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F4585" w14:textId="5AF72373" w:rsidR="0069391A" w:rsidRDefault="0069391A" w:rsidP="00871480">
      <w:pPr>
        <w:spacing w:line="240" w:lineRule="auto"/>
        <w:jc w:val="center"/>
        <w:rPr>
          <w:rFonts w:ascii="Times New Roman" w:hAnsi="Times New Roman" w:cs="Times New Roman"/>
          <w:b/>
          <w:bCs/>
          <w:sz w:val="24"/>
          <w:szCs w:val="24"/>
        </w:rPr>
      </w:pPr>
      <w:r w:rsidRPr="00CF2EF4">
        <w:rPr>
          <w:rFonts w:ascii="Times New Roman" w:hAnsi="Times New Roman" w:cs="Times New Roman"/>
          <w:b/>
          <w:bCs/>
          <w:sz w:val="24"/>
          <w:szCs w:val="24"/>
        </w:rPr>
        <w:t xml:space="preserve">Application </w:t>
      </w:r>
      <w:r w:rsidRPr="00CF2EF4">
        <w:rPr>
          <w:rFonts w:ascii="Times New Roman" w:hAnsi="Times New Roman" w:cs="Times New Roman"/>
          <w:b/>
          <w:bCs/>
          <w:sz w:val="24"/>
          <w:szCs w:val="24"/>
          <w:lang w:val="id-ID"/>
        </w:rPr>
        <w:t>L</w:t>
      </w:r>
      <w:r w:rsidRPr="00CF2EF4">
        <w:rPr>
          <w:rFonts w:ascii="Times New Roman" w:hAnsi="Times New Roman" w:cs="Times New Roman"/>
          <w:b/>
          <w:bCs/>
          <w:sz w:val="24"/>
          <w:szCs w:val="24"/>
        </w:rPr>
        <w:t xml:space="preserve">aw </w:t>
      </w:r>
      <w:r w:rsidRPr="00CF2EF4">
        <w:rPr>
          <w:rFonts w:ascii="Times New Roman" w:hAnsi="Times New Roman" w:cs="Times New Roman"/>
          <w:b/>
          <w:bCs/>
          <w:sz w:val="24"/>
          <w:szCs w:val="24"/>
          <w:lang w:val="id-ID"/>
        </w:rPr>
        <w:t>D</w:t>
      </w:r>
      <w:r w:rsidRPr="00CF2EF4">
        <w:rPr>
          <w:rFonts w:ascii="Times New Roman" w:hAnsi="Times New Roman" w:cs="Times New Roman"/>
          <w:b/>
          <w:bCs/>
          <w:sz w:val="24"/>
          <w:szCs w:val="24"/>
        </w:rPr>
        <w:t xml:space="preserve">ata </w:t>
      </w:r>
      <w:r w:rsidRPr="00CF2EF4">
        <w:rPr>
          <w:rFonts w:ascii="Times New Roman" w:hAnsi="Times New Roman" w:cs="Times New Roman"/>
          <w:b/>
          <w:bCs/>
          <w:sz w:val="24"/>
          <w:szCs w:val="24"/>
          <w:lang w:val="id-ID"/>
        </w:rPr>
        <w:t>P</w:t>
      </w:r>
      <w:r w:rsidRPr="00CF2EF4">
        <w:rPr>
          <w:rFonts w:ascii="Times New Roman" w:hAnsi="Times New Roman" w:cs="Times New Roman"/>
          <w:b/>
          <w:bCs/>
          <w:sz w:val="24"/>
          <w:szCs w:val="24"/>
        </w:rPr>
        <w:t xml:space="preserve">rotection in the </w:t>
      </w:r>
      <w:r w:rsidRPr="00CF2EF4">
        <w:rPr>
          <w:rFonts w:ascii="Times New Roman" w:hAnsi="Times New Roman" w:cs="Times New Roman"/>
          <w:b/>
          <w:bCs/>
          <w:sz w:val="24"/>
          <w:szCs w:val="24"/>
          <w:lang w:val="id-ID"/>
        </w:rPr>
        <w:t>E</w:t>
      </w:r>
      <w:r w:rsidRPr="00CF2EF4">
        <w:rPr>
          <w:rFonts w:ascii="Times New Roman" w:hAnsi="Times New Roman" w:cs="Times New Roman"/>
          <w:b/>
          <w:bCs/>
          <w:sz w:val="24"/>
          <w:szCs w:val="24"/>
        </w:rPr>
        <w:t xml:space="preserve">ra of </w:t>
      </w:r>
      <w:r w:rsidRPr="00CF2EF4">
        <w:rPr>
          <w:rFonts w:ascii="Times New Roman" w:hAnsi="Times New Roman" w:cs="Times New Roman"/>
          <w:b/>
          <w:bCs/>
          <w:sz w:val="24"/>
          <w:szCs w:val="24"/>
          <w:lang w:val="id-ID"/>
        </w:rPr>
        <w:t>D</w:t>
      </w:r>
      <w:r w:rsidRPr="00CF2EF4">
        <w:rPr>
          <w:rFonts w:ascii="Times New Roman" w:hAnsi="Times New Roman" w:cs="Times New Roman"/>
          <w:b/>
          <w:bCs/>
          <w:sz w:val="24"/>
          <w:szCs w:val="24"/>
        </w:rPr>
        <w:t xml:space="preserve">igital </w:t>
      </w:r>
      <w:r w:rsidRPr="00CF2EF4">
        <w:rPr>
          <w:rFonts w:ascii="Times New Roman" w:hAnsi="Times New Roman" w:cs="Times New Roman"/>
          <w:b/>
          <w:bCs/>
          <w:sz w:val="24"/>
          <w:szCs w:val="24"/>
          <w:lang w:val="id-ID"/>
        </w:rPr>
        <w:t>T</w:t>
      </w:r>
      <w:r w:rsidRPr="00CF2EF4">
        <w:rPr>
          <w:rFonts w:ascii="Times New Roman" w:hAnsi="Times New Roman" w:cs="Times New Roman"/>
          <w:b/>
          <w:bCs/>
          <w:sz w:val="24"/>
          <w:szCs w:val="24"/>
        </w:rPr>
        <w:t>echnology</w:t>
      </w:r>
    </w:p>
    <w:p w14:paraId="5617D635" w14:textId="77777777" w:rsidR="00CF2EF4" w:rsidRPr="00CF2EF4" w:rsidRDefault="00CF2EF4" w:rsidP="00871480">
      <w:pPr>
        <w:spacing w:line="240" w:lineRule="auto"/>
        <w:jc w:val="center"/>
        <w:rPr>
          <w:rFonts w:ascii="Times New Roman" w:hAnsi="Times New Roman" w:cs="Times New Roman"/>
          <w:b/>
          <w:bCs/>
          <w:sz w:val="24"/>
          <w:szCs w:val="24"/>
          <w:lang w:val="id-ID"/>
        </w:rPr>
      </w:pPr>
    </w:p>
    <w:p w14:paraId="729AC1C6" w14:textId="77777777" w:rsidR="0069391A" w:rsidRPr="00CF2EF4" w:rsidRDefault="0069391A" w:rsidP="00871480">
      <w:pPr>
        <w:spacing w:line="240" w:lineRule="auto"/>
        <w:jc w:val="center"/>
        <w:rPr>
          <w:rFonts w:asciiTheme="majorBidi" w:hAnsiTheme="majorBidi" w:cstheme="majorBidi"/>
          <w:bCs/>
          <w:sz w:val="20"/>
          <w:szCs w:val="20"/>
          <w:lang w:val="id-ID"/>
        </w:rPr>
      </w:pPr>
      <w:r w:rsidRPr="00CF2EF4">
        <w:rPr>
          <w:rFonts w:asciiTheme="majorBidi" w:hAnsiTheme="majorBidi" w:cstheme="majorBidi"/>
          <w:bCs/>
          <w:sz w:val="20"/>
          <w:szCs w:val="20"/>
          <w:lang w:val="id-ID"/>
        </w:rPr>
        <w:t>Fridayani</w:t>
      </w:r>
      <w:r w:rsidRPr="00CF2EF4">
        <w:rPr>
          <w:rFonts w:asciiTheme="majorBidi" w:hAnsiTheme="majorBidi" w:cstheme="majorBidi"/>
          <w:bCs/>
          <w:sz w:val="20"/>
          <w:szCs w:val="20"/>
          <w:vertAlign w:val="superscript"/>
          <w:lang w:val="id-ID"/>
        </w:rPr>
        <w:t>1</w:t>
      </w:r>
      <w:r w:rsidRPr="00CF2EF4">
        <w:rPr>
          <w:rFonts w:asciiTheme="majorBidi" w:hAnsiTheme="majorBidi" w:cstheme="majorBidi"/>
          <w:bCs/>
          <w:sz w:val="20"/>
          <w:szCs w:val="20"/>
          <w:lang w:val="id-ID"/>
        </w:rPr>
        <w:t>, Agus Salim</w:t>
      </w:r>
      <w:r w:rsidRPr="00CF2EF4">
        <w:rPr>
          <w:rFonts w:asciiTheme="majorBidi" w:hAnsiTheme="majorBidi" w:cstheme="majorBidi"/>
          <w:bCs/>
          <w:sz w:val="20"/>
          <w:szCs w:val="20"/>
          <w:vertAlign w:val="superscript"/>
          <w:lang w:val="id-ID"/>
        </w:rPr>
        <w:t>2</w:t>
      </w:r>
      <w:r w:rsidRPr="00CF2EF4">
        <w:rPr>
          <w:rFonts w:asciiTheme="majorBidi" w:hAnsiTheme="majorBidi" w:cstheme="majorBidi"/>
          <w:bCs/>
          <w:sz w:val="20"/>
          <w:szCs w:val="20"/>
          <w:lang w:val="id-ID"/>
        </w:rPr>
        <w:t>, Kang Hyung Koo</w:t>
      </w:r>
      <w:r w:rsidRPr="00CF2EF4">
        <w:rPr>
          <w:rFonts w:asciiTheme="majorBidi" w:hAnsiTheme="majorBidi" w:cstheme="majorBidi"/>
          <w:bCs/>
          <w:sz w:val="20"/>
          <w:szCs w:val="20"/>
          <w:vertAlign w:val="superscript"/>
          <w:lang w:val="id-ID"/>
        </w:rPr>
        <w:t>3</w:t>
      </w:r>
    </w:p>
    <w:p w14:paraId="3608CD8E" w14:textId="15F1ED4C" w:rsidR="0069391A" w:rsidRPr="00CE2699" w:rsidRDefault="0069391A" w:rsidP="00871480">
      <w:pPr>
        <w:spacing w:line="240" w:lineRule="auto"/>
        <w:jc w:val="center"/>
        <w:rPr>
          <w:rFonts w:asciiTheme="majorBidi" w:hAnsiTheme="majorBidi" w:cstheme="majorBidi"/>
          <w:bCs/>
          <w:color w:val="000000" w:themeColor="text1"/>
          <w:sz w:val="20"/>
          <w:szCs w:val="20"/>
          <w:u w:val="single"/>
          <w:lang w:val="en-US"/>
        </w:rPr>
      </w:pPr>
      <w:r w:rsidRPr="00CF2EF4">
        <w:rPr>
          <w:rFonts w:asciiTheme="majorBidi" w:hAnsiTheme="majorBidi" w:cstheme="majorBidi"/>
          <w:b/>
          <w:bCs/>
          <w:sz w:val="20"/>
          <w:szCs w:val="20"/>
          <w:lang w:val="id-ID"/>
        </w:rPr>
        <w:t xml:space="preserve">Email : </w:t>
      </w:r>
      <w:hyperlink r:id="rId8" w:history="1">
        <w:r w:rsidR="00CE2699" w:rsidRPr="00203AD8">
          <w:rPr>
            <w:rStyle w:val="Hyperlink"/>
            <w:rFonts w:asciiTheme="majorBidi" w:hAnsiTheme="majorBidi" w:cstheme="majorBidi"/>
            <w:bCs/>
            <w:sz w:val="20"/>
            <w:szCs w:val="20"/>
            <w:lang w:val="id-ID"/>
          </w:rPr>
          <w:t>fridayaniw@gmail.com</w:t>
        </w:r>
        <w:r w:rsidR="00CE2699" w:rsidRPr="00203AD8">
          <w:rPr>
            <w:rStyle w:val="Hyperlink"/>
            <w:rFonts w:asciiTheme="majorBidi" w:hAnsiTheme="majorBidi" w:cstheme="majorBidi"/>
            <w:bCs/>
            <w:sz w:val="20"/>
            <w:szCs w:val="20"/>
            <w:vertAlign w:val="superscript"/>
            <w:lang w:val="en-US"/>
          </w:rPr>
          <w:t>1</w:t>
        </w:r>
      </w:hyperlink>
      <w:r w:rsidR="00CE2699">
        <w:rPr>
          <w:rStyle w:val="Hyperlink"/>
          <w:rFonts w:asciiTheme="majorBidi" w:hAnsiTheme="majorBidi" w:cstheme="majorBidi"/>
          <w:bCs/>
          <w:color w:val="000000" w:themeColor="text1"/>
          <w:sz w:val="20"/>
          <w:szCs w:val="20"/>
          <w:vertAlign w:val="superscript"/>
          <w:lang w:val="en-US"/>
        </w:rPr>
        <w:t xml:space="preserve">, </w:t>
      </w:r>
      <w:r w:rsidRPr="00CF2EF4">
        <w:rPr>
          <w:rFonts w:asciiTheme="majorBidi" w:hAnsiTheme="majorBidi" w:cstheme="majorBidi"/>
          <w:bCs/>
          <w:color w:val="000000" w:themeColor="text1"/>
          <w:sz w:val="20"/>
          <w:szCs w:val="20"/>
          <w:u w:val="single"/>
          <w:lang w:val="id-ID"/>
        </w:rPr>
        <w:t xml:space="preserve"> </w:t>
      </w:r>
      <w:hyperlink r:id="rId9" w:history="1">
        <w:r w:rsidR="00CE2699" w:rsidRPr="00203AD8">
          <w:rPr>
            <w:rStyle w:val="Hyperlink"/>
            <w:rFonts w:asciiTheme="majorBidi" w:hAnsiTheme="majorBidi" w:cstheme="majorBidi"/>
            <w:bCs/>
            <w:sz w:val="20"/>
            <w:szCs w:val="20"/>
            <w:lang w:val="id-ID"/>
          </w:rPr>
          <w:t>dosen01491@unpam.ac.id</w:t>
        </w:r>
        <w:r w:rsidR="00CE2699" w:rsidRPr="00203AD8">
          <w:rPr>
            <w:rStyle w:val="Hyperlink"/>
            <w:rFonts w:asciiTheme="majorBidi" w:hAnsiTheme="majorBidi" w:cstheme="majorBidi"/>
            <w:bCs/>
            <w:sz w:val="20"/>
            <w:szCs w:val="20"/>
            <w:vertAlign w:val="superscript"/>
            <w:lang w:val="en-US"/>
          </w:rPr>
          <w:t>2</w:t>
        </w:r>
      </w:hyperlink>
      <w:r w:rsidR="00CE2699">
        <w:rPr>
          <w:rStyle w:val="Hyperlink"/>
          <w:rFonts w:asciiTheme="majorBidi" w:hAnsiTheme="majorBidi" w:cstheme="majorBidi"/>
          <w:bCs/>
          <w:color w:val="000000" w:themeColor="text1"/>
          <w:sz w:val="20"/>
          <w:szCs w:val="20"/>
          <w:lang w:val="en-US"/>
        </w:rPr>
        <w:t xml:space="preserve"> </w:t>
      </w:r>
      <w:r w:rsidRPr="00CF2EF4">
        <w:rPr>
          <w:rStyle w:val="Hyperlink"/>
          <w:rFonts w:asciiTheme="majorBidi" w:hAnsiTheme="majorBidi" w:cstheme="majorBidi"/>
          <w:bCs/>
          <w:color w:val="000000" w:themeColor="text1"/>
          <w:sz w:val="20"/>
          <w:szCs w:val="20"/>
          <w:lang w:val="id-ID"/>
        </w:rPr>
        <w:t xml:space="preserve">, </w:t>
      </w:r>
      <w:hyperlink r:id="rId10" w:history="1">
        <w:r w:rsidR="00CE2699" w:rsidRPr="00203AD8">
          <w:rPr>
            <w:rStyle w:val="Hyperlink"/>
            <w:rFonts w:asciiTheme="majorBidi" w:hAnsiTheme="majorBidi" w:cstheme="majorBidi"/>
            <w:bCs/>
            <w:sz w:val="20"/>
            <w:szCs w:val="20"/>
            <w:lang w:val="id-ID"/>
          </w:rPr>
          <w:t>kanghyungkoo@yahoo.com</w:t>
        </w:r>
      </w:hyperlink>
      <w:r w:rsidR="00CE2699">
        <w:rPr>
          <w:rStyle w:val="Hyperlink"/>
          <w:rFonts w:asciiTheme="majorBidi" w:hAnsiTheme="majorBidi" w:cstheme="majorBidi"/>
          <w:bCs/>
          <w:color w:val="000000" w:themeColor="text1"/>
          <w:sz w:val="20"/>
          <w:szCs w:val="20"/>
          <w:vertAlign w:val="superscript"/>
          <w:lang w:val="en-US"/>
        </w:rPr>
        <w:t xml:space="preserve"> 3</w:t>
      </w:r>
    </w:p>
    <w:p w14:paraId="0AC2878C" w14:textId="77777777" w:rsidR="0069391A" w:rsidRPr="00CF2EF4" w:rsidRDefault="0069391A" w:rsidP="00871480">
      <w:pPr>
        <w:spacing w:line="240" w:lineRule="auto"/>
        <w:jc w:val="center"/>
        <w:rPr>
          <w:rFonts w:asciiTheme="majorBidi" w:hAnsiTheme="majorBidi" w:cstheme="majorBidi"/>
          <w:bCs/>
          <w:sz w:val="20"/>
          <w:szCs w:val="20"/>
          <w:lang w:val="id-ID"/>
        </w:rPr>
      </w:pPr>
      <w:r w:rsidRPr="00CF2EF4">
        <w:rPr>
          <w:rFonts w:asciiTheme="majorBidi" w:hAnsiTheme="majorBidi" w:cstheme="majorBidi"/>
          <w:bCs/>
          <w:sz w:val="20"/>
          <w:szCs w:val="20"/>
          <w:vertAlign w:val="superscript"/>
          <w:lang w:val="id-ID"/>
        </w:rPr>
        <w:t>1</w:t>
      </w:r>
      <w:r w:rsidRPr="00CF2EF4">
        <w:rPr>
          <w:rFonts w:asciiTheme="majorBidi" w:hAnsiTheme="majorBidi" w:cstheme="majorBidi"/>
          <w:bCs/>
          <w:sz w:val="20"/>
          <w:szCs w:val="20"/>
          <w:lang w:val="id-ID"/>
        </w:rPr>
        <w:t>Student of Law Magister of Pamulang University, South Tangerang City, Indonesia</w:t>
      </w:r>
    </w:p>
    <w:p w14:paraId="63D6B9DC" w14:textId="41D3EA62" w:rsidR="0069391A" w:rsidRPr="00CF2EF4" w:rsidRDefault="00CF2EF4" w:rsidP="00871480">
      <w:pPr>
        <w:spacing w:line="240" w:lineRule="auto"/>
        <w:jc w:val="center"/>
        <w:rPr>
          <w:rFonts w:asciiTheme="majorBidi" w:hAnsiTheme="majorBidi" w:cstheme="majorBidi"/>
          <w:bCs/>
          <w:sz w:val="20"/>
          <w:szCs w:val="20"/>
          <w:lang w:val="id-ID"/>
        </w:rPr>
      </w:pPr>
      <w:r>
        <w:rPr>
          <w:rFonts w:asciiTheme="majorBidi" w:hAnsiTheme="majorBidi" w:cstheme="majorBidi"/>
          <w:bCs/>
          <w:sz w:val="20"/>
          <w:szCs w:val="20"/>
          <w:vertAlign w:val="superscript"/>
          <w:lang w:val="en-GB"/>
        </w:rPr>
        <w:t xml:space="preserve">  </w:t>
      </w:r>
      <w:r w:rsidR="0069391A" w:rsidRPr="00CF2EF4">
        <w:rPr>
          <w:rFonts w:asciiTheme="majorBidi" w:hAnsiTheme="majorBidi" w:cstheme="majorBidi"/>
          <w:bCs/>
          <w:sz w:val="20"/>
          <w:szCs w:val="20"/>
          <w:vertAlign w:val="superscript"/>
          <w:lang w:val="id-ID"/>
        </w:rPr>
        <w:t>2</w:t>
      </w:r>
      <w:r w:rsidR="0069391A" w:rsidRPr="00CF2EF4">
        <w:rPr>
          <w:rFonts w:asciiTheme="majorBidi" w:hAnsiTheme="majorBidi" w:cstheme="majorBidi"/>
          <w:bCs/>
          <w:sz w:val="20"/>
          <w:szCs w:val="20"/>
          <w:lang w:val="id-ID"/>
        </w:rPr>
        <w:t>Lecturer of Law Magister of Pamulang University, South Tangerang City, Indonesia</w:t>
      </w:r>
    </w:p>
    <w:p w14:paraId="3FA50902" w14:textId="77777777" w:rsidR="0069391A" w:rsidRPr="00CF2EF4" w:rsidRDefault="0069391A" w:rsidP="00871480">
      <w:pPr>
        <w:spacing w:line="240" w:lineRule="auto"/>
        <w:jc w:val="center"/>
        <w:rPr>
          <w:rFonts w:asciiTheme="majorBidi" w:hAnsiTheme="majorBidi" w:cstheme="majorBidi"/>
          <w:bCs/>
          <w:sz w:val="20"/>
          <w:szCs w:val="20"/>
          <w:lang w:val="id-ID"/>
        </w:rPr>
      </w:pPr>
      <w:r w:rsidRPr="00CF2EF4">
        <w:rPr>
          <w:rFonts w:asciiTheme="majorBidi" w:hAnsiTheme="majorBidi" w:cstheme="majorBidi"/>
          <w:bCs/>
          <w:sz w:val="20"/>
          <w:szCs w:val="20"/>
          <w:vertAlign w:val="superscript"/>
          <w:lang w:val="id-ID"/>
        </w:rPr>
        <w:t>3</w:t>
      </w:r>
      <w:r w:rsidRPr="00CF2EF4">
        <w:rPr>
          <w:rFonts w:asciiTheme="majorBidi" w:hAnsiTheme="majorBidi" w:cstheme="majorBidi"/>
          <w:bCs/>
          <w:sz w:val="20"/>
          <w:szCs w:val="20"/>
          <w:lang w:val="id-ID"/>
        </w:rPr>
        <w:t>Director of International Korean Chamber Accociation, Seoul, South Korea</w:t>
      </w:r>
    </w:p>
    <w:p w14:paraId="395774A2" w14:textId="77777777" w:rsidR="0069391A" w:rsidRDefault="0069391A" w:rsidP="00477BC3">
      <w:pPr>
        <w:jc w:val="center"/>
        <w:rPr>
          <w:rFonts w:ascii="Times New Roman" w:hAnsi="Times New Roman" w:cs="Times New Roman"/>
          <w:b/>
          <w:bCs/>
          <w:sz w:val="24"/>
          <w:szCs w:val="24"/>
          <w:lang w:val="id-ID"/>
        </w:rPr>
      </w:pPr>
    </w:p>
    <w:p w14:paraId="6B223BB2" w14:textId="77777777" w:rsidR="0069391A" w:rsidRPr="00CF2EF4" w:rsidRDefault="0069391A" w:rsidP="00871480">
      <w:pPr>
        <w:spacing w:line="240" w:lineRule="auto"/>
        <w:jc w:val="center"/>
        <w:rPr>
          <w:rFonts w:ascii="Times New Roman" w:hAnsi="Times New Roman" w:cs="Times New Roman"/>
          <w:b/>
          <w:bCs/>
          <w:sz w:val="24"/>
          <w:szCs w:val="24"/>
          <w:lang w:val="id-ID"/>
        </w:rPr>
      </w:pPr>
      <w:r w:rsidRPr="00CF2EF4">
        <w:rPr>
          <w:rFonts w:ascii="Times New Roman" w:hAnsi="Times New Roman" w:cs="Times New Roman"/>
          <w:b/>
          <w:bCs/>
          <w:sz w:val="24"/>
          <w:szCs w:val="24"/>
          <w:lang w:val="id-ID"/>
        </w:rPr>
        <w:t>ABSTRACT</w:t>
      </w:r>
    </w:p>
    <w:p w14:paraId="1B591B7F" w14:textId="77777777" w:rsidR="0069391A" w:rsidRPr="00CE2699" w:rsidRDefault="0069391A" w:rsidP="00871480">
      <w:pPr>
        <w:spacing w:line="240" w:lineRule="auto"/>
        <w:jc w:val="both"/>
        <w:rPr>
          <w:rFonts w:ascii="Times New Roman" w:hAnsi="Times New Roman" w:cs="Times New Roman"/>
          <w:sz w:val="20"/>
          <w:szCs w:val="20"/>
        </w:rPr>
      </w:pPr>
      <w:r w:rsidRPr="00CE2699">
        <w:rPr>
          <w:rFonts w:ascii="Times New Roman" w:hAnsi="Times New Roman" w:cs="Times New Roman"/>
          <w:sz w:val="20"/>
          <w:szCs w:val="20"/>
        </w:rPr>
        <w:t>Legal protection regarding personal data in Indonesia is still lacking in providing protection for owners of personal data who experience the effects of data theft and so on. Personal data is the most important element that can be used as identity between individuals. There are many cases of theft of personal data carried out by unscrupulous individuals to gain profit.</w:t>
      </w:r>
      <w:r w:rsidRPr="00CE2699">
        <w:rPr>
          <w:rFonts w:ascii="Times New Roman" w:hAnsi="Times New Roman" w:cs="Times New Roman"/>
          <w:sz w:val="20"/>
          <w:szCs w:val="20"/>
          <w:lang w:val="id-ID"/>
        </w:rPr>
        <w:t xml:space="preserve"> </w:t>
      </w:r>
      <w:r w:rsidRPr="00CE2699">
        <w:rPr>
          <w:rFonts w:ascii="Times New Roman" w:hAnsi="Times New Roman" w:cs="Times New Roman"/>
          <w:sz w:val="20"/>
          <w:szCs w:val="20"/>
        </w:rPr>
        <w:t>Victims of cases regarding personal data theft are clearly affected. Starting from theft of money in applications and personal data that can be sold on the web. The purpose of writing this journal is to explain how legal protection is for owners of personal data according to Law no. 27 of 2022 concerning Data Protection. This legal research is normative juridical research. The data was obtained through library research which was used to obtain data results by studying books and statutory regulations related to this research. The type of data used is secondary, which includes primary, secondary and tertiary legal materials.</w:t>
      </w:r>
      <w:r w:rsidRPr="00CE2699">
        <w:rPr>
          <w:rFonts w:ascii="Times New Roman" w:hAnsi="Times New Roman" w:cs="Times New Roman"/>
          <w:sz w:val="20"/>
          <w:szCs w:val="20"/>
          <w:lang w:val="id-ID"/>
        </w:rPr>
        <w:t xml:space="preserve"> </w:t>
      </w:r>
      <w:r w:rsidRPr="00CE2699">
        <w:rPr>
          <w:rFonts w:ascii="Times New Roman" w:hAnsi="Times New Roman" w:cs="Times New Roman"/>
          <w:sz w:val="20"/>
          <w:szCs w:val="20"/>
        </w:rPr>
        <w:t>The results of this study indicate that legal protection of a person's personal data is not fully maximized. Even though the government has made several regulations related to the protection of personal data, there is no law that specifically explains how to protect the owners of personal data</w:t>
      </w:r>
    </w:p>
    <w:p w14:paraId="4480861E" w14:textId="77777777" w:rsidR="0069391A" w:rsidRPr="00CE2699" w:rsidRDefault="0069391A" w:rsidP="00871480">
      <w:pPr>
        <w:spacing w:line="240" w:lineRule="auto"/>
        <w:jc w:val="both"/>
        <w:rPr>
          <w:rFonts w:ascii="Times New Roman" w:hAnsi="Times New Roman" w:cs="Times New Roman"/>
          <w:b/>
          <w:bCs/>
          <w:sz w:val="20"/>
          <w:szCs w:val="20"/>
          <w:lang w:val="id-ID"/>
        </w:rPr>
      </w:pPr>
    </w:p>
    <w:p w14:paraId="11A60278" w14:textId="77777777" w:rsidR="0069391A" w:rsidRPr="00CE2699" w:rsidRDefault="0069391A" w:rsidP="00871480">
      <w:pPr>
        <w:spacing w:line="240" w:lineRule="auto"/>
        <w:jc w:val="both"/>
        <w:rPr>
          <w:rFonts w:ascii="Times New Roman" w:hAnsi="Times New Roman" w:cs="Times New Roman"/>
          <w:b/>
          <w:bCs/>
          <w:sz w:val="20"/>
          <w:szCs w:val="20"/>
          <w:lang w:val="id-ID"/>
        </w:rPr>
      </w:pPr>
      <w:r w:rsidRPr="00CE2699">
        <w:rPr>
          <w:rFonts w:ascii="Times New Roman" w:hAnsi="Times New Roman" w:cs="Times New Roman"/>
          <w:b/>
          <w:bCs/>
          <w:sz w:val="20"/>
          <w:szCs w:val="20"/>
        </w:rPr>
        <w:t>Keywords: Legal protection, Personal data, Electronic Transactions</w:t>
      </w:r>
    </w:p>
    <w:p w14:paraId="28B979B5" w14:textId="77777777" w:rsidR="0069391A" w:rsidRPr="00CF2EF4" w:rsidRDefault="0069391A" w:rsidP="00871480">
      <w:pPr>
        <w:spacing w:line="240" w:lineRule="auto"/>
        <w:jc w:val="both"/>
        <w:rPr>
          <w:rFonts w:ascii="Times New Roman" w:hAnsi="Times New Roman" w:cs="Times New Roman"/>
          <w:b/>
          <w:bCs/>
          <w:sz w:val="24"/>
          <w:szCs w:val="24"/>
          <w:lang w:val="id-ID"/>
        </w:rPr>
      </w:pPr>
    </w:p>
    <w:p w14:paraId="6E7ECC80" w14:textId="77777777" w:rsidR="0069391A" w:rsidRPr="00CF2EF4" w:rsidRDefault="0069391A" w:rsidP="00871480">
      <w:pPr>
        <w:jc w:val="center"/>
        <w:rPr>
          <w:rFonts w:ascii="Times New Roman" w:hAnsi="Times New Roman" w:cs="Times New Roman"/>
          <w:b/>
          <w:bCs/>
          <w:sz w:val="24"/>
          <w:szCs w:val="24"/>
          <w:lang w:val="id-ID"/>
        </w:rPr>
      </w:pPr>
      <w:r w:rsidRPr="00CF2EF4">
        <w:rPr>
          <w:rFonts w:ascii="Times New Roman" w:hAnsi="Times New Roman" w:cs="Times New Roman"/>
          <w:b/>
          <w:bCs/>
          <w:sz w:val="24"/>
          <w:szCs w:val="24"/>
          <w:lang w:val="id-ID"/>
        </w:rPr>
        <w:t>ABSTRAK</w:t>
      </w:r>
    </w:p>
    <w:p w14:paraId="117829BD" w14:textId="77777777" w:rsidR="0069391A" w:rsidRPr="00CE2699" w:rsidRDefault="0069391A" w:rsidP="00871480">
      <w:pPr>
        <w:jc w:val="both"/>
        <w:rPr>
          <w:rFonts w:ascii="Times New Roman" w:hAnsi="Times New Roman" w:cs="Times New Roman"/>
          <w:sz w:val="20"/>
          <w:szCs w:val="20"/>
        </w:rPr>
      </w:pPr>
      <w:r w:rsidRPr="00CE2699">
        <w:rPr>
          <w:rFonts w:ascii="Times New Roman" w:hAnsi="Times New Roman" w:cs="Times New Roman"/>
          <w:sz w:val="20"/>
          <w:szCs w:val="20"/>
        </w:rPr>
        <w:t>Perlindungan hukum mengenai data-data pribadi di Indonesia masih kurang dalam memberikan perlindungan terhadap pemilik data pribadi yang mengalami dampak dari akibat adanya pencurian data dan sebagainya. Data pribadi merupakan unsur paling penting yang bisa digunakan sebagai identitas diri antar individu. Banyaknya kasus mengenai pecurian data pribadi yang dilakukan oleh para oknum untuk mendapatkan keuntungan.</w:t>
      </w:r>
      <w:r w:rsidRPr="00CE2699">
        <w:rPr>
          <w:rFonts w:ascii="Times New Roman" w:hAnsi="Times New Roman" w:cs="Times New Roman"/>
          <w:sz w:val="20"/>
          <w:szCs w:val="20"/>
          <w:lang w:val="id-ID"/>
        </w:rPr>
        <w:t xml:space="preserve"> </w:t>
      </w:r>
      <w:r w:rsidRPr="00CE2699">
        <w:rPr>
          <w:rFonts w:ascii="Times New Roman" w:hAnsi="Times New Roman" w:cs="Times New Roman"/>
          <w:sz w:val="20"/>
          <w:szCs w:val="20"/>
        </w:rPr>
        <w:t>Korban dari adanya kasus mengenai pencurian data pribadi sudah jelas terkena dampaknya. Mulai dari pencurian uang dalam aplikasi dan data pribadi yang bisa saja dijual dalam  web. Tujuan penulisan jurnal ini untuk menjelaskan bagaimana perlindungan hukum terhadap pemilik data pribadi menurut Undang-Undang No. 27 tahun 2022 tentang Perlindungan Data. Penelitian hukum ini adalah penelitian hukum yuridis normatif. Data diperoleh melalui penelitian kepustakaan yang digunakan untuk memperoleh hasil data dengan cara mempelajari buku-buku dan peraturan undang-undang yang ada kaitannya dengan penelitian ini. Jenis data yang digunakan adalah sekunder, yang meliputi bahan hukum primer, sekunder dan tersier.</w:t>
      </w:r>
      <w:r w:rsidRPr="00CE2699">
        <w:rPr>
          <w:rFonts w:ascii="Times New Roman" w:hAnsi="Times New Roman" w:cs="Times New Roman"/>
          <w:sz w:val="20"/>
          <w:szCs w:val="20"/>
          <w:lang w:val="id-ID"/>
        </w:rPr>
        <w:t xml:space="preserve"> </w:t>
      </w:r>
      <w:r w:rsidRPr="00CE2699">
        <w:rPr>
          <w:rFonts w:ascii="Times New Roman" w:hAnsi="Times New Roman" w:cs="Times New Roman"/>
          <w:sz w:val="20"/>
          <w:szCs w:val="20"/>
        </w:rPr>
        <w:t>Hasil penelitian ini menunjukan bahwa, perlindungan hukum terhadap data pribadi seseorang belum begitu sepenuhnya maksimal. Walaupun pemerintah sudah melakukan dengan membuat beberapa peraturan yang berkaitan dengan perlindungan data pribadi, namun belum ada undang-undang yang secara khusus menjelaskan bagaimana perliindungan terhadap pemilik data-data pribadi..</w:t>
      </w:r>
    </w:p>
    <w:p w14:paraId="71CB262D" w14:textId="58EAF767" w:rsidR="0069391A" w:rsidRPr="00CE2699" w:rsidRDefault="0069391A" w:rsidP="00871480">
      <w:pPr>
        <w:jc w:val="both"/>
        <w:rPr>
          <w:rFonts w:ascii="Times New Roman" w:hAnsi="Times New Roman" w:cs="Times New Roman"/>
          <w:b/>
          <w:bCs/>
          <w:sz w:val="20"/>
          <w:szCs w:val="20"/>
        </w:rPr>
      </w:pPr>
      <w:r w:rsidRPr="00CE2699">
        <w:rPr>
          <w:rFonts w:ascii="Times New Roman" w:hAnsi="Times New Roman" w:cs="Times New Roman"/>
          <w:b/>
          <w:bCs/>
          <w:sz w:val="20"/>
          <w:szCs w:val="20"/>
        </w:rPr>
        <w:t>Kata kunci: Perlindungan hukum, Data pribadi, Transaksi Elektronik</w:t>
      </w:r>
    </w:p>
    <w:p w14:paraId="198492D9" w14:textId="77777777" w:rsidR="0069391A" w:rsidRPr="001E4367" w:rsidRDefault="0069391A" w:rsidP="00477BC3">
      <w:pPr>
        <w:jc w:val="center"/>
        <w:rPr>
          <w:sz w:val="24"/>
          <w:szCs w:val="24"/>
          <w:lang w:val="id-ID"/>
        </w:rPr>
      </w:pPr>
    </w:p>
    <w:p w14:paraId="0E02441C" w14:textId="77777777" w:rsidR="0069391A" w:rsidRPr="001E4367" w:rsidRDefault="0069391A" w:rsidP="0069391A">
      <w:pPr>
        <w:pStyle w:val="ListParagraph"/>
        <w:numPr>
          <w:ilvl w:val="0"/>
          <w:numId w:val="2"/>
        </w:numPr>
        <w:spacing w:line="360" w:lineRule="auto"/>
        <w:ind w:left="426"/>
        <w:jc w:val="both"/>
        <w:rPr>
          <w:rFonts w:ascii="Times New Roman" w:hAnsi="Times New Roman" w:cs="Times New Roman"/>
          <w:b/>
          <w:sz w:val="24"/>
          <w:szCs w:val="24"/>
          <w:lang w:val="id-ID"/>
        </w:rPr>
      </w:pPr>
      <w:r w:rsidRPr="001E4367">
        <w:rPr>
          <w:rFonts w:ascii="Times New Roman" w:hAnsi="Times New Roman" w:cs="Times New Roman"/>
          <w:b/>
          <w:sz w:val="24"/>
          <w:szCs w:val="24"/>
          <w:lang w:val="id-ID"/>
        </w:rPr>
        <w:t>Background Of Reseach</w:t>
      </w:r>
    </w:p>
    <w:p w14:paraId="07FB9F45" w14:textId="77777777" w:rsidR="0069391A" w:rsidRDefault="0069391A" w:rsidP="001E4367">
      <w:pPr>
        <w:pStyle w:val="ListParagraph"/>
        <w:spacing w:line="360" w:lineRule="auto"/>
        <w:ind w:left="142" w:firstLine="709"/>
        <w:jc w:val="both"/>
        <w:rPr>
          <w:rFonts w:ascii="Times New Roman" w:hAnsi="Times New Roman" w:cs="Times New Roman"/>
          <w:sz w:val="24"/>
          <w:szCs w:val="24"/>
          <w:lang w:val="id-ID"/>
        </w:rPr>
      </w:pPr>
      <w:r w:rsidRPr="000F0516">
        <w:rPr>
          <w:rFonts w:ascii="Times New Roman" w:hAnsi="Times New Roman" w:cs="Times New Roman"/>
          <w:sz w:val="24"/>
          <w:szCs w:val="24"/>
        </w:rPr>
        <w:t xml:space="preserve">Moment this clear that information play role urgent in decision economic , social and also political . Francis Bacon, a philosopher famous at the time of transition from Renaissance into the modern era , stated that knowledge that alone </w:t>
      </w:r>
      <w:r w:rsidRPr="000F0516">
        <w:rPr>
          <w:rFonts w:ascii="Times New Roman" w:hAnsi="Times New Roman" w:cs="Times New Roman"/>
          <w:sz w:val="24"/>
          <w:szCs w:val="24"/>
        </w:rPr>
        <w:lastRenderedPageBreak/>
        <w:t>is great strength . _ Terminology knowledge that alone could lowered from more competence _ wide when somebody own knowledge which is more many than the people around him . On the other hand, deep a number of decades last , depending on the knowledge acquired , information industry could used for implement investment scale big and tech app , which leads to the idea that data processing is no activity _ replaced for success industry and technology</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1"/>
      </w:r>
      <w:r>
        <w:rPr>
          <w:rFonts w:ascii="Times New Roman" w:hAnsi="Times New Roman" w:cs="Times New Roman"/>
          <w:sz w:val="24"/>
          <w:szCs w:val="24"/>
          <w:lang w:val="id-ID"/>
        </w:rPr>
        <w:t xml:space="preserve"> </w:t>
      </w:r>
      <w:r w:rsidRPr="000F0516">
        <w:rPr>
          <w:rFonts w:ascii="Times New Roman" w:hAnsi="Times New Roman" w:cs="Times New Roman"/>
          <w:sz w:val="24"/>
          <w:szCs w:val="24"/>
        </w:rPr>
        <w:t>Technology information  change style life society and create framework socio-cultural , economic and legal significance , which in turn causing emergence of new markets leading to development system economy social from economy based production traditional . from industry to economy digital or digital economy . Digitization born and developed through utilization technology information and communication is also increasing global in the world. In Southeast Asia's most populous country, with 262 million people and 140 million Internet users , around 28 million people ( 13% increase from year to year ) is active online shopper . With capacity around 49 million SMEs in Indonesia, the Indonesian government is committed for Becomes economy the largest digital in Southeast Asia, a country that is believed could accommodate an additional 26 million workers in 2020</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2"/>
      </w:r>
    </w:p>
    <w:p w14:paraId="5B19DD47" w14:textId="77777777" w:rsidR="0069391A" w:rsidRDefault="0069391A" w:rsidP="001E4367">
      <w:pPr>
        <w:pStyle w:val="ListParagraph"/>
        <w:spacing w:line="360" w:lineRule="auto"/>
        <w:ind w:left="142" w:firstLine="709"/>
        <w:jc w:val="both"/>
        <w:rPr>
          <w:rFonts w:ascii="Times New Roman" w:hAnsi="Times New Roman" w:cs="Times New Roman"/>
          <w:sz w:val="24"/>
          <w:szCs w:val="24"/>
          <w:lang w:val="id-ID"/>
        </w:rPr>
      </w:pPr>
      <w:r w:rsidRPr="000F0516">
        <w:rPr>
          <w:rFonts w:ascii="Times New Roman" w:hAnsi="Times New Roman" w:cs="Times New Roman"/>
          <w:sz w:val="24"/>
          <w:szCs w:val="24"/>
        </w:rPr>
        <w:t>Government moment this planned make Indonesia is the largest digital economy in Southeast Asia in 2020. One of the pillars of development national in declaration the is digital sector . Government aim for reached 130 billion US dollar e-commerce and creating value of 10 billion US dollars from 1,000 technopreneurs in 2020.</w:t>
      </w:r>
      <w:r>
        <w:rPr>
          <w:rStyle w:val="FootnoteReference"/>
          <w:rFonts w:ascii="Times New Roman" w:hAnsi="Times New Roman" w:cs="Times New Roman"/>
          <w:sz w:val="24"/>
          <w:szCs w:val="24"/>
        </w:rPr>
        <w:footnoteReference w:id="3"/>
      </w:r>
      <w:r w:rsidRPr="000F0516">
        <w:rPr>
          <w:rFonts w:ascii="Times New Roman" w:hAnsi="Times New Roman" w:cs="Times New Roman"/>
          <w:sz w:val="24"/>
          <w:szCs w:val="24"/>
        </w:rPr>
        <w:t xml:space="preserve">Indonesia is _ promising place _ for the digital economy </w:t>
      </w:r>
      <w:r w:rsidRPr="000F0516">
        <w:rPr>
          <w:rFonts w:ascii="Times New Roman" w:hAnsi="Times New Roman" w:cs="Times New Roman"/>
          <w:sz w:val="24"/>
          <w:szCs w:val="24"/>
        </w:rPr>
        <w:lastRenderedPageBreak/>
        <w:t>market . this _ show that the total population of Indonesia is 265.4 million soul , of which 50 percent or 132.7 million soul use the internet. From the amount , 177.9 million people reached out mobile users and 120 million is user active on mobile social media ( Medsos ). Google and Temasek (2018) study results predict that Indonesia's digital economy market size will reach 100 billion USD by 2025. There are also some effect associated negatives _ with development technology information and potential big digital economy . as threat . Right civil on privacy and personal data . Right on privacy or right on privacy is one _ right base</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4"/>
      </w:r>
      <w:r w:rsidRPr="000F0516">
        <w:rPr>
          <w:rFonts w:ascii="Times New Roman" w:hAnsi="Times New Roman" w:cs="Times New Roman"/>
          <w:sz w:val="24"/>
          <w:szCs w:val="24"/>
        </w:rPr>
        <w:t xml:space="preserve"> Right on privacy , though no is right basic absolute human , protection _ to privacy is still very important in this digital economy era . Widespread use Internet technology in the world is factor main appearance computer . Not doubt again , the Internet has facilitating and expanding exchange information between individual . Spread information individual in a manner Keep going continuously through Internet service is illegal . because _ that , there is causes that focus on data processing that is not fair Among consumers who use the Internet and companies that process data.</w:t>
      </w:r>
      <w:r>
        <w:rPr>
          <w:rStyle w:val="FootnoteReference"/>
          <w:rFonts w:ascii="Times New Roman" w:hAnsi="Times New Roman" w:cs="Times New Roman"/>
          <w:sz w:val="24"/>
          <w:szCs w:val="24"/>
        </w:rPr>
        <w:footnoteReference w:id="5"/>
      </w:r>
      <w:r w:rsidRPr="000F0516">
        <w:rPr>
          <w:rFonts w:ascii="Times New Roman" w:hAnsi="Times New Roman" w:cs="Times New Roman"/>
          <w:sz w:val="24"/>
          <w:szCs w:val="24"/>
        </w:rPr>
        <w:t xml:space="preserve"> Need noticed that moment use the internet, every our activities _ do or where we are visit recorded and all information the Becomes recorded digital footprint . because _ that , data protection against misuse by parties third of course Becomes sensitive issues and not _ easy resolved . Trends and issues above _ has encourage states and institutions international for resolve issues this and create framework law for data processing . Online business must protect information personal consumer . Disputes also arise when information about card family requested moment register card prepaid . Problem serious appear when practice sort of that involve privacy and issues privacy  consumer . Invasion privacy and personal data in the United States also became problem . Case leakage information the was first reported by well -known media UK The Guardian on March 26 2018. </w:t>
      </w:r>
    </w:p>
    <w:p w14:paraId="0A4AC403" w14:textId="77777777" w:rsidR="0069391A" w:rsidRPr="0089226A" w:rsidRDefault="0069391A" w:rsidP="001E4367">
      <w:pPr>
        <w:pStyle w:val="ListParagraph"/>
        <w:spacing w:line="360" w:lineRule="auto"/>
        <w:ind w:left="142" w:firstLine="709"/>
        <w:jc w:val="both"/>
        <w:rPr>
          <w:rFonts w:ascii="Times New Roman" w:hAnsi="Times New Roman" w:cs="Times New Roman"/>
          <w:sz w:val="24"/>
          <w:szCs w:val="24"/>
        </w:rPr>
      </w:pPr>
      <w:r w:rsidRPr="0089226A">
        <w:rPr>
          <w:rFonts w:ascii="Times New Roman" w:hAnsi="Times New Roman" w:cs="Times New Roman"/>
          <w:sz w:val="24"/>
          <w:szCs w:val="24"/>
        </w:rPr>
        <w:lastRenderedPageBreak/>
        <w:t>The media suggested that the company Cambridge Analytica data analysis uses personal data  from Facebook without permission for build system that can target American voters with advertisement personalized politics _ based on profile psychological them . this _ revealed when Christopher Wylie, ex entrepreneur Cambridge Analytica, explains how algorithm create data.</w:t>
      </w:r>
    </w:p>
    <w:p w14:paraId="714E6B0C" w14:textId="77777777" w:rsidR="0069391A" w:rsidRPr="0089226A" w:rsidRDefault="0069391A" w:rsidP="001E4367">
      <w:pPr>
        <w:pStyle w:val="ListParagraph"/>
        <w:spacing w:line="360" w:lineRule="auto"/>
        <w:ind w:left="142" w:firstLine="709"/>
        <w:jc w:val="both"/>
        <w:rPr>
          <w:rFonts w:ascii="Times New Roman" w:hAnsi="Times New Roman" w:cs="Times New Roman"/>
          <w:sz w:val="24"/>
          <w:szCs w:val="24"/>
        </w:rPr>
      </w:pPr>
      <w:r w:rsidRPr="0089226A">
        <w:rPr>
          <w:rFonts w:ascii="Times New Roman" w:hAnsi="Times New Roman" w:cs="Times New Roman"/>
          <w:sz w:val="24"/>
          <w:szCs w:val="24"/>
        </w:rPr>
        <w:t>Example case violation right on privacy and personal data in the United States could Becomes precedent bad for other party from dev</w:t>
      </w:r>
      <w:r>
        <w:rPr>
          <w:rFonts w:ascii="Times New Roman" w:hAnsi="Times New Roman" w:cs="Times New Roman"/>
          <w:sz w:val="24"/>
          <w:szCs w:val="24"/>
        </w:rPr>
        <w:t>elopment information technology</w:t>
      </w:r>
      <w:r w:rsidRPr="0089226A">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sidRPr="0089226A">
        <w:rPr>
          <w:rFonts w:ascii="Times New Roman" w:hAnsi="Times New Roman" w:cs="Times New Roman"/>
          <w:sz w:val="24"/>
          <w:szCs w:val="24"/>
        </w:rPr>
        <w:t xml:space="preserve">  Online banking and transactions , save information personal consumer , like name , house or address office , email address , and even  number consumer bank account . In e-commerce, the consumer no only register with number account , however information card credit consumers who use card Credit is also stored on the online shopping site where consumer shop . News  rampant e-commerce website fraud (e-commerce) already general happened in Indonesia. People who are sober , doubtful or worry use card containing credit _ privacy and information personal . Because many Indonesian e-commerce sites need it privacy and protection of personal data . Temporary it's a fraud  grow thriving on the network social like Facebook and Instagram.</w:t>
      </w:r>
      <w:r>
        <w:rPr>
          <w:rStyle w:val="FootnoteReference"/>
          <w:rFonts w:ascii="Times New Roman" w:hAnsi="Times New Roman" w:cs="Times New Roman"/>
          <w:sz w:val="24"/>
          <w:szCs w:val="24"/>
        </w:rPr>
        <w:footnoteReference w:id="7"/>
      </w:r>
      <w:r w:rsidRPr="0089226A">
        <w:rPr>
          <w:rFonts w:ascii="Times New Roman" w:hAnsi="Times New Roman" w:cs="Times New Roman"/>
          <w:sz w:val="24"/>
          <w:szCs w:val="24"/>
        </w:rPr>
        <w:t xml:space="preserve">  Some Indonesians complained about telemarketing, which is part from marketing direct , ie offer live product finance as insurance and loans without collateral . one _ problem with practice sort of that is disclosure information personal customer or public in a manner no ethical . Information personal customer shared in a manner wide in between companies that use marketing live through phone . When problem the appeared , the Financial Services Authority could Becomes institution complaints that can used by society . However , telemarketing practices without agreement Public previously still many happened in Indonesia. Disputes also arise when information about card family requested moment register card prepaid . Problem serious appear when practice sort of that faced with a problem privacy and </w:t>
      </w:r>
      <w:r w:rsidRPr="0089226A">
        <w:rPr>
          <w:rFonts w:ascii="Times New Roman" w:hAnsi="Times New Roman" w:cs="Times New Roman"/>
          <w:sz w:val="24"/>
          <w:szCs w:val="24"/>
        </w:rPr>
        <w:lastRenderedPageBreak/>
        <w:t>protection information personal consumer . Cellular operator in Thing this are the collectors , processors , and handlers of the personal data that is transmitted Public in a manner Second the above _ reflect exists problem systemic in factor awareness law community , factor not enough its effective regulation and enforcement law . There is three approach in protection right privacy citizens in this digital economy era , approach _ the among other aspects law , aspect technology and aspects ethics . Special for study This aspect is used _ is aspect law .</w:t>
      </w:r>
      <w:r w:rsidRPr="0089226A">
        <w:rPr>
          <w:rFonts w:ascii="Times New Roman" w:hAnsi="Times New Roman" w:cs="Times New Roman"/>
          <w:sz w:val="24"/>
          <w:szCs w:val="24"/>
        </w:rPr>
        <w:tab/>
      </w:r>
    </w:p>
    <w:p w14:paraId="686DA1E5" w14:textId="77777777" w:rsidR="0069391A" w:rsidRPr="0089226A" w:rsidRDefault="0069391A" w:rsidP="001E4367">
      <w:pPr>
        <w:pStyle w:val="ListParagraph"/>
        <w:spacing w:line="360" w:lineRule="auto"/>
        <w:ind w:left="142" w:firstLine="709"/>
        <w:jc w:val="both"/>
        <w:rPr>
          <w:rFonts w:ascii="Times New Roman" w:hAnsi="Times New Roman" w:cs="Times New Roman"/>
          <w:sz w:val="24"/>
          <w:szCs w:val="24"/>
        </w:rPr>
      </w:pPr>
      <w:r w:rsidRPr="0089226A">
        <w:rPr>
          <w:rFonts w:ascii="Times New Roman" w:hAnsi="Times New Roman" w:cs="Times New Roman"/>
          <w:sz w:val="24"/>
          <w:szCs w:val="24"/>
        </w:rPr>
        <w:t>Second problem above _ reflect exists problem systemic in lack of awareness law in a manner public , effective regulation and enforcement _ law . In this digital economy era , there are three approach for protect privacy citizen . Approach this covers aspect legal , technical and ethics . kindly specifically , the aspects used in study this is aspect law .</w:t>
      </w:r>
    </w:p>
    <w:p w14:paraId="527B8120" w14:textId="6430F0CD" w:rsidR="0069391A" w:rsidRPr="0089226A" w:rsidRDefault="0069391A" w:rsidP="00871480">
      <w:pPr>
        <w:pStyle w:val="ListParagraph"/>
        <w:spacing w:line="360" w:lineRule="auto"/>
        <w:ind w:left="142" w:firstLine="709"/>
        <w:jc w:val="both"/>
        <w:rPr>
          <w:rFonts w:ascii="Times New Roman" w:hAnsi="Times New Roman" w:cs="Times New Roman"/>
          <w:sz w:val="24"/>
          <w:szCs w:val="24"/>
        </w:rPr>
      </w:pPr>
      <w:r w:rsidRPr="0089226A">
        <w:rPr>
          <w:rFonts w:ascii="Times New Roman" w:hAnsi="Times New Roman" w:cs="Times New Roman"/>
          <w:sz w:val="24"/>
          <w:szCs w:val="24"/>
        </w:rPr>
        <w:t>Right on personal data protection is rights formed at the meeting Among right on information and rights on privacy and have experience long development _ since  right basic man acknowledged in Universal Declaration of Rights Fundamental Man (UDHR, 1948). Personal data is relevant and correct information _ _ _ with individual and enable the person for identified . Importance protect personal data is for ensure that personal data collected _ from somebody  used for purpose collection , so the data no abused . Right on personal data protection develop from right for honor life personal or called as right privacy . Draft life personal refers to humans as creature live . With so , that person is owner main from right on personal data protection</w:t>
      </w:r>
      <w:r>
        <w:rPr>
          <w:rStyle w:val="FootnoteReference"/>
          <w:rFonts w:ascii="Times New Roman" w:hAnsi="Times New Roman" w:cs="Times New Roman"/>
          <w:sz w:val="24"/>
          <w:szCs w:val="24"/>
        </w:rPr>
        <w:footnoteReference w:id="8"/>
      </w:r>
      <w:r w:rsidRPr="0089226A">
        <w:rPr>
          <w:rFonts w:ascii="Times New Roman" w:hAnsi="Times New Roman" w:cs="Times New Roman"/>
          <w:sz w:val="24"/>
          <w:szCs w:val="24"/>
        </w:rPr>
        <w:t xml:space="preserve"> Protection privacy no  in a manner explicit mentioned in the 1945 Constitution. However , rights on privacy implied in Article 28G, Paragraph 1 of the 1945 Constitution. - date Constitution Republic . In Indonesia as following : “ Everyone has the right on protection himself , his family , honor , dignity and wealth thing below _ mastery as well as feel safe and protected from threat  for do or no do something which is right basic human ”. Security privacy also exists in regulation legislation other , that is Article 29(1) </w:t>
      </w:r>
      <w:r w:rsidRPr="0089226A">
        <w:rPr>
          <w:rFonts w:ascii="Times New Roman" w:hAnsi="Times New Roman" w:cs="Times New Roman"/>
          <w:sz w:val="24"/>
          <w:szCs w:val="24"/>
        </w:rPr>
        <w:lastRenderedPageBreak/>
        <w:t>and Article 30 of the Act  Right Fundamental Human No. 39 of 1999. Personal data is a concept that describes a process or effort for apply privacy and personal data . separated _ in device different laws _ in something deed law alone . because _ that is , protection privacy and personal data is sui generis position . In Asia itself , already there is regulation data protection in several countries. Indonesian moment this  own Constitution New Personal Data Protection _ approved . The problem are scientists _ no know decisive rule _ field game them and claim limit them . First , ignorantia juris non excusat (" ignorance to law no could forgiven "), and second , the law own strength normative , rules intended for followed . Purpose Constitution the is for combine rule data protection for disaggregated personal data _ Becomes separate law . _ Preparation document scientific as Step first of the convergence process  has completed in October 2015. Indonesia is lagging behind in handle problem data protection , especially related  framework law for recovery . on privacy , and in Thing time and variety protection . Protection law is one _ method best for protect legal entities from abuse .</w:t>
      </w:r>
    </w:p>
    <w:p w14:paraId="67157B45" w14:textId="77777777" w:rsidR="0069391A" w:rsidRPr="008A1D38" w:rsidRDefault="0069391A" w:rsidP="001E4367">
      <w:pPr>
        <w:spacing w:line="360" w:lineRule="auto"/>
        <w:ind w:firstLine="720"/>
        <w:jc w:val="both"/>
        <w:rPr>
          <w:rFonts w:ascii="Times New Roman" w:hAnsi="Times New Roman" w:cs="Times New Roman"/>
          <w:sz w:val="24"/>
          <w:szCs w:val="24"/>
          <w:lang w:val="id-ID"/>
        </w:rPr>
      </w:pPr>
      <w:r w:rsidRPr="0089226A">
        <w:rPr>
          <w:rFonts w:ascii="Times New Roman" w:hAnsi="Times New Roman" w:cs="Times New Roman"/>
          <w:sz w:val="24"/>
          <w:szCs w:val="24"/>
        </w:rPr>
        <w:t>Protection law covers many field system law , information is most important source . In knowledge economics , information has considered as the same commodity very different During a number of time . this _ must done on each transaction ( eg every marketplace purchases ) and expensive ( at least in Thing search and time ). In fact , knowledge has be one _ component main theory economics and fields main study economy . Although development technology the information and digital economy is booming , however study related law and technology in a manner general and data protection yet too many . Besides it , the researchers is generation that has wide exposure _ to the world of technology information and digital economy , as well interested for learn study informatics related protection rights civil . because _ it , researcher interested for study more carry on study about protection  privacy citizen .</w:t>
      </w:r>
    </w:p>
    <w:p w14:paraId="3E26ED51" w14:textId="77777777" w:rsidR="0069391A" w:rsidRPr="000F0516" w:rsidRDefault="0069391A" w:rsidP="000F0516">
      <w:pPr>
        <w:pStyle w:val="ListParagraph"/>
        <w:ind w:left="426"/>
        <w:jc w:val="both"/>
        <w:rPr>
          <w:rFonts w:ascii="Times New Roman" w:hAnsi="Times New Roman" w:cs="Times New Roman"/>
          <w:sz w:val="24"/>
          <w:szCs w:val="24"/>
          <w:lang w:val="id-ID"/>
        </w:rPr>
      </w:pPr>
    </w:p>
    <w:p w14:paraId="766B21CD" w14:textId="77777777" w:rsidR="0069391A" w:rsidRPr="001E4367" w:rsidRDefault="0069391A" w:rsidP="0069391A">
      <w:pPr>
        <w:pStyle w:val="ListParagraph"/>
        <w:numPr>
          <w:ilvl w:val="0"/>
          <w:numId w:val="2"/>
        </w:numPr>
        <w:spacing w:after="160" w:line="259" w:lineRule="auto"/>
        <w:ind w:left="426"/>
        <w:jc w:val="both"/>
        <w:rPr>
          <w:rFonts w:ascii="Times New Roman" w:hAnsi="Times New Roman" w:cs="Times New Roman"/>
          <w:b/>
          <w:sz w:val="24"/>
          <w:szCs w:val="24"/>
          <w:lang w:val="id-ID"/>
        </w:rPr>
      </w:pPr>
      <w:r w:rsidRPr="001E4367">
        <w:rPr>
          <w:rFonts w:ascii="Times New Roman" w:hAnsi="Times New Roman" w:cs="Times New Roman"/>
          <w:b/>
          <w:sz w:val="24"/>
          <w:szCs w:val="24"/>
          <w:lang w:val="id-ID"/>
        </w:rPr>
        <w:t>Formulation Of Problem</w:t>
      </w:r>
    </w:p>
    <w:p w14:paraId="06FCAC76" w14:textId="77777777" w:rsidR="0069391A" w:rsidRPr="008A1D38" w:rsidRDefault="0069391A" w:rsidP="001E4367">
      <w:pPr>
        <w:spacing w:line="360" w:lineRule="auto"/>
        <w:ind w:firstLine="720"/>
        <w:jc w:val="both"/>
        <w:rPr>
          <w:rFonts w:ascii="Times New Roman" w:hAnsi="Times New Roman" w:cs="Times New Roman"/>
          <w:sz w:val="24"/>
          <w:szCs w:val="24"/>
        </w:rPr>
      </w:pPr>
      <w:r w:rsidRPr="008A1D38">
        <w:rPr>
          <w:rFonts w:ascii="Times New Roman" w:hAnsi="Times New Roman" w:cs="Times New Roman"/>
          <w:sz w:val="24"/>
          <w:szCs w:val="24"/>
        </w:rPr>
        <w:t>For limit room scope problem in research this , there is problem namely ;</w:t>
      </w:r>
    </w:p>
    <w:p w14:paraId="2670EF6E" w14:textId="77777777" w:rsidR="0069391A" w:rsidRPr="008A1D38" w:rsidRDefault="0069391A" w:rsidP="001E4367">
      <w:pPr>
        <w:pStyle w:val="ListParagraph"/>
        <w:numPr>
          <w:ilvl w:val="1"/>
          <w:numId w:val="3"/>
        </w:numPr>
        <w:spacing w:line="360" w:lineRule="auto"/>
        <w:ind w:left="1134"/>
        <w:jc w:val="both"/>
        <w:rPr>
          <w:rFonts w:ascii="Times New Roman" w:hAnsi="Times New Roman" w:cs="Times New Roman"/>
          <w:sz w:val="24"/>
          <w:szCs w:val="24"/>
        </w:rPr>
      </w:pPr>
      <w:r w:rsidRPr="008A1D38">
        <w:rPr>
          <w:rFonts w:ascii="Times New Roman" w:hAnsi="Times New Roman" w:cs="Times New Roman"/>
          <w:sz w:val="24"/>
          <w:szCs w:val="24"/>
        </w:rPr>
        <w:t>How Settings right on privacy on personal data in Indonesia?</w:t>
      </w:r>
    </w:p>
    <w:p w14:paraId="559E0A27" w14:textId="77777777" w:rsidR="0069391A" w:rsidRPr="008A1D38" w:rsidRDefault="0069391A" w:rsidP="001E4367">
      <w:pPr>
        <w:pStyle w:val="ListParagraph"/>
        <w:numPr>
          <w:ilvl w:val="1"/>
          <w:numId w:val="3"/>
        </w:numPr>
        <w:spacing w:line="360" w:lineRule="auto"/>
        <w:ind w:left="1134"/>
        <w:jc w:val="both"/>
        <w:rPr>
          <w:rFonts w:ascii="Times New Roman" w:hAnsi="Times New Roman" w:cs="Times New Roman"/>
          <w:sz w:val="24"/>
          <w:szCs w:val="24"/>
        </w:rPr>
      </w:pPr>
      <w:r w:rsidRPr="008A1D38">
        <w:rPr>
          <w:rFonts w:ascii="Times New Roman" w:hAnsi="Times New Roman" w:cs="Times New Roman"/>
          <w:sz w:val="24"/>
          <w:szCs w:val="24"/>
        </w:rPr>
        <w:lastRenderedPageBreak/>
        <w:t>How Legal Protection of Right to Privacy and Personal Data in the digital economy era ?</w:t>
      </w:r>
    </w:p>
    <w:p w14:paraId="2AF8670A" w14:textId="77777777" w:rsidR="0069391A" w:rsidRPr="001E4367" w:rsidRDefault="0069391A" w:rsidP="0069391A">
      <w:pPr>
        <w:pStyle w:val="ListParagraph"/>
        <w:numPr>
          <w:ilvl w:val="0"/>
          <w:numId w:val="2"/>
        </w:numPr>
        <w:spacing w:line="360" w:lineRule="auto"/>
        <w:ind w:left="426"/>
        <w:jc w:val="both"/>
        <w:rPr>
          <w:rFonts w:ascii="Times New Roman" w:hAnsi="Times New Roman" w:cs="Times New Roman"/>
          <w:b/>
          <w:sz w:val="24"/>
          <w:szCs w:val="24"/>
          <w:lang w:val="id-ID"/>
        </w:rPr>
      </w:pPr>
      <w:r w:rsidRPr="001E4367">
        <w:rPr>
          <w:rFonts w:ascii="Times New Roman" w:hAnsi="Times New Roman" w:cs="Times New Roman"/>
          <w:b/>
          <w:sz w:val="24"/>
          <w:szCs w:val="24"/>
          <w:lang w:val="id-ID"/>
        </w:rPr>
        <w:t>Methodology Of Research</w:t>
      </w:r>
    </w:p>
    <w:p w14:paraId="1695C18D" w14:textId="77777777" w:rsidR="0069391A" w:rsidRPr="008A1D38" w:rsidRDefault="0069391A" w:rsidP="0069391A">
      <w:pPr>
        <w:pStyle w:val="ListParagraph"/>
        <w:numPr>
          <w:ilvl w:val="1"/>
          <w:numId w:val="2"/>
        </w:numPr>
        <w:spacing w:line="360" w:lineRule="auto"/>
        <w:ind w:left="851"/>
        <w:jc w:val="both"/>
        <w:rPr>
          <w:rFonts w:ascii="Times New Roman" w:hAnsi="Times New Roman" w:cs="Times New Roman"/>
          <w:bCs/>
          <w:sz w:val="24"/>
          <w:szCs w:val="24"/>
        </w:rPr>
      </w:pPr>
      <w:r w:rsidRPr="008A1D38">
        <w:rPr>
          <w:rFonts w:ascii="Times New Roman" w:hAnsi="Times New Roman" w:cs="Times New Roman"/>
          <w:bCs/>
          <w:sz w:val="24"/>
          <w:szCs w:val="24"/>
        </w:rPr>
        <w:t>Type Study</w:t>
      </w:r>
    </w:p>
    <w:p w14:paraId="0A2F0CAD" w14:textId="77777777" w:rsidR="0069391A" w:rsidRPr="008A1D38" w:rsidRDefault="0069391A" w:rsidP="001E4367">
      <w:pPr>
        <w:pStyle w:val="ListParagraph"/>
        <w:spacing w:line="360" w:lineRule="auto"/>
        <w:jc w:val="both"/>
        <w:rPr>
          <w:rFonts w:ascii="Times New Roman" w:hAnsi="Times New Roman" w:cs="Times New Roman"/>
          <w:sz w:val="24"/>
          <w:szCs w:val="24"/>
          <w:lang w:val="id-ID"/>
        </w:rPr>
      </w:pPr>
      <w:r w:rsidRPr="008A1D38">
        <w:rPr>
          <w:rFonts w:ascii="Times New Roman" w:hAnsi="Times New Roman" w:cs="Times New Roman"/>
          <w:sz w:val="24"/>
          <w:szCs w:val="24"/>
        </w:rPr>
        <w:t xml:space="preserve">Study this including study law normative or often called with study doctrinal with object or target study form regulations </w:t>
      </w:r>
      <w:r>
        <w:rPr>
          <w:rFonts w:ascii="Times New Roman" w:hAnsi="Times New Roman" w:cs="Times New Roman"/>
          <w:sz w:val="24"/>
          <w:szCs w:val="24"/>
        </w:rPr>
        <w:t>, laws and materials other laws</w:t>
      </w:r>
      <w:r w:rsidRPr="008A1D38">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sidRPr="008A1D38">
        <w:rPr>
          <w:rFonts w:ascii="Times New Roman" w:hAnsi="Times New Roman" w:cs="Times New Roman"/>
          <w:sz w:val="24"/>
          <w:szCs w:val="24"/>
        </w:rPr>
        <w:t xml:space="preserve">  Study normative in general researching ingredients References or ingredients secondary covering _ ingredients primary, secondary and tertiary law . Study it focuses on protection law right on privacy and personal data in the digital era including how definition , classification and space scope right on privacy and personal data that alone .</w:t>
      </w:r>
    </w:p>
    <w:p w14:paraId="4A060324" w14:textId="77777777" w:rsidR="0069391A" w:rsidRPr="008A1D38" w:rsidRDefault="0069391A" w:rsidP="0069391A">
      <w:pPr>
        <w:pStyle w:val="ListParagraph"/>
        <w:numPr>
          <w:ilvl w:val="1"/>
          <w:numId w:val="2"/>
        </w:numPr>
        <w:spacing w:line="360" w:lineRule="auto"/>
        <w:ind w:left="851"/>
        <w:jc w:val="both"/>
        <w:rPr>
          <w:rFonts w:ascii="Times New Roman" w:hAnsi="Times New Roman" w:cs="Times New Roman"/>
          <w:bCs/>
          <w:sz w:val="24"/>
          <w:szCs w:val="24"/>
        </w:rPr>
      </w:pPr>
      <w:r w:rsidRPr="008A1D38">
        <w:rPr>
          <w:rFonts w:ascii="Times New Roman" w:hAnsi="Times New Roman" w:cs="Times New Roman"/>
          <w:bCs/>
          <w:sz w:val="24"/>
          <w:szCs w:val="24"/>
        </w:rPr>
        <w:t>Types and Techniques of Data Collection</w:t>
      </w:r>
    </w:p>
    <w:p w14:paraId="63B3620E" w14:textId="77777777" w:rsidR="0069391A" w:rsidRPr="005F1B1D" w:rsidRDefault="0069391A" w:rsidP="001E4367">
      <w:pPr>
        <w:pStyle w:val="ListParagraph"/>
        <w:spacing w:line="360" w:lineRule="auto"/>
        <w:jc w:val="both"/>
        <w:rPr>
          <w:rFonts w:ascii="Times New Roman" w:hAnsi="Times New Roman" w:cs="Times New Roman"/>
          <w:sz w:val="24"/>
          <w:szCs w:val="24"/>
          <w:lang w:val="id-ID"/>
        </w:rPr>
      </w:pPr>
      <w:r w:rsidRPr="008A1D38">
        <w:rPr>
          <w:rFonts w:ascii="Times New Roman" w:hAnsi="Times New Roman" w:cs="Times New Roman"/>
          <w:sz w:val="24"/>
          <w:szCs w:val="24"/>
        </w:rPr>
        <w:t>Data used in study this is secondary data , which can be grouped Becomes ingredients primary laws , materials law secondary and materials law tertiary , depending from tree discussion research . For obtain secondary data , research literature conducted with  studies documentation to reference object research , obtained from regulation legislation , books and articles journal scientific as well as  dictionaries and encyclopedias . Ingredients law main in study this is ingredients nature law _ authoritative , deep Thing this related with problem discussed _ in study this such as : B. UUD 1945, laws , decisions of the Constitutional Court, regulations legislation other . In study this ingredients law secondary  is related materials _ tightly  with ingredients primary law and can help for analyze and understand ingredients primary law in the form of book manual , journal law , journal laws and letters news , results  study academic written . Ingredients law tertiary is giving material _ instructions and explanations on ingredients primary laws and materials law secondary  form legal</w:t>
      </w:r>
      <w:r>
        <w:rPr>
          <w:rFonts w:ascii="Times New Roman" w:hAnsi="Times New Roman" w:cs="Times New Roman"/>
          <w:sz w:val="24"/>
          <w:szCs w:val="24"/>
        </w:rPr>
        <w:t xml:space="preserve"> dictionaries and encyclopedias</w:t>
      </w:r>
      <w:r w:rsidRPr="008A1D38">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r w:rsidRPr="008A1D38">
        <w:rPr>
          <w:rFonts w:ascii="Times New Roman" w:hAnsi="Times New Roman" w:cs="Times New Roman"/>
          <w:sz w:val="24"/>
          <w:szCs w:val="24"/>
        </w:rPr>
        <w:t xml:space="preserve"> </w:t>
      </w:r>
    </w:p>
    <w:p w14:paraId="73C59517" w14:textId="77777777" w:rsidR="0069391A" w:rsidRPr="005F1B1D" w:rsidRDefault="0069391A" w:rsidP="001E4367">
      <w:pPr>
        <w:pStyle w:val="ListParagraph"/>
        <w:spacing w:line="360" w:lineRule="auto"/>
        <w:jc w:val="both"/>
        <w:rPr>
          <w:rFonts w:ascii="Times New Roman" w:hAnsi="Times New Roman" w:cs="Times New Roman"/>
          <w:sz w:val="24"/>
          <w:szCs w:val="24"/>
          <w:lang w:val="id-ID"/>
        </w:rPr>
      </w:pPr>
      <w:r w:rsidRPr="008A1D38">
        <w:rPr>
          <w:rFonts w:ascii="Times New Roman" w:hAnsi="Times New Roman" w:cs="Times New Roman"/>
          <w:sz w:val="24"/>
          <w:szCs w:val="24"/>
        </w:rPr>
        <w:lastRenderedPageBreak/>
        <w:t>Secondary data form Constitution or other related standards with right on privacy and digital economy . Secondary data is ingredients obtained law _ from study literature , incl the laws and regulations related with right privacy , books , research previous and article related science _ with right privacy in the digital economy era . In study law normative this , method  collection ingredients law is study literature or study document (document research).</w:t>
      </w:r>
      <w:r>
        <w:rPr>
          <w:rStyle w:val="FootnoteReference"/>
          <w:rFonts w:ascii="Times New Roman" w:hAnsi="Times New Roman" w:cs="Times New Roman"/>
          <w:sz w:val="24"/>
          <w:szCs w:val="24"/>
        </w:rPr>
        <w:footnoteReference w:id="11"/>
      </w:r>
      <w:r w:rsidRPr="008A1D38">
        <w:rPr>
          <w:rFonts w:ascii="Times New Roman" w:hAnsi="Times New Roman" w:cs="Times New Roman"/>
          <w:sz w:val="24"/>
          <w:szCs w:val="24"/>
        </w:rPr>
        <w:t xml:space="preserve"> </w:t>
      </w:r>
    </w:p>
    <w:p w14:paraId="7DF583AB" w14:textId="77777777" w:rsidR="0069391A" w:rsidRPr="005F1B1D" w:rsidRDefault="0069391A" w:rsidP="0069391A">
      <w:pPr>
        <w:pStyle w:val="ListParagraph"/>
        <w:numPr>
          <w:ilvl w:val="1"/>
          <w:numId w:val="2"/>
        </w:numPr>
        <w:spacing w:line="360" w:lineRule="auto"/>
        <w:ind w:left="851"/>
        <w:jc w:val="both"/>
        <w:rPr>
          <w:rFonts w:ascii="Times New Roman" w:hAnsi="Times New Roman" w:cs="Times New Roman"/>
          <w:bCs/>
          <w:sz w:val="24"/>
          <w:szCs w:val="24"/>
        </w:rPr>
      </w:pPr>
      <w:r w:rsidRPr="008A1D38">
        <w:rPr>
          <w:rFonts w:ascii="Times New Roman" w:hAnsi="Times New Roman" w:cs="Times New Roman"/>
          <w:bCs/>
          <w:sz w:val="24"/>
          <w:szCs w:val="24"/>
        </w:rPr>
        <w:t>Method Approach and Data Analysis</w:t>
      </w:r>
    </w:p>
    <w:p w14:paraId="4EC9421D" w14:textId="77777777" w:rsidR="0069391A" w:rsidRPr="005F1B1D" w:rsidRDefault="0069391A" w:rsidP="001E4367">
      <w:pPr>
        <w:pStyle w:val="ListParagraph"/>
        <w:spacing w:line="360" w:lineRule="auto"/>
        <w:jc w:val="both"/>
        <w:rPr>
          <w:rFonts w:ascii="Times New Roman" w:hAnsi="Times New Roman" w:cs="Times New Roman"/>
          <w:sz w:val="24"/>
          <w:szCs w:val="24"/>
        </w:rPr>
      </w:pPr>
      <w:r w:rsidRPr="005F1B1D">
        <w:rPr>
          <w:rFonts w:ascii="Times New Roman" w:hAnsi="Times New Roman" w:cs="Times New Roman"/>
          <w:sz w:val="24"/>
          <w:szCs w:val="24"/>
        </w:rPr>
        <w:t>Ingredients study  obtained from ingredients secondary then analyzed through various approach , which in the end taken conclusion for answer problem  study this . Because of research this is study education , then approach used _ is approach law , approach analytical</w:t>
      </w:r>
    </w:p>
    <w:p w14:paraId="19FA2A47" w14:textId="77777777" w:rsidR="0069391A" w:rsidRPr="008A1D38" w:rsidRDefault="0069391A" w:rsidP="005F1B1D">
      <w:pPr>
        <w:pStyle w:val="ListParagraph"/>
        <w:ind w:left="851"/>
        <w:jc w:val="both"/>
        <w:rPr>
          <w:rFonts w:ascii="Times New Roman" w:hAnsi="Times New Roman" w:cs="Times New Roman"/>
          <w:bCs/>
          <w:sz w:val="24"/>
          <w:szCs w:val="24"/>
        </w:rPr>
      </w:pPr>
    </w:p>
    <w:p w14:paraId="2D34B42B" w14:textId="77777777" w:rsidR="0069391A" w:rsidRPr="001E4367" w:rsidRDefault="0069391A" w:rsidP="0069391A">
      <w:pPr>
        <w:pStyle w:val="ListParagraph"/>
        <w:numPr>
          <w:ilvl w:val="0"/>
          <w:numId w:val="2"/>
        </w:numPr>
        <w:spacing w:line="360" w:lineRule="auto"/>
        <w:ind w:left="426"/>
        <w:jc w:val="both"/>
        <w:rPr>
          <w:rFonts w:ascii="Times New Roman" w:hAnsi="Times New Roman" w:cs="Times New Roman"/>
          <w:b/>
          <w:sz w:val="24"/>
          <w:szCs w:val="24"/>
          <w:lang w:val="id-ID"/>
        </w:rPr>
      </w:pPr>
      <w:r w:rsidRPr="001E4367">
        <w:rPr>
          <w:rFonts w:ascii="Times New Roman" w:hAnsi="Times New Roman" w:cs="Times New Roman"/>
          <w:b/>
          <w:sz w:val="24"/>
          <w:szCs w:val="24"/>
          <w:lang w:val="id-ID"/>
        </w:rPr>
        <w:t>Finding &amp; Discussion</w:t>
      </w:r>
    </w:p>
    <w:p w14:paraId="59F0AF4F" w14:textId="77777777" w:rsidR="0069391A" w:rsidRDefault="0069391A" w:rsidP="001E4367">
      <w:pPr>
        <w:pStyle w:val="ListParagraph"/>
        <w:spacing w:line="360" w:lineRule="auto"/>
        <w:ind w:left="426"/>
        <w:jc w:val="both"/>
        <w:rPr>
          <w:rFonts w:ascii="Times New Roman" w:hAnsi="Times New Roman" w:cs="Times New Roman"/>
          <w:sz w:val="24"/>
          <w:szCs w:val="24"/>
          <w:lang w:val="id-ID"/>
        </w:rPr>
      </w:pPr>
      <w:r w:rsidRPr="005F1B1D">
        <w:rPr>
          <w:rFonts w:ascii="Times New Roman" w:hAnsi="Times New Roman" w:cs="Times New Roman"/>
          <w:sz w:val="24"/>
          <w:szCs w:val="24"/>
        </w:rPr>
        <w:t>Technology modern data processing already own many superiority compared with other manual way is far away more slow , however naturally problem certain no could isolated with  progress technology the . one _ problem the  among others related with fact that data processing can endanger right individual on privacy . Personal data moment this could merged and saved without limits and also very easy accessed compared with before _ development technology this . Personal data the could disseminated and processed in all field and often without to my knowledge data owner . Besides That is , the government and companies could gather information from eligible citizen</w:t>
      </w:r>
      <w:r>
        <w:rPr>
          <w:rFonts w:ascii="Times New Roman" w:hAnsi="Times New Roman" w:cs="Times New Roman"/>
          <w:sz w:val="24"/>
          <w:szCs w:val="24"/>
        </w:rPr>
        <w:t>s _ threaten individual freedom</w:t>
      </w:r>
      <w:r w:rsidRPr="005F1B1D">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r w:rsidRPr="005F1B1D">
        <w:rPr>
          <w:rFonts w:ascii="Times New Roman" w:hAnsi="Times New Roman" w:cs="Times New Roman"/>
          <w:sz w:val="24"/>
          <w:szCs w:val="24"/>
        </w:rPr>
        <w:t xml:space="preserve"> Moment this no there is law _  special data protection , but there is regulation  about use information electronics . Source law main  related management information and transactions electronic is Law No. 11 of 2008 concerning Information and Transactions Electronics (ITE Law as has changed with Law no. 19 of 2016 concerning Amendments to the ITE Law, Regulations Government No. 82 of 2012). about maintenance systems and transactions electronics ( Regulation 82) and its implementation </w:t>
      </w:r>
      <w:r w:rsidRPr="005F1B1D">
        <w:rPr>
          <w:rFonts w:ascii="Times New Roman" w:hAnsi="Times New Roman" w:cs="Times New Roman"/>
          <w:sz w:val="24"/>
          <w:szCs w:val="24"/>
        </w:rPr>
        <w:lastRenderedPageBreak/>
        <w:t>Regulation of the Minister of Communication and Informatics No. 20 of 2016 concerning Personal Data Protection In System Electronic</w:t>
      </w:r>
      <w:r>
        <w:rPr>
          <w:rFonts w:ascii="Times New Roman" w:hAnsi="Times New Roman" w:cs="Times New Roman"/>
          <w:sz w:val="24"/>
          <w:szCs w:val="24"/>
          <w:lang w:val="id-ID"/>
        </w:rPr>
        <w:t>.</w:t>
      </w:r>
      <w:r>
        <w:rPr>
          <w:rStyle w:val="FootnoteReference"/>
          <w:rFonts w:ascii="Times New Roman" w:hAnsi="Times New Roman" w:cs="Times New Roman"/>
          <w:sz w:val="24"/>
          <w:szCs w:val="24"/>
          <w:lang w:val="id-ID"/>
        </w:rPr>
        <w:footnoteReference w:id="13"/>
      </w:r>
      <w:r w:rsidRPr="005F1B1D">
        <w:rPr>
          <w:rFonts w:ascii="Times New Roman" w:hAnsi="Times New Roman" w:cs="Times New Roman"/>
          <w:sz w:val="24"/>
          <w:szCs w:val="24"/>
        </w:rPr>
        <w:t xml:space="preserve"> Indonesia has rule about protection of personal data in the digital era dated 7 November 2016, issued and enforced since December 1 , 2016. is one of 21 permits derivative from Regulation Government (PP) No. 82 of 2012 concerning Administration System and Transaction Electronic (PSTE), issued and valid effective . since October 15 , 2012. Personal data saved _ in system electronic must is personal data if entered that has confirmed the truth is, personal data is stored in system electronic the must in shape  encrypted . Personal data must saved in system electronic corresponding with  regulation legislation about obligation  period time personal data storage from authority supervisors and regulators in their respective regions, or at least five years if no there is condition law . arrange it with right</w:t>
      </w:r>
      <w:r w:rsidRPr="005F1B1D">
        <w:rPr>
          <w:rFonts w:ascii="Times New Roman" w:hAnsi="Times New Roman" w:cs="Times New Roman"/>
          <w:sz w:val="24"/>
          <w:szCs w:val="24"/>
          <w:lang w:val="id-ID"/>
        </w:rPr>
        <w:t>.</w:t>
      </w:r>
    </w:p>
    <w:p w14:paraId="018253CD" w14:textId="77777777" w:rsidR="0069391A" w:rsidRPr="008E5689" w:rsidRDefault="0069391A" w:rsidP="0069391A">
      <w:pPr>
        <w:pStyle w:val="ListParagraph"/>
        <w:numPr>
          <w:ilvl w:val="1"/>
          <w:numId w:val="2"/>
        </w:numPr>
        <w:spacing w:line="360" w:lineRule="auto"/>
        <w:ind w:left="851" w:hanging="425"/>
        <w:jc w:val="both"/>
        <w:rPr>
          <w:rFonts w:ascii="Times New Roman" w:hAnsi="Times New Roman" w:cs="Times New Roman"/>
          <w:b/>
          <w:bCs/>
          <w:sz w:val="24"/>
          <w:szCs w:val="24"/>
          <w:lang w:val="id-ID"/>
        </w:rPr>
      </w:pPr>
      <w:r w:rsidRPr="008E5689">
        <w:rPr>
          <w:rFonts w:ascii="Times New Roman" w:hAnsi="Times New Roman" w:cs="Times New Roman"/>
          <w:b/>
          <w:bCs/>
          <w:sz w:val="24"/>
          <w:szCs w:val="24"/>
          <w:lang w:val="id-ID"/>
        </w:rPr>
        <w:t>Data Center Rules</w:t>
      </w:r>
    </w:p>
    <w:p w14:paraId="7FD59ABD" w14:textId="77777777" w:rsidR="0069391A" w:rsidRPr="00BE6F42" w:rsidRDefault="0069391A" w:rsidP="001E4367">
      <w:pPr>
        <w:pStyle w:val="ListParagraph"/>
        <w:spacing w:line="360" w:lineRule="auto"/>
        <w:ind w:left="851"/>
        <w:jc w:val="both"/>
        <w:rPr>
          <w:rFonts w:ascii="Times New Roman" w:hAnsi="Times New Roman" w:cs="Times New Roman"/>
          <w:sz w:val="24"/>
          <w:szCs w:val="24"/>
        </w:rPr>
      </w:pPr>
      <w:r w:rsidRPr="00BE6F42">
        <w:rPr>
          <w:rFonts w:ascii="Times New Roman" w:hAnsi="Times New Roman" w:cs="Times New Roman"/>
          <w:sz w:val="24"/>
          <w:szCs w:val="24"/>
        </w:rPr>
        <w:t>Which became attention special in regulation this is provision center data and center recovery disaster organizer system electronic for service public used _ for procedure protection , which should be located on the territory of the Republic of Indonesia . System administrators electronic must could give access or chance to owner of personal data for change or update personal data without bother  system management of personal data , except otherwise required by regulations legislation ; destroy information personal corresponding with provision Department the or other laws and regulations that are regulated in a manner separately by each supervisor industry and regulatory agencies for</w:t>
      </w:r>
      <w:r w:rsidRPr="00BE6F42">
        <w:rPr>
          <w:rFonts w:ascii="Times New Roman" w:hAnsi="Times New Roman" w:cs="Times New Roman"/>
          <w:sz w:val="24"/>
          <w:szCs w:val="24"/>
          <w:lang w:val="id-ID"/>
        </w:rPr>
        <w:t xml:space="preserve"> </w:t>
      </w:r>
      <w:r w:rsidRPr="00BE6F42">
        <w:rPr>
          <w:rFonts w:ascii="Times New Roman" w:hAnsi="Times New Roman" w:cs="Times New Roman"/>
          <w:sz w:val="24"/>
          <w:szCs w:val="24"/>
        </w:rPr>
        <w:t xml:space="preserve">purpose it ; and show the contact person could with easy contacted by the owner of the personal data in processing of personal data . If owner of personal data the including in group children , then parents _ or guardian legitimate from child the give stated agreement _ in regulation this . Organizer system electronic which provides , stores , and manages personal data before validity this </w:t>
      </w:r>
      <w:r w:rsidRPr="00BE6F42">
        <w:rPr>
          <w:rFonts w:ascii="Times New Roman" w:hAnsi="Times New Roman" w:cs="Times New Roman"/>
          <w:sz w:val="24"/>
          <w:szCs w:val="24"/>
        </w:rPr>
        <w:lastRenderedPageBreak/>
        <w:t>Ministerial Regulation  must  guard confidentiality of existing personal data . Violation to regulation only imposed penalty administrative :</w:t>
      </w:r>
      <w:r w:rsidRPr="00BE6F42">
        <w:rPr>
          <w:rFonts w:ascii="Times New Roman" w:hAnsi="Times New Roman" w:cs="Times New Roman"/>
          <w:sz w:val="24"/>
          <w:szCs w:val="24"/>
          <w:highlight w:val="cyan"/>
        </w:rPr>
        <w:t xml:space="preserve"> </w:t>
      </w:r>
    </w:p>
    <w:p w14:paraId="409E3880" w14:textId="77777777" w:rsidR="0069391A" w:rsidRPr="00C55243" w:rsidRDefault="0069391A" w:rsidP="001E4367">
      <w:pPr>
        <w:pStyle w:val="ListParagraph"/>
        <w:spacing w:line="360" w:lineRule="auto"/>
        <w:ind w:left="851"/>
        <w:jc w:val="both"/>
        <w:rPr>
          <w:rFonts w:ascii="Times New Roman" w:hAnsi="Times New Roman" w:cs="Times New Roman"/>
          <w:sz w:val="24"/>
          <w:szCs w:val="24"/>
        </w:rPr>
      </w:pPr>
      <w:r w:rsidRPr="00C55243">
        <w:rPr>
          <w:rFonts w:ascii="Times New Roman" w:hAnsi="Times New Roman" w:cs="Times New Roman"/>
          <w:sz w:val="24"/>
          <w:szCs w:val="24"/>
        </w:rPr>
        <w:t>(a) warning oral ;</w:t>
      </w:r>
    </w:p>
    <w:p w14:paraId="10EA64D7" w14:textId="77777777" w:rsidR="0069391A" w:rsidRPr="00BE6F42" w:rsidRDefault="0069391A" w:rsidP="001E4367">
      <w:pPr>
        <w:pStyle w:val="ListParagraph"/>
        <w:spacing w:line="360" w:lineRule="auto"/>
        <w:ind w:left="851"/>
        <w:jc w:val="both"/>
        <w:rPr>
          <w:rFonts w:ascii="Times New Roman" w:hAnsi="Times New Roman" w:cs="Times New Roman"/>
          <w:sz w:val="24"/>
          <w:szCs w:val="24"/>
        </w:rPr>
      </w:pPr>
      <w:r w:rsidRPr="00BE6F42">
        <w:rPr>
          <w:rFonts w:ascii="Times New Roman" w:hAnsi="Times New Roman" w:cs="Times New Roman"/>
          <w:sz w:val="24"/>
          <w:szCs w:val="24"/>
        </w:rPr>
        <w:t>(b) reprimand written ;</w:t>
      </w:r>
    </w:p>
    <w:p w14:paraId="0B2B3385" w14:textId="77777777" w:rsidR="0069391A" w:rsidRDefault="0069391A" w:rsidP="001E4367">
      <w:pPr>
        <w:pStyle w:val="ListParagraph"/>
        <w:spacing w:line="360" w:lineRule="auto"/>
        <w:ind w:left="851"/>
        <w:jc w:val="both"/>
        <w:rPr>
          <w:rFonts w:ascii="Times New Roman" w:hAnsi="Times New Roman" w:cs="Times New Roman"/>
          <w:sz w:val="24"/>
          <w:szCs w:val="24"/>
          <w:lang w:val="id-ID"/>
        </w:rPr>
      </w:pPr>
      <w:r w:rsidRPr="00BE6F42">
        <w:rPr>
          <w:rFonts w:ascii="Times New Roman" w:hAnsi="Times New Roman" w:cs="Times New Roman"/>
          <w:sz w:val="24"/>
          <w:szCs w:val="24"/>
        </w:rPr>
        <w:t>(c) termination temporary operation and/ or ; Notification on the online website which is the procedure  arranged with decision minister . Parliament agreed Constitution new about personal data protection . This is Constitution comprehensive the first in Indonesia to special discuss problem privacy . Besides provisions of UU ITE PP 82 and Kepmenkoinfo No. 20/2016, there are a number of regulations that also contain a number of provision about data protection as following :</w:t>
      </w:r>
    </w:p>
    <w:p w14:paraId="13643DA0" w14:textId="77777777" w:rsidR="0069391A" w:rsidRPr="004B5E8B" w:rsidRDefault="0069391A" w:rsidP="001E4367">
      <w:pPr>
        <w:spacing w:line="360" w:lineRule="auto"/>
        <w:ind w:left="851"/>
        <w:jc w:val="both"/>
        <w:rPr>
          <w:rFonts w:ascii="Times New Roman" w:hAnsi="Times New Roman" w:cs="Times New Roman"/>
          <w:bCs/>
          <w:color w:val="000000" w:themeColor="text1"/>
          <w:sz w:val="24"/>
          <w:szCs w:val="24"/>
        </w:rPr>
      </w:pPr>
      <w:r>
        <w:rPr>
          <w:rFonts w:ascii="Times New Roman" w:hAnsi="Times New Roman" w:cs="Times New Roman"/>
          <w:sz w:val="24"/>
          <w:szCs w:val="24"/>
          <w:lang w:val="id-ID"/>
        </w:rPr>
        <w:t xml:space="preserve">a. </w:t>
      </w:r>
      <w:r w:rsidRPr="004B5E8B">
        <w:rPr>
          <w:rFonts w:ascii="Times New Roman" w:hAnsi="Times New Roman" w:cs="Times New Roman"/>
          <w:bCs/>
          <w:color w:val="000000" w:themeColor="text1"/>
          <w:sz w:val="24"/>
          <w:szCs w:val="24"/>
        </w:rPr>
        <w:t>Telecommunication Sector</w:t>
      </w:r>
    </w:p>
    <w:p w14:paraId="079CE178" w14:textId="77777777" w:rsidR="0069391A" w:rsidRPr="00BE6F42" w:rsidRDefault="0069391A" w:rsidP="001E4367">
      <w:pPr>
        <w:spacing w:line="360" w:lineRule="auto"/>
        <w:ind w:left="1134"/>
        <w:jc w:val="both"/>
        <w:rPr>
          <w:rFonts w:ascii="Times New Roman" w:hAnsi="Times New Roman" w:cs="Times New Roman"/>
          <w:sz w:val="24"/>
          <w:szCs w:val="24"/>
          <w:highlight w:val="yellow"/>
        </w:rPr>
      </w:pPr>
      <w:r w:rsidRPr="00BE6F42">
        <w:rPr>
          <w:rFonts w:ascii="Times New Roman" w:hAnsi="Times New Roman" w:cs="Times New Roman"/>
          <w:sz w:val="24"/>
          <w:szCs w:val="24"/>
        </w:rPr>
        <w:t>Article 40 of the Telecommunications Law No. 36 of 1999 stated that “ everyone is prohibited accept all shape information sent _ through network telecommunication ”. Article 42 states that “ provider service  must keep it a secret characteristic information _ secret sent and / or accepted by customers  telecommunication through network telecommunication and/ or service telecommunications it organizes ”.</w:t>
      </w:r>
    </w:p>
    <w:p w14:paraId="288270DE" w14:textId="77777777" w:rsidR="0069391A" w:rsidRPr="00C55243" w:rsidRDefault="0069391A" w:rsidP="001E4367">
      <w:pPr>
        <w:spacing w:line="360" w:lineRule="auto"/>
        <w:ind w:left="851"/>
        <w:jc w:val="both"/>
        <w:rPr>
          <w:rFonts w:ascii="Times New Roman" w:hAnsi="Times New Roman" w:cs="Times New Roman"/>
          <w:b/>
          <w:bCs/>
          <w:sz w:val="24"/>
          <w:szCs w:val="24"/>
        </w:rPr>
      </w:pPr>
      <w:r w:rsidRPr="00C55243">
        <w:rPr>
          <w:rFonts w:ascii="Times New Roman" w:hAnsi="Times New Roman" w:cs="Times New Roman"/>
          <w:b/>
          <w:bCs/>
          <w:sz w:val="24"/>
          <w:szCs w:val="24"/>
          <w:lang w:val="id-ID"/>
        </w:rPr>
        <w:t>b</w:t>
      </w:r>
      <w:r w:rsidRPr="004B5E8B">
        <w:rPr>
          <w:rFonts w:ascii="Times New Roman" w:hAnsi="Times New Roman" w:cs="Times New Roman"/>
          <w:bCs/>
          <w:sz w:val="24"/>
          <w:szCs w:val="24"/>
          <w:lang w:val="id-ID"/>
        </w:rPr>
        <w:t xml:space="preserve">. </w:t>
      </w:r>
      <w:r w:rsidRPr="004B5E8B">
        <w:rPr>
          <w:rFonts w:ascii="Times New Roman" w:hAnsi="Times New Roman" w:cs="Times New Roman"/>
          <w:bCs/>
          <w:sz w:val="24"/>
          <w:szCs w:val="24"/>
        </w:rPr>
        <w:t>Sector Public Information</w:t>
      </w:r>
    </w:p>
    <w:p w14:paraId="2F30B7EF" w14:textId="77777777" w:rsidR="0069391A" w:rsidRPr="00BE6F42" w:rsidRDefault="0069391A" w:rsidP="001E4367">
      <w:pPr>
        <w:spacing w:line="360" w:lineRule="auto"/>
        <w:ind w:left="1134"/>
        <w:jc w:val="both"/>
        <w:rPr>
          <w:rFonts w:ascii="Times New Roman" w:hAnsi="Times New Roman" w:cs="Times New Roman"/>
          <w:sz w:val="24"/>
          <w:szCs w:val="24"/>
          <w:highlight w:val="yellow"/>
        </w:rPr>
      </w:pPr>
      <w:r w:rsidRPr="00BE6F42">
        <w:rPr>
          <w:rFonts w:ascii="Times New Roman" w:hAnsi="Times New Roman" w:cs="Times New Roman"/>
          <w:sz w:val="24"/>
          <w:szCs w:val="24"/>
        </w:rPr>
        <w:t>Article 6(1) of the Act Number 14 of 2008 concerning Openness Public Information stated that “ public bodies entitled refuse give published information _ corresponding with provision Act ”. And Article 6(2) states that " authority public own right for refuse give information public if Thing this no corresponding with law ". In contrast , Article 17 prohibits , inter alia , statute , disclosure information personal someone , especially related _ with genealogy , history medical and psychological , information finance ( incl assets , income and bank information ), and disclosure information assessments , recommendations , and documents about ability individual . , formal or informal.</w:t>
      </w:r>
    </w:p>
    <w:p w14:paraId="7B0D2A01" w14:textId="77777777" w:rsidR="0069391A" w:rsidRPr="004B5E8B" w:rsidRDefault="0069391A" w:rsidP="001E4367">
      <w:pPr>
        <w:spacing w:line="360" w:lineRule="auto"/>
        <w:ind w:left="851"/>
        <w:jc w:val="both"/>
        <w:rPr>
          <w:rFonts w:ascii="Times New Roman" w:hAnsi="Times New Roman" w:cs="Times New Roman"/>
          <w:bCs/>
          <w:sz w:val="24"/>
          <w:szCs w:val="24"/>
        </w:rPr>
      </w:pPr>
      <w:r w:rsidRPr="00C55243">
        <w:rPr>
          <w:b/>
          <w:bCs/>
          <w:sz w:val="24"/>
          <w:szCs w:val="24"/>
          <w:lang w:val="id-ID"/>
        </w:rPr>
        <w:t xml:space="preserve">c. </w:t>
      </w:r>
      <w:r w:rsidRPr="00C55243">
        <w:rPr>
          <w:b/>
          <w:bCs/>
          <w:sz w:val="24"/>
          <w:szCs w:val="24"/>
        </w:rPr>
        <w:t xml:space="preserve"> </w:t>
      </w:r>
      <w:r w:rsidRPr="004B5E8B">
        <w:rPr>
          <w:rFonts w:ascii="Times New Roman" w:hAnsi="Times New Roman" w:cs="Times New Roman"/>
          <w:bCs/>
          <w:sz w:val="24"/>
          <w:szCs w:val="24"/>
        </w:rPr>
        <w:t>Banking and Capital Markets</w:t>
      </w:r>
    </w:p>
    <w:p w14:paraId="431174EE" w14:textId="77777777" w:rsidR="0069391A" w:rsidRPr="00BE6F42" w:rsidRDefault="0069391A" w:rsidP="001E4367">
      <w:pPr>
        <w:spacing w:line="360" w:lineRule="auto"/>
        <w:ind w:left="1134"/>
        <w:jc w:val="both"/>
        <w:rPr>
          <w:rFonts w:ascii="Times New Roman" w:hAnsi="Times New Roman" w:cs="Times New Roman"/>
          <w:sz w:val="24"/>
          <w:szCs w:val="24"/>
        </w:rPr>
      </w:pPr>
      <w:r w:rsidRPr="00BE6F42">
        <w:rPr>
          <w:rFonts w:ascii="Times New Roman" w:hAnsi="Times New Roman" w:cs="Times New Roman"/>
          <w:sz w:val="24"/>
          <w:szCs w:val="24"/>
        </w:rPr>
        <w:lastRenderedPageBreak/>
        <w:t>Sector data privacy in this area regulated by Law 7 Years 1992 amended with Law 10 of 1998 concerning Banks and Law 8 of 1995 concerning Capital Markets (Capital Market Law). Regulation this apply for personal and business data . Bank Indonesia Regulation No. 9/15/PBI/2007 concerning Application Management Risk In Use Technology Information By Banks Requiring Bank Customer Data Transfers ( Through Development Of Data Centers Or Data Processing In Outside the Territory of the State). Indonesian) with agreement especially formerly from a bank in need . Indonesia. Article 18 Provider service technology information only could used if banking and provider technology information fulfil condition as following :</w:t>
      </w:r>
    </w:p>
    <w:p w14:paraId="0FBF9F03" w14:textId="77777777" w:rsidR="0069391A" w:rsidRPr="00BE6F42" w:rsidRDefault="0069391A" w:rsidP="001E4367">
      <w:pPr>
        <w:spacing w:line="360" w:lineRule="auto"/>
        <w:ind w:left="1134"/>
        <w:jc w:val="both"/>
        <w:rPr>
          <w:rFonts w:ascii="Times New Roman" w:hAnsi="Times New Roman" w:cs="Times New Roman"/>
          <w:sz w:val="24"/>
          <w:szCs w:val="24"/>
          <w:lang w:val="id-ID"/>
        </w:rPr>
      </w:pPr>
      <w:r w:rsidRPr="00BE6F42">
        <w:rPr>
          <w:rFonts w:ascii="Times New Roman" w:hAnsi="Times New Roman" w:cs="Times New Roman"/>
          <w:sz w:val="24"/>
          <w:szCs w:val="24"/>
        </w:rPr>
        <w:t>For organizer service technology information , organizer service as stakeholders interest must ensure security all information , incl bank secrets and information personal customer .</w:t>
      </w:r>
    </w:p>
    <w:p w14:paraId="4543F3AE" w14:textId="77777777" w:rsidR="0069391A" w:rsidRPr="008E5689" w:rsidRDefault="0069391A" w:rsidP="0069391A">
      <w:pPr>
        <w:pStyle w:val="ListParagraph"/>
        <w:numPr>
          <w:ilvl w:val="1"/>
          <w:numId w:val="2"/>
        </w:numPr>
        <w:spacing w:line="360" w:lineRule="auto"/>
        <w:ind w:left="851" w:hanging="425"/>
        <w:jc w:val="both"/>
        <w:rPr>
          <w:rFonts w:ascii="Times New Roman" w:hAnsi="Times New Roman" w:cs="Times New Roman"/>
          <w:b/>
          <w:bCs/>
          <w:sz w:val="24"/>
          <w:szCs w:val="24"/>
          <w:lang w:val="id-ID"/>
        </w:rPr>
      </w:pPr>
      <w:r w:rsidRPr="008E5689">
        <w:rPr>
          <w:rFonts w:ascii="Times New Roman" w:hAnsi="Times New Roman" w:cs="Times New Roman"/>
          <w:b/>
          <w:bCs/>
          <w:sz w:val="24"/>
          <w:szCs w:val="24"/>
          <w:lang w:val="id-ID"/>
        </w:rPr>
        <w:t>Definition of Personal Data</w:t>
      </w:r>
    </w:p>
    <w:p w14:paraId="5AE83FE3" w14:textId="77777777" w:rsidR="0069391A" w:rsidRPr="00C55243" w:rsidRDefault="0069391A" w:rsidP="001E4367">
      <w:pPr>
        <w:pStyle w:val="ListParagraph"/>
        <w:spacing w:line="360" w:lineRule="auto"/>
        <w:ind w:left="851"/>
        <w:jc w:val="both"/>
        <w:rPr>
          <w:rFonts w:ascii="Times New Roman" w:hAnsi="Times New Roman" w:cs="Times New Roman"/>
          <w:sz w:val="24"/>
          <w:szCs w:val="24"/>
          <w:lang w:val="id-ID"/>
        </w:rPr>
      </w:pPr>
      <w:r w:rsidRPr="00C55243">
        <w:rPr>
          <w:rFonts w:ascii="Times New Roman" w:hAnsi="Times New Roman" w:cs="Times New Roman"/>
          <w:sz w:val="24"/>
          <w:szCs w:val="24"/>
        </w:rPr>
        <w:t xml:space="preserve">Definition of Personal Data In Article 1 Paragraph 27 of the ITE Law, Regulation of the Minister of Communication and Informatics Number 20 of 2016 concerning Personal Data Protection In System Electronics ( Candy Kominfo No. 20 of 2016), there is </w:t>
      </w:r>
      <w:r>
        <w:rPr>
          <w:rFonts w:ascii="Times New Roman" w:hAnsi="Times New Roman" w:cs="Times New Roman"/>
          <w:sz w:val="24"/>
          <w:szCs w:val="24"/>
        </w:rPr>
        <w:t xml:space="preserve">personal data certain saved . </w:t>
      </w:r>
      <w:r w:rsidRPr="00C55243">
        <w:rPr>
          <w:rFonts w:ascii="Times New Roman" w:hAnsi="Times New Roman" w:cs="Times New Roman"/>
          <w:sz w:val="24"/>
          <w:szCs w:val="24"/>
        </w:rPr>
        <w:t xml:space="preserve">Personal data special is " every correct and real information , in a manner live or no live related with individual and can identified , and whose use legal ". The subject of the data is the individual to whom the personal data is shared the attached . Certain About definition of personal data sensitive , the Government of Indonesia has not give specific and precise definition _ regarding personal data  sensitive in Constitution or regulation technical  law . According to the GDPR, personal data is information anything about _ somebody or a " registered " person from it somebody could identified in a manner live or no direct . Information the could covers name , photo , information , IP address ( IP address ), identifier network as identity physical , physiological , genetic , mental , financial , cultural or  someone's social . </w:t>
      </w:r>
    </w:p>
    <w:p w14:paraId="1AE7D3F7" w14:textId="77777777" w:rsidR="0069391A" w:rsidRPr="00C55243" w:rsidRDefault="0069391A" w:rsidP="001E4367">
      <w:pPr>
        <w:pStyle w:val="ListParagraph"/>
        <w:spacing w:line="360" w:lineRule="auto"/>
        <w:ind w:left="851"/>
        <w:jc w:val="both"/>
        <w:rPr>
          <w:rFonts w:ascii="Times New Roman" w:hAnsi="Times New Roman" w:cs="Times New Roman"/>
          <w:sz w:val="24"/>
          <w:szCs w:val="24"/>
        </w:rPr>
      </w:pPr>
      <w:r w:rsidRPr="00C55243">
        <w:rPr>
          <w:rFonts w:ascii="Times New Roman" w:hAnsi="Times New Roman" w:cs="Times New Roman"/>
          <w:sz w:val="24"/>
          <w:szCs w:val="24"/>
        </w:rPr>
        <w:lastRenderedPageBreak/>
        <w:t>Personal data arrangement arranged in a manner no live  in provisions of the Human Rights Law no. 39 of 1999 as following :</w:t>
      </w:r>
    </w:p>
    <w:p w14:paraId="4ABB5ECE" w14:textId="77777777" w:rsidR="0069391A" w:rsidRPr="00C55243" w:rsidRDefault="0069391A" w:rsidP="001E4367">
      <w:pPr>
        <w:pStyle w:val="ListParagraph"/>
        <w:spacing w:line="360" w:lineRule="auto"/>
        <w:ind w:left="851"/>
        <w:jc w:val="both"/>
        <w:rPr>
          <w:rFonts w:ascii="Times New Roman" w:hAnsi="Times New Roman" w:cs="Times New Roman"/>
          <w:sz w:val="24"/>
          <w:szCs w:val="24"/>
        </w:rPr>
      </w:pPr>
      <w:r w:rsidRPr="00C55243">
        <w:rPr>
          <w:rFonts w:ascii="Times New Roman" w:hAnsi="Times New Roman" w:cs="Times New Roman"/>
          <w:sz w:val="24"/>
          <w:szCs w:val="24"/>
        </w:rPr>
        <w:t>a) Article 29(1) provides protection self personal , family , honor , dignity people and rights owned ;</w:t>
      </w:r>
    </w:p>
    <w:p w14:paraId="1130E7E5" w14:textId="77777777" w:rsidR="0069391A" w:rsidRPr="00C55243" w:rsidRDefault="0069391A" w:rsidP="001E4367">
      <w:pPr>
        <w:pStyle w:val="ListParagraph"/>
        <w:spacing w:line="360" w:lineRule="auto"/>
        <w:ind w:left="851"/>
        <w:jc w:val="both"/>
        <w:rPr>
          <w:rFonts w:ascii="Times New Roman" w:hAnsi="Times New Roman" w:cs="Times New Roman"/>
          <w:sz w:val="24"/>
          <w:szCs w:val="24"/>
        </w:rPr>
      </w:pPr>
      <w:r w:rsidRPr="00C55243">
        <w:rPr>
          <w:rFonts w:ascii="Times New Roman" w:hAnsi="Times New Roman" w:cs="Times New Roman"/>
          <w:sz w:val="24"/>
          <w:szCs w:val="24"/>
        </w:rPr>
        <w:t>b) Article 30 regulates protection to  Fright will action or negligence it .</w:t>
      </w:r>
    </w:p>
    <w:p w14:paraId="1C3CF49D" w14:textId="77777777" w:rsidR="0069391A" w:rsidRPr="00C55243" w:rsidRDefault="0069391A" w:rsidP="001E4367">
      <w:pPr>
        <w:pStyle w:val="ListParagraph"/>
        <w:spacing w:line="360" w:lineRule="auto"/>
        <w:ind w:left="851"/>
        <w:jc w:val="both"/>
        <w:rPr>
          <w:rFonts w:ascii="Times New Roman" w:hAnsi="Times New Roman" w:cs="Times New Roman"/>
          <w:sz w:val="24"/>
          <w:szCs w:val="24"/>
          <w:lang w:val="id-ID"/>
        </w:rPr>
      </w:pPr>
      <w:r w:rsidRPr="00C55243">
        <w:rPr>
          <w:rFonts w:ascii="Times New Roman" w:hAnsi="Times New Roman" w:cs="Times New Roman"/>
          <w:sz w:val="24"/>
          <w:szCs w:val="24"/>
        </w:rPr>
        <w:t>c. Article 31 article the arrange that no anyone can _ bother the place stay someone enters _ or enter yard or _ enter  opposite house _ with the wishes of those who live in it , except in arranged things _ with law . that is Article 32 states that independence and confidentiality correspondence , incl correspondence , incl communication electronics , no can compromised except on judge's instructions or authority law other corresponding with  regulation legislation . With thus , space scope right Personality in Indonesia includes :</w:t>
      </w:r>
    </w:p>
    <w:p w14:paraId="6980FC41" w14:textId="77777777" w:rsidR="0069391A" w:rsidRPr="00C55243" w:rsidRDefault="0069391A" w:rsidP="001E4367">
      <w:pPr>
        <w:pStyle w:val="ListParagraph"/>
        <w:numPr>
          <w:ilvl w:val="0"/>
          <w:numId w:val="4"/>
        </w:numPr>
        <w:spacing w:line="360" w:lineRule="auto"/>
        <w:ind w:left="1276"/>
        <w:jc w:val="both"/>
        <w:rPr>
          <w:rFonts w:ascii="Times New Roman" w:hAnsi="Times New Roman" w:cs="Times New Roman"/>
          <w:sz w:val="24"/>
          <w:szCs w:val="24"/>
        </w:rPr>
      </w:pPr>
      <w:r w:rsidRPr="00C55243">
        <w:rPr>
          <w:rFonts w:ascii="Times New Roman" w:hAnsi="Times New Roman" w:cs="Times New Roman"/>
          <w:sz w:val="24"/>
          <w:szCs w:val="24"/>
        </w:rPr>
        <w:t>something related _ self personal person , family , property private and</w:t>
      </w:r>
    </w:p>
    <w:p w14:paraId="145A45EC" w14:textId="77777777" w:rsidR="0069391A" w:rsidRPr="00C55243" w:rsidRDefault="0069391A" w:rsidP="001E4367">
      <w:pPr>
        <w:pStyle w:val="ListParagraph"/>
        <w:numPr>
          <w:ilvl w:val="0"/>
          <w:numId w:val="4"/>
        </w:numPr>
        <w:spacing w:line="360" w:lineRule="auto"/>
        <w:ind w:left="1276"/>
        <w:jc w:val="both"/>
        <w:rPr>
          <w:rFonts w:ascii="Times New Roman" w:hAnsi="Times New Roman" w:cs="Times New Roman"/>
          <w:sz w:val="24"/>
          <w:szCs w:val="24"/>
        </w:rPr>
      </w:pPr>
      <w:r w:rsidRPr="00C55243">
        <w:rPr>
          <w:rFonts w:ascii="Times New Roman" w:hAnsi="Times New Roman" w:cs="Times New Roman"/>
          <w:sz w:val="24"/>
          <w:szCs w:val="24"/>
        </w:rPr>
        <w:t>for reputation ;</w:t>
      </w:r>
    </w:p>
    <w:p w14:paraId="66392F52" w14:textId="77777777" w:rsidR="0069391A" w:rsidRPr="00C55243" w:rsidRDefault="0069391A" w:rsidP="001E4367">
      <w:pPr>
        <w:pStyle w:val="ListParagraph"/>
        <w:numPr>
          <w:ilvl w:val="0"/>
          <w:numId w:val="4"/>
        </w:numPr>
        <w:spacing w:line="360" w:lineRule="auto"/>
        <w:ind w:left="1276"/>
        <w:jc w:val="both"/>
        <w:rPr>
          <w:rFonts w:ascii="Times New Roman" w:hAnsi="Times New Roman" w:cs="Times New Roman"/>
          <w:sz w:val="24"/>
          <w:szCs w:val="24"/>
        </w:rPr>
      </w:pPr>
      <w:r w:rsidRPr="00C55243">
        <w:rPr>
          <w:rFonts w:ascii="Times New Roman" w:hAnsi="Times New Roman" w:cs="Times New Roman"/>
          <w:sz w:val="24"/>
          <w:szCs w:val="24"/>
        </w:rPr>
        <w:t>do or no do something ;</w:t>
      </w:r>
    </w:p>
    <w:p w14:paraId="3AD94CA8" w14:textId="77777777" w:rsidR="0069391A" w:rsidRPr="00C55243" w:rsidRDefault="0069391A" w:rsidP="001E4367">
      <w:pPr>
        <w:pStyle w:val="ListParagraph"/>
        <w:numPr>
          <w:ilvl w:val="0"/>
          <w:numId w:val="4"/>
        </w:numPr>
        <w:spacing w:line="360" w:lineRule="auto"/>
        <w:ind w:left="1276"/>
        <w:jc w:val="both"/>
        <w:rPr>
          <w:rFonts w:ascii="Times New Roman" w:hAnsi="Times New Roman" w:cs="Times New Roman"/>
          <w:sz w:val="24"/>
          <w:szCs w:val="24"/>
        </w:rPr>
      </w:pPr>
      <w:r w:rsidRPr="00C55243">
        <w:rPr>
          <w:rFonts w:ascii="Times New Roman" w:hAnsi="Times New Roman" w:cs="Times New Roman"/>
          <w:sz w:val="24"/>
          <w:szCs w:val="24"/>
        </w:rPr>
        <w:t>the place stay personal ;</w:t>
      </w:r>
    </w:p>
    <w:p w14:paraId="3D5EAA24" w14:textId="77777777" w:rsidR="0069391A" w:rsidRPr="00C55243" w:rsidRDefault="0069391A" w:rsidP="001E4367">
      <w:pPr>
        <w:pStyle w:val="ListParagraph"/>
        <w:numPr>
          <w:ilvl w:val="0"/>
          <w:numId w:val="4"/>
        </w:numPr>
        <w:spacing w:line="360" w:lineRule="auto"/>
        <w:ind w:left="1276"/>
        <w:jc w:val="both"/>
        <w:rPr>
          <w:rFonts w:ascii="Times New Roman" w:hAnsi="Times New Roman" w:cs="Times New Roman"/>
          <w:sz w:val="24"/>
          <w:szCs w:val="24"/>
        </w:rPr>
      </w:pPr>
      <w:r w:rsidRPr="00C55243">
        <w:rPr>
          <w:rFonts w:ascii="Times New Roman" w:hAnsi="Times New Roman" w:cs="Times New Roman"/>
          <w:sz w:val="24"/>
          <w:szCs w:val="24"/>
        </w:rPr>
        <w:t>communication personal .</w:t>
      </w:r>
    </w:p>
    <w:p w14:paraId="73B1EA23" w14:textId="77777777" w:rsidR="0069391A" w:rsidRDefault="0069391A" w:rsidP="001E4367">
      <w:pPr>
        <w:pStyle w:val="ListParagraph"/>
        <w:spacing w:line="360" w:lineRule="auto"/>
        <w:ind w:left="851"/>
        <w:jc w:val="both"/>
        <w:rPr>
          <w:rFonts w:ascii="Times New Roman" w:hAnsi="Times New Roman" w:cs="Times New Roman"/>
          <w:sz w:val="24"/>
          <w:szCs w:val="24"/>
          <w:lang w:val="id-ID"/>
        </w:rPr>
      </w:pPr>
      <w:r w:rsidRPr="00F23F3A">
        <w:rPr>
          <w:rFonts w:ascii="Times New Roman" w:hAnsi="Times New Roman" w:cs="Times New Roman"/>
          <w:sz w:val="24"/>
          <w:szCs w:val="24"/>
        </w:rPr>
        <w:t>Temporary it , various sector expected  arrange necessity protect rights personal , like exists forbidding regulations _ tapping news in a manner laws and obligations for collectors</w:t>
      </w:r>
      <w:r w:rsidRPr="00F23F3A">
        <w:rPr>
          <w:rFonts w:ascii="Times New Roman" w:hAnsi="Times New Roman" w:cs="Times New Roman"/>
        </w:rPr>
        <w:t xml:space="preserve"> </w:t>
      </w:r>
      <w:r w:rsidRPr="00F23F3A">
        <w:rPr>
          <w:rFonts w:ascii="Times New Roman" w:hAnsi="Times New Roman" w:cs="Times New Roman"/>
          <w:sz w:val="24"/>
          <w:szCs w:val="24"/>
        </w:rPr>
        <w:t>data for protect confidentiality of the personal data it collects . Even in a manner special in provision Article 26 of the Information and Transaction Law Electronic arranged that personal data somebody no can moved hand it in a manner cement men without Agreement data owner</w:t>
      </w:r>
      <w:r>
        <w:rPr>
          <w:rFonts w:ascii="Times New Roman" w:hAnsi="Times New Roman" w:cs="Times New Roman"/>
          <w:sz w:val="24"/>
          <w:szCs w:val="24"/>
          <w:lang w:val="id-ID"/>
        </w:rPr>
        <w:t>.</w:t>
      </w:r>
    </w:p>
    <w:p w14:paraId="0B70305D" w14:textId="77777777" w:rsidR="0069391A" w:rsidRPr="00C55243" w:rsidRDefault="0069391A" w:rsidP="001E4367">
      <w:pPr>
        <w:pStyle w:val="ListParagraph"/>
        <w:spacing w:line="360" w:lineRule="auto"/>
        <w:ind w:left="851"/>
        <w:jc w:val="both"/>
        <w:rPr>
          <w:rFonts w:ascii="Times New Roman" w:hAnsi="Times New Roman" w:cs="Times New Roman"/>
          <w:sz w:val="24"/>
          <w:szCs w:val="24"/>
          <w:lang w:val="id-ID"/>
        </w:rPr>
      </w:pPr>
      <w:r w:rsidRPr="00C55243">
        <w:rPr>
          <w:rFonts w:ascii="Times New Roman" w:hAnsi="Times New Roman" w:cs="Times New Roman"/>
          <w:sz w:val="24"/>
          <w:szCs w:val="24"/>
        </w:rPr>
        <w:t xml:space="preserve">At least there are 32 laws that contain covers content  related  Settings information personal citizen . Substance from part great 32 laws the related with gift authority to authority public (state) and private ( private ) for collect and, with a little exception , managing personal data citizens , incl authority for do effort intrusion . Regulated sector _ range from </w:t>
      </w:r>
      <w:r w:rsidRPr="00C55243">
        <w:rPr>
          <w:rFonts w:ascii="Times New Roman" w:hAnsi="Times New Roman" w:cs="Times New Roman"/>
          <w:sz w:val="24"/>
          <w:szCs w:val="24"/>
        </w:rPr>
        <w:lastRenderedPageBreak/>
        <w:t>telecommunications , finance and banking , tax , population , archives , enforcement law , security to health</w:t>
      </w:r>
      <w:r>
        <w:rPr>
          <w:rStyle w:val="FootnoteReference"/>
          <w:rFonts w:ascii="Times New Roman" w:hAnsi="Times New Roman" w:cs="Times New Roman"/>
          <w:sz w:val="24"/>
          <w:szCs w:val="24"/>
        </w:rPr>
        <w:footnoteReference w:id="14"/>
      </w:r>
      <w:r w:rsidRPr="00C55243">
        <w:rPr>
          <w:rFonts w:ascii="Times New Roman" w:hAnsi="Times New Roman" w:cs="Times New Roman"/>
          <w:sz w:val="24"/>
          <w:szCs w:val="24"/>
        </w:rPr>
        <w:t xml:space="preserve">. </w:t>
      </w:r>
    </w:p>
    <w:p w14:paraId="69FC05C6" w14:textId="77777777" w:rsidR="0069391A" w:rsidRPr="00C55243" w:rsidRDefault="0069391A" w:rsidP="001E4367">
      <w:pPr>
        <w:pStyle w:val="ListParagraph"/>
        <w:spacing w:line="360" w:lineRule="auto"/>
        <w:ind w:left="851"/>
        <w:jc w:val="both"/>
        <w:rPr>
          <w:rFonts w:ascii="Times New Roman" w:hAnsi="Times New Roman" w:cs="Times New Roman"/>
          <w:sz w:val="24"/>
          <w:szCs w:val="24"/>
          <w:lang w:val="id-ID"/>
        </w:rPr>
      </w:pPr>
      <w:r w:rsidRPr="00C55243">
        <w:rPr>
          <w:rFonts w:ascii="Times New Roman" w:hAnsi="Times New Roman" w:cs="Times New Roman"/>
          <w:sz w:val="24"/>
          <w:szCs w:val="24"/>
        </w:rPr>
        <w:t>Moment use technology information , personal data protection is  part from right personal ( statute data protection ). Right personal has the following meanings :</w:t>
      </w:r>
      <w:r>
        <w:rPr>
          <w:rStyle w:val="FootnoteReference"/>
          <w:rFonts w:ascii="Times New Roman" w:hAnsi="Times New Roman" w:cs="Times New Roman"/>
          <w:sz w:val="24"/>
          <w:szCs w:val="24"/>
        </w:rPr>
        <w:footnoteReference w:id="15"/>
      </w:r>
      <w:r w:rsidRPr="00C55243">
        <w:rPr>
          <w:rFonts w:ascii="Times New Roman" w:hAnsi="Times New Roman" w:cs="Times New Roman"/>
          <w:sz w:val="24"/>
          <w:szCs w:val="24"/>
        </w:rPr>
        <w:t xml:space="preserve"> </w:t>
      </w:r>
    </w:p>
    <w:p w14:paraId="04765A4B" w14:textId="77777777" w:rsidR="0069391A" w:rsidRPr="00C55243" w:rsidRDefault="0069391A" w:rsidP="0069391A">
      <w:pPr>
        <w:pStyle w:val="ListParagraph"/>
        <w:numPr>
          <w:ilvl w:val="2"/>
          <w:numId w:val="5"/>
        </w:numPr>
        <w:spacing w:line="360" w:lineRule="auto"/>
        <w:ind w:left="1418" w:hanging="317"/>
        <w:jc w:val="both"/>
        <w:rPr>
          <w:rFonts w:ascii="Times New Roman" w:hAnsi="Times New Roman" w:cs="Times New Roman"/>
          <w:sz w:val="24"/>
          <w:szCs w:val="24"/>
        </w:rPr>
      </w:pPr>
      <w:r w:rsidRPr="00C55243">
        <w:rPr>
          <w:rFonts w:ascii="Times New Roman" w:hAnsi="Times New Roman" w:cs="Times New Roman"/>
          <w:sz w:val="24"/>
          <w:szCs w:val="24"/>
        </w:rPr>
        <w:t>Right personal is right for enjoy life private and free from all type distraction .</w:t>
      </w:r>
    </w:p>
    <w:p w14:paraId="4B72AF29" w14:textId="77777777" w:rsidR="0069391A" w:rsidRPr="00C55243" w:rsidRDefault="0069391A" w:rsidP="0069391A">
      <w:pPr>
        <w:pStyle w:val="ListParagraph"/>
        <w:numPr>
          <w:ilvl w:val="2"/>
          <w:numId w:val="5"/>
        </w:numPr>
        <w:spacing w:line="360" w:lineRule="auto"/>
        <w:ind w:left="1418" w:hanging="317"/>
        <w:jc w:val="both"/>
        <w:rPr>
          <w:rFonts w:ascii="Times New Roman" w:hAnsi="Times New Roman" w:cs="Times New Roman"/>
          <w:sz w:val="24"/>
          <w:szCs w:val="24"/>
        </w:rPr>
      </w:pPr>
      <w:r w:rsidRPr="00C55243">
        <w:rPr>
          <w:rFonts w:ascii="Times New Roman" w:hAnsi="Times New Roman" w:cs="Times New Roman"/>
          <w:sz w:val="24"/>
          <w:szCs w:val="24"/>
        </w:rPr>
        <w:t>Right personal is right for  communicate ( with others without  spying ).</w:t>
      </w:r>
    </w:p>
    <w:p w14:paraId="09B68F6A" w14:textId="77777777" w:rsidR="0069391A" w:rsidRPr="00C55243" w:rsidRDefault="0069391A" w:rsidP="0069391A">
      <w:pPr>
        <w:pStyle w:val="ListParagraph"/>
        <w:numPr>
          <w:ilvl w:val="2"/>
          <w:numId w:val="5"/>
        </w:numPr>
        <w:spacing w:line="360" w:lineRule="auto"/>
        <w:ind w:left="1418" w:hanging="317"/>
        <w:jc w:val="both"/>
        <w:rPr>
          <w:rFonts w:ascii="Times New Roman" w:hAnsi="Times New Roman" w:cs="Times New Roman"/>
          <w:sz w:val="24"/>
          <w:szCs w:val="24"/>
        </w:rPr>
      </w:pPr>
      <w:r w:rsidRPr="00C55243">
        <w:rPr>
          <w:rFonts w:ascii="Times New Roman" w:hAnsi="Times New Roman" w:cs="Times New Roman"/>
          <w:sz w:val="24"/>
          <w:szCs w:val="24"/>
        </w:rPr>
        <w:t>Right privacy is right for control access to information about life and information personal  someone .</w:t>
      </w:r>
    </w:p>
    <w:p w14:paraId="3BA88EFA" w14:textId="77777777" w:rsidR="0069391A" w:rsidRPr="008E5689" w:rsidRDefault="0069391A" w:rsidP="008E5689">
      <w:pPr>
        <w:pStyle w:val="ListParagraph"/>
        <w:numPr>
          <w:ilvl w:val="1"/>
          <w:numId w:val="2"/>
        </w:numPr>
        <w:spacing w:line="360" w:lineRule="auto"/>
        <w:ind w:left="709" w:hanging="425"/>
        <w:jc w:val="both"/>
        <w:rPr>
          <w:rFonts w:ascii="Times New Roman" w:hAnsi="Times New Roman" w:cs="Times New Roman"/>
          <w:b/>
          <w:sz w:val="24"/>
          <w:szCs w:val="24"/>
          <w:lang w:val="id-ID"/>
        </w:rPr>
      </w:pPr>
      <w:r w:rsidRPr="008E5689">
        <w:rPr>
          <w:rFonts w:ascii="Times New Roman" w:hAnsi="Times New Roman" w:cs="Times New Roman"/>
          <w:b/>
          <w:sz w:val="24"/>
          <w:szCs w:val="24"/>
        </w:rPr>
        <w:t>Obligation Organizer System Electronic</w:t>
      </w:r>
    </w:p>
    <w:p w14:paraId="4C81F2DF" w14:textId="77777777" w:rsidR="0069391A" w:rsidRPr="00F01156" w:rsidRDefault="0069391A" w:rsidP="001E4367">
      <w:pPr>
        <w:pStyle w:val="ListParagraph"/>
        <w:spacing w:line="360" w:lineRule="auto"/>
        <w:jc w:val="both"/>
        <w:rPr>
          <w:rFonts w:ascii="Times New Roman" w:hAnsi="Times New Roman" w:cs="Times New Roman"/>
          <w:sz w:val="24"/>
          <w:szCs w:val="24"/>
        </w:rPr>
      </w:pPr>
      <w:r w:rsidRPr="00F01156">
        <w:rPr>
          <w:rFonts w:ascii="Times New Roman" w:hAnsi="Times New Roman" w:cs="Times New Roman"/>
          <w:sz w:val="24"/>
          <w:szCs w:val="24"/>
        </w:rPr>
        <w:t>Organizer system electronic is everyone , state administrators , the business community , and the public who provide , manage , and/ or operate system electronic in a manner individually or together for user system electronic for the need yourself and/ or  party third .</w:t>
      </w:r>
    </w:p>
    <w:p w14:paraId="304F3DFD" w14:textId="77777777" w:rsidR="0069391A" w:rsidRPr="00F01156" w:rsidRDefault="0069391A" w:rsidP="001E4367">
      <w:pPr>
        <w:pStyle w:val="ListParagraph"/>
        <w:spacing w:line="360" w:lineRule="auto"/>
        <w:jc w:val="both"/>
        <w:rPr>
          <w:rFonts w:ascii="Times New Roman" w:hAnsi="Times New Roman" w:cs="Times New Roman"/>
          <w:sz w:val="24"/>
          <w:szCs w:val="24"/>
          <w:lang w:val="id-ID"/>
        </w:rPr>
      </w:pPr>
      <w:r w:rsidRPr="00F01156">
        <w:rPr>
          <w:rFonts w:ascii="Times New Roman" w:hAnsi="Times New Roman" w:cs="Times New Roman"/>
          <w:sz w:val="24"/>
          <w:szCs w:val="24"/>
        </w:rPr>
        <w:t>Owner system electronics must be:</w:t>
      </w:r>
      <w:r w:rsidRPr="00F01156">
        <w:rPr>
          <w:rStyle w:val="FootnoteReference"/>
          <w:rFonts w:ascii="Times New Roman" w:hAnsi="Times New Roman" w:cs="Times New Roman"/>
          <w:sz w:val="24"/>
          <w:szCs w:val="24"/>
        </w:rPr>
        <w:footnoteReference w:id="16"/>
      </w:r>
      <w:r w:rsidRPr="00F01156">
        <w:rPr>
          <w:rFonts w:ascii="Times New Roman" w:hAnsi="Times New Roman" w:cs="Times New Roman"/>
          <w:sz w:val="24"/>
          <w:szCs w:val="24"/>
        </w:rPr>
        <w:t xml:space="preserve"> </w:t>
      </w:r>
    </w:p>
    <w:p w14:paraId="6B09D8BE" w14:textId="77777777" w:rsidR="0069391A" w:rsidRPr="00F01156" w:rsidRDefault="0069391A" w:rsidP="001E4367">
      <w:pPr>
        <w:pStyle w:val="ListParagraph"/>
        <w:spacing w:line="360" w:lineRule="auto"/>
        <w:jc w:val="both"/>
        <w:rPr>
          <w:rFonts w:ascii="Times New Roman" w:hAnsi="Times New Roman" w:cs="Times New Roman"/>
          <w:sz w:val="24"/>
          <w:szCs w:val="24"/>
        </w:rPr>
      </w:pPr>
      <w:r w:rsidRPr="00F01156">
        <w:rPr>
          <w:rFonts w:ascii="Times New Roman" w:hAnsi="Times New Roman" w:cs="Times New Roman"/>
          <w:sz w:val="24"/>
          <w:szCs w:val="24"/>
        </w:rPr>
        <w:t>a. guard the confidentiality , integrity and availability of the personal data it manages ;</w:t>
      </w:r>
    </w:p>
    <w:p w14:paraId="73CCD5F3" w14:textId="420C7619" w:rsidR="0069391A" w:rsidRPr="00F01156" w:rsidRDefault="0069391A" w:rsidP="008E5689">
      <w:pPr>
        <w:pStyle w:val="ListParagraph"/>
        <w:spacing w:line="360" w:lineRule="auto"/>
        <w:ind w:left="709"/>
        <w:jc w:val="both"/>
        <w:rPr>
          <w:rFonts w:ascii="Times New Roman" w:hAnsi="Times New Roman" w:cs="Times New Roman"/>
          <w:sz w:val="24"/>
          <w:szCs w:val="24"/>
        </w:rPr>
      </w:pPr>
      <w:r w:rsidRPr="00F01156">
        <w:rPr>
          <w:rFonts w:ascii="Times New Roman" w:hAnsi="Times New Roman" w:cs="Times New Roman"/>
          <w:sz w:val="24"/>
          <w:szCs w:val="24"/>
        </w:rPr>
        <w:t xml:space="preserve">b. ensure that collection , use and utilization of personal data based on consent owner </w:t>
      </w:r>
      <w:r w:rsidR="008E5689">
        <w:rPr>
          <w:rFonts w:ascii="Times New Roman" w:hAnsi="Times New Roman" w:cs="Times New Roman"/>
          <w:sz w:val="24"/>
          <w:szCs w:val="24"/>
        </w:rPr>
        <w:tab/>
        <w:t xml:space="preserve">    </w:t>
      </w:r>
      <w:r w:rsidRPr="00F01156">
        <w:rPr>
          <w:rFonts w:ascii="Times New Roman" w:hAnsi="Times New Roman" w:cs="Times New Roman"/>
          <w:sz w:val="24"/>
          <w:szCs w:val="24"/>
        </w:rPr>
        <w:t>of personal data , except laws and regulations specify otherwise; and</w:t>
      </w:r>
    </w:p>
    <w:p w14:paraId="1438BEE5" w14:textId="77777777" w:rsidR="0069391A" w:rsidRPr="001E4367" w:rsidRDefault="0069391A" w:rsidP="001E4367">
      <w:pPr>
        <w:pStyle w:val="ListParagraph"/>
        <w:spacing w:line="360" w:lineRule="auto"/>
        <w:jc w:val="both"/>
        <w:rPr>
          <w:rFonts w:ascii="Times New Roman" w:hAnsi="Times New Roman" w:cs="Times New Roman"/>
          <w:sz w:val="24"/>
          <w:szCs w:val="24"/>
          <w:lang w:val="id-ID"/>
        </w:rPr>
      </w:pPr>
      <w:r w:rsidRPr="00F01156">
        <w:rPr>
          <w:rFonts w:ascii="Times New Roman" w:hAnsi="Times New Roman" w:cs="Times New Roman"/>
          <w:sz w:val="24"/>
          <w:szCs w:val="24"/>
        </w:rPr>
        <w:t>c. We guarantee that use or data disclosure will on agreement  owner of personal data and accordingly with stated purpose _ to the owner of the personal data at the time the data was collected . confidentiality of the personal data it manages ,</w:t>
      </w:r>
    </w:p>
    <w:p w14:paraId="60001528" w14:textId="77777777" w:rsidR="0069391A" w:rsidRPr="001E4367" w:rsidRDefault="0069391A" w:rsidP="001E4367">
      <w:pPr>
        <w:pStyle w:val="ListParagraph"/>
        <w:spacing w:line="360" w:lineRule="auto"/>
        <w:jc w:val="both"/>
        <w:rPr>
          <w:sz w:val="24"/>
          <w:szCs w:val="24"/>
          <w:lang w:val="id-ID"/>
        </w:rPr>
      </w:pPr>
      <w:r w:rsidRPr="00F01156">
        <w:rPr>
          <w:rFonts w:ascii="Times New Roman" w:hAnsi="Times New Roman" w:cs="Times New Roman"/>
          <w:sz w:val="24"/>
          <w:szCs w:val="24"/>
        </w:rPr>
        <w:t xml:space="preserve">Organizer System Electronic must tell in a manner written to owner of Personal Data the . Organizer System Electronic must convey information to User System Least electronics _ about guarantee privacy and/ or </w:t>
      </w:r>
      <w:r w:rsidRPr="00F01156">
        <w:rPr>
          <w:rFonts w:ascii="Times New Roman" w:hAnsi="Times New Roman" w:cs="Times New Roman"/>
          <w:sz w:val="24"/>
          <w:szCs w:val="24"/>
        </w:rPr>
        <w:lastRenderedPageBreak/>
        <w:t>protection of Personal Data.</w:t>
      </w:r>
      <w:r w:rsidRPr="00F01156">
        <w:rPr>
          <w:rStyle w:val="FootnoteReference"/>
          <w:rFonts w:ascii="Times New Roman" w:hAnsi="Times New Roman" w:cs="Times New Roman"/>
          <w:sz w:val="24"/>
          <w:szCs w:val="24"/>
        </w:rPr>
        <w:footnoteReference w:id="17"/>
      </w:r>
      <w:r w:rsidRPr="00F01156">
        <w:rPr>
          <w:rFonts w:ascii="Times New Roman" w:hAnsi="Times New Roman" w:cs="Times New Roman"/>
          <w:sz w:val="24"/>
          <w:szCs w:val="24"/>
        </w:rPr>
        <w:t xml:space="preserve">  Protection to confidentiality of Personal Data User System Electronics should too fulfilled in Thing organizer use service other party (outsourcing). </w:t>
      </w:r>
      <w:r w:rsidRPr="00F01156">
        <w:rPr>
          <w:rStyle w:val="FootnoteReference"/>
          <w:rFonts w:ascii="Times New Roman" w:hAnsi="Times New Roman" w:cs="Times New Roman"/>
          <w:sz w:val="24"/>
          <w:szCs w:val="24"/>
        </w:rPr>
        <w:footnoteReference w:id="18"/>
      </w:r>
      <w:r w:rsidRPr="00F01156">
        <w:rPr>
          <w:rFonts w:ascii="Times New Roman" w:hAnsi="Times New Roman" w:cs="Times New Roman"/>
          <w:sz w:val="24"/>
          <w:szCs w:val="24"/>
        </w:rPr>
        <w:t xml:space="preserve"> Security to confidentiality of Personal Data (privacy seal) is Certificate Guaranteed reliability _ reliability is give certainty that Personal Data consumer protected secrecy as should</w:t>
      </w:r>
      <w:r w:rsidRPr="00C55243">
        <w:rPr>
          <w:sz w:val="24"/>
          <w:szCs w:val="24"/>
        </w:rPr>
        <w:t xml:space="preserve"> .</w:t>
      </w:r>
    </w:p>
    <w:p w14:paraId="7E3881AF" w14:textId="4DBE2E3E" w:rsidR="0069391A" w:rsidRPr="008E5689" w:rsidRDefault="0069391A" w:rsidP="008E5689">
      <w:pPr>
        <w:pStyle w:val="ListParagraph"/>
        <w:numPr>
          <w:ilvl w:val="1"/>
          <w:numId w:val="2"/>
        </w:numPr>
        <w:spacing w:line="360" w:lineRule="auto"/>
        <w:ind w:left="709" w:hanging="425"/>
        <w:jc w:val="both"/>
        <w:rPr>
          <w:rFonts w:ascii="Times New Roman" w:hAnsi="Times New Roman" w:cs="Times New Roman"/>
          <w:b/>
          <w:sz w:val="24"/>
          <w:szCs w:val="24"/>
          <w:lang w:val="id-ID"/>
        </w:rPr>
      </w:pPr>
      <w:r w:rsidRPr="008E5689">
        <w:rPr>
          <w:rFonts w:ascii="Times New Roman" w:hAnsi="Times New Roman" w:cs="Times New Roman"/>
          <w:b/>
          <w:sz w:val="24"/>
          <w:szCs w:val="24"/>
        </w:rPr>
        <w:t>Authority National Data Protection Authority (National Data Protection</w:t>
      </w:r>
      <w:r w:rsidR="008E5689">
        <w:rPr>
          <w:rFonts w:ascii="Times New Roman" w:hAnsi="Times New Roman" w:cs="Times New Roman"/>
          <w:b/>
          <w:sz w:val="24"/>
          <w:szCs w:val="24"/>
        </w:rPr>
        <w:t xml:space="preserve"> </w:t>
      </w:r>
      <w:r w:rsidRPr="008E5689">
        <w:rPr>
          <w:rFonts w:ascii="Times New Roman" w:hAnsi="Times New Roman" w:cs="Times New Roman"/>
          <w:b/>
          <w:sz w:val="24"/>
          <w:szCs w:val="24"/>
        </w:rPr>
        <w:t>Authority)</w:t>
      </w:r>
      <w:r w:rsidRPr="008E5689">
        <w:rPr>
          <w:rFonts w:ascii="Times New Roman" w:hAnsi="Times New Roman" w:cs="Times New Roman"/>
          <w:b/>
          <w:sz w:val="24"/>
          <w:szCs w:val="24"/>
          <w:lang w:val="id-ID"/>
        </w:rPr>
        <w:t>.</w:t>
      </w:r>
    </w:p>
    <w:p w14:paraId="58D414D4" w14:textId="77777777" w:rsidR="0069391A" w:rsidRPr="00F01156" w:rsidRDefault="0069391A" w:rsidP="001E4367">
      <w:pPr>
        <w:pStyle w:val="ListParagraph"/>
        <w:spacing w:line="360" w:lineRule="auto"/>
        <w:jc w:val="both"/>
        <w:rPr>
          <w:rFonts w:ascii="Times New Roman" w:hAnsi="Times New Roman" w:cs="Times New Roman"/>
          <w:sz w:val="24"/>
          <w:szCs w:val="24"/>
        </w:rPr>
      </w:pPr>
      <w:r w:rsidRPr="00F01156">
        <w:rPr>
          <w:rFonts w:ascii="Times New Roman" w:hAnsi="Times New Roman" w:cs="Times New Roman"/>
          <w:sz w:val="24"/>
          <w:szCs w:val="24"/>
        </w:rPr>
        <w:t>Nothing yet authority national data protection special for data protection in Indonesia. For example , the Indonesian Financial Services Authority (OJK) has authority for Act as data protection in the capital market sector ( since December 31 , 2012) and in related matters _ with  privacy bank customers ( since December 31 , 2013).. However could noted that article 65 of the Regulations Government No. 82 of 2012 stated that that merchant</w:t>
      </w:r>
    </w:p>
    <w:p w14:paraId="5B2FE567" w14:textId="01249A82" w:rsidR="0069391A" w:rsidRDefault="0069391A" w:rsidP="001E4367">
      <w:pPr>
        <w:pStyle w:val="ListParagraph"/>
        <w:spacing w:line="360" w:lineRule="auto"/>
        <w:jc w:val="both"/>
        <w:rPr>
          <w:rFonts w:ascii="Times New Roman" w:hAnsi="Times New Roman" w:cs="Times New Roman"/>
          <w:sz w:val="24"/>
          <w:szCs w:val="24"/>
        </w:rPr>
      </w:pPr>
      <w:r w:rsidRPr="00F01156">
        <w:rPr>
          <w:rFonts w:ascii="Times New Roman" w:hAnsi="Times New Roman" w:cs="Times New Roman"/>
          <w:sz w:val="24"/>
          <w:szCs w:val="24"/>
        </w:rPr>
        <w:t>Processing transaction electronic could certified by the institution certification trusted internal Indonesia ( Certification competence ) or institution certification competent foreign . Whereas facilities not yet there . The ITE Law requires that use information about personal data someone in electronic media , except otherwise determined by regulations legislation , must  on agreement data subject . because _ that , whoever has the right violated  could demand change make a loss based on this law</w:t>
      </w:r>
      <w:r>
        <w:rPr>
          <w:rStyle w:val="FootnoteReference"/>
          <w:rFonts w:ascii="Times New Roman" w:hAnsi="Times New Roman" w:cs="Times New Roman"/>
          <w:sz w:val="24"/>
          <w:szCs w:val="24"/>
        </w:rPr>
        <w:footnoteReference w:id="19"/>
      </w:r>
      <w:r w:rsidRPr="00F01156">
        <w:rPr>
          <w:rFonts w:ascii="Times New Roman" w:hAnsi="Times New Roman" w:cs="Times New Roman"/>
          <w:sz w:val="24"/>
          <w:szCs w:val="24"/>
        </w:rPr>
        <w:t xml:space="preserve"> . </w:t>
      </w:r>
    </w:p>
    <w:p w14:paraId="744820ED" w14:textId="0E240AAE" w:rsidR="008E5689" w:rsidRDefault="008E5689" w:rsidP="001E4367">
      <w:pPr>
        <w:pStyle w:val="ListParagraph"/>
        <w:spacing w:line="360" w:lineRule="auto"/>
        <w:jc w:val="both"/>
        <w:rPr>
          <w:rFonts w:ascii="Times New Roman" w:hAnsi="Times New Roman" w:cs="Times New Roman"/>
          <w:sz w:val="24"/>
          <w:szCs w:val="24"/>
        </w:rPr>
      </w:pPr>
    </w:p>
    <w:p w14:paraId="17BA677E" w14:textId="77777777" w:rsidR="008E5689" w:rsidRPr="001E4367" w:rsidRDefault="008E5689" w:rsidP="001E4367">
      <w:pPr>
        <w:pStyle w:val="ListParagraph"/>
        <w:spacing w:line="360" w:lineRule="auto"/>
        <w:jc w:val="both"/>
        <w:rPr>
          <w:rFonts w:ascii="Times New Roman" w:hAnsi="Times New Roman" w:cs="Times New Roman"/>
          <w:sz w:val="24"/>
          <w:szCs w:val="24"/>
          <w:lang w:val="id-ID"/>
        </w:rPr>
      </w:pPr>
    </w:p>
    <w:p w14:paraId="578078D5" w14:textId="77777777" w:rsidR="0069391A" w:rsidRPr="008E5689" w:rsidRDefault="0069391A" w:rsidP="008E5689">
      <w:pPr>
        <w:pStyle w:val="ListParagraph"/>
        <w:numPr>
          <w:ilvl w:val="1"/>
          <w:numId w:val="2"/>
        </w:numPr>
        <w:spacing w:line="360" w:lineRule="auto"/>
        <w:ind w:left="709" w:hanging="425"/>
        <w:jc w:val="both"/>
        <w:rPr>
          <w:rFonts w:ascii="Times New Roman" w:hAnsi="Times New Roman" w:cs="Times New Roman"/>
          <w:b/>
          <w:sz w:val="24"/>
          <w:szCs w:val="24"/>
          <w:lang w:val="id-ID"/>
        </w:rPr>
      </w:pPr>
      <w:r w:rsidRPr="008E5689">
        <w:rPr>
          <w:rFonts w:ascii="Times New Roman" w:hAnsi="Times New Roman" w:cs="Times New Roman"/>
          <w:b/>
          <w:sz w:val="24"/>
          <w:szCs w:val="24"/>
        </w:rPr>
        <w:t>Personal Data Security</w:t>
      </w:r>
    </w:p>
    <w:p w14:paraId="76A86A1A" w14:textId="77777777" w:rsidR="0069391A" w:rsidRPr="001E4367" w:rsidRDefault="0069391A" w:rsidP="00871480">
      <w:pPr>
        <w:pStyle w:val="ListParagraph"/>
        <w:spacing w:line="360" w:lineRule="auto"/>
        <w:ind w:left="709"/>
        <w:jc w:val="both"/>
        <w:rPr>
          <w:rFonts w:ascii="Times New Roman" w:hAnsi="Times New Roman" w:cs="Times New Roman"/>
          <w:sz w:val="24"/>
          <w:szCs w:val="24"/>
          <w:lang w:val="id-ID"/>
        </w:rPr>
      </w:pPr>
      <w:r w:rsidRPr="00F01156">
        <w:rPr>
          <w:rFonts w:ascii="Times New Roman" w:hAnsi="Times New Roman" w:cs="Times New Roman"/>
          <w:sz w:val="24"/>
          <w:szCs w:val="24"/>
        </w:rPr>
        <w:t>Obligation organizer system electronic  arranged in Regulation Government Number 82 of 2012 concerning Administration System and Transaction Electronics and Kemenkoinfo Decisions Number 4 of 2016 as following :</w:t>
      </w:r>
    </w:p>
    <w:p w14:paraId="35FB68C6" w14:textId="77777777" w:rsidR="0069391A" w:rsidRPr="00F01156" w:rsidRDefault="0069391A" w:rsidP="0069391A">
      <w:pPr>
        <w:pStyle w:val="ListParagraph"/>
        <w:numPr>
          <w:ilvl w:val="2"/>
          <w:numId w:val="6"/>
        </w:numPr>
        <w:spacing w:line="360" w:lineRule="auto"/>
        <w:ind w:left="1276" w:hanging="328"/>
        <w:jc w:val="both"/>
        <w:rPr>
          <w:rFonts w:ascii="Times New Roman" w:hAnsi="Times New Roman" w:cs="Times New Roman"/>
          <w:sz w:val="24"/>
          <w:szCs w:val="24"/>
        </w:rPr>
      </w:pPr>
      <w:r w:rsidRPr="00F01156">
        <w:rPr>
          <w:rFonts w:ascii="Times New Roman" w:hAnsi="Times New Roman" w:cs="Times New Roman"/>
          <w:sz w:val="24"/>
          <w:szCs w:val="24"/>
        </w:rPr>
        <w:t>Do testing  identity and check authorization user system electronics do _ transaction electronics ;</w:t>
      </w:r>
    </w:p>
    <w:p w14:paraId="08EF3B31" w14:textId="77777777" w:rsidR="0069391A" w:rsidRPr="00F01156" w:rsidRDefault="0069391A" w:rsidP="0069391A">
      <w:pPr>
        <w:pStyle w:val="ListParagraph"/>
        <w:numPr>
          <w:ilvl w:val="2"/>
          <w:numId w:val="6"/>
        </w:numPr>
        <w:spacing w:line="360" w:lineRule="auto"/>
        <w:ind w:left="1276" w:hanging="328"/>
        <w:jc w:val="both"/>
        <w:rPr>
          <w:rFonts w:ascii="Times New Roman" w:hAnsi="Times New Roman" w:cs="Times New Roman"/>
          <w:sz w:val="24"/>
          <w:szCs w:val="24"/>
        </w:rPr>
      </w:pPr>
      <w:r w:rsidRPr="00F01156">
        <w:rPr>
          <w:rFonts w:ascii="Times New Roman" w:hAnsi="Times New Roman" w:cs="Times New Roman"/>
          <w:sz w:val="24"/>
          <w:szCs w:val="24"/>
        </w:rPr>
        <w:lastRenderedPageBreak/>
        <w:t>Introducing and implementing procedures and procedures operation if there is indication  data theft ;</w:t>
      </w:r>
    </w:p>
    <w:p w14:paraId="5CBE704F" w14:textId="77777777" w:rsidR="0069391A" w:rsidRPr="00F01156" w:rsidRDefault="0069391A" w:rsidP="0069391A">
      <w:pPr>
        <w:pStyle w:val="ListParagraph"/>
        <w:numPr>
          <w:ilvl w:val="2"/>
          <w:numId w:val="6"/>
        </w:numPr>
        <w:spacing w:line="360" w:lineRule="auto"/>
        <w:ind w:left="1276" w:hanging="328"/>
        <w:jc w:val="both"/>
        <w:rPr>
          <w:rFonts w:ascii="Times New Roman" w:hAnsi="Times New Roman" w:cs="Times New Roman"/>
          <w:sz w:val="24"/>
          <w:szCs w:val="24"/>
        </w:rPr>
      </w:pPr>
      <w:r w:rsidRPr="00F01156">
        <w:rPr>
          <w:rFonts w:ascii="Times New Roman" w:hAnsi="Times New Roman" w:cs="Times New Roman"/>
          <w:sz w:val="24"/>
          <w:szCs w:val="24"/>
        </w:rPr>
        <w:t>Ensure control authorization and rights user system transaction electronics , databases and applications Transaction Electronics ;</w:t>
      </w:r>
    </w:p>
    <w:p w14:paraId="10E778AB" w14:textId="77777777" w:rsidR="0069391A" w:rsidRPr="00F01156" w:rsidRDefault="0069391A" w:rsidP="0069391A">
      <w:pPr>
        <w:pStyle w:val="ListParagraph"/>
        <w:numPr>
          <w:ilvl w:val="2"/>
          <w:numId w:val="6"/>
        </w:numPr>
        <w:spacing w:line="360" w:lineRule="auto"/>
        <w:ind w:left="1276" w:hanging="328"/>
        <w:jc w:val="both"/>
        <w:rPr>
          <w:rFonts w:ascii="Times New Roman" w:hAnsi="Times New Roman" w:cs="Times New Roman"/>
          <w:sz w:val="24"/>
          <w:szCs w:val="24"/>
        </w:rPr>
      </w:pPr>
      <w:r w:rsidRPr="00F01156">
        <w:rPr>
          <w:rFonts w:ascii="Times New Roman" w:hAnsi="Times New Roman" w:cs="Times New Roman"/>
          <w:sz w:val="24"/>
          <w:szCs w:val="24"/>
        </w:rPr>
        <w:t>Development and deployment methods and procedures for protect integrity and/ or guard confidentiality of data , records and related information with transaction electronics ;</w:t>
      </w:r>
    </w:p>
    <w:p w14:paraId="1B0CF62A" w14:textId="77777777" w:rsidR="0069391A" w:rsidRPr="00F01156" w:rsidRDefault="0069391A" w:rsidP="0069391A">
      <w:pPr>
        <w:pStyle w:val="ListParagraph"/>
        <w:numPr>
          <w:ilvl w:val="2"/>
          <w:numId w:val="6"/>
        </w:numPr>
        <w:spacing w:line="360" w:lineRule="auto"/>
        <w:ind w:left="1276" w:hanging="328"/>
        <w:jc w:val="both"/>
        <w:rPr>
          <w:rFonts w:ascii="Times New Roman" w:hAnsi="Times New Roman" w:cs="Times New Roman"/>
          <w:sz w:val="24"/>
          <w:szCs w:val="24"/>
        </w:rPr>
      </w:pPr>
      <w:r w:rsidRPr="00F01156">
        <w:rPr>
          <w:rFonts w:ascii="Times New Roman" w:hAnsi="Times New Roman" w:cs="Times New Roman"/>
          <w:sz w:val="24"/>
          <w:szCs w:val="24"/>
        </w:rPr>
        <w:t>Own and apply standard as well as control use and data protection where the provider service own access to the data ;</w:t>
      </w:r>
    </w:p>
    <w:p w14:paraId="5B4C6C05" w14:textId="77777777" w:rsidR="0069391A" w:rsidRPr="00F01156" w:rsidRDefault="0069391A" w:rsidP="0069391A">
      <w:pPr>
        <w:pStyle w:val="ListParagraph"/>
        <w:numPr>
          <w:ilvl w:val="2"/>
          <w:numId w:val="6"/>
        </w:numPr>
        <w:spacing w:line="360" w:lineRule="auto"/>
        <w:ind w:left="1276" w:hanging="328"/>
        <w:jc w:val="both"/>
        <w:rPr>
          <w:rFonts w:ascii="Times New Roman" w:hAnsi="Times New Roman" w:cs="Times New Roman"/>
          <w:sz w:val="24"/>
          <w:szCs w:val="24"/>
        </w:rPr>
      </w:pPr>
      <w:r w:rsidRPr="00F01156">
        <w:rPr>
          <w:rFonts w:ascii="Times New Roman" w:hAnsi="Times New Roman" w:cs="Times New Roman"/>
          <w:sz w:val="24"/>
          <w:szCs w:val="24"/>
        </w:rPr>
        <w:t>Own plan continuity business that includes plan effective emergency _ for ensure availability sustainable from systems and services transaction electronics ; and</w:t>
      </w:r>
    </w:p>
    <w:p w14:paraId="21A08A2E" w14:textId="39F321AA" w:rsidR="0069391A" w:rsidRPr="00871480" w:rsidRDefault="0069391A" w:rsidP="00871480">
      <w:pPr>
        <w:pStyle w:val="ListParagraph"/>
        <w:numPr>
          <w:ilvl w:val="2"/>
          <w:numId w:val="6"/>
        </w:numPr>
        <w:spacing w:line="360" w:lineRule="auto"/>
        <w:ind w:left="1276" w:hanging="328"/>
        <w:jc w:val="both"/>
        <w:rPr>
          <w:rFonts w:ascii="Times New Roman" w:hAnsi="Times New Roman" w:cs="Times New Roman"/>
          <w:sz w:val="24"/>
          <w:szCs w:val="24"/>
        </w:rPr>
      </w:pPr>
      <w:r w:rsidRPr="00F01156">
        <w:rPr>
          <w:rFonts w:ascii="Times New Roman" w:hAnsi="Times New Roman" w:cs="Times New Roman"/>
          <w:sz w:val="24"/>
          <w:szCs w:val="24"/>
        </w:rPr>
        <w:t>Own procedure _ fast and accurate for face incident that didn't predictable and diminishing impact from events , fraud and failures system electronics .</w:t>
      </w:r>
    </w:p>
    <w:p w14:paraId="26E1D4A3" w14:textId="77777777" w:rsidR="0069391A" w:rsidRPr="00F01156" w:rsidRDefault="0069391A" w:rsidP="00871480">
      <w:pPr>
        <w:pStyle w:val="ListParagraph"/>
        <w:spacing w:line="360" w:lineRule="auto"/>
        <w:ind w:left="1560" w:hanging="284"/>
        <w:jc w:val="both"/>
        <w:rPr>
          <w:rFonts w:ascii="Times New Roman" w:hAnsi="Times New Roman" w:cs="Times New Roman"/>
          <w:sz w:val="24"/>
          <w:szCs w:val="24"/>
        </w:rPr>
      </w:pPr>
      <w:r w:rsidRPr="00F01156">
        <w:rPr>
          <w:rFonts w:ascii="Times New Roman" w:hAnsi="Times New Roman" w:cs="Times New Roman"/>
          <w:sz w:val="24"/>
          <w:szCs w:val="24"/>
        </w:rPr>
        <w:t>1) Has reached the retention period maximum for personal data (minimum five years or based on applicable laws / regulations _ industry certain ); or</w:t>
      </w:r>
    </w:p>
    <w:p w14:paraId="40A74775" w14:textId="77777777" w:rsidR="0069391A" w:rsidRPr="00F01156" w:rsidRDefault="0069391A" w:rsidP="00871480">
      <w:pPr>
        <w:pStyle w:val="ListParagraph"/>
        <w:spacing w:line="360" w:lineRule="auto"/>
        <w:ind w:left="1560" w:hanging="284"/>
        <w:jc w:val="both"/>
        <w:rPr>
          <w:rFonts w:ascii="Times New Roman" w:hAnsi="Times New Roman" w:cs="Times New Roman"/>
          <w:sz w:val="24"/>
          <w:szCs w:val="24"/>
          <w:lang w:val="id-ID"/>
        </w:rPr>
      </w:pPr>
      <w:r w:rsidRPr="00F01156">
        <w:rPr>
          <w:rFonts w:ascii="Times New Roman" w:hAnsi="Times New Roman" w:cs="Times New Roman"/>
          <w:sz w:val="24"/>
          <w:szCs w:val="24"/>
        </w:rPr>
        <w:t>2) Upon request owner of personal data , except otherwise determined by regulations legislation , and</w:t>
      </w:r>
    </w:p>
    <w:p w14:paraId="6C6D2FF7" w14:textId="77777777" w:rsidR="0069391A" w:rsidRPr="00F01156" w:rsidRDefault="0069391A" w:rsidP="00871480">
      <w:pPr>
        <w:pStyle w:val="ListParagraph"/>
        <w:spacing w:line="360" w:lineRule="auto"/>
        <w:ind w:left="1560" w:hanging="284"/>
        <w:jc w:val="both"/>
        <w:rPr>
          <w:rFonts w:ascii="Times New Roman" w:hAnsi="Times New Roman" w:cs="Times New Roman"/>
          <w:sz w:val="24"/>
          <w:szCs w:val="24"/>
        </w:rPr>
      </w:pPr>
      <w:r w:rsidRPr="00F01156">
        <w:rPr>
          <w:rFonts w:ascii="Times New Roman" w:hAnsi="Times New Roman" w:cs="Times New Roman"/>
          <w:sz w:val="24"/>
          <w:szCs w:val="24"/>
        </w:rPr>
        <w:t>3) Deliver owner of personal data to contact person regarding personal data</w:t>
      </w:r>
    </w:p>
    <w:p w14:paraId="795CA0C6" w14:textId="77777777" w:rsidR="004E1667" w:rsidRDefault="0069391A" w:rsidP="008E5689">
      <w:pPr>
        <w:pStyle w:val="ListParagraph"/>
        <w:spacing w:line="360" w:lineRule="auto"/>
        <w:ind w:left="851"/>
        <w:jc w:val="both"/>
        <w:rPr>
          <w:rFonts w:ascii="Times New Roman" w:hAnsi="Times New Roman" w:cs="Times New Roman"/>
          <w:sz w:val="24"/>
          <w:szCs w:val="24"/>
          <w:lang w:val="en-GB"/>
        </w:rPr>
      </w:pPr>
      <w:r w:rsidRPr="00F01156">
        <w:rPr>
          <w:rFonts w:ascii="Times New Roman" w:hAnsi="Times New Roman" w:cs="Times New Roman"/>
          <w:sz w:val="24"/>
          <w:szCs w:val="24"/>
        </w:rPr>
        <w:t>In sector telecommunications , Article 19 Regulation of the Minister of Communication and Informatics No. 26 / PER / M. KOMINFO / 05/2007 concerning Safety and Utilization Based Telecommunications Network Internet Protocol ( as amended ) (MR 26/2007) also provides that provider service telecommunication responsible answer on data storage because his obligations for record the log file at least During three month</w:t>
      </w:r>
      <w:r w:rsidR="008E5689">
        <w:rPr>
          <w:rFonts w:ascii="Times New Roman" w:hAnsi="Times New Roman" w:cs="Times New Roman"/>
          <w:sz w:val="24"/>
          <w:szCs w:val="24"/>
          <w:lang w:val="en-GB"/>
        </w:rPr>
        <w:t xml:space="preserve"> </w:t>
      </w:r>
    </w:p>
    <w:p w14:paraId="324F9938" w14:textId="2598FE33" w:rsidR="0069391A" w:rsidRDefault="0069391A" w:rsidP="008E5689">
      <w:pPr>
        <w:pStyle w:val="ListParagraph"/>
        <w:spacing w:line="36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Notice Violation</w:t>
      </w:r>
    </w:p>
    <w:p w14:paraId="32B5B54A" w14:textId="77777777" w:rsidR="0069391A" w:rsidRPr="004B5E8B" w:rsidRDefault="0069391A" w:rsidP="004B5E8B">
      <w:pPr>
        <w:spacing w:line="360" w:lineRule="auto"/>
        <w:ind w:left="851"/>
        <w:jc w:val="both"/>
        <w:rPr>
          <w:rFonts w:ascii="Times New Roman" w:hAnsi="Times New Roman" w:cs="Times New Roman"/>
          <w:sz w:val="24"/>
          <w:szCs w:val="24"/>
          <w:lang w:val="id-ID"/>
        </w:rPr>
      </w:pPr>
      <w:r w:rsidRPr="00F01156">
        <w:rPr>
          <w:rFonts w:ascii="Times New Roman" w:hAnsi="Times New Roman" w:cs="Times New Roman"/>
          <w:sz w:val="24"/>
          <w:szCs w:val="24"/>
        </w:rPr>
        <w:t xml:space="preserve">According to Article 15 Paragraph 2 Regulations Government Number 82 of 2012 concerning Administration System and Transaction Electronics , organizer system electronic must tell in a manner written to owner of </w:t>
      </w:r>
      <w:r w:rsidRPr="00F01156">
        <w:rPr>
          <w:rFonts w:ascii="Times New Roman" w:hAnsi="Times New Roman" w:cs="Times New Roman"/>
          <w:sz w:val="24"/>
          <w:szCs w:val="24"/>
        </w:rPr>
        <w:lastRenderedPageBreak/>
        <w:t>personal data if not yet protect personal data . According to Article 20 Paragraph 3 of the Regulations Government No. 82 about Administration System and Transaction Electronic 2012 , organizer system electronic must do your best for protect personal data and immediately report  to authority enforcer law or industry every failure function serious system . _ . or malfunction or distraction . Authority supervisor and regulator involved . According to Article 25(2) Kemenkoinfo Decree No. 4/2016, owner of personal data must notified in a manner written if no there is protection confidentiality of personal data in system electronics . Provision reporting violation must mention reason or reason why secrecy information personal no protected . This could transmitted in a manner electronic if owner of personal data has give his consent in connection with collection and collection of personal data . He must ensure that owner of personal data has accept notice such , if negligence the means possibility loss of personal data in question . Owner and notice written sent to owner of personal data no later than 14 days after he found failure .</w:t>
      </w:r>
    </w:p>
    <w:p w14:paraId="7FF89758" w14:textId="77777777" w:rsidR="0069391A" w:rsidRPr="00F01156" w:rsidRDefault="0069391A" w:rsidP="0069391A">
      <w:pPr>
        <w:pStyle w:val="ListParagraph"/>
        <w:numPr>
          <w:ilvl w:val="1"/>
          <w:numId w:val="2"/>
        </w:numPr>
        <w:spacing w:line="360" w:lineRule="auto"/>
        <w:ind w:left="851" w:hanging="425"/>
        <w:jc w:val="both"/>
        <w:rPr>
          <w:rFonts w:ascii="Times New Roman" w:hAnsi="Times New Roman" w:cs="Times New Roman"/>
          <w:sz w:val="24"/>
          <w:szCs w:val="24"/>
          <w:lang w:val="id-ID"/>
        </w:rPr>
      </w:pPr>
      <w:r w:rsidRPr="00BE6F42">
        <w:rPr>
          <w:rFonts w:ascii="Times New Roman" w:hAnsi="Times New Roman" w:cs="Times New Roman"/>
          <w:bCs/>
          <w:sz w:val="24"/>
          <w:szCs w:val="24"/>
        </w:rPr>
        <w:t>Implementation Data Protection</w:t>
      </w:r>
    </w:p>
    <w:p w14:paraId="7ED30566" w14:textId="77777777" w:rsidR="0069391A" w:rsidRPr="00F30E41" w:rsidRDefault="0069391A" w:rsidP="001E4367">
      <w:pPr>
        <w:pStyle w:val="ListParagraph"/>
        <w:spacing w:line="360" w:lineRule="auto"/>
        <w:ind w:left="851"/>
        <w:jc w:val="both"/>
        <w:rPr>
          <w:rFonts w:ascii="Times New Roman" w:hAnsi="Times New Roman" w:cs="Times New Roman"/>
          <w:sz w:val="24"/>
          <w:szCs w:val="24"/>
        </w:rPr>
      </w:pPr>
      <w:r w:rsidRPr="00F30E41">
        <w:rPr>
          <w:rFonts w:ascii="Times New Roman" w:hAnsi="Times New Roman" w:cs="Times New Roman"/>
          <w:sz w:val="24"/>
          <w:szCs w:val="24"/>
        </w:rPr>
        <w:t>In Indonesia, data breaches are regulated by relevant laws and basically is fine . In cases seriously , like intentional crime , punishment _ jail could dropped . Change Constitution Legislation Number 19 of 2016</w:t>
      </w:r>
    </w:p>
    <w:p w14:paraId="008312C5" w14:textId="77777777" w:rsidR="0069391A" w:rsidRPr="00F30E41" w:rsidRDefault="0069391A" w:rsidP="001E4367">
      <w:pPr>
        <w:pStyle w:val="ListParagraph"/>
        <w:spacing w:line="360" w:lineRule="auto"/>
        <w:ind w:left="851"/>
        <w:jc w:val="both"/>
        <w:rPr>
          <w:rFonts w:ascii="Times New Roman" w:hAnsi="Times New Roman" w:cs="Times New Roman"/>
          <w:sz w:val="24"/>
          <w:szCs w:val="24"/>
          <w:lang w:val="id-ID"/>
        </w:rPr>
      </w:pPr>
      <w:r w:rsidRPr="00F30E41">
        <w:rPr>
          <w:rFonts w:ascii="Times New Roman" w:hAnsi="Times New Roman" w:cs="Times New Roman"/>
          <w:sz w:val="24"/>
          <w:szCs w:val="24"/>
        </w:rPr>
        <w:t>Constitution Information and Transactions Electronic No. 11 of 2008 (UU ITE) regulates deep data breach Article 30 paragraphs (1), (2), and (3).</w:t>
      </w:r>
      <w:r w:rsidRPr="00F30E41">
        <w:rPr>
          <w:rStyle w:val="FootnoteReference"/>
          <w:rFonts w:ascii="Times New Roman" w:hAnsi="Times New Roman" w:cs="Times New Roman"/>
          <w:sz w:val="24"/>
          <w:szCs w:val="24"/>
        </w:rPr>
        <w:footnoteReference w:id="20"/>
      </w:r>
      <w:r w:rsidRPr="00F30E41">
        <w:rPr>
          <w:rFonts w:ascii="Times New Roman" w:hAnsi="Times New Roman" w:cs="Times New Roman"/>
          <w:sz w:val="24"/>
          <w:szCs w:val="24"/>
        </w:rPr>
        <w:t xml:space="preserve"> </w:t>
      </w:r>
    </w:p>
    <w:p w14:paraId="3F73B4A8" w14:textId="77777777" w:rsidR="0069391A" w:rsidRPr="00F30E41" w:rsidRDefault="0069391A" w:rsidP="001E4367">
      <w:pPr>
        <w:pStyle w:val="ListParagraph"/>
        <w:spacing w:line="360" w:lineRule="auto"/>
        <w:ind w:left="851"/>
        <w:jc w:val="both"/>
        <w:rPr>
          <w:rFonts w:ascii="Times New Roman" w:hAnsi="Times New Roman" w:cs="Times New Roman"/>
          <w:sz w:val="24"/>
          <w:szCs w:val="24"/>
        </w:rPr>
      </w:pPr>
      <w:r w:rsidRPr="00F30E41">
        <w:rPr>
          <w:rFonts w:ascii="Times New Roman" w:hAnsi="Times New Roman" w:cs="Times New Roman"/>
          <w:sz w:val="24"/>
          <w:szCs w:val="24"/>
        </w:rPr>
        <w:t>Temporary that is , sanctions criminal on violation  Article 30 (1), (2), (3) is included in Article 46 (1), (2) and (3). The ITE Law and the amendments to the ITE Law contain penalty various crimes _ as following :</w:t>
      </w:r>
    </w:p>
    <w:p w14:paraId="54E66780" w14:textId="77777777" w:rsidR="0069391A" w:rsidRPr="00F30E41" w:rsidRDefault="0069391A" w:rsidP="001E4367">
      <w:pPr>
        <w:pStyle w:val="ListParagraph"/>
        <w:spacing w:line="360" w:lineRule="auto"/>
        <w:ind w:left="851"/>
        <w:jc w:val="both"/>
        <w:rPr>
          <w:rFonts w:ascii="Times New Roman" w:hAnsi="Times New Roman" w:cs="Times New Roman"/>
          <w:sz w:val="24"/>
          <w:szCs w:val="24"/>
        </w:rPr>
      </w:pPr>
      <w:r w:rsidRPr="00F30E41">
        <w:rPr>
          <w:rFonts w:ascii="Times New Roman" w:hAnsi="Times New Roman" w:cs="Times New Roman"/>
          <w:sz w:val="24"/>
          <w:szCs w:val="24"/>
        </w:rPr>
        <w:t xml:space="preserve">A fine of IDR 600-800 million and 6-8 years jail because access no legally , a fine of IDR 800 million and 10 years jail because tapping or wiretapping . At a time a fine of IDR 2-5 billion and 8-8 years . 10 years jail because change , add , delete , send , lock , delete , send or mixing electronic data or no look after notes electronics . 82 sanctions administration (which is </w:t>
      </w:r>
      <w:r w:rsidRPr="00F30E41">
        <w:rPr>
          <w:rFonts w:ascii="Times New Roman" w:hAnsi="Times New Roman" w:cs="Times New Roman"/>
          <w:sz w:val="24"/>
          <w:szCs w:val="24"/>
        </w:rPr>
        <w:lastRenderedPageBreak/>
        <w:t>not exclude not quite enough answer civil and criminal ). Penalty administrative the consists from :</w:t>
      </w:r>
    </w:p>
    <w:p w14:paraId="261D6FF8" w14:textId="77777777" w:rsidR="0069391A" w:rsidRPr="00F30E41" w:rsidRDefault="0069391A" w:rsidP="001E4367">
      <w:pPr>
        <w:pStyle w:val="ListParagraph"/>
        <w:spacing w:line="360" w:lineRule="auto"/>
        <w:ind w:left="851"/>
        <w:jc w:val="both"/>
        <w:rPr>
          <w:rFonts w:ascii="Times New Roman" w:hAnsi="Times New Roman" w:cs="Times New Roman"/>
          <w:sz w:val="24"/>
          <w:szCs w:val="24"/>
          <w:lang w:val="id-ID"/>
        </w:rPr>
      </w:pPr>
      <w:r w:rsidRPr="00F30E41">
        <w:rPr>
          <w:rFonts w:ascii="Times New Roman" w:hAnsi="Times New Roman" w:cs="Times New Roman"/>
          <w:sz w:val="24"/>
          <w:szCs w:val="24"/>
        </w:rPr>
        <w:t>Warning written Penalty administrative Deletion temporary from the list ( required in a manner law ).</w:t>
      </w:r>
    </w:p>
    <w:p w14:paraId="525D4819" w14:textId="77777777" w:rsidR="0069391A" w:rsidRPr="004B5E8B" w:rsidRDefault="0069391A" w:rsidP="004B5E8B">
      <w:pPr>
        <w:pStyle w:val="ListParagraph"/>
        <w:spacing w:line="360" w:lineRule="auto"/>
        <w:ind w:left="851"/>
        <w:jc w:val="both"/>
        <w:rPr>
          <w:rFonts w:ascii="Times New Roman" w:hAnsi="Times New Roman" w:cs="Times New Roman"/>
          <w:sz w:val="24"/>
          <w:szCs w:val="24"/>
          <w:lang w:val="id-ID"/>
        </w:rPr>
      </w:pPr>
      <w:r w:rsidRPr="00F30E41">
        <w:rPr>
          <w:rFonts w:ascii="Times New Roman" w:hAnsi="Times New Roman" w:cs="Times New Roman"/>
          <w:sz w:val="24"/>
          <w:szCs w:val="24"/>
        </w:rPr>
        <w:t>Penalty administrative regulations that apply to Regulation 4/2016, namely : Warning oral Warning written Termination temporary operation business Notice on the Banking Law online website . According to article 47 KWG, representative official , manager or bank employee or child company with _ on purpose disclose information confidential could punished at least with prison . more from 2 years but no more than 4 years and a fine of at least IDR 4 billion but no more from IDR 8 billion .</w:t>
      </w:r>
    </w:p>
    <w:p w14:paraId="5FA3BA1A" w14:textId="77777777" w:rsidR="0069391A" w:rsidRPr="004B5E8B" w:rsidRDefault="0069391A" w:rsidP="0069391A">
      <w:pPr>
        <w:pStyle w:val="ListParagraph"/>
        <w:numPr>
          <w:ilvl w:val="0"/>
          <w:numId w:val="2"/>
        </w:numPr>
        <w:spacing w:line="360" w:lineRule="auto"/>
        <w:ind w:left="426"/>
        <w:jc w:val="both"/>
        <w:rPr>
          <w:rFonts w:ascii="Times New Roman" w:hAnsi="Times New Roman" w:cs="Times New Roman"/>
          <w:b/>
          <w:sz w:val="24"/>
          <w:szCs w:val="24"/>
          <w:lang w:val="id-ID"/>
        </w:rPr>
      </w:pPr>
      <w:r w:rsidRPr="004B5E8B">
        <w:rPr>
          <w:rFonts w:ascii="Times New Roman" w:hAnsi="Times New Roman" w:cs="Times New Roman"/>
          <w:b/>
          <w:sz w:val="24"/>
          <w:szCs w:val="24"/>
          <w:lang w:val="id-ID"/>
        </w:rPr>
        <w:t>Conclusion</w:t>
      </w:r>
    </w:p>
    <w:p w14:paraId="27275B2D" w14:textId="693815C5" w:rsidR="0069391A" w:rsidRDefault="0069391A" w:rsidP="004B5E8B">
      <w:pPr>
        <w:pStyle w:val="ListParagraph"/>
        <w:spacing w:line="360" w:lineRule="auto"/>
        <w:ind w:left="142" w:firstLine="567"/>
        <w:jc w:val="both"/>
        <w:rPr>
          <w:rFonts w:ascii="Times New Roman" w:hAnsi="Times New Roman" w:cs="Times New Roman"/>
          <w:sz w:val="24"/>
          <w:szCs w:val="24"/>
        </w:rPr>
      </w:pPr>
      <w:r w:rsidRPr="00F30E41">
        <w:rPr>
          <w:rFonts w:ascii="Times New Roman" w:hAnsi="Times New Roman" w:cs="Times New Roman"/>
          <w:sz w:val="24"/>
          <w:szCs w:val="24"/>
        </w:rPr>
        <w:t>Definition of personal data in Regulation Number 20 About Personal Data Protection In System Electronic issued by the Minister of Communication and Informatics Year 2016 ( Candy Kominfo No. 20 of 2016) is personal data that is stored , processed , and correct . guarded and protected in a manner secret . Personal data special is " every true and real data related _ with someone and can identified good in a manner live nor no directly by the person and its use corresponding with regulation legislation ". Owner of personal data is a person who has attached personal data certain . Related with definition of personal data sensitive , the Indonesian government has not give specific and precise definition _ regarding personal data sensitive in Constitutio</w:t>
      </w:r>
      <w:r>
        <w:rPr>
          <w:rFonts w:ascii="Times New Roman" w:hAnsi="Times New Roman" w:cs="Times New Roman"/>
          <w:sz w:val="24"/>
          <w:szCs w:val="24"/>
        </w:rPr>
        <w:t>n nor regulation technical la</w:t>
      </w:r>
      <w:r>
        <w:rPr>
          <w:rFonts w:ascii="Times New Roman" w:hAnsi="Times New Roman" w:cs="Times New Roman"/>
          <w:sz w:val="24"/>
          <w:szCs w:val="24"/>
          <w:lang w:val="id-ID"/>
        </w:rPr>
        <w:t xml:space="preserve">w. </w:t>
      </w:r>
      <w:r w:rsidRPr="004B5E8B">
        <w:rPr>
          <w:rFonts w:ascii="Times New Roman" w:hAnsi="Times New Roman" w:cs="Times New Roman"/>
          <w:sz w:val="24"/>
          <w:szCs w:val="24"/>
        </w:rPr>
        <w:t>Regulation protection Indonesian data still scattered by law special sectoral , such as the ITE Law, the Banking Law, the Capital Market Law, as well decision government and ministers , as well related institutions _ live with data protection , such as Financial Services . Authority Services and Banks. Indonesia.</w:t>
      </w:r>
    </w:p>
    <w:p w14:paraId="27A8183C" w14:textId="77777777" w:rsidR="00CE2699" w:rsidRDefault="00CE2699" w:rsidP="004B5E8B">
      <w:pPr>
        <w:pStyle w:val="ListParagraph"/>
        <w:spacing w:line="360" w:lineRule="auto"/>
        <w:ind w:left="142" w:firstLine="567"/>
        <w:jc w:val="both"/>
        <w:rPr>
          <w:rFonts w:ascii="Times New Roman" w:hAnsi="Times New Roman" w:cs="Times New Roman"/>
          <w:sz w:val="24"/>
          <w:szCs w:val="24"/>
        </w:rPr>
      </w:pPr>
    </w:p>
    <w:p w14:paraId="2BE19E1F" w14:textId="3BA3EAB1" w:rsidR="0069391A" w:rsidRPr="00CE2699" w:rsidRDefault="0069391A" w:rsidP="00CE2699">
      <w:pPr>
        <w:pStyle w:val="ListParagraph"/>
        <w:numPr>
          <w:ilvl w:val="0"/>
          <w:numId w:val="2"/>
        </w:numPr>
        <w:spacing w:line="360" w:lineRule="auto"/>
        <w:ind w:left="426"/>
        <w:jc w:val="both"/>
        <w:rPr>
          <w:rFonts w:ascii="Times New Roman" w:hAnsi="Times New Roman" w:cs="Times New Roman"/>
          <w:b/>
          <w:sz w:val="24"/>
          <w:szCs w:val="24"/>
          <w:lang w:val="id-ID"/>
        </w:rPr>
      </w:pPr>
      <w:r w:rsidRPr="00CE2699">
        <w:rPr>
          <w:rFonts w:ascii="Times New Roman" w:hAnsi="Times New Roman" w:cs="Times New Roman"/>
          <w:b/>
          <w:sz w:val="24"/>
          <w:szCs w:val="24"/>
          <w:lang w:val="id-ID"/>
        </w:rPr>
        <w:t>Recommendation</w:t>
      </w:r>
    </w:p>
    <w:p w14:paraId="097BDDC3" w14:textId="77777777" w:rsidR="0069391A" w:rsidRPr="004B5E8B" w:rsidRDefault="0069391A" w:rsidP="004B5E8B">
      <w:pPr>
        <w:pStyle w:val="ListParagraph"/>
        <w:spacing w:line="360" w:lineRule="auto"/>
        <w:ind w:left="142" w:firstLine="567"/>
        <w:jc w:val="both"/>
        <w:rPr>
          <w:rFonts w:ascii="Times New Roman" w:hAnsi="Times New Roman" w:cs="Times New Roman"/>
          <w:sz w:val="24"/>
          <w:szCs w:val="24"/>
          <w:lang w:val="id-ID"/>
        </w:rPr>
      </w:pPr>
      <w:r w:rsidRPr="00F30E41">
        <w:rPr>
          <w:rFonts w:ascii="Times New Roman" w:hAnsi="Times New Roman" w:cs="Times New Roman"/>
          <w:sz w:val="24"/>
          <w:szCs w:val="24"/>
        </w:rPr>
        <w:t>Based on the research we did , then suggestions and recommendations for taker policy is as following :</w:t>
      </w:r>
    </w:p>
    <w:p w14:paraId="6FF734CA" w14:textId="77777777" w:rsidR="0069391A" w:rsidRPr="00F30E41" w:rsidRDefault="0069391A" w:rsidP="0069391A">
      <w:pPr>
        <w:pStyle w:val="ListParagraph"/>
        <w:numPr>
          <w:ilvl w:val="0"/>
          <w:numId w:val="7"/>
        </w:numPr>
        <w:spacing w:line="360" w:lineRule="auto"/>
        <w:ind w:left="851"/>
        <w:jc w:val="both"/>
        <w:rPr>
          <w:rFonts w:ascii="Times New Roman" w:hAnsi="Times New Roman" w:cs="Times New Roman"/>
          <w:sz w:val="24"/>
          <w:szCs w:val="24"/>
        </w:rPr>
      </w:pPr>
      <w:r w:rsidRPr="00F30E41">
        <w:rPr>
          <w:rFonts w:ascii="Times New Roman" w:hAnsi="Times New Roman" w:cs="Times New Roman"/>
          <w:sz w:val="24"/>
          <w:szCs w:val="24"/>
        </w:rPr>
        <w:t>Immediately authorize Constitution comprehensive data protection . _</w:t>
      </w:r>
    </w:p>
    <w:p w14:paraId="79B11700" w14:textId="77777777" w:rsidR="0069391A" w:rsidRPr="00F30E41" w:rsidRDefault="0069391A" w:rsidP="0069391A">
      <w:pPr>
        <w:pStyle w:val="ListParagraph"/>
        <w:numPr>
          <w:ilvl w:val="0"/>
          <w:numId w:val="7"/>
        </w:numPr>
        <w:spacing w:line="360" w:lineRule="auto"/>
        <w:ind w:left="851"/>
        <w:jc w:val="both"/>
        <w:rPr>
          <w:rFonts w:ascii="Times New Roman" w:hAnsi="Times New Roman" w:cs="Times New Roman"/>
          <w:sz w:val="24"/>
          <w:szCs w:val="24"/>
        </w:rPr>
      </w:pPr>
      <w:r w:rsidRPr="00F30E41">
        <w:rPr>
          <w:rFonts w:ascii="Times New Roman" w:hAnsi="Times New Roman" w:cs="Times New Roman"/>
          <w:sz w:val="24"/>
          <w:szCs w:val="24"/>
        </w:rPr>
        <w:lastRenderedPageBreak/>
        <w:t>Draft Constitution must load rule about information sensitive or not sensitive .</w:t>
      </w:r>
    </w:p>
    <w:p w14:paraId="19CC5150" w14:textId="4C6E62D9" w:rsidR="0069391A" w:rsidRDefault="0069391A" w:rsidP="0069391A">
      <w:pPr>
        <w:pStyle w:val="ListParagraph"/>
        <w:numPr>
          <w:ilvl w:val="0"/>
          <w:numId w:val="7"/>
        </w:numPr>
        <w:spacing w:line="360" w:lineRule="auto"/>
        <w:ind w:left="851"/>
        <w:jc w:val="both"/>
        <w:rPr>
          <w:rFonts w:ascii="Times New Roman" w:hAnsi="Times New Roman" w:cs="Times New Roman"/>
          <w:sz w:val="24"/>
          <w:szCs w:val="24"/>
        </w:rPr>
      </w:pPr>
      <w:r w:rsidRPr="00F30E41">
        <w:rPr>
          <w:rFonts w:ascii="Times New Roman" w:hAnsi="Times New Roman" w:cs="Times New Roman"/>
          <w:sz w:val="24"/>
          <w:szCs w:val="24"/>
        </w:rPr>
        <w:t>There is authority national data protection monitoring and retrieval _ action to data breach .</w:t>
      </w:r>
    </w:p>
    <w:p w14:paraId="5534B2BE" w14:textId="77777777" w:rsidR="0069391A" w:rsidRPr="00F30E41" w:rsidRDefault="0069391A" w:rsidP="00F30E41">
      <w:pPr>
        <w:spacing w:line="240" w:lineRule="auto"/>
        <w:jc w:val="both"/>
        <w:rPr>
          <w:rFonts w:ascii="Times New Roman" w:hAnsi="Times New Roman" w:cs="Times New Roman"/>
          <w:b/>
          <w:sz w:val="24"/>
          <w:szCs w:val="24"/>
          <w:lang w:val="id-ID"/>
        </w:rPr>
      </w:pPr>
      <w:r w:rsidRPr="00F30E41">
        <w:rPr>
          <w:rFonts w:ascii="Times New Roman" w:hAnsi="Times New Roman" w:cs="Times New Roman"/>
          <w:b/>
          <w:sz w:val="24"/>
          <w:szCs w:val="24"/>
          <w:lang w:val="id-ID"/>
        </w:rPr>
        <w:t>References/Bibliography :</w:t>
      </w:r>
    </w:p>
    <w:p w14:paraId="61B9F3A5" w14:textId="77777777" w:rsidR="0069391A" w:rsidRPr="00F1108F" w:rsidRDefault="0069391A" w:rsidP="00874992">
      <w:pPr>
        <w:spacing w:line="240" w:lineRule="auto"/>
        <w:jc w:val="both"/>
        <w:rPr>
          <w:sz w:val="24"/>
          <w:szCs w:val="24"/>
        </w:rPr>
      </w:pPr>
    </w:p>
    <w:p w14:paraId="35C4EBDD" w14:textId="04454CD8" w:rsidR="0069391A" w:rsidRDefault="0069391A" w:rsidP="00874992">
      <w:pPr>
        <w:spacing w:line="240" w:lineRule="auto"/>
        <w:jc w:val="both"/>
        <w:rPr>
          <w:rFonts w:ascii="Times New Roman" w:hAnsi="Times New Roman" w:cs="Times New Roman"/>
          <w:b/>
          <w:bCs/>
          <w:sz w:val="24"/>
          <w:szCs w:val="24"/>
          <w:lang w:val="id-ID"/>
        </w:rPr>
      </w:pPr>
      <w:r w:rsidRPr="00F30E41">
        <w:rPr>
          <w:rFonts w:ascii="Times New Roman" w:hAnsi="Times New Roman" w:cs="Times New Roman"/>
          <w:b/>
          <w:bCs/>
          <w:sz w:val="24"/>
          <w:szCs w:val="24"/>
        </w:rPr>
        <w:t>B</w:t>
      </w:r>
      <w:r w:rsidRPr="00F30E41">
        <w:rPr>
          <w:rFonts w:ascii="Times New Roman" w:hAnsi="Times New Roman" w:cs="Times New Roman"/>
          <w:b/>
          <w:bCs/>
          <w:sz w:val="24"/>
          <w:szCs w:val="24"/>
          <w:lang w:val="id-ID"/>
        </w:rPr>
        <w:t>ooks.</w:t>
      </w:r>
    </w:p>
    <w:p w14:paraId="71A1BAFB" w14:textId="77777777" w:rsidR="004E1667" w:rsidRPr="00F30E41" w:rsidRDefault="004E1667" w:rsidP="00874992">
      <w:pPr>
        <w:spacing w:line="240" w:lineRule="auto"/>
        <w:jc w:val="both"/>
        <w:rPr>
          <w:rFonts w:ascii="Times New Roman" w:hAnsi="Times New Roman" w:cs="Times New Roman"/>
          <w:b/>
          <w:bCs/>
          <w:sz w:val="24"/>
          <w:szCs w:val="24"/>
          <w:lang w:val="id-ID"/>
        </w:rPr>
      </w:pPr>
    </w:p>
    <w:p w14:paraId="5E995ED7" w14:textId="648F1815" w:rsidR="0069391A"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t>Alan F. Westin (Editor), 1971, Information Technology in a Democracy, Massachusetts: Harvard University Press,</w:t>
      </w:r>
    </w:p>
    <w:p w14:paraId="609BC2DB" w14:textId="77777777" w:rsidR="004E1667" w:rsidRPr="00F30E41" w:rsidRDefault="004E1667" w:rsidP="004E1667">
      <w:pPr>
        <w:jc w:val="both"/>
        <w:rPr>
          <w:rFonts w:ascii="Times New Roman" w:hAnsi="Times New Roman" w:cs="Times New Roman"/>
          <w:sz w:val="24"/>
          <w:szCs w:val="24"/>
        </w:rPr>
      </w:pPr>
    </w:p>
    <w:p w14:paraId="3CD84AFA" w14:textId="528F349B" w:rsidR="0069391A"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t>Alan F. Westin,1984, The Origins of Modern Claims to Privacy, dalam buku: Philosophical Dimensions of Privacy: an Anthology (ed. Schoeman, F. D.), Cambridge: Cambridge University Press</w:t>
      </w:r>
    </w:p>
    <w:p w14:paraId="5AE21179" w14:textId="77777777" w:rsidR="004E1667" w:rsidRPr="00F30E41" w:rsidRDefault="004E1667" w:rsidP="004E1667">
      <w:pPr>
        <w:ind w:left="851" w:hanging="851"/>
        <w:jc w:val="both"/>
        <w:rPr>
          <w:rFonts w:ascii="Times New Roman" w:hAnsi="Times New Roman" w:cs="Times New Roman"/>
          <w:sz w:val="24"/>
          <w:szCs w:val="24"/>
        </w:rPr>
      </w:pPr>
    </w:p>
    <w:p w14:paraId="50C12FBD" w14:textId="44DC75E3" w:rsidR="0069391A" w:rsidRDefault="0069391A" w:rsidP="004E1667">
      <w:pPr>
        <w:ind w:left="851" w:hanging="851"/>
        <w:jc w:val="both"/>
        <w:rPr>
          <w:rFonts w:ascii="Times New Roman" w:hAnsi="Times New Roman" w:cs="Times New Roman"/>
          <w:sz w:val="24"/>
          <w:szCs w:val="24"/>
        </w:rPr>
      </w:pPr>
      <w:r w:rsidRPr="00F30E41">
        <w:rPr>
          <w:rFonts w:ascii="Times New Roman" w:hAnsi="Times New Roman" w:cs="Times New Roman"/>
          <w:sz w:val="24"/>
          <w:szCs w:val="24"/>
        </w:rPr>
        <w:t>Bambang Waluyo, 2002, Penelitian Hukum Dalam Praktek, Jakarta: Sinar Grafika</w:t>
      </w:r>
    </w:p>
    <w:p w14:paraId="287DD7AB" w14:textId="77777777" w:rsidR="004E1667" w:rsidRPr="00F30E41" w:rsidRDefault="004E1667" w:rsidP="004E1667">
      <w:pPr>
        <w:ind w:left="851" w:hanging="851"/>
        <w:jc w:val="both"/>
        <w:rPr>
          <w:rFonts w:ascii="Times New Roman" w:hAnsi="Times New Roman" w:cs="Times New Roman"/>
          <w:sz w:val="24"/>
          <w:szCs w:val="24"/>
        </w:rPr>
      </w:pPr>
    </w:p>
    <w:p w14:paraId="1E51341D" w14:textId="7EC7910F" w:rsidR="0069391A"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t>Don Tapscott, 1995, The Digital Economy: Promise and Peril in the Age of Networked Intelligence, New York: McGraw-Hill,</w:t>
      </w:r>
    </w:p>
    <w:p w14:paraId="4914F9C4" w14:textId="77777777" w:rsidR="004E1667" w:rsidRPr="00F30E41" w:rsidRDefault="004E1667" w:rsidP="004E1667">
      <w:pPr>
        <w:jc w:val="both"/>
        <w:rPr>
          <w:rFonts w:ascii="Times New Roman" w:hAnsi="Times New Roman" w:cs="Times New Roman"/>
          <w:sz w:val="24"/>
          <w:szCs w:val="24"/>
        </w:rPr>
      </w:pPr>
    </w:p>
    <w:p w14:paraId="2C48F6D5" w14:textId="62C46CB9" w:rsidR="0069391A"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t>Jacqueline Klosek , 2000, Data Privacy in the Information Age, United States: Greenwood Publishing</w:t>
      </w:r>
    </w:p>
    <w:p w14:paraId="248BE8E6" w14:textId="77777777" w:rsidR="004E1667" w:rsidRPr="00F30E41" w:rsidRDefault="004E1667" w:rsidP="004E1667">
      <w:pPr>
        <w:jc w:val="both"/>
        <w:rPr>
          <w:rFonts w:ascii="Times New Roman" w:hAnsi="Times New Roman" w:cs="Times New Roman"/>
          <w:sz w:val="24"/>
          <w:szCs w:val="24"/>
        </w:rPr>
      </w:pPr>
    </w:p>
    <w:p w14:paraId="063208FF" w14:textId="2BF5FD99" w:rsidR="0069391A"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t>Jogiyanto H, 2005, System Analysis and Design Information : Approach structured theory and practice Application Bisnis , Yogyakarta: Andi Offset J. Wagner DeCew, 1997, In Pursuit of Privacy: Law, Ethics and the Rise of Technology, Ithaca: Cornell University Press</w:t>
      </w:r>
    </w:p>
    <w:p w14:paraId="170EA52F" w14:textId="77777777" w:rsidR="004E1667" w:rsidRPr="00F30E41" w:rsidRDefault="004E1667" w:rsidP="004E1667">
      <w:pPr>
        <w:jc w:val="both"/>
        <w:rPr>
          <w:rFonts w:ascii="Times New Roman" w:hAnsi="Times New Roman" w:cs="Times New Roman"/>
          <w:sz w:val="24"/>
          <w:szCs w:val="24"/>
        </w:rPr>
      </w:pPr>
    </w:p>
    <w:p w14:paraId="488FDA48" w14:textId="67F3E14B" w:rsidR="0069391A"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t>Johny Ibrahim, 2005, Theory and Methodology Normative Law Research , Malang: Bayumedia ,</w:t>
      </w:r>
    </w:p>
    <w:p w14:paraId="1216F0F0" w14:textId="77777777" w:rsidR="004E1667" w:rsidRPr="00F30E41" w:rsidRDefault="004E1667" w:rsidP="004E1667">
      <w:pPr>
        <w:jc w:val="both"/>
        <w:rPr>
          <w:rFonts w:ascii="Times New Roman" w:hAnsi="Times New Roman" w:cs="Times New Roman"/>
          <w:sz w:val="24"/>
          <w:szCs w:val="24"/>
        </w:rPr>
      </w:pPr>
    </w:p>
    <w:p w14:paraId="51B5C61C" w14:textId="2A0BF111" w:rsidR="0069391A"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t>Olga Stepanova and Alan Charles Raul, 2018, Privacy, Data Protection and Cybersecurity Law Review Fifth Edition London : Law Business Research Ltd</w:t>
      </w:r>
    </w:p>
    <w:p w14:paraId="272BE335" w14:textId="77777777" w:rsidR="004E1667" w:rsidRPr="00F30E41" w:rsidRDefault="004E1667" w:rsidP="004E1667">
      <w:pPr>
        <w:jc w:val="both"/>
        <w:rPr>
          <w:rFonts w:ascii="Times New Roman" w:hAnsi="Times New Roman" w:cs="Times New Roman"/>
          <w:sz w:val="24"/>
          <w:szCs w:val="24"/>
        </w:rPr>
      </w:pPr>
    </w:p>
    <w:p w14:paraId="457E04BA" w14:textId="5DFD1665" w:rsidR="0069391A"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t>Sinta Dewi , 2015, Aspects Personal Data Protection According to International , Regional and National Law , Bandung : Refika Aditama</w:t>
      </w:r>
    </w:p>
    <w:p w14:paraId="5150F788" w14:textId="77777777" w:rsidR="004E1667" w:rsidRPr="00F30E41" w:rsidRDefault="004E1667" w:rsidP="004E1667">
      <w:pPr>
        <w:jc w:val="both"/>
        <w:rPr>
          <w:rFonts w:ascii="Times New Roman" w:hAnsi="Times New Roman" w:cs="Times New Roman"/>
          <w:sz w:val="24"/>
          <w:szCs w:val="24"/>
        </w:rPr>
      </w:pPr>
    </w:p>
    <w:p w14:paraId="0E882445" w14:textId="285F5ED6" w:rsidR="0069391A" w:rsidRDefault="0069391A" w:rsidP="00F30E41">
      <w:pPr>
        <w:spacing w:line="360" w:lineRule="auto"/>
        <w:jc w:val="both"/>
        <w:rPr>
          <w:rFonts w:ascii="Times New Roman" w:hAnsi="Times New Roman" w:cs="Times New Roman"/>
          <w:sz w:val="24"/>
          <w:szCs w:val="24"/>
        </w:rPr>
      </w:pPr>
      <w:r w:rsidRPr="00F30E41">
        <w:rPr>
          <w:rFonts w:ascii="Times New Roman" w:hAnsi="Times New Roman" w:cs="Times New Roman"/>
          <w:sz w:val="24"/>
          <w:szCs w:val="24"/>
        </w:rPr>
        <w:t>Soerjono Soekanto and Sri Mamudji, 2003, Normative Legal Research ( A Overview Short ), Jakarta: Rajawali Press</w:t>
      </w:r>
    </w:p>
    <w:p w14:paraId="6DC5F6C1" w14:textId="77777777" w:rsidR="004E1667" w:rsidRPr="00F30E41" w:rsidRDefault="004E1667" w:rsidP="00F30E41">
      <w:pPr>
        <w:spacing w:line="360" w:lineRule="auto"/>
        <w:jc w:val="both"/>
        <w:rPr>
          <w:rFonts w:ascii="Times New Roman" w:hAnsi="Times New Roman" w:cs="Times New Roman"/>
          <w:sz w:val="24"/>
          <w:szCs w:val="24"/>
        </w:rPr>
      </w:pPr>
    </w:p>
    <w:p w14:paraId="17E43699" w14:textId="77777777" w:rsidR="0069391A" w:rsidRPr="00F30E41" w:rsidRDefault="0069391A" w:rsidP="004E1667">
      <w:pPr>
        <w:spacing w:line="360" w:lineRule="auto"/>
        <w:jc w:val="both"/>
        <w:rPr>
          <w:rFonts w:ascii="Times New Roman" w:hAnsi="Times New Roman" w:cs="Times New Roman"/>
          <w:sz w:val="24"/>
          <w:szCs w:val="24"/>
        </w:rPr>
      </w:pPr>
      <w:r w:rsidRPr="00F30E41">
        <w:rPr>
          <w:rFonts w:ascii="Times New Roman" w:hAnsi="Times New Roman" w:cs="Times New Roman"/>
          <w:sz w:val="24"/>
          <w:szCs w:val="24"/>
        </w:rPr>
        <w:lastRenderedPageBreak/>
        <w:t>Wahyudi Djafar, et al , 2018, Right to Deletion Information on Indonesia: Originality and challenges and their application, Jakarta : LBH Pers</w:t>
      </w:r>
    </w:p>
    <w:p w14:paraId="290F42A8" w14:textId="059713F6" w:rsidR="0069391A" w:rsidRDefault="0069391A" w:rsidP="00F30E41">
      <w:pPr>
        <w:spacing w:line="360" w:lineRule="auto"/>
        <w:jc w:val="both"/>
        <w:rPr>
          <w:rFonts w:ascii="Times New Roman" w:hAnsi="Times New Roman" w:cs="Times New Roman"/>
          <w:sz w:val="24"/>
          <w:szCs w:val="24"/>
        </w:rPr>
      </w:pPr>
    </w:p>
    <w:p w14:paraId="497CEDEA" w14:textId="77777777" w:rsidR="0069391A" w:rsidRPr="00F30E41" w:rsidRDefault="0069391A" w:rsidP="00F30E41">
      <w:pPr>
        <w:spacing w:line="360" w:lineRule="auto"/>
        <w:jc w:val="both"/>
        <w:rPr>
          <w:rFonts w:ascii="Times New Roman" w:hAnsi="Times New Roman" w:cs="Times New Roman"/>
          <w:b/>
          <w:bCs/>
          <w:sz w:val="24"/>
          <w:szCs w:val="24"/>
        </w:rPr>
      </w:pPr>
      <w:r w:rsidRPr="00F30E41">
        <w:rPr>
          <w:rFonts w:ascii="Times New Roman" w:hAnsi="Times New Roman" w:cs="Times New Roman"/>
          <w:b/>
          <w:bCs/>
          <w:sz w:val="24"/>
          <w:szCs w:val="24"/>
        </w:rPr>
        <w:t>Journal</w:t>
      </w:r>
    </w:p>
    <w:p w14:paraId="58BFFD67" w14:textId="176BA03A" w:rsidR="0069391A"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t>Handrini Ardiyanti , 2018, "Big Data on Social Media, Algorithms and Elections ", Short Study Journal To Issue Actual and Strategic , Central</w:t>
      </w:r>
    </w:p>
    <w:p w14:paraId="16EE958F" w14:textId="77777777" w:rsidR="004E1667" w:rsidRPr="00F30E41" w:rsidRDefault="004E1667" w:rsidP="004E1667">
      <w:pPr>
        <w:jc w:val="both"/>
        <w:rPr>
          <w:rFonts w:ascii="Times New Roman" w:hAnsi="Times New Roman" w:cs="Times New Roman"/>
          <w:sz w:val="24"/>
          <w:szCs w:val="24"/>
        </w:rPr>
      </w:pPr>
    </w:p>
    <w:p w14:paraId="586938A0" w14:textId="59EC432C" w:rsidR="0069391A"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t>Penelitian Badan Keahlian DPR RI, Bidang Pemerintahan Dalam Negeri, Vol. X, No. 09/I/Puslit/Mei/2018. Iike Gursel,” Protection of Personal Data in International of Data in International Law and The General Aspect of The Turkish Data Protection Law,“TheRight to Data Protection of the Employee” to be presented at the 1</w:t>
      </w:r>
      <w:r w:rsidRPr="00F30E41">
        <w:rPr>
          <w:rFonts w:ascii="Times New Roman" w:hAnsi="Times New Roman" w:cs="Times New Roman"/>
          <w:sz w:val="24"/>
          <w:szCs w:val="24"/>
          <w:vertAlign w:val="superscript"/>
        </w:rPr>
        <w:t>st</w:t>
      </w:r>
      <w:r w:rsidRPr="00F30E41">
        <w:rPr>
          <w:rFonts w:ascii="Times New Roman" w:hAnsi="Times New Roman" w:cs="Times New Roman"/>
          <w:sz w:val="24"/>
          <w:szCs w:val="24"/>
        </w:rPr>
        <w:t xml:space="preserve"> International Scientific Researches Humanity and Social Sciences Conference (May 19-22, 2016, Madrid, Spain).</w:t>
      </w:r>
    </w:p>
    <w:p w14:paraId="57D9DFFA" w14:textId="77777777" w:rsidR="004E1667" w:rsidRPr="00F30E41" w:rsidRDefault="004E1667" w:rsidP="004E1667">
      <w:pPr>
        <w:jc w:val="both"/>
        <w:rPr>
          <w:rFonts w:ascii="Times New Roman" w:hAnsi="Times New Roman" w:cs="Times New Roman"/>
          <w:sz w:val="24"/>
          <w:szCs w:val="24"/>
        </w:rPr>
      </w:pPr>
    </w:p>
    <w:p w14:paraId="57AE34A8" w14:textId="549858A3" w:rsidR="0069391A"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t>J Lee Riccardi , 1983, “The German Federal Data Protection Act of 1977: Protecting the Right to Privacy?”, Boston College International and Comparative Law Review, Volume 6 | Issue 1, p.24</w:t>
      </w:r>
    </w:p>
    <w:p w14:paraId="738D4ABD" w14:textId="77777777" w:rsidR="004E1667" w:rsidRPr="00F30E41" w:rsidRDefault="004E1667" w:rsidP="004E1667">
      <w:pPr>
        <w:jc w:val="both"/>
        <w:rPr>
          <w:rFonts w:ascii="Times New Roman" w:hAnsi="Times New Roman" w:cs="Times New Roman"/>
          <w:sz w:val="24"/>
          <w:szCs w:val="24"/>
        </w:rPr>
      </w:pPr>
    </w:p>
    <w:p w14:paraId="5126E566" w14:textId="77777777" w:rsidR="0069391A" w:rsidRPr="00F30E41"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t>Sinta Dewi Rosadi and Garry Gumelar Primary , 2018, " Protection Privacy and Personal Data in the Digital Economy Era in Indonesia”, Journal Law Studies Veritas Et Justitia, Volume 4 No. 1 June 2018., p . 91</w:t>
      </w:r>
    </w:p>
    <w:p w14:paraId="5C3B681F" w14:textId="55716631" w:rsidR="0069391A"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t>Solove,D.J. 2001, “Privacy and Power: Computer Database and Metaphors for Information Privacy”, Stanford Law Review, vol. 53, pp. 1393.</w:t>
      </w:r>
    </w:p>
    <w:p w14:paraId="7A6A4B66" w14:textId="5ADB93F2" w:rsidR="004E1667" w:rsidRDefault="004E1667" w:rsidP="004E1667">
      <w:pPr>
        <w:jc w:val="both"/>
        <w:rPr>
          <w:rFonts w:ascii="Times New Roman" w:hAnsi="Times New Roman" w:cs="Times New Roman"/>
          <w:sz w:val="24"/>
          <w:szCs w:val="24"/>
        </w:rPr>
      </w:pPr>
    </w:p>
    <w:p w14:paraId="34C7898D" w14:textId="77777777" w:rsidR="004E1667" w:rsidRPr="00F30E41" w:rsidRDefault="004E1667" w:rsidP="004E1667">
      <w:pPr>
        <w:spacing w:line="360" w:lineRule="auto"/>
        <w:jc w:val="both"/>
        <w:rPr>
          <w:rFonts w:ascii="Times New Roman" w:hAnsi="Times New Roman" w:cs="Times New Roman"/>
          <w:sz w:val="24"/>
          <w:szCs w:val="24"/>
          <w:lang w:val="id-ID"/>
        </w:rPr>
      </w:pPr>
    </w:p>
    <w:p w14:paraId="6E1666F1" w14:textId="77777777" w:rsidR="0069391A" w:rsidRPr="00F30E41" w:rsidRDefault="0069391A" w:rsidP="00F30E41">
      <w:pPr>
        <w:spacing w:line="360" w:lineRule="auto"/>
        <w:jc w:val="both"/>
        <w:rPr>
          <w:rFonts w:ascii="Times New Roman" w:hAnsi="Times New Roman" w:cs="Times New Roman"/>
          <w:b/>
          <w:bCs/>
          <w:sz w:val="24"/>
          <w:szCs w:val="24"/>
        </w:rPr>
      </w:pPr>
      <w:r w:rsidRPr="00F30E41">
        <w:rPr>
          <w:rFonts w:ascii="Times New Roman" w:hAnsi="Times New Roman" w:cs="Times New Roman"/>
          <w:b/>
          <w:bCs/>
          <w:sz w:val="24"/>
          <w:szCs w:val="24"/>
        </w:rPr>
        <w:t>Internet</w:t>
      </w:r>
    </w:p>
    <w:p w14:paraId="6C782B27" w14:textId="1948E40F" w:rsidR="0069391A"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t>Data Protection Laws of The World, Full Handbook, DLA Piper, diunduh melalui https://www.finalcrypt.org/data-protection-full.pdf pada tanggal 3 November 2019</w:t>
      </w:r>
    </w:p>
    <w:p w14:paraId="1C61C727" w14:textId="77777777" w:rsidR="004E1667" w:rsidRPr="00F30E41" w:rsidRDefault="004E1667" w:rsidP="004E1667">
      <w:pPr>
        <w:jc w:val="both"/>
        <w:rPr>
          <w:rFonts w:ascii="Times New Roman" w:hAnsi="Times New Roman" w:cs="Times New Roman"/>
          <w:sz w:val="24"/>
          <w:szCs w:val="24"/>
        </w:rPr>
      </w:pPr>
    </w:p>
    <w:p w14:paraId="591C5DE5" w14:textId="0662B34B" w:rsidR="0069391A"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t xml:space="preserve">Perkara P.G. and J.H. v. the United Kingdom, application no. 44787/98, 2 September 2001., diunduh melalui </w:t>
      </w:r>
      <w:r w:rsidRPr="00871480">
        <w:rPr>
          <w:rFonts w:ascii="Times New Roman" w:hAnsi="Times New Roman" w:cs="Times New Roman"/>
          <w:sz w:val="24"/>
          <w:szCs w:val="24"/>
        </w:rPr>
        <w:t>https://hudoc.echr.coe.int/eng#{%22itemid%22:[%22001-59665%22]},pada</w:t>
      </w:r>
      <w:r w:rsidRPr="00F30E41">
        <w:rPr>
          <w:rFonts w:ascii="Times New Roman" w:hAnsi="Times New Roman" w:cs="Times New Roman"/>
          <w:sz w:val="24"/>
          <w:szCs w:val="24"/>
        </w:rPr>
        <w:t xml:space="preserve"> tanggal 5 April 2019</w:t>
      </w:r>
    </w:p>
    <w:p w14:paraId="4333974B" w14:textId="77777777" w:rsidR="004E1667" w:rsidRPr="00F30E41" w:rsidRDefault="004E1667" w:rsidP="004E1667">
      <w:pPr>
        <w:jc w:val="both"/>
        <w:rPr>
          <w:rFonts w:ascii="Times New Roman" w:hAnsi="Times New Roman" w:cs="Times New Roman"/>
          <w:sz w:val="24"/>
          <w:szCs w:val="24"/>
        </w:rPr>
      </w:pPr>
    </w:p>
    <w:p w14:paraId="304AF53B" w14:textId="6E5FC589" w:rsidR="0069391A"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t xml:space="preserve">Olisias Gultom, et al , Digital Economy, Hope and Threats Learn from Indonesia, downloaded through </w:t>
      </w:r>
      <w:r w:rsidRPr="00871480">
        <w:rPr>
          <w:rFonts w:ascii="Times New Roman" w:hAnsi="Times New Roman" w:cs="Times New Roman"/>
          <w:sz w:val="24"/>
          <w:szCs w:val="24"/>
        </w:rPr>
        <w:t xml:space="preserve">http://igj.or.id/wp-content/uploads/2018/11/Industrial- </w:t>
      </w:r>
      <w:r w:rsidRPr="00F30E41">
        <w:rPr>
          <w:rFonts w:ascii="Times New Roman" w:hAnsi="Times New Roman" w:cs="Times New Roman"/>
          <w:sz w:val="24"/>
          <w:szCs w:val="24"/>
        </w:rPr>
        <w:t>Revolution-4_IGJ_AEPF12_Ind-1.pdf, on 2 April 2019</w:t>
      </w:r>
    </w:p>
    <w:p w14:paraId="251CF3A1" w14:textId="77777777" w:rsidR="004E1667" w:rsidRPr="00F30E41" w:rsidRDefault="004E1667" w:rsidP="004E1667">
      <w:pPr>
        <w:jc w:val="both"/>
        <w:rPr>
          <w:rFonts w:ascii="Times New Roman" w:hAnsi="Times New Roman" w:cs="Times New Roman"/>
          <w:sz w:val="24"/>
          <w:szCs w:val="24"/>
        </w:rPr>
      </w:pPr>
    </w:p>
    <w:p w14:paraId="46AEA682" w14:textId="691695E6" w:rsidR="0069391A"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lastRenderedPageBreak/>
        <w:t>Research Team of HR Research and Development Agency , Ministry of Communication and Informatics , Digital Economy Studies in Indonesia as Main Drivers of Formation Future Digital Industry , download via https://balitbangsdm.kominfo.go.id/?mod=publikasi... on 2 April 2019</w:t>
      </w:r>
    </w:p>
    <w:p w14:paraId="22818AEF" w14:textId="77777777" w:rsidR="004E1667" w:rsidRPr="00F30E41" w:rsidRDefault="004E1667" w:rsidP="004E1667">
      <w:pPr>
        <w:jc w:val="both"/>
        <w:rPr>
          <w:rFonts w:ascii="Times New Roman" w:hAnsi="Times New Roman" w:cs="Times New Roman"/>
          <w:sz w:val="24"/>
          <w:szCs w:val="24"/>
        </w:rPr>
      </w:pPr>
    </w:p>
    <w:p w14:paraId="3536AD68" w14:textId="77777777" w:rsidR="0069391A" w:rsidRPr="00F30E41"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t>Regulation Legislation</w:t>
      </w:r>
    </w:p>
    <w:p w14:paraId="0DA74301" w14:textId="77777777" w:rsidR="0069391A" w:rsidRPr="00F30E41"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t>The 1945 Constitution of the Republic of Indonesia</w:t>
      </w:r>
    </w:p>
    <w:p w14:paraId="64C23722" w14:textId="77777777" w:rsidR="0069391A" w:rsidRPr="00F30E41"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t>Constitution Number 11 of 2008 concerning Information and Transactions Electronic</w:t>
      </w:r>
    </w:p>
    <w:p w14:paraId="09C9EEEB" w14:textId="77777777" w:rsidR="0069391A" w:rsidRPr="00F30E41" w:rsidRDefault="0069391A" w:rsidP="004E1667">
      <w:pPr>
        <w:jc w:val="both"/>
        <w:rPr>
          <w:rFonts w:ascii="Times New Roman" w:hAnsi="Times New Roman" w:cs="Times New Roman"/>
          <w:sz w:val="24"/>
          <w:szCs w:val="24"/>
        </w:rPr>
      </w:pPr>
      <w:r w:rsidRPr="00F30E41">
        <w:rPr>
          <w:rFonts w:ascii="Times New Roman" w:hAnsi="Times New Roman" w:cs="Times New Roman"/>
          <w:sz w:val="24"/>
          <w:szCs w:val="24"/>
        </w:rPr>
        <w:t>Constitution Number 39 of 1999 concerning Right Fundamental human ,</w:t>
      </w:r>
    </w:p>
    <w:p w14:paraId="22DF5F80" w14:textId="77777777" w:rsidR="0069391A" w:rsidRPr="00F30E41" w:rsidRDefault="0069391A" w:rsidP="00F30E41">
      <w:pPr>
        <w:spacing w:line="360" w:lineRule="auto"/>
        <w:jc w:val="both"/>
        <w:rPr>
          <w:rFonts w:ascii="Times New Roman" w:hAnsi="Times New Roman" w:cs="Times New Roman"/>
          <w:sz w:val="24"/>
          <w:szCs w:val="24"/>
        </w:rPr>
      </w:pPr>
      <w:r w:rsidRPr="00F30E41">
        <w:rPr>
          <w:rFonts w:ascii="Times New Roman" w:hAnsi="Times New Roman" w:cs="Times New Roman"/>
          <w:sz w:val="24"/>
          <w:szCs w:val="24"/>
        </w:rPr>
        <w:t>Constitution Number 25 of 2009 concerning Public Service</w:t>
      </w:r>
    </w:p>
    <w:p w14:paraId="6E5F78D4" w14:textId="77777777" w:rsidR="0069391A" w:rsidRPr="00F30E41" w:rsidRDefault="0069391A" w:rsidP="00F30E41">
      <w:pPr>
        <w:spacing w:line="360" w:lineRule="auto"/>
        <w:jc w:val="both"/>
        <w:rPr>
          <w:rFonts w:ascii="Times New Roman" w:hAnsi="Times New Roman" w:cs="Times New Roman"/>
          <w:sz w:val="24"/>
          <w:szCs w:val="24"/>
        </w:rPr>
      </w:pPr>
      <w:r w:rsidRPr="00F30E41">
        <w:rPr>
          <w:rFonts w:ascii="Times New Roman" w:hAnsi="Times New Roman" w:cs="Times New Roman"/>
          <w:sz w:val="24"/>
          <w:szCs w:val="24"/>
        </w:rPr>
        <w:t>Charter of Fundamental Rights of The European Union (2012/C 326/02)</w:t>
      </w:r>
    </w:p>
    <w:p w14:paraId="5FAB5A38" w14:textId="77777777" w:rsidR="0069391A" w:rsidRPr="00F30E41" w:rsidRDefault="0069391A" w:rsidP="00F30E41">
      <w:pPr>
        <w:spacing w:line="360" w:lineRule="auto"/>
        <w:jc w:val="both"/>
        <w:rPr>
          <w:rFonts w:ascii="Times New Roman" w:hAnsi="Times New Roman" w:cs="Times New Roman"/>
          <w:sz w:val="24"/>
          <w:szCs w:val="24"/>
        </w:rPr>
      </w:pPr>
      <w:r w:rsidRPr="00F30E41">
        <w:rPr>
          <w:rFonts w:ascii="Times New Roman" w:hAnsi="Times New Roman" w:cs="Times New Roman"/>
          <w:sz w:val="24"/>
          <w:szCs w:val="24"/>
        </w:rPr>
        <w:t>Regulation of the Minister of Communication and Information Technology about Personal Data Protection in System Electronic Number 20 of 2016</w:t>
      </w:r>
    </w:p>
    <w:p w14:paraId="4BB10443" w14:textId="77777777" w:rsidR="0069391A" w:rsidRPr="00F30E41" w:rsidRDefault="0069391A" w:rsidP="00F30E41">
      <w:pPr>
        <w:spacing w:line="360" w:lineRule="auto"/>
        <w:jc w:val="both"/>
        <w:rPr>
          <w:rFonts w:ascii="Times New Roman" w:hAnsi="Times New Roman" w:cs="Times New Roman"/>
          <w:sz w:val="24"/>
          <w:szCs w:val="24"/>
        </w:rPr>
      </w:pPr>
      <w:r w:rsidRPr="00F30E41">
        <w:rPr>
          <w:rFonts w:ascii="Times New Roman" w:hAnsi="Times New Roman" w:cs="Times New Roman"/>
          <w:sz w:val="24"/>
          <w:szCs w:val="24"/>
        </w:rPr>
        <w:t>Regulation Kemenkoinfo Number 36 of 2014 concerning Registration Procedures Administration System Electronic</w:t>
      </w:r>
    </w:p>
    <w:p w14:paraId="60FD6A16" w14:textId="77777777" w:rsidR="0069391A" w:rsidRDefault="0069391A" w:rsidP="00874992">
      <w:pPr>
        <w:spacing w:line="240" w:lineRule="auto"/>
        <w:jc w:val="both"/>
        <w:rPr>
          <w:sz w:val="24"/>
          <w:szCs w:val="24"/>
        </w:rPr>
      </w:pPr>
    </w:p>
    <w:p w14:paraId="74DBAF79" w14:textId="77777777" w:rsidR="0069391A" w:rsidRPr="00477BC3" w:rsidRDefault="0069391A" w:rsidP="00874992">
      <w:pPr>
        <w:spacing w:line="240" w:lineRule="auto"/>
        <w:jc w:val="both"/>
        <w:rPr>
          <w:sz w:val="24"/>
          <w:szCs w:val="24"/>
        </w:rPr>
      </w:pPr>
    </w:p>
    <w:p w14:paraId="0000005B" w14:textId="043FBCD4" w:rsidR="0065117E" w:rsidRPr="0043727B" w:rsidRDefault="0065117E" w:rsidP="0043727B">
      <w:pPr>
        <w:spacing w:after="120"/>
        <w:ind w:left="567" w:hanging="567"/>
        <w:jc w:val="both"/>
        <w:rPr>
          <w:rFonts w:ascii="Times New Roman" w:hAnsi="Times New Roman" w:cs="Times New Roman"/>
          <w:color w:val="222222"/>
          <w:sz w:val="20"/>
          <w:szCs w:val="20"/>
          <w:shd w:val="clear" w:color="auto" w:fill="FFFFFF"/>
        </w:rPr>
      </w:pPr>
    </w:p>
    <w:sectPr w:rsidR="0065117E" w:rsidRPr="0043727B" w:rsidSect="00CE2699">
      <w:headerReference w:type="even" r:id="rId11"/>
      <w:headerReference w:type="default" r:id="rId12"/>
      <w:footerReference w:type="even" r:id="rId13"/>
      <w:footerReference w:type="default" r:id="rId14"/>
      <w:headerReference w:type="first" r:id="rId15"/>
      <w:footerReference w:type="first" r:id="rId16"/>
      <w:pgSz w:w="11909" w:h="16834"/>
      <w:pgMar w:top="1701" w:right="1701" w:bottom="1701" w:left="2268" w:header="720" w:footer="720" w:gutter="0"/>
      <w:pgNumType w:start="73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2B6C4" w14:textId="77777777" w:rsidR="00CC3FE1" w:rsidRDefault="00CC3FE1" w:rsidP="001D1121">
      <w:pPr>
        <w:spacing w:line="240" w:lineRule="auto"/>
      </w:pPr>
      <w:r>
        <w:separator/>
      </w:r>
    </w:p>
  </w:endnote>
  <w:endnote w:type="continuationSeparator" w:id="0">
    <w:p w14:paraId="768934DD" w14:textId="77777777" w:rsidR="00CC3FE1" w:rsidRDefault="00CC3FE1" w:rsidP="001D11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New Tai Lue">
    <w:panose1 w:val="020B0502040204020203"/>
    <w:charset w:val="00"/>
    <w:family w:val="swiss"/>
    <w:pitch w:val="variable"/>
    <w:sig w:usb0="00000003" w:usb1="00000000" w:usb2="8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1FBE4" w14:textId="77777777" w:rsidR="00CE2699" w:rsidRDefault="00CE269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E40E2" w14:textId="7901F948" w:rsidR="005C3960" w:rsidRDefault="005C3960">
    <w:pPr>
      <w:pStyle w:val="Footer"/>
    </w:pPr>
    <w:r>
      <w:rPr>
        <w:noProof/>
        <w:lang w:val="en-US" w:eastAsia="en-US"/>
      </w:rPr>
      <mc:AlternateContent>
        <mc:Choice Requires="wps">
          <w:drawing>
            <wp:anchor distT="182880" distB="182880" distL="114300" distR="114300" simplePos="0" relativeHeight="251661312" behindDoc="0" locked="0" layoutInCell="1" allowOverlap="0" wp14:anchorId="5BC5493F" wp14:editId="14FDC574">
              <wp:simplePos x="0" y="0"/>
              <wp:positionH relativeFrom="margin">
                <wp:posOffset>-192405</wp:posOffset>
              </wp:positionH>
              <wp:positionV relativeFrom="page">
                <wp:posOffset>9629775</wp:posOffset>
              </wp:positionV>
              <wp:extent cx="5353050" cy="238125"/>
              <wp:effectExtent l="0" t="0" r="0" b="952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3530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68"/>
                            <w:gridCol w:w="7831"/>
                            <w:gridCol w:w="421"/>
                          </w:tblGrid>
                          <w:tr w:rsidR="00CF2EF4" w14:paraId="7A7DD87F" w14:textId="77777777" w:rsidTr="005C3960">
                            <w:trPr>
                              <w:trHeight w:hRule="exact" w:val="420"/>
                            </w:trPr>
                            <w:tc>
                              <w:tcPr>
                                <w:tcW w:w="100" w:type="pct"/>
                                <w:shd w:val="clear" w:color="auto" w:fill="4F81BD" w:themeFill="accent1"/>
                                <w:vAlign w:val="center"/>
                              </w:tcPr>
                              <w:p w14:paraId="2270084F" w14:textId="77777777" w:rsidR="005C3960" w:rsidRDefault="005C3960">
                                <w:pPr>
                                  <w:pStyle w:val="Footer"/>
                                  <w:tabs>
                                    <w:tab w:val="clear" w:pos="4680"/>
                                    <w:tab w:val="clear" w:pos="9360"/>
                                  </w:tabs>
                                  <w:spacing w:before="40" w:after="40"/>
                                  <w:rPr>
                                    <w:color w:val="FFFFFF" w:themeColor="background1"/>
                                  </w:rPr>
                                </w:pPr>
                              </w:p>
                            </w:tc>
                            <w:tc>
                              <w:tcPr>
                                <w:tcW w:w="4650" w:type="pct"/>
                                <w:shd w:val="clear" w:color="auto" w:fill="31849B" w:themeFill="accent5" w:themeFillShade="BF"/>
                                <w:vAlign w:val="center"/>
                              </w:tcPr>
                              <w:p w14:paraId="6A8B5E8B" w14:textId="0424CE12" w:rsidR="005C3960" w:rsidRPr="006B7942" w:rsidRDefault="005C3960" w:rsidP="005C3960">
                                <w:pPr>
                                  <w:pStyle w:val="Footer"/>
                                  <w:spacing w:before="40" w:after="40"/>
                                  <w:ind w:left="144" w:right="144"/>
                                  <w:rPr>
                                    <w:rFonts w:ascii="Comic Sans MS" w:hAnsi="Comic Sans MS"/>
                                    <w:color w:val="FFFFFF" w:themeColor="background1"/>
                                    <w:sz w:val="16"/>
                                    <w:szCs w:val="16"/>
                                  </w:rPr>
                                </w:pPr>
                                <w:r w:rsidRPr="006B7942">
                                  <w:rPr>
                                    <w:rFonts w:ascii="Comic Sans MS" w:hAnsi="Comic Sans MS"/>
                                    <w:color w:val="FFFFFF" w:themeColor="background1"/>
                                    <w:sz w:val="16"/>
                                    <w:szCs w:val="16"/>
                                  </w:rPr>
                                  <w:t>MASTER OF LAW DEPARTEMENT AND LAW SCIENCE PAMULANG UNIVERSITY</w:t>
                                </w:r>
                                <w:r w:rsidR="006B7942">
                                  <w:rPr>
                                    <w:rFonts w:ascii="Comic Sans MS" w:hAnsi="Comic Sans MS"/>
                                    <w:color w:val="FFFFFF" w:themeColor="background1"/>
                                    <w:sz w:val="16"/>
                                    <w:szCs w:val="16"/>
                                  </w:rPr>
                                  <w:t xml:space="preserve"> JANUARY 2023</w:t>
                                </w:r>
                              </w:p>
                              <w:p w14:paraId="7FB6DEE5" w14:textId="77777777" w:rsidR="005C3960" w:rsidRPr="005C3960" w:rsidRDefault="005C3960" w:rsidP="005C3960">
                                <w:pPr>
                                  <w:pStyle w:val="Footer"/>
                                  <w:spacing w:before="40" w:after="40"/>
                                  <w:ind w:left="144" w:right="144"/>
                                  <w:rPr>
                                    <w:color w:val="FFFFFF" w:themeColor="background1"/>
                                  </w:rPr>
                                </w:pPr>
                              </w:p>
                              <w:p w14:paraId="3EFB8CB3" w14:textId="0A88AD35" w:rsidR="005C3960" w:rsidRDefault="005C3960" w:rsidP="005C3960">
                                <w:pPr>
                                  <w:pStyle w:val="Footer"/>
                                  <w:tabs>
                                    <w:tab w:val="clear" w:pos="4680"/>
                                    <w:tab w:val="clear" w:pos="9360"/>
                                  </w:tabs>
                                  <w:spacing w:before="40" w:after="40"/>
                                  <w:ind w:right="144"/>
                                  <w:rPr>
                                    <w:color w:val="FFFFFF" w:themeColor="background1"/>
                                  </w:rPr>
                                </w:pPr>
                              </w:p>
                            </w:tc>
                            <w:tc>
                              <w:tcPr>
                                <w:tcW w:w="250" w:type="pct"/>
                                <w:shd w:val="clear" w:color="auto" w:fill="4F81BD" w:themeFill="accent1"/>
                                <w:vAlign w:val="center"/>
                              </w:tcPr>
                              <w:p w14:paraId="53518C3D" w14:textId="6E85531E" w:rsidR="005C3960" w:rsidRDefault="005C3960">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CE2699">
                                  <w:rPr>
                                    <w:noProof/>
                                    <w:color w:val="FFFFFF" w:themeColor="background1"/>
                                  </w:rPr>
                                  <w:t>737</w:t>
                                </w:r>
                                <w:r>
                                  <w:rPr>
                                    <w:noProof/>
                                    <w:color w:val="FFFFFF" w:themeColor="background1"/>
                                  </w:rPr>
                                  <w:fldChar w:fldCharType="end"/>
                                </w:r>
                              </w:p>
                            </w:tc>
                          </w:tr>
                        </w:tbl>
                        <w:p w14:paraId="48E78642" w14:textId="77777777" w:rsidR="005C3960" w:rsidRDefault="005C3960">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5493F" id="_x0000_t202" coordsize="21600,21600" o:spt="202" path="m,l,21600r21600,l21600,xe">
              <v:stroke joinstyle="miter"/>
              <v:path gradientshapeok="t" o:connecttype="rect"/>
            </v:shapetype>
            <v:shape id="Text Box 13" o:spid="_x0000_s1027" type="#_x0000_t202" alt="Color-block footer displaying page number" style="position:absolute;margin-left:-15.15pt;margin-top:758.25pt;width:421.5pt;height:18.75pt;z-index:251661312;visibility:visible;mso-wrap-style:square;mso-width-percent:0;mso-height-percent:0;mso-wrap-distance-left:9pt;mso-wrap-distance-top:14.4pt;mso-wrap-distance-right:9pt;mso-wrap-distance-bottom:14.4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68"/>
                      <w:gridCol w:w="7831"/>
                      <w:gridCol w:w="421"/>
                    </w:tblGrid>
                    <w:tr w:rsidR="00CF2EF4" w14:paraId="7A7DD87F" w14:textId="77777777" w:rsidTr="005C3960">
                      <w:trPr>
                        <w:trHeight w:hRule="exact" w:val="420"/>
                      </w:trPr>
                      <w:tc>
                        <w:tcPr>
                          <w:tcW w:w="100" w:type="pct"/>
                          <w:shd w:val="clear" w:color="auto" w:fill="4F81BD" w:themeFill="accent1"/>
                          <w:vAlign w:val="center"/>
                        </w:tcPr>
                        <w:p w14:paraId="2270084F" w14:textId="77777777" w:rsidR="005C3960" w:rsidRDefault="005C3960">
                          <w:pPr>
                            <w:pStyle w:val="Footer"/>
                            <w:tabs>
                              <w:tab w:val="clear" w:pos="4680"/>
                              <w:tab w:val="clear" w:pos="9360"/>
                            </w:tabs>
                            <w:spacing w:before="40" w:after="40"/>
                            <w:rPr>
                              <w:color w:val="FFFFFF" w:themeColor="background1"/>
                            </w:rPr>
                          </w:pPr>
                        </w:p>
                      </w:tc>
                      <w:tc>
                        <w:tcPr>
                          <w:tcW w:w="4650" w:type="pct"/>
                          <w:shd w:val="clear" w:color="auto" w:fill="31849B" w:themeFill="accent5" w:themeFillShade="BF"/>
                          <w:vAlign w:val="center"/>
                        </w:tcPr>
                        <w:p w14:paraId="6A8B5E8B" w14:textId="0424CE12" w:rsidR="005C3960" w:rsidRPr="006B7942" w:rsidRDefault="005C3960" w:rsidP="005C3960">
                          <w:pPr>
                            <w:pStyle w:val="Footer"/>
                            <w:spacing w:before="40" w:after="40"/>
                            <w:ind w:left="144" w:right="144"/>
                            <w:rPr>
                              <w:rFonts w:ascii="Comic Sans MS" w:hAnsi="Comic Sans MS"/>
                              <w:color w:val="FFFFFF" w:themeColor="background1"/>
                              <w:sz w:val="16"/>
                              <w:szCs w:val="16"/>
                            </w:rPr>
                          </w:pPr>
                          <w:r w:rsidRPr="006B7942">
                            <w:rPr>
                              <w:rFonts w:ascii="Comic Sans MS" w:hAnsi="Comic Sans MS"/>
                              <w:color w:val="FFFFFF" w:themeColor="background1"/>
                              <w:sz w:val="16"/>
                              <w:szCs w:val="16"/>
                            </w:rPr>
                            <w:t>MASTER OF LAW DEPARTEMENT AND LAW SCIENCE PAMULANG UNIVERSITY</w:t>
                          </w:r>
                          <w:r w:rsidR="006B7942">
                            <w:rPr>
                              <w:rFonts w:ascii="Comic Sans MS" w:hAnsi="Comic Sans MS"/>
                              <w:color w:val="FFFFFF" w:themeColor="background1"/>
                              <w:sz w:val="16"/>
                              <w:szCs w:val="16"/>
                            </w:rPr>
                            <w:t xml:space="preserve"> JANUARY 2023</w:t>
                          </w:r>
                        </w:p>
                        <w:p w14:paraId="7FB6DEE5" w14:textId="77777777" w:rsidR="005C3960" w:rsidRPr="005C3960" w:rsidRDefault="005C3960" w:rsidP="005C3960">
                          <w:pPr>
                            <w:pStyle w:val="Footer"/>
                            <w:spacing w:before="40" w:after="40"/>
                            <w:ind w:left="144" w:right="144"/>
                            <w:rPr>
                              <w:color w:val="FFFFFF" w:themeColor="background1"/>
                            </w:rPr>
                          </w:pPr>
                        </w:p>
                        <w:p w14:paraId="3EFB8CB3" w14:textId="0A88AD35" w:rsidR="005C3960" w:rsidRDefault="005C3960" w:rsidP="005C3960">
                          <w:pPr>
                            <w:pStyle w:val="Footer"/>
                            <w:tabs>
                              <w:tab w:val="clear" w:pos="4680"/>
                              <w:tab w:val="clear" w:pos="9360"/>
                            </w:tabs>
                            <w:spacing w:before="40" w:after="40"/>
                            <w:ind w:right="144"/>
                            <w:rPr>
                              <w:color w:val="FFFFFF" w:themeColor="background1"/>
                            </w:rPr>
                          </w:pPr>
                        </w:p>
                      </w:tc>
                      <w:tc>
                        <w:tcPr>
                          <w:tcW w:w="250" w:type="pct"/>
                          <w:shd w:val="clear" w:color="auto" w:fill="4F81BD" w:themeFill="accent1"/>
                          <w:vAlign w:val="center"/>
                        </w:tcPr>
                        <w:p w14:paraId="53518C3D" w14:textId="6E85531E" w:rsidR="005C3960" w:rsidRDefault="005C3960">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CE2699">
                            <w:rPr>
                              <w:noProof/>
                              <w:color w:val="FFFFFF" w:themeColor="background1"/>
                            </w:rPr>
                            <w:t>737</w:t>
                          </w:r>
                          <w:r>
                            <w:rPr>
                              <w:noProof/>
                              <w:color w:val="FFFFFF" w:themeColor="background1"/>
                            </w:rPr>
                            <w:fldChar w:fldCharType="end"/>
                          </w:r>
                        </w:p>
                      </w:tc>
                    </w:tr>
                  </w:tbl>
                  <w:p w14:paraId="48E78642" w14:textId="77777777" w:rsidR="005C3960" w:rsidRDefault="005C3960">
                    <w:pPr>
                      <w:pStyle w:val="NoSpacing"/>
                    </w:pPr>
                  </w:p>
                </w:txbxContent>
              </v:textbox>
              <w10:wrap type="topAndBottom" anchorx="margin"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4D14" w14:textId="77777777" w:rsidR="00CE2699" w:rsidRDefault="00CE26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762E5" w14:textId="77777777" w:rsidR="00CC3FE1" w:rsidRDefault="00CC3FE1" w:rsidP="001D1121">
      <w:pPr>
        <w:spacing w:line="240" w:lineRule="auto"/>
      </w:pPr>
      <w:r>
        <w:separator/>
      </w:r>
    </w:p>
  </w:footnote>
  <w:footnote w:type="continuationSeparator" w:id="0">
    <w:p w14:paraId="3FA23E80" w14:textId="77777777" w:rsidR="00CC3FE1" w:rsidRDefault="00CC3FE1" w:rsidP="001D1121">
      <w:pPr>
        <w:spacing w:line="240" w:lineRule="auto"/>
      </w:pPr>
      <w:r>
        <w:continuationSeparator/>
      </w:r>
    </w:p>
  </w:footnote>
  <w:footnote w:id="1">
    <w:p w14:paraId="2AE79ADC" w14:textId="77777777" w:rsidR="0069391A" w:rsidRPr="000F0516" w:rsidRDefault="0069391A" w:rsidP="00CF2EF4">
      <w:pPr>
        <w:pStyle w:val="FootnoteText"/>
        <w:ind w:firstLine="567"/>
        <w:jc w:val="both"/>
        <w:rPr>
          <w:lang w:val="id-ID"/>
        </w:rPr>
      </w:pPr>
      <w:r w:rsidRPr="000F0516">
        <w:rPr>
          <w:rStyle w:val="FootnoteReference"/>
          <w:rFonts w:ascii="Times New Roman" w:hAnsi="Times New Roman" w:cs="Times New Roman"/>
        </w:rPr>
        <w:footnoteRef/>
      </w:r>
      <w:r w:rsidRPr="000F0516">
        <w:rPr>
          <w:rFonts w:ascii="Times New Roman" w:hAnsi="Times New Roman" w:cs="Times New Roman"/>
        </w:rPr>
        <w:t xml:space="preserve"> </w:t>
      </w:r>
      <w:r w:rsidRPr="000F0516">
        <w:rPr>
          <w:rFonts w:ascii="Times New Roman" w:hAnsi="Times New Roman" w:cs="Times New Roman"/>
          <w:lang w:val="id-ID"/>
        </w:rPr>
        <w:t>L</w:t>
      </w:r>
      <w:r w:rsidRPr="000F0516">
        <w:rPr>
          <w:rFonts w:ascii="Times New Roman" w:hAnsi="Times New Roman" w:cs="Times New Roman"/>
        </w:rPr>
        <w:t>ike Gursel, dalam Protection of Personal Data in International of Data in International Law and The General Aspect of The Turkish Data Protection Law,“The Right to Data Protection of the Employee” dipresentasikan pada the 1st International Scientific Researches Humanity and Social Sciences Conference (May 19-22, 2016, Madrid, Spanyol</w:t>
      </w:r>
      <w:r>
        <w:rPr>
          <w:rFonts w:ascii="Arial" w:hAnsi="Arial" w:cs="Arial"/>
          <w:lang w:val="id-ID"/>
        </w:rPr>
        <w:t>.</w:t>
      </w:r>
    </w:p>
  </w:footnote>
  <w:footnote w:id="2">
    <w:p w14:paraId="122CC4F6" w14:textId="77777777" w:rsidR="0069391A" w:rsidRPr="000F0516" w:rsidRDefault="0069391A" w:rsidP="00CF2EF4">
      <w:pPr>
        <w:pStyle w:val="FootnoteText"/>
        <w:jc w:val="both"/>
        <w:rPr>
          <w:rFonts w:ascii="Times New Roman" w:hAnsi="Times New Roman" w:cs="Times New Roman"/>
          <w:lang w:val="id-ID"/>
        </w:rPr>
      </w:pPr>
      <w:r>
        <w:rPr>
          <w:rStyle w:val="FootnoteReference"/>
        </w:rPr>
        <w:footnoteRef/>
      </w:r>
      <w:r>
        <w:t xml:space="preserve"> </w:t>
      </w:r>
      <w:r w:rsidRPr="000F0516">
        <w:rPr>
          <w:rFonts w:ascii="Times New Roman" w:hAnsi="Times New Roman" w:cs="Times New Roman"/>
        </w:rPr>
        <w:t>The birth of 4 Indonesian unicorns, Gojek ( transportation and traffic sector ), Traveloka (tickets and travel), Tokopedia and Bukalapak (market place) occurred after get injection of funds from global investors or world 's major retail players or player's investing capital for for sale back . all four is business started _ from down and with good hard work however dependency to capital like that tall so you can growing . Enter player big global make this online venture the more integrated with a longstanding global player dominate many countries. Olisias Gultom , Katrin Schneider, and Lea Mareen Preis , Digital Economy, Expectations, and Threats Learn from Indonesia, downloaded via http://igj.or.id/wp- content/uploads/2018/11/Industrial-Revolution-4_IGJ_AEPF12</w:t>
      </w:r>
      <w:r>
        <w:rPr>
          <w:rFonts w:ascii="Times New Roman" w:hAnsi="Times New Roman" w:cs="Times New Roman"/>
          <w:lang w:val="id-ID"/>
        </w:rPr>
        <w:t>.</w:t>
      </w:r>
    </w:p>
  </w:footnote>
  <w:footnote w:id="3">
    <w:p w14:paraId="5A8CDF71" w14:textId="77777777" w:rsidR="0069391A" w:rsidRPr="00C55243" w:rsidRDefault="0069391A" w:rsidP="00CF2EF4">
      <w:pPr>
        <w:pStyle w:val="FootnoteText"/>
        <w:jc w:val="both"/>
        <w:rPr>
          <w:rFonts w:ascii="Times New Roman" w:hAnsi="Times New Roman" w:cs="Times New Roman"/>
          <w:lang w:val="id-ID"/>
        </w:rPr>
      </w:pPr>
      <w:r>
        <w:rPr>
          <w:rStyle w:val="FootnoteReference"/>
        </w:rPr>
        <w:footnoteRef/>
      </w:r>
      <w:r>
        <w:t xml:space="preserve"> </w:t>
      </w:r>
      <w:r w:rsidRPr="000F0516">
        <w:rPr>
          <w:rFonts w:ascii="Times New Roman" w:hAnsi="Times New Roman" w:cs="Times New Roman"/>
        </w:rPr>
        <w:t>Research Team of HR Research and Development Agency , Ministry of Communication and Informatics , Digital Economy Studies in Indonesia as Main Drivers of Formation Future Digital Industry , download via https://balitbangsdm.kominfo.go.id/?mod=publikasi... On 2 April 2019</w:t>
      </w:r>
    </w:p>
  </w:footnote>
  <w:footnote w:id="4">
    <w:p w14:paraId="6964D63A" w14:textId="77777777" w:rsidR="0069391A" w:rsidRPr="00C55243" w:rsidRDefault="0069391A" w:rsidP="00CF2EF4">
      <w:pPr>
        <w:spacing w:line="240" w:lineRule="auto"/>
        <w:jc w:val="both"/>
        <w:rPr>
          <w:rFonts w:ascii="Times New Roman" w:hAnsi="Times New Roman" w:cs="Times New Roman"/>
          <w:sz w:val="20"/>
          <w:szCs w:val="20"/>
          <w:lang w:val="id-ID"/>
        </w:rPr>
      </w:pPr>
      <w:r>
        <w:rPr>
          <w:rStyle w:val="FootnoteReference"/>
        </w:rPr>
        <w:footnoteRef/>
      </w:r>
      <w:r>
        <w:t xml:space="preserve"> </w:t>
      </w:r>
      <w:r w:rsidRPr="00C55243">
        <w:rPr>
          <w:rFonts w:ascii="Times New Roman" w:hAnsi="Times New Roman" w:cs="Times New Roman"/>
          <w:sz w:val="20"/>
          <w:szCs w:val="20"/>
        </w:rPr>
        <w:t>See Charter European Union Fundamental Rights ( 2012/C 326/02 ) Article 8</w:t>
      </w:r>
    </w:p>
  </w:footnote>
  <w:footnote w:id="5">
    <w:p w14:paraId="5C7B69A7" w14:textId="77777777" w:rsidR="0069391A" w:rsidRPr="0089226A" w:rsidRDefault="0069391A" w:rsidP="00CF2EF4">
      <w:pPr>
        <w:spacing w:line="240" w:lineRule="auto"/>
        <w:jc w:val="both"/>
        <w:rPr>
          <w:sz w:val="20"/>
          <w:szCs w:val="20"/>
          <w:lang w:val="id-ID"/>
        </w:rPr>
      </w:pPr>
      <w:r>
        <w:rPr>
          <w:rStyle w:val="FootnoteReference"/>
        </w:rPr>
        <w:footnoteRef/>
      </w:r>
      <w:r>
        <w:t xml:space="preserve"> </w:t>
      </w:r>
      <w:r w:rsidRPr="000F0516">
        <w:rPr>
          <w:rFonts w:ascii="Times New Roman" w:hAnsi="Times New Roman" w:cs="Times New Roman"/>
          <w:sz w:val="20"/>
          <w:szCs w:val="20"/>
        </w:rPr>
        <w:t>Lihat Jacqueline Klosek, Data Privacy in the Information Age, Greenwood Publishing Amerika Serikat 2000, hal. 1 dan Ulrich Sieber, The Emergence of Information Law: Object and Characteristics of a New Legal Area”, Law, Information and Information Technology, (Ed. Eli Ledermen/Ron Shapira), Kluwer Law International, Denhaag 2001, hal. 8.</w:t>
      </w:r>
    </w:p>
  </w:footnote>
  <w:footnote w:id="6">
    <w:p w14:paraId="05910BCE" w14:textId="77777777" w:rsidR="0069391A" w:rsidRPr="0089226A" w:rsidRDefault="0069391A" w:rsidP="00CF2EF4">
      <w:pPr>
        <w:spacing w:line="240" w:lineRule="auto"/>
        <w:jc w:val="both"/>
        <w:rPr>
          <w:rFonts w:ascii="Times New Roman" w:hAnsi="Times New Roman" w:cs="Times New Roman"/>
          <w:sz w:val="20"/>
          <w:szCs w:val="20"/>
          <w:lang w:val="id-ID"/>
        </w:rPr>
      </w:pPr>
      <w:r>
        <w:rPr>
          <w:rStyle w:val="FootnoteReference"/>
        </w:rPr>
        <w:footnoteRef/>
      </w:r>
      <w:r>
        <w:t xml:space="preserve"> </w:t>
      </w:r>
      <w:r w:rsidRPr="0089226A">
        <w:rPr>
          <w:rFonts w:ascii="Times New Roman" w:hAnsi="Times New Roman" w:cs="Times New Roman"/>
          <w:sz w:val="20"/>
          <w:szCs w:val="20"/>
        </w:rPr>
        <w:t>Handrini Ardiyanti , Big Data on Social Media, Algorithms and Elections ., Brief Study To Issue Actual and Strategic , Research Center for Expertise Board of the Republic of Indonesia, Field Government Home Affairs, Vol. X, No. 09/I/ Puslit /May/2018</w:t>
      </w:r>
    </w:p>
  </w:footnote>
  <w:footnote w:id="7">
    <w:p w14:paraId="287E9309" w14:textId="77777777" w:rsidR="0069391A" w:rsidRPr="0089226A" w:rsidRDefault="0069391A" w:rsidP="00CF2EF4">
      <w:pPr>
        <w:spacing w:line="240" w:lineRule="auto"/>
        <w:jc w:val="both"/>
        <w:rPr>
          <w:rFonts w:ascii="Times New Roman" w:hAnsi="Times New Roman" w:cs="Times New Roman"/>
          <w:sz w:val="20"/>
          <w:szCs w:val="20"/>
        </w:rPr>
      </w:pPr>
      <w:r>
        <w:rPr>
          <w:rStyle w:val="FootnoteReference"/>
        </w:rPr>
        <w:footnoteRef/>
      </w:r>
      <w:r>
        <w:t xml:space="preserve"> </w:t>
      </w:r>
      <w:r w:rsidRPr="0089226A">
        <w:rPr>
          <w:rFonts w:ascii="Times New Roman" w:hAnsi="Times New Roman" w:cs="Times New Roman"/>
          <w:sz w:val="20"/>
          <w:szCs w:val="20"/>
        </w:rPr>
        <w:t>Sinta Dewi , Aspect Personal Data Protection According to International , Regional and National Law, Refika , Bandung, 2015, page 91</w:t>
      </w:r>
    </w:p>
    <w:p w14:paraId="1ADB98C3" w14:textId="77777777" w:rsidR="0069391A" w:rsidRPr="0089226A" w:rsidRDefault="0069391A" w:rsidP="0089226A">
      <w:pPr>
        <w:spacing w:line="240" w:lineRule="auto"/>
        <w:ind w:firstLine="709"/>
        <w:jc w:val="both"/>
        <w:rPr>
          <w:lang w:val="id-ID"/>
        </w:rPr>
      </w:pPr>
    </w:p>
  </w:footnote>
  <w:footnote w:id="8">
    <w:p w14:paraId="7580382B" w14:textId="77777777" w:rsidR="0069391A" w:rsidRPr="00C55243" w:rsidRDefault="0069391A" w:rsidP="00CF2EF4">
      <w:pPr>
        <w:jc w:val="both"/>
        <w:rPr>
          <w:rFonts w:ascii="Times New Roman" w:hAnsi="Times New Roman" w:cs="Times New Roman"/>
          <w:sz w:val="20"/>
          <w:szCs w:val="20"/>
        </w:rPr>
      </w:pPr>
      <w:r>
        <w:rPr>
          <w:rStyle w:val="FootnoteReference"/>
        </w:rPr>
        <w:footnoteRef/>
      </w:r>
      <w:r>
        <w:t xml:space="preserve"> </w:t>
      </w:r>
      <w:r w:rsidRPr="00C55243">
        <w:rPr>
          <w:rFonts w:ascii="Times New Roman" w:hAnsi="Times New Roman" w:cs="Times New Roman"/>
          <w:sz w:val="20"/>
          <w:szCs w:val="20"/>
        </w:rPr>
        <w:t>European Union Agency for Fundamental Rights and Council of Europe, Supra no 5,. hlm. 37</w:t>
      </w:r>
    </w:p>
    <w:p w14:paraId="52F7C6D3" w14:textId="77777777" w:rsidR="0069391A" w:rsidRPr="0089226A" w:rsidRDefault="0069391A" w:rsidP="0089226A">
      <w:pPr>
        <w:spacing w:line="240" w:lineRule="auto"/>
        <w:ind w:firstLine="709"/>
        <w:jc w:val="both"/>
        <w:rPr>
          <w:lang w:val="id-ID"/>
        </w:rPr>
      </w:pPr>
    </w:p>
  </w:footnote>
  <w:footnote w:id="9">
    <w:p w14:paraId="06937A93" w14:textId="77777777" w:rsidR="0069391A" w:rsidRPr="008A1D38" w:rsidRDefault="0069391A" w:rsidP="00CF2EF4">
      <w:pPr>
        <w:jc w:val="both"/>
        <w:rPr>
          <w:lang w:val="id-ID"/>
        </w:rPr>
      </w:pPr>
      <w:r>
        <w:rPr>
          <w:rStyle w:val="FootnoteReference"/>
        </w:rPr>
        <w:footnoteRef/>
      </w:r>
      <w:r>
        <w:t xml:space="preserve"> </w:t>
      </w:r>
      <w:r w:rsidRPr="008A1D38">
        <w:rPr>
          <w:rFonts w:ascii="Times New Roman" w:hAnsi="Times New Roman" w:cs="Times New Roman"/>
          <w:sz w:val="20"/>
          <w:szCs w:val="20"/>
        </w:rPr>
        <w:t xml:space="preserve">Johny Ibrahim, </w:t>
      </w:r>
      <w:r w:rsidRPr="001E4367">
        <w:rPr>
          <w:rFonts w:ascii="Times New Roman" w:hAnsi="Times New Roman" w:cs="Times New Roman"/>
          <w:i/>
          <w:sz w:val="20"/>
          <w:szCs w:val="20"/>
        </w:rPr>
        <w:t>Theory and Methodology Normative Legal Research</w:t>
      </w:r>
      <w:r w:rsidRPr="008A1D38">
        <w:rPr>
          <w:rFonts w:ascii="Times New Roman" w:hAnsi="Times New Roman" w:cs="Times New Roman"/>
          <w:sz w:val="20"/>
          <w:szCs w:val="20"/>
        </w:rPr>
        <w:t xml:space="preserve"> , Malang: Bayumedia , 2005, p . 302</w:t>
      </w:r>
      <w:r w:rsidRPr="00476F60">
        <w:rPr>
          <w:sz w:val="20"/>
          <w:szCs w:val="20"/>
        </w:rPr>
        <w:t>.</w:t>
      </w:r>
    </w:p>
  </w:footnote>
  <w:footnote w:id="10">
    <w:p w14:paraId="62D21EC9" w14:textId="77777777" w:rsidR="0069391A" w:rsidRPr="005F1B1D" w:rsidRDefault="0069391A" w:rsidP="00CF2EF4">
      <w:pPr>
        <w:spacing w:line="240" w:lineRule="auto"/>
        <w:jc w:val="both"/>
        <w:rPr>
          <w:rFonts w:ascii="Times New Roman" w:hAnsi="Times New Roman" w:cs="Times New Roman"/>
          <w:sz w:val="20"/>
          <w:szCs w:val="20"/>
          <w:lang w:val="id-ID"/>
        </w:rPr>
      </w:pPr>
      <w:r w:rsidRPr="005F1B1D">
        <w:rPr>
          <w:rStyle w:val="FootnoteReference"/>
          <w:rFonts w:ascii="Times New Roman" w:hAnsi="Times New Roman" w:cs="Times New Roman"/>
          <w:sz w:val="20"/>
          <w:szCs w:val="20"/>
        </w:rPr>
        <w:footnoteRef/>
      </w:r>
      <w:r w:rsidRPr="005F1B1D">
        <w:rPr>
          <w:rFonts w:ascii="Times New Roman" w:hAnsi="Times New Roman" w:cs="Times New Roman"/>
          <w:sz w:val="20"/>
          <w:szCs w:val="20"/>
        </w:rPr>
        <w:t xml:space="preserve"> Soerjono Soekanto and Sri Mamudji , </w:t>
      </w:r>
      <w:r w:rsidRPr="001E4367">
        <w:rPr>
          <w:rFonts w:ascii="Times New Roman" w:hAnsi="Times New Roman" w:cs="Times New Roman"/>
          <w:i/>
          <w:sz w:val="20"/>
          <w:szCs w:val="20"/>
        </w:rPr>
        <w:t>Normative Legal Research ( An Overview Brief ),</w:t>
      </w:r>
      <w:r w:rsidRPr="005F1B1D">
        <w:rPr>
          <w:rFonts w:ascii="Times New Roman" w:hAnsi="Times New Roman" w:cs="Times New Roman"/>
          <w:sz w:val="20"/>
          <w:szCs w:val="20"/>
        </w:rPr>
        <w:t xml:space="preserve"> Jakarta: Rajawali Press, 2003, p. 29.</w:t>
      </w:r>
    </w:p>
  </w:footnote>
  <w:footnote w:id="11">
    <w:p w14:paraId="31F3E681" w14:textId="77777777" w:rsidR="0069391A" w:rsidRPr="005F1B1D" w:rsidRDefault="0069391A" w:rsidP="00CF2EF4">
      <w:pPr>
        <w:spacing w:line="240" w:lineRule="auto"/>
        <w:jc w:val="both"/>
        <w:rPr>
          <w:rFonts w:ascii="Times New Roman" w:hAnsi="Times New Roman" w:cs="Times New Roman"/>
          <w:sz w:val="20"/>
          <w:szCs w:val="20"/>
          <w:lang w:val="id-ID"/>
        </w:rPr>
      </w:pPr>
      <w:r w:rsidRPr="005F1B1D">
        <w:rPr>
          <w:rStyle w:val="FootnoteReference"/>
          <w:rFonts w:ascii="Times New Roman" w:hAnsi="Times New Roman" w:cs="Times New Roman"/>
          <w:sz w:val="20"/>
          <w:szCs w:val="20"/>
        </w:rPr>
        <w:footnoteRef/>
      </w:r>
      <w:r w:rsidRPr="005F1B1D">
        <w:rPr>
          <w:rFonts w:ascii="Times New Roman" w:hAnsi="Times New Roman" w:cs="Times New Roman"/>
          <w:sz w:val="20"/>
          <w:szCs w:val="20"/>
        </w:rPr>
        <w:t xml:space="preserve"> Bambang Waluyo , </w:t>
      </w:r>
      <w:r w:rsidRPr="001E4367">
        <w:rPr>
          <w:rFonts w:ascii="Times New Roman" w:hAnsi="Times New Roman" w:cs="Times New Roman"/>
          <w:i/>
          <w:sz w:val="20"/>
          <w:szCs w:val="20"/>
        </w:rPr>
        <w:t>Internal Legal Research Practice</w:t>
      </w:r>
      <w:r w:rsidRPr="005F1B1D">
        <w:rPr>
          <w:rFonts w:ascii="Times New Roman" w:hAnsi="Times New Roman" w:cs="Times New Roman"/>
          <w:sz w:val="20"/>
          <w:szCs w:val="20"/>
        </w:rPr>
        <w:t xml:space="preserve"> , Jakarta: Sinar Graphics , 2002, p. 18-19</w:t>
      </w:r>
    </w:p>
  </w:footnote>
  <w:footnote w:id="12">
    <w:p w14:paraId="74DEA266" w14:textId="77777777" w:rsidR="0069391A" w:rsidRPr="005F1B1D" w:rsidRDefault="0069391A" w:rsidP="008E5689">
      <w:pPr>
        <w:spacing w:line="240" w:lineRule="auto"/>
        <w:jc w:val="both"/>
        <w:rPr>
          <w:rFonts w:ascii="Times New Roman" w:hAnsi="Times New Roman" w:cs="Times New Roman"/>
          <w:sz w:val="20"/>
          <w:szCs w:val="20"/>
          <w:lang w:val="id-ID"/>
        </w:rPr>
      </w:pPr>
      <w:r w:rsidRPr="005F1B1D">
        <w:rPr>
          <w:rStyle w:val="FootnoteReference"/>
          <w:rFonts w:ascii="Times New Roman" w:hAnsi="Times New Roman" w:cs="Times New Roman"/>
          <w:sz w:val="20"/>
          <w:szCs w:val="20"/>
        </w:rPr>
        <w:footnoteRef/>
      </w:r>
      <w:r w:rsidRPr="005F1B1D">
        <w:rPr>
          <w:rFonts w:ascii="Times New Roman" w:hAnsi="Times New Roman" w:cs="Times New Roman"/>
          <w:sz w:val="20"/>
          <w:szCs w:val="20"/>
        </w:rPr>
        <w:t xml:space="preserve"> J Lee Riccardi, The German Federal Data Protection Act of 1977: Protecting the Right to Privacy?, Boston College International and Comparative Law Review, Volume 6 | Issue 1, hal.24</w:t>
      </w:r>
    </w:p>
  </w:footnote>
  <w:footnote w:id="13">
    <w:p w14:paraId="1C092475" w14:textId="77777777" w:rsidR="0069391A" w:rsidRPr="005F1B1D" w:rsidRDefault="0069391A" w:rsidP="008E5689">
      <w:pPr>
        <w:spacing w:line="240" w:lineRule="auto"/>
        <w:jc w:val="both"/>
        <w:rPr>
          <w:rFonts w:ascii="Times New Roman" w:hAnsi="Times New Roman" w:cs="Times New Roman"/>
          <w:sz w:val="20"/>
          <w:szCs w:val="20"/>
        </w:rPr>
      </w:pPr>
      <w:r w:rsidRPr="005F1B1D">
        <w:rPr>
          <w:rStyle w:val="FootnoteReference"/>
          <w:rFonts w:ascii="Times New Roman" w:hAnsi="Times New Roman" w:cs="Times New Roman"/>
          <w:sz w:val="20"/>
          <w:szCs w:val="20"/>
        </w:rPr>
        <w:footnoteRef/>
      </w:r>
      <w:r w:rsidRPr="005F1B1D">
        <w:rPr>
          <w:rFonts w:ascii="Times New Roman" w:hAnsi="Times New Roman" w:cs="Times New Roman"/>
          <w:sz w:val="20"/>
          <w:szCs w:val="20"/>
        </w:rPr>
        <w:t xml:space="preserve"> Data Protection Laws of The World, Full Handbook, DLA Piper, diunduh melalui https://www.finalcrypt.org/data-protection-full.pdf pada tanggal 3 November 2019.</w:t>
      </w:r>
    </w:p>
    <w:p w14:paraId="25C86AA8" w14:textId="77777777" w:rsidR="0069391A" w:rsidRPr="005F1B1D" w:rsidRDefault="0069391A">
      <w:pPr>
        <w:pStyle w:val="FootnoteText"/>
        <w:rPr>
          <w:lang w:val="id-ID"/>
        </w:rPr>
      </w:pPr>
    </w:p>
  </w:footnote>
  <w:footnote w:id="14">
    <w:p w14:paraId="14B073D2" w14:textId="77777777" w:rsidR="0069391A" w:rsidRPr="00C55243" w:rsidRDefault="0069391A" w:rsidP="008E5689">
      <w:pPr>
        <w:pStyle w:val="FootnoteText"/>
        <w:rPr>
          <w:lang w:val="id-ID"/>
        </w:rPr>
      </w:pPr>
      <w:r>
        <w:rPr>
          <w:rStyle w:val="FootnoteReference"/>
        </w:rPr>
        <w:footnoteRef/>
      </w:r>
      <w:r>
        <w:t xml:space="preserve"> </w:t>
      </w:r>
      <w:r w:rsidRPr="00C55243">
        <w:rPr>
          <w:rFonts w:ascii="Times New Roman" w:hAnsi="Times New Roman" w:cs="Times New Roman"/>
          <w:lang w:val="id-ID"/>
        </w:rPr>
        <w:t>Ibid. P.49</w:t>
      </w:r>
    </w:p>
  </w:footnote>
  <w:footnote w:id="15">
    <w:p w14:paraId="5057E906" w14:textId="77777777" w:rsidR="0069391A" w:rsidRPr="00C55243" w:rsidRDefault="0069391A" w:rsidP="008E5689">
      <w:pPr>
        <w:spacing w:line="240" w:lineRule="auto"/>
        <w:jc w:val="both"/>
        <w:rPr>
          <w:sz w:val="20"/>
          <w:szCs w:val="20"/>
          <w:lang w:val="id-ID"/>
        </w:rPr>
      </w:pPr>
      <w:r>
        <w:rPr>
          <w:rStyle w:val="FootnoteReference"/>
        </w:rPr>
        <w:footnoteRef/>
      </w:r>
      <w:r>
        <w:t xml:space="preserve"> </w:t>
      </w:r>
      <w:r w:rsidRPr="00C55243">
        <w:rPr>
          <w:rFonts w:ascii="Times New Roman" w:hAnsi="Times New Roman" w:cs="Times New Roman"/>
          <w:sz w:val="20"/>
          <w:szCs w:val="20"/>
        </w:rPr>
        <w:t>See Explanation _ Article 25 paragraph 1 of the ITE Law</w:t>
      </w:r>
      <w:r w:rsidRPr="00562C3D">
        <w:rPr>
          <w:sz w:val="20"/>
          <w:szCs w:val="20"/>
        </w:rPr>
        <w:t>,</w:t>
      </w:r>
    </w:p>
  </w:footnote>
  <w:footnote w:id="16">
    <w:p w14:paraId="57936BB0" w14:textId="77777777" w:rsidR="0069391A" w:rsidRPr="00F01156" w:rsidRDefault="0069391A" w:rsidP="008E5689">
      <w:pPr>
        <w:pStyle w:val="FootnoteText"/>
        <w:rPr>
          <w:lang w:val="id-ID"/>
        </w:rPr>
      </w:pPr>
      <w:r>
        <w:rPr>
          <w:rStyle w:val="FootnoteReference"/>
        </w:rPr>
        <w:footnoteRef/>
      </w:r>
      <w:r>
        <w:t xml:space="preserve"> </w:t>
      </w:r>
      <w:r w:rsidRPr="00F01156">
        <w:rPr>
          <w:rFonts w:ascii="Times New Roman" w:hAnsi="Times New Roman" w:cs="Times New Roman"/>
        </w:rPr>
        <w:t>Article 15 (1) Regulations Government Number 82/2012</w:t>
      </w:r>
    </w:p>
  </w:footnote>
  <w:footnote w:id="17">
    <w:p w14:paraId="4D9716FA" w14:textId="77777777" w:rsidR="0069391A" w:rsidRPr="00F01156" w:rsidRDefault="0069391A" w:rsidP="008E5689">
      <w:pPr>
        <w:pStyle w:val="FootnoteText"/>
        <w:rPr>
          <w:rFonts w:ascii="Times New Roman" w:hAnsi="Times New Roman" w:cs="Times New Roman"/>
          <w:lang w:val="id-ID"/>
        </w:rPr>
      </w:pPr>
      <w:r>
        <w:rPr>
          <w:rStyle w:val="FootnoteReference"/>
        </w:rPr>
        <w:footnoteRef/>
      </w:r>
      <w:r>
        <w:t xml:space="preserve"> </w:t>
      </w:r>
      <w:r w:rsidRPr="00F01156">
        <w:rPr>
          <w:rFonts w:ascii="Times New Roman" w:hAnsi="Times New Roman" w:cs="Times New Roman"/>
        </w:rPr>
        <w:t>21 Article 25 paragraph (1) Regulations Government Number 82/2012</w:t>
      </w:r>
    </w:p>
  </w:footnote>
  <w:footnote w:id="18">
    <w:p w14:paraId="38595F12" w14:textId="77777777" w:rsidR="0069391A" w:rsidRPr="00F01156" w:rsidRDefault="0069391A" w:rsidP="008E5689">
      <w:pPr>
        <w:pStyle w:val="FootnoteText"/>
        <w:rPr>
          <w:rFonts w:ascii="Arial" w:hAnsi="Arial" w:cs="Arial"/>
          <w:lang w:val="id-ID"/>
        </w:rPr>
      </w:pPr>
      <w:r>
        <w:rPr>
          <w:rStyle w:val="FootnoteReference"/>
        </w:rPr>
        <w:footnoteRef/>
      </w:r>
      <w:r>
        <w:t xml:space="preserve"> </w:t>
      </w:r>
      <w:r w:rsidRPr="00F01156">
        <w:rPr>
          <w:rFonts w:ascii="Times New Roman" w:hAnsi="Times New Roman" w:cs="Times New Roman"/>
        </w:rPr>
        <w:t>21 Article 25 paragraph (1) Regulations Government Number 82/2012</w:t>
      </w:r>
    </w:p>
  </w:footnote>
  <w:footnote w:id="19">
    <w:p w14:paraId="57A0FEBE" w14:textId="77777777" w:rsidR="0069391A" w:rsidRPr="00F01156" w:rsidRDefault="0069391A" w:rsidP="008E5689">
      <w:pPr>
        <w:spacing w:line="240" w:lineRule="auto"/>
        <w:jc w:val="both"/>
        <w:rPr>
          <w:rFonts w:ascii="Times New Roman" w:hAnsi="Times New Roman" w:cs="Times New Roman"/>
          <w:sz w:val="20"/>
          <w:szCs w:val="20"/>
          <w:lang w:val="id-ID"/>
        </w:rPr>
      </w:pPr>
      <w:r>
        <w:rPr>
          <w:rStyle w:val="FootnoteReference"/>
        </w:rPr>
        <w:footnoteRef/>
      </w:r>
      <w:r>
        <w:t xml:space="preserve"> </w:t>
      </w:r>
      <w:r w:rsidRPr="00F01156">
        <w:rPr>
          <w:rFonts w:ascii="Times New Roman" w:hAnsi="Times New Roman" w:cs="Times New Roman"/>
          <w:sz w:val="20"/>
          <w:szCs w:val="20"/>
        </w:rPr>
        <w:t>Article 26 (1) of the ITE Law</w:t>
      </w:r>
    </w:p>
  </w:footnote>
  <w:footnote w:id="20">
    <w:p w14:paraId="5659AA9F" w14:textId="77777777" w:rsidR="0069391A" w:rsidRPr="00F30E41" w:rsidRDefault="0069391A" w:rsidP="004E1667">
      <w:pPr>
        <w:pStyle w:val="FootnoteText"/>
        <w:rPr>
          <w:rFonts w:ascii="Times New Roman" w:hAnsi="Times New Roman" w:cs="Times New Roman"/>
          <w:lang w:val="id-ID"/>
        </w:rPr>
      </w:pPr>
      <w:r>
        <w:rPr>
          <w:rStyle w:val="FootnoteReference"/>
        </w:rPr>
        <w:footnoteRef/>
      </w:r>
      <w:r>
        <w:t xml:space="preserve"> </w:t>
      </w:r>
      <w:r w:rsidRPr="00F30E41">
        <w:rPr>
          <w:rFonts w:ascii="Times New Roman" w:hAnsi="Times New Roman" w:cs="Times New Roman"/>
        </w:rPr>
        <w:t>See Article 30 paragraphs 1, 2 and 3 of the ITE Law</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D759E" w14:textId="77777777" w:rsidR="00CE2699" w:rsidRDefault="00CE269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F9040" w14:textId="4B9469EC" w:rsidR="001D1121" w:rsidRDefault="001D1121">
    <w:pPr>
      <w:pStyle w:val="Header"/>
    </w:pPr>
    <w:r>
      <w:rPr>
        <w:noProof/>
        <w:lang w:val="en-US" w:eastAsia="en-US"/>
      </w:rPr>
      <mc:AlternateContent>
        <mc:Choice Requires="wps">
          <w:drawing>
            <wp:anchor distT="0" distB="0" distL="118745" distR="118745" simplePos="0" relativeHeight="251659264" behindDoc="1" locked="0" layoutInCell="1" allowOverlap="0" wp14:anchorId="17B0687D" wp14:editId="414F667A">
              <wp:simplePos x="0" y="0"/>
              <wp:positionH relativeFrom="margin">
                <wp:posOffset>0</wp:posOffset>
              </wp:positionH>
              <wp:positionV relativeFrom="page">
                <wp:posOffset>685800</wp:posOffset>
              </wp:positionV>
              <wp:extent cx="5095875" cy="313690"/>
              <wp:effectExtent l="0" t="0" r="9525" b="0"/>
              <wp:wrapSquare wrapText="bothSides"/>
              <wp:docPr id="197" name="Rectangle 197"/>
              <wp:cNvGraphicFramePr/>
              <a:graphic xmlns:a="http://schemas.openxmlformats.org/drawingml/2006/main">
                <a:graphicData uri="http://schemas.microsoft.com/office/word/2010/wordprocessingShape">
                  <wps:wsp>
                    <wps:cNvSpPr/>
                    <wps:spPr>
                      <a:xfrm>
                        <a:off x="0" y="0"/>
                        <a:ext cx="5095875" cy="31369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bookmarkStart w:id="0" w:name="_GoBack" w:displacedByCustomXml="next"/>
                        <w:sdt>
                          <w:sdtPr>
                            <w:rPr>
                              <w:rFonts w:ascii="Microsoft New Tai Lue" w:eastAsiaTheme="minorHAnsi" w:hAnsi="Microsoft New Tai Lue" w:cs="Microsoft New Tai Lue"/>
                              <w:i/>
                              <w:sz w:val="18"/>
                              <w:szCs w:val="18"/>
                              <w:lang w:val="en-US" w:eastAsia="en-U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2762BD3" w14:textId="087AB15A" w:rsidR="001D1121" w:rsidRDefault="001D1121">
                              <w:pPr>
                                <w:pStyle w:val="Header"/>
                                <w:tabs>
                                  <w:tab w:val="clear" w:pos="4680"/>
                                  <w:tab w:val="clear" w:pos="9360"/>
                                </w:tabs>
                                <w:jc w:val="center"/>
                                <w:rPr>
                                  <w:caps/>
                                  <w:color w:val="FFFFFF" w:themeColor="background1"/>
                                </w:rPr>
                              </w:pPr>
                              <w:r w:rsidRPr="001D1121">
                                <w:rPr>
                                  <w:rFonts w:ascii="Microsoft New Tai Lue" w:eastAsiaTheme="minorHAnsi" w:hAnsi="Microsoft New Tai Lue" w:cs="Microsoft New Tai Lue"/>
                                  <w:i/>
                                  <w:sz w:val="18"/>
                                  <w:szCs w:val="18"/>
                                  <w:lang w:val="en-US" w:eastAsia="en-US"/>
                                </w:rPr>
                                <w:t>The 2 nd INTERNATIONAL CONFERENCE ON STATE, LAW, POLITIC &amp; DEMOCRACY, (ICon-SLPD)</w:t>
                              </w:r>
                            </w:p>
                          </w:sdtContent>
                        </w:sdt>
                        <w:bookmarkEnd w:id="0" w:displacedByCustomXml="prev"/>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7B0687D" id="Rectangle 197" o:spid="_x0000_s1026" style="position:absolute;margin-left:0;margin-top:54pt;width:401.25pt;height:24.7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" o:allowoverlap="f" fillcolor="#4f81bd [3204]" stroked="f" strokeweight="2pt">
              <v:textbox>
                <w:txbxContent>
                  <w:bookmarkStart w:id="1" w:name="_GoBack" w:displacedByCustomXml="next"/>
                  <w:sdt>
                    <w:sdtPr>
                      <w:rPr>
                        <w:rFonts w:ascii="Microsoft New Tai Lue" w:eastAsiaTheme="minorHAnsi" w:hAnsi="Microsoft New Tai Lue" w:cs="Microsoft New Tai Lue"/>
                        <w:i/>
                        <w:sz w:val="18"/>
                        <w:szCs w:val="18"/>
                        <w:lang w:val="en-US" w:eastAsia="en-US"/>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2762BD3" w14:textId="087AB15A" w:rsidR="001D1121" w:rsidRDefault="001D1121">
                        <w:pPr>
                          <w:pStyle w:val="Header"/>
                          <w:tabs>
                            <w:tab w:val="clear" w:pos="4680"/>
                            <w:tab w:val="clear" w:pos="9360"/>
                          </w:tabs>
                          <w:jc w:val="center"/>
                          <w:rPr>
                            <w:caps/>
                            <w:color w:val="FFFFFF" w:themeColor="background1"/>
                          </w:rPr>
                        </w:pPr>
                        <w:r w:rsidRPr="001D1121">
                          <w:rPr>
                            <w:rFonts w:ascii="Microsoft New Tai Lue" w:eastAsiaTheme="minorHAnsi" w:hAnsi="Microsoft New Tai Lue" w:cs="Microsoft New Tai Lue"/>
                            <w:i/>
                            <w:sz w:val="18"/>
                            <w:szCs w:val="18"/>
                            <w:lang w:val="en-US" w:eastAsia="en-US"/>
                          </w:rPr>
                          <w:t>The 2 nd INTERNATIONAL CONFERENCE ON STATE, LAW, POLITIC &amp; DEMOCRACY, (ICon-SLPD)</w:t>
                        </w:r>
                      </w:p>
                    </w:sdtContent>
                  </w:sdt>
                  <w:bookmarkEnd w:id="1" w:displacedByCustomXml="prev"/>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ABFD6" w14:textId="77777777" w:rsidR="00CE2699" w:rsidRDefault="00CE26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93731"/>
    <w:multiLevelType w:val="hybridMultilevel"/>
    <w:tmpl w:val="11E0382A"/>
    <w:lvl w:ilvl="0" w:tplc="AD169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E10B9"/>
    <w:multiLevelType w:val="hybridMultilevel"/>
    <w:tmpl w:val="BA76EBC8"/>
    <w:lvl w:ilvl="0" w:tplc="04210015">
      <w:start w:val="1"/>
      <w:numFmt w:val="upperLetter"/>
      <w:lvlText w:val="%1."/>
      <w:lvlJc w:val="left"/>
      <w:pPr>
        <w:ind w:left="720" w:hanging="360"/>
      </w:pPr>
      <w:rPr>
        <w:rFonts w:hint="default"/>
      </w:rPr>
    </w:lvl>
    <w:lvl w:ilvl="1" w:tplc="E556AEE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A035A2"/>
    <w:multiLevelType w:val="hybridMultilevel"/>
    <w:tmpl w:val="880CA37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24EC2C24"/>
    <w:multiLevelType w:val="hybridMultilevel"/>
    <w:tmpl w:val="5E66FB8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9">
      <w:start w:val="1"/>
      <w:numFmt w:val="lowerLetter"/>
      <w:lvlText w:val="%3."/>
      <w:lvlJc w:val="lef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5D5314F2"/>
    <w:multiLevelType w:val="hybridMultilevel"/>
    <w:tmpl w:val="7D4A0A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E6902BC"/>
    <w:multiLevelType w:val="hybridMultilevel"/>
    <w:tmpl w:val="D8A4A41C"/>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44D2BBD8">
      <w:start w:val="1"/>
      <w:numFmt w:val="low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72DA625B"/>
    <w:multiLevelType w:val="hybridMultilevel"/>
    <w:tmpl w:val="EBC6A7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17E"/>
    <w:rsid w:val="001D1121"/>
    <w:rsid w:val="003739AC"/>
    <w:rsid w:val="003C4597"/>
    <w:rsid w:val="00407E70"/>
    <w:rsid w:val="0043727B"/>
    <w:rsid w:val="00455E8E"/>
    <w:rsid w:val="004D6F35"/>
    <w:rsid w:val="004E1667"/>
    <w:rsid w:val="005C3960"/>
    <w:rsid w:val="0065117E"/>
    <w:rsid w:val="0069391A"/>
    <w:rsid w:val="006B7942"/>
    <w:rsid w:val="00714270"/>
    <w:rsid w:val="00782ED2"/>
    <w:rsid w:val="008358BD"/>
    <w:rsid w:val="00845DF0"/>
    <w:rsid w:val="00871480"/>
    <w:rsid w:val="008E5689"/>
    <w:rsid w:val="0098415C"/>
    <w:rsid w:val="00B83FF6"/>
    <w:rsid w:val="00CC3FE1"/>
    <w:rsid w:val="00CE2699"/>
    <w:rsid w:val="00CF2EF4"/>
    <w:rsid w:val="00D062C4"/>
    <w:rsid w:val="00E45E1E"/>
    <w:rsid w:val="00E52B13"/>
    <w:rsid w:val="00F5046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42D54"/>
  <w15:docId w15:val="{23637111-9EA5-437C-A7D4-6389AF65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D1121"/>
    <w:pPr>
      <w:tabs>
        <w:tab w:val="center" w:pos="4680"/>
        <w:tab w:val="right" w:pos="9360"/>
      </w:tabs>
      <w:spacing w:line="240" w:lineRule="auto"/>
    </w:pPr>
  </w:style>
  <w:style w:type="character" w:customStyle="1" w:styleId="HeaderChar">
    <w:name w:val="Header Char"/>
    <w:basedOn w:val="DefaultParagraphFont"/>
    <w:link w:val="Header"/>
    <w:uiPriority w:val="99"/>
    <w:rsid w:val="001D1121"/>
  </w:style>
  <w:style w:type="paragraph" w:styleId="Footer">
    <w:name w:val="footer"/>
    <w:basedOn w:val="Normal"/>
    <w:link w:val="FooterChar"/>
    <w:uiPriority w:val="99"/>
    <w:unhideWhenUsed/>
    <w:qFormat/>
    <w:rsid w:val="001D1121"/>
    <w:pPr>
      <w:tabs>
        <w:tab w:val="center" w:pos="4680"/>
        <w:tab w:val="right" w:pos="9360"/>
      </w:tabs>
      <w:spacing w:line="240" w:lineRule="auto"/>
    </w:pPr>
  </w:style>
  <w:style w:type="character" w:customStyle="1" w:styleId="FooterChar">
    <w:name w:val="Footer Char"/>
    <w:basedOn w:val="DefaultParagraphFont"/>
    <w:link w:val="Footer"/>
    <w:uiPriority w:val="99"/>
    <w:rsid w:val="001D1121"/>
  </w:style>
  <w:style w:type="paragraph" w:styleId="ListParagraph">
    <w:name w:val="List Paragraph"/>
    <w:basedOn w:val="Normal"/>
    <w:uiPriority w:val="34"/>
    <w:qFormat/>
    <w:rsid w:val="001D1121"/>
    <w:pPr>
      <w:ind w:left="720"/>
      <w:contextualSpacing/>
    </w:pPr>
  </w:style>
  <w:style w:type="paragraph" w:styleId="NoSpacing">
    <w:name w:val="No Spacing"/>
    <w:uiPriority w:val="1"/>
    <w:qFormat/>
    <w:rsid w:val="005C3960"/>
    <w:pPr>
      <w:spacing w:line="240" w:lineRule="auto"/>
    </w:pPr>
    <w:rPr>
      <w:rFonts w:asciiTheme="minorHAnsi" w:eastAsiaTheme="minorHAnsi" w:hAnsiTheme="minorHAnsi" w:cstheme="minorBidi"/>
      <w:color w:val="1F497D" w:themeColor="text2"/>
      <w:sz w:val="20"/>
      <w:szCs w:val="20"/>
      <w:lang w:val="en-US" w:eastAsia="en-US"/>
    </w:rPr>
  </w:style>
  <w:style w:type="character" w:styleId="Hyperlink">
    <w:name w:val="Hyperlink"/>
    <w:basedOn w:val="DefaultParagraphFont"/>
    <w:uiPriority w:val="99"/>
    <w:unhideWhenUsed/>
    <w:rsid w:val="0069391A"/>
    <w:rPr>
      <w:color w:val="0000FF" w:themeColor="hyperlink"/>
      <w:u w:val="single"/>
    </w:rPr>
  </w:style>
  <w:style w:type="paragraph" w:styleId="FootnoteText">
    <w:name w:val="footnote text"/>
    <w:basedOn w:val="Normal"/>
    <w:link w:val="FootnoteTextChar"/>
    <w:uiPriority w:val="99"/>
    <w:semiHidden/>
    <w:unhideWhenUsed/>
    <w:rsid w:val="0069391A"/>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9391A"/>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6939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ridayaniw@gmail.com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anghyungkoo@yahoo.com" TargetMode="External"/><Relationship Id="rId4" Type="http://schemas.openxmlformats.org/officeDocument/2006/relationships/settings" Target="settings.xml"/><Relationship Id="rId9" Type="http://schemas.openxmlformats.org/officeDocument/2006/relationships/hyperlink" Target="mailto:dosen01491@unpam.ac.id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BD107-FA76-4064-B0DE-8DE95EEB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5853</Words>
  <Characters>33368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The 2 nd INTERNATIONAL CONFERENCE ON STATE, LAW, POLITIC &amp; DEMOCRACY, (ICon-SLPD)</vt:lpstr>
    </vt:vector>
  </TitlesOfParts>
  <Company/>
  <LinksUpToDate>false</LinksUpToDate>
  <CharactersWithSpaces>39143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 nd INTERNATIONAL CONFERENCE ON STATE, LAW, POLITIC &amp; DEMOCRACY, (ICon-SLPD)</dc:title>
  <dc:creator>COMPAQ</dc:creator>
  <cp:lastModifiedBy>user</cp:lastModifiedBy>
  <cp:revision>2</cp:revision>
  <dcterms:created xsi:type="dcterms:W3CDTF">2023-03-10T04:43:00Z</dcterms:created>
  <dcterms:modified xsi:type="dcterms:W3CDTF">2023-03-10T04:43:00Z</dcterms:modified>
</cp:coreProperties>
</file>