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23700" w14:textId="10261C2E" w:rsidR="00A30D2E" w:rsidRDefault="00044CD7" w:rsidP="00212889">
      <w:pPr>
        <w:widowControl w:val="0"/>
        <w:autoSpaceDE w:val="0"/>
        <w:autoSpaceDN w:val="0"/>
        <w:spacing w:before="78" w:line="362" w:lineRule="auto"/>
        <w:ind w:left="482" w:right="499"/>
        <w:jc w:val="center"/>
        <w:outlineLvl w:val="0"/>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val="en-US" w:eastAsia="en-US"/>
        </w:rPr>
        <w:t xml:space="preserve">AFILIATOR TRADING DAN </w:t>
      </w:r>
      <w:r w:rsidR="00455389">
        <w:rPr>
          <w:rFonts w:ascii="Times New Roman" w:eastAsia="Times New Roman" w:hAnsi="Times New Roman" w:cs="Times New Roman"/>
          <w:b/>
          <w:bCs/>
          <w:sz w:val="24"/>
          <w:szCs w:val="24"/>
          <w:lang w:eastAsia="en-US"/>
        </w:rPr>
        <w:t>TINDAK PIDANA PENCUCIAN UANG</w:t>
      </w:r>
      <w:r>
        <w:rPr>
          <w:rFonts w:ascii="Times New Roman" w:eastAsia="Times New Roman" w:hAnsi="Times New Roman" w:cs="Times New Roman"/>
          <w:b/>
          <w:bCs/>
          <w:sz w:val="24"/>
          <w:szCs w:val="24"/>
          <w:lang w:val="en-US" w:eastAsia="en-US"/>
        </w:rPr>
        <w:t xml:space="preserve"> </w:t>
      </w:r>
      <w:r w:rsidR="00455389">
        <w:rPr>
          <w:rFonts w:ascii="Times New Roman" w:eastAsia="Times New Roman" w:hAnsi="Times New Roman" w:cs="Times New Roman"/>
          <w:b/>
          <w:bCs/>
          <w:sz w:val="24"/>
          <w:szCs w:val="24"/>
          <w:lang w:eastAsia="en-US"/>
        </w:rPr>
        <w:t xml:space="preserve">DALAM KASUS </w:t>
      </w:r>
      <w:r w:rsidR="00455389" w:rsidRPr="003C5E70">
        <w:rPr>
          <w:rFonts w:ascii="Times New Roman" w:eastAsia="Times New Roman" w:hAnsi="Times New Roman" w:cs="Times New Roman"/>
          <w:b/>
          <w:bCs/>
          <w:i/>
          <w:sz w:val="24"/>
          <w:szCs w:val="24"/>
          <w:lang w:eastAsia="en-US"/>
        </w:rPr>
        <w:t>BINARY OPTION</w:t>
      </w:r>
    </w:p>
    <w:p w14:paraId="3C729C2A" w14:textId="77777777" w:rsidR="00A30D2E" w:rsidRPr="005F0CE4" w:rsidRDefault="00A30D2E" w:rsidP="00A30D2E">
      <w:pPr>
        <w:widowControl w:val="0"/>
        <w:autoSpaceDE w:val="0"/>
        <w:autoSpaceDN w:val="0"/>
        <w:spacing w:before="78" w:line="362" w:lineRule="auto"/>
        <w:ind w:right="36"/>
        <w:jc w:val="center"/>
        <w:outlineLvl w:val="0"/>
        <w:rPr>
          <w:rFonts w:ascii="Times New Roman" w:eastAsia="Times New Roman" w:hAnsi="Times New Roman" w:cs="Times New Roman"/>
          <w:b/>
          <w:bCs/>
          <w:sz w:val="14"/>
          <w:szCs w:val="14"/>
          <w:lang w:val="en-US" w:eastAsia="en-US"/>
        </w:rPr>
      </w:pPr>
    </w:p>
    <w:p w14:paraId="06F7BC3A" w14:textId="77777777" w:rsidR="00A30D2E" w:rsidRDefault="00A30D2E" w:rsidP="00C35281">
      <w:pPr>
        <w:widowControl w:val="0"/>
        <w:autoSpaceDE w:val="0"/>
        <w:autoSpaceDN w:val="0"/>
        <w:spacing w:before="78" w:line="360" w:lineRule="auto"/>
        <w:ind w:right="34"/>
        <w:jc w:val="center"/>
        <w:outlineLvl w:val="0"/>
        <w:rPr>
          <w:rFonts w:ascii="Times New Roman" w:eastAsia="Times New Roman" w:hAnsi="Times New Roman" w:cs="Times New Roman"/>
          <w:sz w:val="24"/>
          <w:szCs w:val="24"/>
          <w:lang w:val="id" w:eastAsia="en-US"/>
        </w:rPr>
      </w:pPr>
      <w:r>
        <w:rPr>
          <w:rFonts w:ascii="Times New Roman" w:eastAsia="Times New Roman" w:hAnsi="Times New Roman" w:cs="Times New Roman"/>
          <w:sz w:val="24"/>
          <w:szCs w:val="24"/>
          <w:lang w:val="id" w:eastAsia="en-US"/>
        </w:rPr>
        <w:t>Muhammad Sazali</w:t>
      </w:r>
    </w:p>
    <w:p w14:paraId="48CE4DC1" w14:textId="77777777" w:rsidR="00A30D2E" w:rsidRDefault="00FC5AB4" w:rsidP="00C35281">
      <w:pPr>
        <w:widowControl w:val="0"/>
        <w:autoSpaceDE w:val="0"/>
        <w:autoSpaceDN w:val="0"/>
        <w:spacing w:before="78" w:line="360" w:lineRule="auto"/>
        <w:ind w:right="34"/>
        <w:jc w:val="center"/>
        <w:outlineLvl w:val="0"/>
        <w:rPr>
          <w:rFonts w:ascii="Times New Roman" w:eastAsia="Times New Roman" w:hAnsi="Times New Roman" w:cs="Times New Roman"/>
          <w:b/>
          <w:bCs/>
          <w:sz w:val="24"/>
          <w:szCs w:val="24"/>
          <w:lang w:val="en-US" w:eastAsia="en-US"/>
        </w:rPr>
      </w:pPr>
      <w:r w:rsidRPr="00C8640F">
        <w:rPr>
          <w:rFonts w:ascii="Times New Roman" w:eastAsia="Times New Roman" w:hAnsi="Times New Roman" w:cs="Times New Roman"/>
          <w:sz w:val="24"/>
          <w:szCs w:val="24"/>
          <w:lang w:val="id" w:eastAsia="en-US"/>
        </w:rPr>
        <w:t>Fakultas Hukum, Universitas Pamulang</w:t>
      </w:r>
    </w:p>
    <w:p w14:paraId="18CF4ACF" w14:textId="2D89B2D1" w:rsidR="00FC5AB4" w:rsidRPr="00A30D2E" w:rsidRDefault="00FC5AB4" w:rsidP="00C35281">
      <w:pPr>
        <w:widowControl w:val="0"/>
        <w:autoSpaceDE w:val="0"/>
        <w:autoSpaceDN w:val="0"/>
        <w:spacing w:before="78" w:line="360" w:lineRule="auto"/>
        <w:ind w:right="34"/>
        <w:jc w:val="center"/>
        <w:outlineLvl w:val="0"/>
        <w:rPr>
          <w:rFonts w:ascii="Times New Roman" w:eastAsia="Times New Roman" w:hAnsi="Times New Roman" w:cs="Times New Roman"/>
          <w:b/>
          <w:bCs/>
          <w:sz w:val="24"/>
          <w:szCs w:val="24"/>
          <w:lang w:val="en-US" w:eastAsia="en-US"/>
        </w:rPr>
      </w:pPr>
      <w:r w:rsidRPr="00C8640F">
        <w:rPr>
          <w:rFonts w:ascii="Times New Roman" w:eastAsia="Times New Roman" w:hAnsi="Times New Roman" w:cs="Times New Roman"/>
          <w:i/>
          <w:sz w:val="24"/>
          <w:szCs w:val="24"/>
          <w:lang w:val="id" w:eastAsia="en-US"/>
        </w:rPr>
        <w:t xml:space="preserve">Email: </w:t>
      </w:r>
      <w:r w:rsidR="00A30D2E">
        <w:rPr>
          <w:rFonts w:ascii="Times New Roman" w:eastAsia="Times New Roman" w:hAnsi="Times New Roman" w:cs="Times New Roman"/>
          <w:i/>
          <w:sz w:val="24"/>
          <w:szCs w:val="24"/>
          <w:lang w:val="id" w:eastAsia="en-US"/>
        </w:rPr>
        <w:t>mhmmdzali30@gmail.com</w:t>
      </w:r>
    </w:p>
    <w:p w14:paraId="77B98ED7" w14:textId="1031F068" w:rsidR="00AF2A4E" w:rsidRPr="00C35281" w:rsidRDefault="00AF2A4E" w:rsidP="00236955">
      <w:pPr>
        <w:widowControl w:val="0"/>
        <w:autoSpaceDE w:val="0"/>
        <w:autoSpaceDN w:val="0"/>
        <w:spacing w:before="1"/>
        <w:ind w:left="100" w:right="109"/>
        <w:jc w:val="both"/>
        <w:rPr>
          <w:rFonts w:ascii="Times New Roman" w:hAnsi="Times New Roman" w:cs="Times New Roman"/>
          <w:sz w:val="10"/>
          <w:szCs w:val="10"/>
        </w:rPr>
      </w:pPr>
    </w:p>
    <w:p w14:paraId="66E07403" w14:textId="77777777" w:rsidR="00B831C4" w:rsidRDefault="00B831C4" w:rsidP="00236955">
      <w:pPr>
        <w:widowControl w:val="0"/>
        <w:autoSpaceDE w:val="0"/>
        <w:autoSpaceDN w:val="0"/>
        <w:spacing w:before="1"/>
        <w:ind w:left="100" w:right="109"/>
        <w:jc w:val="both"/>
        <w:rPr>
          <w:rFonts w:ascii="Times New Roman" w:hAnsi="Times New Roman" w:cs="Times New Roman"/>
          <w:sz w:val="24"/>
          <w:szCs w:val="24"/>
        </w:rPr>
      </w:pPr>
    </w:p>
    <w:p w14:paraId="1FDB4FC7" w14:textId="2C011BE5" w:rsidR="00AF2A4E" w:rsidRPr="00AF2A4E" w:rsidRDefault="00AF2A4E" w:rsidP="00AF2A4E">
      <w:pPr>
        <w:widowControl w:val="0"/>
        <w:autoSpaceDE w:val="0"/>
        <w:autoSpaceDN w:val="0"/>
        <w:spacing w:before="1"/>
        <w:ind w:left="100" w:right="109"/>
        <w:jc w:val="center"/>
        <w:rPr>
          <w:rFonts w:ascii="Times New Roman" w:hAnsi="Times New Roman" w:cs="Times New Roman"/>
          <w:b/>
          <w:bCs/>
          <w:sz w:val="24"/>
          <w:szCs w:val="24"/>
          <w:lang w:val="en-US"/>
        </w:rPr>
      </w:pPr>
      <w:r w:rsidRPr="00AF2A4E">
        <w:rPr>
          <w:rFonts w:ascii="Times New Roman" w:hAnsi="Times New Roman" w:cs="Times New Roman"/>
          <w:b/>
          <w:bCs/>
          <w:sz w:val="24"/>
          <w:szCs w:val="24"/>
          <w:lang w:val="en-US"/>
        </w:rPr>
        <w:t>ABSTRAK</w:t>
      </w:r>
    </w:p>
    <w:p w14:paraId="2A1D69DD" w14:textId="77777777" w:rsidR="00AF2A4E" w:rsidRPr="00AF2A4E" w:rsidRDefault="00AF2A4E" w:rsidP="00236955">
      <w:pPr>
        <w:widowControl w:val="0"/>
        <w:autoSpaceDE w:val="0"/>
        <w:autoSpaceDN w:val="0"/>
        <w:spacing w:before="1"/>
        <w:ind w:left="100" w:right="109"/>
        <w:jc w:val="both"/>
        <w:rPr>
          <w:rFonts w:ascii="Times New Roman" w:hAnsi="Times New Roman" w:cs="Times New Roman"/>
          <w:b/>
          <w:bCs/>
          <w:sz w:val="24"/>
          <w:szCs w:val="24"/>
        </w:rPr>
      </w:pPr>
    </w:p>
    <w:p w14:paraId="27A7346E" w14:textId="125AD847" w:rsidR="005F0CE4" w:rsidRDefault="00236955" w:rsidP="001C2F69">
      <w:pPr>
        <w:widowControl w:val="0"/>
        <w:autoSpaceDE w:val="0"/>
        <w:autoSpaceDN w:val="0"/>
        <w:spacing w:before="1"/>
        <w:ind w:left="102" w:right="108"/>
        <w:jc w:val="both"/>
        <w:rPr>
          <w:rFonts w:ascii="Times New Roman" w:hAnsi="Times New Roman" w:cs="Times New Roman"/>
          <w:sz w:val="24"/>
          <w:szCs w:val="24"/>
          <w:lang w:val="en-US"/>
        </w:rPr>
      </w:pPr>
      <w:r w:rsidRPr="00B831C4">
        <w:rPr>
          <w:rFonts w:ascii="Times New Roman" w:hAnsi="Times New Roman" w:cs="Times New Roman"/>
          <w:sz w:val="24"/>
          <w:szCs w:val="24"/>
        </w:rPr>
        <w:t xml:space="preserve">Kehadiran </w:t>
      </w:r>
      <w:r w:rsidRPr="00B831C4">
        <w:rPr>
          <w:rFonts w:ascii="Times New Roman" w:hAnsi="Times New Roman" w:cs="Times New Roman"/>
          <w:i/>
          <w:iCs/>
          <w:sz w:val="24"/>
          <w:szCs w:val="24"/>
        </w:rPr>
        <w:t xml:space="preserve">Online Trading </w:t>
      </w:r>
      <w:r w:rsidRPr="00B831C4">
        <w:rPr>
          <w:rFonts w:ascii="Times New Roman" w:hAnsi="Times New Roman" w:cs="Times New Roman"/>
          <w:i/>
          <w:iCs/>
          <w:sz w:val="24"/>
          <w:szCs w:val="24"/>
          <w:lang w:val="en-US"/>
        </w:rPr>
        <w:t>S</w:t>
      </w:r>
      <w:r w:rsidRPr="00B831C4">
        <w:rPr>
          <w:rFonts w:ascii="Times New Roman" w:hAnsi="Times New Roman" w:cs="Times New Roman"/>
          <w:i/>
          <w:iCs/>
          <w:sz w:val="24"/>
          <w:szCs w:val="24"/>
        </w:rPr>
        <w:t>ystem</w:t>
      </w:r>
      <w:r w:rsidRPr="00B831C4">
        <w:rPr>
          <w:rFonts w:ascii="Times New Roman" w:hAnsi="Times New Roman" w:cs="Times New Roman"/>
          <w:sz w:val="24"/>
          <w:szCs w:val="24"/>
        </w:rPr>
        <w:t xml:space="preserve"> merupakan suatu alternatif perdagangan saham sesuai dengan perkembangan teknologi informasi</w:t>
      </w:r>
      <w:r w:rsidRPr="00B831C4">
        <w:rPr>
          <w:rFonts w:ascii="Times New Roman" w:hAnsi="Times New Roman" w:cs="Times New Roman"/>
          <w:sz w:val="24"/>
          <w:szCs w:val="24"/>
          <w:lang w:val="en-US"/>
        </w:rPr>
        <w:t>.</w:t>
      </w:r>
      <w:r w:rsidRPr="00B831C4">
        <w:rPr>
          <w:rFonts w:ascii="Times New Roman" w:hAnsi="Times New Roman" w:cs="Times New Roman"/>
          <w:sz w:val="24"/>
          <w:szCs w:val="24"/>
        </w:rPr>
        <w:t xml:space="preserve"> Berdirinya OJK merupakan bentuk komitmen Pemerintah dalam merespon perkembangan sektor jasa keuangan yang dipengaruhi sistem informasi, sistem komunikasi dan teknologi di dalam perbankan dan terutamanya dalam pasar modal di Indonesia</w:t>
      </w:r>
      <w:r w:rsidRPr="00B831C4">
        <w:rPr>
          <w:rFonts w:ascii="Times New Roman" w:hAnsi="Times New Roman" w:cs="Times New Roman"/>
          <w:sz w:val="24"/>
          <w:szCs w:val="24"/>
          <w:lang w:val="en-US"/>
        </w:rPr>
        <w:t>.</w:t>
      </w:r>
      <w:r w:rsidRPr="00B831C4">
        <w:rPr>
          <w:rFonts w:ascii="Times New Roman" w:hAnsi="Times New Roman" w:cs="Times New Roman"/>
          <w:sz w:val="24"/>
          <w:szCs w:val="24"/>
        </w:rPr>
        <w:t xml:space="preserve"> Perdagangan elektronik adalah bagian dari </w:t>
      </w:r>
      <w:r w:rsidRPr="00B831C4">
        <w:rPr>
          <w:rFonts w:ascii="Times New Roman" w:hAnsi="Times New Roman" w:cs="Times New Roman"/>
          <w:i/>
          <w:iCs/>
          <w:sz w:val="24"/>
          <w:szCs w:val="24"/>
        </w:rPr>
        <w:t>e-lifestyle</w:t>
      </w:r>
      <w:r w:rsidRPr="00B831C4">
        <w:rPr>
          <w:rFonts w:ascii="Times New Roman" w:hAnsi="Times New Roman" w:cs="Times New Roman"/>
          <w:sz w:val="24"/>
          <w:szCs w:val="24"/>
        </w:rPr>
        <w:t xml:space="preserve"> yang memungkinkan transaksi jual beli dilakukan secara online dari sudut tempat manapun</w:t>
      </w:r>
      <w:r w:rsidRPr="00B831C4">
        <w:rPr>
          <w:rFonts w:ascii="Times New Roman" w:hAnsi="Times New Roman" w:cs="Times New Roman"/>
          <w:sz w:val="24"/>
          <w:szCs w:val="24"/>
          <w:lang w:val="en-US"/>
        </w:rPr>
        <w:t xml:space="preserve"> </w:t>
      </w:r>
      <w:proofErr w:type="spellStart"/>
      <w:r w:rsidRPr="00B831C4">
        <w:rPr>
          <w:rFonts w:ascii="Times New Roman" w:eastAsia="Times New Roman" w:hAnsi="Times New Roman" w:cs="Times New Roman"/>
          <w:sz w:val="24"/>
          <w:szCs w:val="24"/>
          <w:lang w:val="en-US" w:eastAsia="en-US"/>
        </w:rPr>
        <w:t>kegiatan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perdagangan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berjangka</w:t>
      </w:r>
      <w:proofErr w:type="spellEnd"/>
      <w:r w:rsidRPr="00B831C4">
        <w:rPr>
          <w:rFonts w:ascii="Times New Roman" w:eastAsia="Times New Roman" w:hAnsi="Times New Roman" w:cs="Times New Roman"/>
          <w:sz w:val="24"/>
          <w:szCs w:val="24"/>
          <w:lang w:val="en-US" w:eastAsia="en-US"/>
        </w:rPr>
        <w:t xml:space="preserve"> juga sangat </w:t>
      </w:r>
      <w:proofErr w:type="spellStart"/>
      <w:r w:rsidRPr="00B831C4">
        <w:rPr>
          <w:rFonts w:ascii="Times New Roman" w:eastAsia="Times New Roman" w:hAnsi="Times New Roman" w:cs="Times New Roman"/>
          <w:sz w:val="24"/>
          <w:szCs w:val="24"/>
          <w:lang w:val="en-US" w:eastAsia="en-US"/>
        </w:rPr>
        <w:t>riskan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dengan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berbagai</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kejahatan</w:t>
      </w:r>
      <w:proofErr w:type="spellEnd"/>
      <w:r w:rsidRPr="00B831C4">
        <w:rPr>
          <w:rFonts w:ascii="Times New Roman" w:eastAsia="Times New Roman" w:hAnsi="Times New Roman" w:cs="Times New Roman"/>
          <w:sz w:val="24"/>
          <w:szCs w:val="24"/>
          <w:lang w:val="en-US" w:eastAsia="en-US"/>
        </w:rPr>
        <w:t xml:space="preserve"> salah </w:t>
      </w:r>
      <w:proofErr w:type="spellStart"/>
      <w:r w:rsidRPr="00B831C4">
        <w:rPr>
          <w:rFonts w:ascii="Times New Roman" w:eastAsia="Times New Roman" w:hAnsi="Times New Roman" w:cs="Times New Roman"/>
          <w:sz w:val="24"/>
          <w:szCs w:val="24"/>
          <w:lang w:val="en-US" w:eastAsia="en-US"/>
        </w:rPr>
        <w:t>satunya</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adalah</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kegiatan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kejahatan</w:t>
      </w:r>
      <w:proofErr w:type="spellEnd"/>
      <w:r w:rsidRPr="00B831C4">
        <w:rPr>
          <w:rFonts w:ascii="Times New Roman" w:eastAsia="Times New Roman" w:hAnsi="Times New Roman" w:cs="Times New Roman"/>
          <w:sz w:val="24"/>
          <w:szCs w:val="24"/>
          <w:lang w:val="en-US" w:eastAsia="en-US"/>
        </w:rPr>
        <w:t xml:space="preserve"> yang </w:t>
      </w:r>
      <w:proofErr w:type="spellStart"/>
      <w:r w:rsidRPr="00B831C4">
        <w:rPr>
          <w:rFonts w:ascii="Times New Roman" w:eastAsia="Times New Roman" w:hAnsi="Times New Roman" w:cs="Times New Roman"/>
          <w:sz w:val="24"/>
          <w:szCs w:val="24"/>
          <w:lang w:val="en-US" w:eastAsia="en-US"/>
        </w:rPr>
        <w:t>biasa</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disebut</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dengan</w:t>
      </w:r>
      <w:proofErr w:type="spellEnd"/>
      <w:r w:rsidRPr="00B831C4">
        <w:rPr>
          <w:rFonts w:ascii="Times New Roman" w:eastAsia="Times New Roman" w:hAnsi="Times New Roman" w:cs="Times New Roman"/>
          <w:sz w:val="24"/>
          <w:szCs w:val="24"/>
          <w:lang w:val="en-US" w:eastAsia="en-US"/>
        </w:rPr>
        <w:t xml:space="preserve"> </w:t>
      </w:r>
      <w:r w:rsidRPr="00B831C4">
        <w:rPr>
          <w:rFonts w:ascii="Times New Roman" w:eastAsia="Times New Roman" w:hAnsi="Times New Roman" w:cs="Times New Roman"/>
          <w:i/>
          <w:iCs/>
          <w:sz w:val="24"/>
          <w:szCs w:val="24"/>
          <w:lang w:val="en-US" w:eastAsia="en-US"/>
        </w:rPr>
        <w:t>Money Laundry/street crime</w:t>
      </w:r>
      <w:r w:rsidRPr="00B831C4">
        <w:rPr>
          <w:rFonts w:ascii="Times New Roman" w:eastAsia="Times New Roman" w:hAnsi="Times New Roman" w:cs="Times New Roman"/>
          <w:sz w:val="24"/>
          <w:szCs w:val="24"/>
          <w:lang w:val="en-US" w:eastAsia="en-US"/>
        </w:rPr>
        <w:t xml:space="preserve"> dan </w:t>
      </w:r>
      <w:proofErr w:type="spellStart"/>
      <w:r w:rsidRPr="00B831C4">
        <w:rPr>
          <w:rFonts w:ascii="Times New Roman" w:eastAsia="Times New Roman" w:hAnsi="Times New Roman" w:cs="Times New Roman"/>
          <w:sz w:val="24"/>
          <w:szCs w:val="24"/>
          <w:lang w:val="en-US" w:eastAsia="en-US"/>
        </w:rPr>
        <w:t>berkembang</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menjadi</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kejahatan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kerah</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putih</w:t>
      </w:r>
      <w:proofErr w:type="spellEnd"/>
      <w:r w:rsidRPr="00B831C4">
        <w:rPr>
          <w:rFonts w:ascii="Times New Roman" w:eastAsia="Times New Roman" w:hAnsi="Times New Roman" w:cs="Times New Roman"/>
          <w:sz w:val="24"/>
          <w:szCs w:val="24"/>
          <w:lang w:val="en-US" w:eastAsia="en-US"/>
        </w:rPr>
        <w:t xml:space="preserve"> (</w:t>
      </w:r>
      <w:r w:rsidRPr="00B831C4">
        <w:rPr>
          <w:rFonts w:ascii="Times New Roman" w:eastAsia="Times New Roman" w:hAnsi="Times New Roman" w:cs="Times New Roman"/>
          <w:i/>
          <w:iCs/>
          <w:sz w:val="24"/>
          <w:szCs w:val="24"/>
          <w:lang w:val="en-US" w:eastAsia="en-US"/>
        </w:rPr>
        <w:t xml:space="preserve">white </w:t>
      </w:r>
      <w:proofErr w:type="spellStart"/>
      <w:r w:rsidRPr="00B831C4">
        <w:rPr>
          <w:rFonts w:ascii="Times New Roman" w:eastAsia="Times New Roman" w:hAnsi="Times New Roman" w:cs="Times New Roman"/>
          <w:i/>
          <w:iCs/>
          <w:sz w:val="24"/>
          <w:szCs w:val="24"/>
          <w:lang w:val="en-US" w:eastAsia="en-US"/>
        </w:rPr>
        <w:t>colar</w:t>
      </w:r>
      <w:proofErr w:type="spellEnd"/>
      <w:r w:rsidRPr="00B831C4">
        <w:rPr>
          <w:rFonts w:ascii="Times New Roman" w:eastAsia="Times New Roman" w:hAnsi="Times New Roman" w:cs="Times New Roman"/>
          <w:i/>
          <w:iCs/>
          <w:sz w:val="24"/>
          <w:szCs w:val="24"/>
          <w:lang w:val="en-US" w:eastAsia="en-US"/>
        </w:rPr>
        <w:t xml:space="preserve"> crime</w:t>
      </w:r>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atau</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biasa</w:t>
      </w:r>
      <w:proofErr w:type="spellEnd"/>
      <w:r w:rsidRPr="00B831C4">
        <w:rPr>
          <w:rFonts w:ascii="Times New Roman" w:eastAsia="Times New Roman" w:hAnsi="Times New Roman" w:cs="Times New Roman"/>
          <w:sz w:val="24"/>
          <w:szCs w:val="24"/>
          <w:lang w:val="en-US" w:eastAsia="en-US"/>
        </w:rPr>
        <w:t xml:space="preserve"> di </w:t>
      </w:r>
      <w:proofErr w:type="spellStart"/>
      <w:r w:rsidRPr="00B831C4">
        <w:rPr>
          <w:rFonts w:ascii="Times New Roman" w:eastAsia="Times New Roman" w:hAnsi="Times New Roman" w:cs="Times New Roman"/>
          <w:sz w:val="24"/>
          <w:szCs w:val="24"/>
          <w:lang w:val="en-US" w:eastAsia="en-US"/>
        </w:rPr>
        <w:t>sebut</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dengan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kejahatan</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Pencucian</w:t>
      </w:r>
      <w:proofErr w:type="spellEnd"/>
      <w:r w:rsidRPr="00B831C4">
        <w:rPr>
          <w:rFonts w:ascii="Times New Roman" w:eastAsia="Times New Roman" w:hAnsi="Times New Roman" w:cs="Times New Roman"/>
          <w:sz w:val="24"/>
          <w:szCs w:val="24"/>
          <w:lang w:val="en-US" w:eastAsia="en-US"/>
        </w:rPr>
        <w:t xml:space="preserve"> uang. </w:t>
      </w:r>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Tindak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pencucian</w:t>
      </w:r>
      <w:proofErr w:type="spellEnd"/>
      <w:r w:rsidRPr="00B831C4">
        <w:rPr>
          <w:rFonts w:ascii="Times New Roman" w:hAnsi="Times New Roman" w:cs="Times New Roman"/>
          <w:sz w:val="24"/>
          <w:szCs w:val="24"/>
          <w:lang w:val="en-US"/>
        </w:rPr>
        <w:t xml:space="preserve"> uang </w:t>
      </w:r>
      <w:proofErr w:type="spellStart"/>
      <w:r w:rsidRPr="00B831C4">
        <w:rPr>
          <w:rFonts w:ascii="Times New Roman" w:hAnsi="Times New Roman" w:cs="Times New Roman"/>
          <w:sz w:val="24"/>
          <w:szCs w:val="24"/>
          <w:lang w:val="en-US"/>
        </w:rPr>
        <w:t>tidak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berdiri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sendiri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karena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harta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kekayaan</w:t>
      </w:r>
      <w:proofErr w:type="spellEnd"/>
      <w:r w:rsidRPr="00B831C4">
        <w:rPr>
          <w:rFonts w:ascii="Times New Roman" w:hAnsi="Times New Roman" w:cs="Times New Roman"/>
          <w:sz w:val="24"/>
          <w:szCs w:val="24"/>
          <w:lang w:val="en-US"/>
        </w:rPr>
        <w:t xml:space="preserve"> yang </w:t>
      </w:r>
      <w:proofErr w:type="spellStart"/>
      <w:r w:rsidRPr="00B831C4">
        <w:rPr>
          <w:rFonts w:ascii="Times New Roman" w:hAnsi="Times New Roman" w:cs="Times New Roman"/>
          <w:sz w:val="24"/>
          <w:szCs w:val="24"/>
          <w:lang w:val="en-US"/>
        </w:rPr>
        <w:t>ditempatkan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dipindahkan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atau</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dialihkan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dengan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cara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pembaruan</w:t>
      </w:r>
      <w:proofErr w:type="spellEnd"/>
      <w:r w:rsidRPr="00B831C4">
        <w:rPr>
          <w:rFonts w:ascii="Times New Roman" w:hAnsi="Times New Roman" w:cs="Times New Roman"/>
          <w:sz w:val="24"/>
          <w:szCs w:val="24"/>
          <w:lang w:val="en-US"/>
        </w:rPr>
        <w:t xml:space="preserve"> </w:t>
      </w:r>
      <w:proofErr w:type="gramStart"/>
      <w:r w:rsidRPr="00B831C4">
        <w:rPr>
          <w:rFonts w:ascii="Times New Roman" w:hAnsi="Times New Roman" w:cs="Times New Roman"/>
          <w:sz w:val="24"/>
          <w:szCs w:val="24"/>
          <w:lang w:val="en-US"/>
        </w:rPr>
        <w:t xml:space="preserve">yang  </w:t>
      </w:r>
      <w:proofErr w:type="spellStart"/>
      <w:r w:rsidRPr="00B831C4">
        <w:rPr>
          <w:rFonts w:ascii="Times New Roman" w:hAnsi="Times New Roman" w:cs="Times New Roman"/>
          <w:sz w:val="24"/>
          <w:szCs w:val="24"/>
          <w:lang w:val="en-US"/>
        </w:rPr>
        <w:t>diperoleh</w:t>
      </w:r>
      <w:proofErr w:type="spellEnd"/>
      <w:proofErr w:type="gram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dari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tindak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dala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hal</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ini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telah</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ada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tindak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w:t>
      </w:r>
      <w:proofErr w:type="spellEnd"/>
      <w:r w:rsidRPr="00B831C4">
        <w:rPr>
          <w:rFonts w:ascii="Times New Roman" w:hAnsi="Times New Roman" w:cs="Times New Roman"/>
          <w:sz w:val="24"/>
          <w:szCs w:val="24"/>
          <w:lang w:val="en-US"/>
        </w:rPr>
        <w:t xml:space="preserve"> yang </w:t>
      </w:r>
      <w:proofErr w:type="spellStart"/>
      <w:r w:rsidRPr="00B831C4">
        <w:rPr>
          <w:rFonts w:ascii="Times New Roman" w:hAnsi="Times New Roman" w:cs="Times New Roman"/>
          <w:sz w:val="24"/>
          <w:szCs w:val="24"/>
          <w:lang w:val="en-US"/>
        </w:rPr>
        <w:t>mendahuluinya</w:t>
      </w:r>
      <w:proofErr w:type="spellEnd"/>
      <w:r w:rsidRPr="00B831C4">
        <w:rPr>
          <w:rFonts w:ascii="Times New Roman" w:eastAsia="Times New Roman" w:hAnsi="Times New Roman" w:cs="Times New Roman"/>
          <w:sz w:val="24"/>
          <w:szCs w:val="24"/>
          <w:lang w:val="en-US" w:eastAsia="en-US"/>
        </w:rPr>
        <w:t xml:space="preserve"> Dasar </w:t>
      </w:r>
      <w:proofErr w:type="spellStart"/>
      <w:r w:rsidRPr="00B831C4">
        <w:rPr>
          <w:rFonts w:ascii="Times New Roman" w:eastAsia="Times New Roman" w:hAnsi="Times New Roman" w:cs="Times New Roman"/>
          <w:sz w:val="24"/>
          <w:szCs w:val="24"/>
          <w:lang w:val="en-US" w:eastAsia="en-US"/>
        </w:rPr>
        <w:t>hukumnya</w:t>
      </w:r>
      <w:proofErr w:type="spellEnd"/>
      <w:r w:rsidRPr="00B831C4">
        <w:rPr>
          <w:rFonts w:ascii="Times New Roman" w:eastAsia="Times New Roman" w:hAnsi="Times New Roman" w:cs="Times New Roman"/>
          <w:sz w:val="24"/>
          <w:szCs w:val="24"/>
          <w:lang w:val="en-US" w:eastAsia="en-US"/>
        </w:rPr>
        <w:t xml:space="preserve"> </w:t>
      </w:r>
      <w:proofErr w:type="spellStart"/>
      <w:r w:rsidRPr="00B831C4">
        <w:rPr>
          <w:rFonts w:ascii="Times New Roman" w:eastAsia="Times New Roman" w:hAnsi="Times New Roman" w:cs="Times New Roman"/>
          <w:sz w:val="24"/>
          <w:szCs w:val="24"/>
          <w:lang w:val="en-US" w:eastAsia="en-US"/>
        </w:rPr>
        <w:t>adalah</w:t>
      </w:r>
      <w:proofErr w:type="spellEnd"/>
      <w:r w:rsidRPr="00B831C4">
        <w:rPr>
          <w:rFonts w:ascii="Times New Roman" w:eastAsia="Times New Roman" w:hAnsi="Times New Roman" w:cs="Times New Roman"/>
          <w:sz w:val="24"/>
          <w:szCs w:val="24"/>
          <w:lang w:val="en-US" w:eastAsia="en-US"/>
        </w:rPr>
        <w:t xml:space="preserve"> </w:t>
      </w:r>
      <w:r w:rsidRPr="00B831C4">
        <w:rPr>
          <w:rFonts w:ascii="Times New Roman" w:hAnsi="Times New Roman" w:cs="Times New Roman"/>
          <w:sz w:val="24"/>
          <w:szCs w:val="24"/>
        </w:rPr>
        <w:t>Undang-Undang Nomor 8 Tahun 2010 tentang Pencegahan dan Pemberantasan Tindak Pidana Pencucian Uang</w:t>
      </w:r>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ancaman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pidanaya</w:t>
      </w:r>
      <w:proofErr w:type="spellEnd"/>
      <w:r w:rsidRPr="00B831C4">
        <w:rPr>
          <w:rFonts w:ascii="Times New Roman" w:hAnsi="Times New Roman" w:cs="Times New Roman"/>
          <w:sz w:val="24"/>
          <w:szCs w:val="24"/>
          <w:lang w:val="en-US"/>
        </w:rPr>
        <w:t xml:space="preserve"> paling lama 20 (</w:t>
      </w:r>
      <w:proofErr w:type="spellStart"/>
      <w:r w:rsidRPr="00B831C4">
        <w:rPr>
          <w:rFonts w:ascii="Times New Roman" w:hAnsi="Times New Roman" w:cs="Times New Roman"/>
          <w:sz w:val="24"/>
          <w:szCs w:val="24"/>
          <w:lang w:val="en-US"/>
        </w:rPr>
        <w:t>dua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Puluh</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Tahun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w:t>
      </w:r>
      <w:proofErr w:type="spellEnd"/>
      <w:r w:rsidRPr="00B831C4">
        <w:rPr>
          <w:rFonts w:ascii="Times New Roman" w:hAnsi="Times New Roman" w:cs="Times New Roman"/>
          <w:sz w:val="24"/>
          <w:szCs w:val="24"/>
          <w:lang w:val="en-US"/>
        </w:rPr>
        <w:t xml:space="preserve"> dan </w:t>
      </w:r>
      <w:proofErr w:type="spellStart"/>
      <w:r w:rsidRPr="00B831C4">
        <w:rPr>
          <w:rFonts w:ascii="Times New Roman" w:hAnsi="Times New Roman" w:cs="Times New Roman"/>
          <w:sz w:val="24"/>
          <w:szCs w:val="24"/>
          <w:lang w:val="en-US"/>
        </w:rPr>
        <w:t>denda</w:t>
      </w:r>
      <w:proofErr w:type="spellEnd"/>
      <w:r w:rsidRPr="00B831C4">
        <w:rPr>
          <w:rFonts w:ascii="Times New Roman" w:hAnsi="Times New Roman" w:cs="Times New Roman"/>
          <w:sz w:val="24"/>
          <w:szCs w:val="24"/>
          <w:lang w:val="en-US"/>
        </w:rPr>
        <w:t xml:space="preserve"> paling </w:t>
      </w:r>
      <w:proofErr w:type="spellStart"/>
      <w:r w:rsidRPr="00B831C4">
        <w:rPr>
          <w:rFonts w:ascii="Times New Roman" w:hAnsi="Times New Roman" w:cs="Times New Roman"/>
          <w:sz w:val="24"/>
          <w:szCs w:val="24"/>
          <w:lang w:val="en-US"/>
        </w:rPr>
        <w:t>banyak</w:t>
      </w:r>
      <w:proofErr w:type="spellEnd"/>
      <w:r w:rsidRPr="00B831C4">
        <w:rPr>
          <w:rFonts w:ascii="Times New Roman" w:hAnsi="Times New Roman" w:cs="Times New Roman"/>
          <w:sz w:val="24"/>
          <w:szCs w:val="24"/>
          <w:lang w:val="en-US"/>
        </w:rPr>
        <w:t xml:space="preserve"> </w:t>
      </w:r>
      <w:r w:rsidRPr="00B831C4">
        <w:rPr>
          <w:rFonts w:ascii="Times New Roman" w:hAnsi="Times New Roman" w:cs="Times New Roman"/>
          <w:sz w:val="24"/>
          <w:szCs w:val="24"/>
        </w:rPr>
        <w:t>Rp.10.000.000.000,00 (sepuluh miliar rupiah</w:t>
      </w:r>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Mengapa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seorang</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afiliator</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turut</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serta</w:t>
      </w:r>
      <w:proofErr w:type="spellEnd"/>
      <w:r w:rsidRPr="00B831C4">
        <w:rPr>
          <w:rFonts w:ascii="Times New Roman" w:hAnsi="Times New Roman" w:cs="Times New Roman"/>
          <w:sz w:val="24"/>
          <w:szCs w:val="24"/>
          <w:lang w:val="en-US"/>
        </w:rPr>
        <w:t xml:space="preserve"> dan </w:t>
      </w:r>
      <w:proofErr w:type="spellStart"/>
      <w:r w:rsidRPr="00B831C4">
        <w:rPr>
          <w:rFonts w:ascii="Times New Roman" w:hAnsi="Times New Roman" w:cs="Times New Roman"/>
          <w:sz w:val="24"/>
          <w:szCs w:val="24"/>
          <w:lang w:val="en-US"/>
        </w:rPr>
        <w:t>bertangungjawab</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secara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hukum</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terhadap</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profesi</w:t>
      </w:r>
      <w:proofErr w:type="spellEnd"/>
      <w:r w:rsidRPr="00B831C4">
        <w:rPr>
          <w:rFonts w:ascii="Times New Roman" w:hAnsi="Times New Roman" w:cs="Times New Roman"/>
          <w:sz w:val="24"/>
          <w:szCs w:val="24"/>
          <w:lang w:val="en-US"/>
        </w:rPr>
        <w:t xml:space="preserve"> yang </w:t>
      </w:r>
      <w:proofErr w:type="spellStart"/>
      <w:r w:rsidRPr="00B831C4">
        <w:rPr>
          <w:rFonts w:ascii="Times New Roman" w:hAnsi="Times New Roman" w:cs="Times New Roman"/>
          <w:sz w:val="24"/>
          <w:szCs w:val="24"/>
          <w:lang w:val="en-US"/>
        </w:rPr>
        <w:t>dikerjakanya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dikarenakan</w:t>
      </w:r>
      <w:proofErr w:type="spellEnd"/>
      <w:r w:rsidRPr="00B831C4">
        <w:rPr>
          <w:rFonts w:ascii="Times New Roman" w:hAnsi="Times New Roman" w:cs="Times New Roman"/>
          <w:sz w:val="24"/>
          <w:szCs w:val="24"/>
          <w:lang w:val="en-US"/>
        </w:rPr>
        <w:t xml:space="preserve"> </w:t>
      </w:r>
      <w:r w:rsidRPr="00B831C4">
        <w:rPr>
          <w:rFonts w:ascii="Times New Roman" w:hAnsi="Times New Roman" w:cs="Times New Roman"/>
          <w:sz w:val="24"/>
          <w:szCs w:val="24"/>
        </w:rPr>
        <w:t>afiliasi adalah suatu langkah memperoleh penghasilan tambahan dengan mendaftarkan diri pada suatu perusahaan yang sedang menawarkan peluang untuk menjualkan produknya kepada konsumen melalui afiliasi, agar mendapatkan keuntungan sesuai kesepakatan bersama</w:t>
      </w:r>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afilitaor</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selain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bertungas</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untuk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menarik</w:t>
      </w:r>
      <w:proofErr w:type="spellEnd"/>
      <w:r w:rsidRPr="00B831C4">
        <w:rPr>
          <w:rFonts w:ascii="Times New Roman" w:hAnsi="Times New Roman" w:cs="Times New Roman"/>
          <w:sz w:val="24"/>
          <w:szCs w:val="24"/>
          <w:lang w:val="en-US"/>
        </w:rPr>
        <w:t xml:space="preserve"> dan </w:t>
      </w:r>
      <w:proofErr w:type="spellStart"/>
      <w:r w:rsidRPr="00B831C4">
        <w:rPr>
          <w:rFonts w:ascii="Times New Roman" w:hAnsi="Times New Roman" w:cs="Times New Roman"/>
          <w:sz w:val="24"/>
          <w:szCs w:val="24"/>
          <w:lang w:val="en-US"/>
        </w:rPr>
        <w:t>mengajak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seseorang</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untuk</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turut</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serta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melakukan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kegiatan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perdagangan</w:t>
      </w:r>
      <w:proofErr w:type="spellEnd"/>
      <w:r w:rsidRPr="00B831C4">
        <w:rPr>
          <w:rFonts w:ascii="Times New Roman" w:hAnsi="Times New Roman" w:cs="Times New Roman"/>
          <w:sz w:val="24"/>
          <w:szCs w:val="24"/>
          <w:lang w:val="en-US"/>
        </w:rPr>
        <w:t xml:space="preserve"> yang mana </w:t>
      </w:r>
      <w:proofErr w:type="spellStart"/>
      <w:r w:rsidRPr="00B831C4">
        <w:rPr>
          <w:rFonts w:ascii="Times New Roman" w:hAnsi="Times New Roman" w:cs="Times New Roman"/>
          <w:sz w:val="24"/>
          <w:szCs w:val="24"/>
          <w:lang w:val="en-US"/>
        </w:rPr>
        <w:t>sumber</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dari</w:t>
      </w:r>
      <w:proofErr w:type="spellEnd"/>
      <w:r w:rsidRPr="00B831C4">
        <w:rPr>
          <w:rFonts w:ascii="Times New Roman" w:hAnsi="Times New Roman" w:cs="Times New Roman"/>
          <w:sz w:val="24"/>
          <w:szCs w:val="24"/>
          <w:lang w:val="en-US"/>
        </w:rPr>
        <w:t xml:space="preserve"> dana yang </w:t>
      </w:r>
      <w:proofErr w:type="spellStart"/>
      <w:r w:rsidRPr="00B831C4">
        <w:rPr>
          <w:rFonts w:ascii="Times New Roman" w:hAnsi="Times New Roman" w:cs="Times New Roman"/>
          <w:sz w:val="24"/>
          <w:szCs w:val="24"/>
          <w:lang w:val="en-US"/>
        </w:rPr>
        <w:t>dikonversi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tersebut</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berasal</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dari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kegiatan</w:t>
      </w:r>
      <w:proofErr w:type="spellEnd"/>
      <w:r w:rsidRPr="00B831C4">
        <w:rPr>
          <w:rFonts w:ascii="Times New Roman" w:hAnsi="Times New Roman" w:cs="Times New Roman"/>
          <w:sz w:val="24"/>
          <w:szCs w:val="24"/>
          <w:lang w:val="en-US"/>
        </w:rPr>
        <w:t xml:space="preserve"> yang </w:t>
      </w:r>
      <w:proofErr w:type="spellStart"/>
      <w:r w:rsidRPr="00B831C4">
        <w:rPr>
          <w:rFonts w:ascii="Times New Roman" w:hAnsi="Times New Roman" w:cs="Times New Roman"/>
          <w:sz w:val="24"/>
          <w:szCs w:val="24"/>
          <w:lang w:val="en-US"/>
        </w:rPr>
        <w:t>patut</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diduga</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dari</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kegiatan</w:t>
      </w:r>
      <w:proofErr w:type="spellEnd"/>
      <w:r w:rsidRPr="00B831C4">
        <w:rPr>
          <w:rFonts w:ascii="Times New Roman" w:hAnsi="Times New Roman" w:cs="Times New Roman"/>
          <w:sz w:val="24"/>
          <w:szCs w:val="24"/>
          <w:lang w:val="en-US"/>
        </w:rPr>
        <w:t xml:space="preserve"> </w:t>
      </w:r>
      <w:proofErr w:type="spellStart"/>
      <w:r w:rsidRPr="00B831C4">
        <w:rPr>
          <w:rFonts w:ascii="Times New Roman" w:hAnsi="Times New Roman" w:cs="Times New Roman"/>
          <w:sz w:val="24"/>
          <w:szCs w:val="24"/>
          <w:lang w:val="en-US"/>
        </w:rPr>
        <w:t>pidana</w:t>
      </w:r>
      <w:proofErr w:type="spellEnd"/>
      <w:r w:rsidRPr="00B831C4">
        <w:rPr>
          <w:rFonts w:ascii="Times New Roman" w:hAnsi="Times New Roman" w:cs="Times New Roman"/>
          <w:sz w:val="24"/>
          <w:szCs w:val="24"/>
          <w:lang w:val="en-US"/>
        </w:rPr>
        <w:t>.</w:t>
      </w:r>
    </w:p>
    <w:p w14:paraId="4227DE68" w14:textId="77777777" w:rsidR="00B831C4" w:rsidRPr="00B831C4" w:rsidRDefault="00B831C4" w:rsidP="001C2F69">
      <w:pPr>
        <w:widowControl w:val="0"/>
        <w:autoSpaceDE w:val="0"/>
        <w:autoSpaceDN w:val="0"/>
        <w:spacing w:before="1"/>
        <w:ind w:left="102" w:right="108"/>
        <w:jc w:val="both"/>
        <w:rPr>
          <w:rFonts w:ascii="Times New Roman" w:hAnsi="Times New Roman" w:cs="Times New Roman"/>
          <w:sz w:val="6"/>
          <w:szCs w:val="6"/>
          <w:lang w:val="en-US"/>
        </w:rPr>
      </w:pPr>
    </w:p>
    <w:p w14:paraId="4E75141B" w14:textId="5CA279A7" w:rsidR="00624ED0" w:rsidRDefault="00FC5AB4" w:rsidP="001C2F69">
      <w:pPr>
        <w:widowControl w:val="0"/>
        <w:autoSpaceDE w:val="0"/>
        <w:autoSpaceDN w:val="0"/>
        <w:spacing w:before="1"/>
        <w:ind w:left="102" w:right="108"/>
        <w:jc w:val="both"/>
        <w:rPr>
          <w:rFonts w:ascii="Times New Roman" w:eastAsia="Times New Roman" w:hAnsi="Times New Roman" w:cs="Times New Roman"/>
          <w:sz w:val="24"/>
          <w:szCs w:val="24"/>
          <w:lang w:val="en-US" w:eastAsia="en-US"/>
        </w:rPr>
      </w:pPr>
      <w:r w:rsidRPr="00B831C4">
        <w:rPr>
          <w:rFonts w:ascii="Times New Roman" w:eastAsia="Times New Roman" w:hAnsi="Times New Roman" w:cs="Times New Roman"/>
          <w:sz w:val="24"/>
          <w:szCs w:val="24"/>
          <w:lang w:val="id" w:eastAsia="en-US"/>
        </w:rPr>
        <w:t>Kata</w:t>
      </w:r>
      <w:r w:rsidRPr="00B831C4">
        <w:rPr>
          <w:rFonts w:ascii="Times New Roman" w:eastAsia="Times New Roman" w:hAnsi="Times New Roman" w:cs="Times New Roman"/>
          <w:spacing w:val="-2"/>
          <w:sz w:val="24"/>
          <w:szCs w:val="24"/>
          <w:lang w:val="id" w:eastAsia="en-US"/>
        </w:rPr>
        <w:t xml:space="preserve"> </w:t>
      </w:r>
      <w:r w:rsidRPr="00B831C4">
        <w:rPr>
          <w:rFonts w:ascii="Times New Roman" w:eastAsia="Times New Roman" w:hAnsi="Times New Roman" w:cs="Times New Roman"/>
          <w:sz w:val="24"/>
          <w:szCs w:val="24"/>
          <w:lang w:val="id" w:eastAsia="en-US"/>
        </w:rPr>
        <w:t>Kunci:</w:t>
      </w:r>
      <w:r w:rsidRPr="00B831C4">
        <w:rPr>
          <w:rFonts w:ascii="Times New Roman" w:eastAsia="Times New Roman" w:hAnsi="Times New Roman" w:cs="Times New Roman"/>
          <w:spacing w:val="-1"/>
          <w:sz w:val="24"/>
          <w:szCs w:val="24"/>
          <w:lang w:val="id" w:eastAsia="en-US"/>
        </w:rPr>
        <w:t xml:space="preserve"> </w:t>
      </w:r>
      <w:proofErr w:type="spellStart"/>
      <w:r w:rsidR="00A73CEC" w:rsidRPr="00B831C4">
        <w:rPr>
          <w:rFonts w:ascii="Times New Roman" w:eastAsia="Times New Roman" w:hAnsi="Times New Roman" w:cs="Times New Roman"/>
          <w:sz w:val="24"/>
          <w:szCs w:val="24"/>
          <w:lang w:val="en-US" w:eastAsia="en-US"/>
        </w:rPr>
        <w:t>Pertangungjawaban</w:t>
      </w:r>
      <w:proofErr w:type="spellEnd"/>
      <w:r w:rsidR="00A73CEC" w:rsidRPr="00B831C4">
        <w:rPr>
          <w:rFonts w:ascii="Times New Roman" w:eastAsia="Times New Roman" w:hAnsi="Times New Roman" w:cs="Times New Roman"/>
          <w:sz w:val="24"/>
          <w:szCs w:val="24"/>
          <w:lang w:val="en-US" w:eastAsia="en-US"/>
        </w:rPr>
        <w:t xml:space="preserve"> </w:t>
      </w:r>
      <w:proofErr w:type="spellStart"/>
      <w:r w:rsidR="00A73CEC" w:rsidRPr="00B831C4">
        <w:rPr>
          <w:rFonts w:ascii="Times New Roman" w:eastAsia="Times New Roman" w:hAnsi="Times New Roman" w:cs="Times New Roman"/>
          <w:sz w:val="24"/>
          <w:szCs w:val="24"/>
          <w:lang w:val="en-US" w:eastAsia="en-US"/>
        </w:rPr>
        <w:t>Pidana</w:t>
      </w:r>
      <w:proofErr w:type="spellEnd"/>
      <w:r w:rsidR="00A73CEC" w:rsidRPr="00B831C4">
        <w:rPr>
          <w:rFonts w:ascii="Times New Roman" w:eastAsia="Times New Roman" w:hAnsi="Times New Roman" w:cs="Times New Roman"/>
          <w:sz w:val="24"/>
          <w:szCs w:val="24"/>
          <w:lang w:val="en-US" w:eastAsia="en-US"/>
        </w:rPr>
        <w:t>, Money Laundering</w:t>
      </w:r>
    </w:p>
    <w:p w14:paraId="6021E6D0" w14:textId="77777777" w:rsidR="001C2F69" w:rsidRDefault="001C2F69" w:rsidP="001C2F69">
      <w:pPr>
        <w:widowControl w:val="0"/>
        <w:autoSpaceDE w:val="0"/>
        <w:autoSpaceDN w:val="0"/>
        <w:spacing w:before="1"/>
        <w:ind w:left="102" w:right="108"/>
        <w:jc w:val="both"/>
        <w:rPr>
          <w:rFonts w:ascii="Times New Roman" w:eastAsia="Times New Roman" w:hAnsi="Times New Roman" w:cs="Times New Roman"/>
          <w:sz w:val="24"/>
          <w:szCs w:val="24"/>
          <w:lang w:val="en-US" w:eastAsia="en-US"/>
        </w:rPr>
      </w:pPr>
    </w:p>
    <w:p w14:paraId="41D642D3" w14:textId="77777777" w:rsidR="00212889" w:rsidRPr="00624ED0" w:rsidRDefault="00212889" w:rsidP="00624ED0">
      <w:pPr>
        <w:widowControl w:val="0"/>
        <w:autoSpaceDE w:val="0"/>
        <w:autoSpaceDN w:val="0"/>
        <w:spacing w:before="1" w:line="360" w:lineRule="auto"/>
        <w:ind w:left="102" w:right="108"/>
        <w:jc w:val="both"/>
        <w:rPr>
          <w:rFonts w:ascii="Times New Roman" w:eastAsia="Times New Roman" w:hAnsi="Times New Roman" w:cs="Times New Roman"/>
          <w:sz w:val="24"/>
          <w:szCs w:val="24"/>
          <w:lang w:val="en-US" w:eastAsia="en-US"/>
        </w:rPr>
      </w:pPr>
    </w:p>
    <w:p w14:paraId="2D12E070" w14:textId="7E5FEA77" w:rsidR="00AF2A4E" w:rsidRPr="00AF2A4E" w:rsidRDefault="00AF2A4E" w:rsidP="00AF2A4E">
      <w:pPr>
        <w:widowControl w:val="0"/>
        <w:autoSpaceDE w:val="0"/>
        <w:autoSpaceDN w:val="0"/>
        <w:spacing w:before="1"/>
        <w:ind w:left="100" w:right="109"/>
        <w:jc w:val="center"/>
        <w:rPr>
          <w:rFonts w:ascii="Times New Roman" w:eastAsia="Times New Roman" w:hAnsi="Times New Roman" w:cs="Times New Roman"/>
          <w:b/>
          <w:bCs/>
          <w:i/>
          <w:iCs/>
          <w:sz w:val="24"/>
          <w:szCs w:val="24"/>
          <w:lang w:val="en-US" w:eastAsia="en-US"/>
        </w:rPr>
      </w:pPr>
      <w:r>
        <w:rPr>
          <w:rFonts w:ascii="Times New Roman" w:eastAsia="Times New Roman" w:hAnsi="Times New Roman" w:cs="Times New Roman"/>
          <w:b/>
          <w:bCs/>
          <w:i/>
          <w:iCs/>
          <w:sz w:val="24"/>
          <w:szCs w:val="24"/>
          <w:lang w:val="en-US" w:eastAsia="en-US"/>
        </w:rPr>
        <w:t>ABSTRACT</w:t>
      </w:r>
    </w:p>
    <w:p w14:paraId="3096AD85" w14:textId="77777777" w:rsidR="00AF2A4E" w:rsidRPr="00624ED0" w:rsidRDefault="00AF2A4E" w:rsidP="00AF2A4E">
      <w:pPr>
        <w:widowControl w:val="0"/>
        <w:autoSpaceDE w:val="0"/>
        <w:autoSpaceDN w:val="0"/>
        <w:spacing w:before="1"/>
        <w:ind w:left="100" w:right="109"/>
        <w:jc w:val="both"/>
        <w:rPr>
          <w:rFonts w:ascii="Times New Roman" w:eastAsia="Times New Roman" w:hAnsi="Times New Roman" w:cs="Times New Roman"/>
          <w:sz w:val="8"/>
          <w:szCs w:val="8"/>
          <w:lang w:val="en-US" w:eastAsia="en-US"/>
        </w:rPr>
      </w:pPr>
    </w:p>
    <w:p w14:paraId="7B32A85B" w14:textId="77777777" w:rsidR="002E4648" w:rsidRPr="002056AE" w:rsidRDefault="002E4648" w:rsidP="002056AE">
      <w:pPr>
        <w:widowControl w:val="0"/>
        <w:autoSpaceDE w:val="0"/>
        <w:autoSpaceDN w:val="0"/>
        <w:spacing w:before="1"/>
        <w:ind w:left="100" w:right="109"/>
        <w:jc w:val="both"/>
        <w:rPr>
          <w:rFonts w:ascii="Times New Roman" w:eastAsia="Times New Roman" w:hAnsi="Times New Roman" w:cs="Times New Roman"/>
          <w:sz w:val="24"/>
          <w:szCs w:val="24"/>
          <w:lang w:val="en-US" w:eastAsia="en-US"/>
        </w:rPr>
      </w:pPr>
    </w:p>
    <w:p w14:paraId="1EA890E2" w14:textId="5A0EA9B8" w:rsidR="002056AE" w:rsidRPr="00A30D2E" w:rsidRDefault="00EC7FD9" w:rsidP="001C2F69">
      <w:pPr>
        <w:pStyle w:val="HTMLPreformatted"/>
        <w:jc w:val="both"/>
        <w:rPr>
          <w:rFonts w:ascii="Times New Roman" w:hAnsi="Times New Roman" w:cs="Times New Roman"/>
          <w:i/>
          <w:sz w:val="24"/>
          <w:szCs w:val="24"/>
        </w:rPr>
      </w:pPr>
      <w:r w:rsidRPr="00A30D2E">
        <w:rPr>
          <w:rFonts w:ascii="Times New Roman" w:hAnsi="Times New Roman" w:cs="Times New Roman"/>
          <w:i/>
          <w:sz w:val="24"/>
          <w:szCs w:val="24"/>
          <w:lang w:val="en"/>
        </w:rPr>
        <w:t>The presence of the Online Trading System is an alternative to stock trading in accordance with the development of information technology. The establishment of OJK is a form of the Government's commitment in responding to the development of the financial services sector which is influenced by information systems, communication systems and technology in banking and especially in the capital market in Indonesia.</w:t>
      </w:r>
      <w:r w:rsidRPr="00A30D2E">
        <w:rPr>
          <w:rStyle w:val="UnresolvedMention1"/>
          <w:rFonts w:ascii="Times New Roman" w:hAnsi="Times New Roman" w:cs="Times New Roman"/>
          <w:i/>
          <w:sz w:val="24"/>
          <w:szCs w:val="24"/>
          <w:lang w:val="en"/>
        </w:rPr>
        <w:t xml:space="preserve"> </w:t>
      </w:r>
      <w:r w:rsidRPr="00A30D2E">
        <w:rPr>
          <w:rStyle w:val="y2iqfc"/>
          <w:rFonts w:ascii="Times New Roman" w:hAnsi="Times New Roman" w:cs="Times New Roman"/>
          <w:i/>
          <w:sz w:val="24"/>
          <w:szCs w:val="24"/>
          <w:lang w:val="en"/>
        </w:rPr>
        <w:t>Electronic trading is part of an e-lifestyle that allows buying and selling transactions to be carried out online from any angle. white collar crime) or commonly known as money laundering crime.</w:t>
      </w:r>
      <w:r w:rsidRPr="00A30D2E">
        <w:rPr>
          <w:rStyle w:val="UnresolvedMention1"/>
          <w:rFonts w:ascii="Times New Roman" w:hAnsi="Times New Roman" w:cs="Times New Roman"/>
          <w:i/>
          <w:sz w:val="24"/>
          <w:szCs w:val="24"/>
          <w:lang w:val="en"/>
        </w:rPr>
        <w:t xml:space="preserve"> </w:t>
      </w:r>
      <w:r w:rsidRPr="00A30D2E">
        <w:rPr>
          <w:rStyle w:val="y2iqfc"/>
          <w:rFonts w:ascii="Times New Roman" w:hAnsi="Times New Roman" w:cs="Times New Roman"/>
          <w:i/>
          <w:sz w:val="24"/>
          <w:szCs w:val="24"/>
          <w:lang w:val="en"/>
        </w:rPr>
        <w:t xml:space="preserve">The crime of money laundering does not stand alone because assets are placed, transferred or transferred by means of renewal obtained from criminal acts, in this case there has been a crime that preceded it. The legal basis is Law Number 8 of 2010 concerning the Prevention and Eradication of the Crime of Laundering. The </w:t>
      </w:r>
      <w:r w:rsidRPr="00A30D2E">
        <w:rPr>
          <w:rStyle w:val="y2iqfc"/>
          <w:rFonts w:ascii="Times New Roman" w:hAnsi="Times New Roman" w:cs="Times New Roman"/>
          <w:i/>
          <w:sz w:val="24"/>
          <w:szCs w:val="24"/>
          <w:lang w:val="en"/>
        </w:rPr>
        <w:lastRenderedPageBreak/>
        <w:t>punishment is a maximum of 20 (twenty years) imprisonment and a maximum fine of Rp. 10,000,000,000.00 (ten billion rupiah).</w:t>
      </w:r>
      <w:r w:rsidR="002056AE" w:rsidRPr="00A30D2E">
        <w:rPr>
          <w:rStyle w:val="y2iqfc"/>
          <w:rFonts w:ascii="Times New Roman" w:hAnsi="Times New Roman" w:cs="Times New Roman"/>
          <w:i/>
          <w:sz w:val="24"/>
          <w:szCs w:val="24"/>
          <w:lang w:val="en"/>
        </w:rPr>
        <w:t xml:space="preserve">Why does an affiliate participate in and be legally responsible for the profession he does, because affiliate is a step to earn additional income by registering with a company that is offering the opportunity to sell its products to consumers through affiliates, in order to get benefits according to the agreement with the </w:t>
      </w:r>
      <w:proofErr w:type="spellStart"/>
      <w:r w:rsidR="002056AE" w:rsidRPr="00A30D2E">
        <w:rPr>
          <w:rStyle w:val="y2iqfc"/>
          <w:rFonts w:ascii="Times New Roman" w:hAnsi="Times New Roman" w:cs="Times New Roman"/>
          <w:i/>
          <w:sz w:val="24"/>
          <w:szCs w:val="24"/>
          <w:lang w:val="en"/>
        </w:rPr>
        <w:t>affiliator</w:t>
      </w:r>
      <w:proofErr w:type="spellEnd"/>
      <w:r w:rsidR="002056AE" w:rsidRPr="00A30D2E">
        <w:rPr>
          <w:rStyle w:val="y2iqfc"/>
          <w:rFonts w:ascii="Times New Roman" w:hAnsi="Times New Roman" w:cs="Times New Roman"/>
          <w:i/>
          <w:sz w:val="24"/>
          <w:szCs w:val="24"/>
          <w:lang w:val="en"/>
        </w:rPr>
        <w:t xml:space="preserve"> in addition to working for attract and invite someone to participate in trading activities where the source of the converted funds comes from activities that are reasonably suspected of being criminal activities.</w:t>
      </w:r>
    </w:p>
    <w:p w14:paraId="34B60AAA" w14:textId="157307EF" w:rsidR="00AF2A4E" w:rsidRPr="00B831C4" w:rsidRDefault="00AF2A4E" w:rsidP="001C2F69">
      <w:pPr>
        <w:widowControl w:val="0"/>
        <w:autoSpaceDE w:val="0"/>
        <w:autoSpaceDN w:val="0"/>
        <w:spacing w:before="1"/>
        <w:ind w:right="109"/>
        <w:jc w:val="both"/>
        <w:rPr>
          <w:rFonts w:ascii="Times New Roman" w:eastAsia="Times New Roman" w:hAnsi="Times New Roman" w:cs="Times New Roman"/>
          <w:i/>
          <w:sz w:val="8"/>
          <w:szCs w:val="8"/>
          <w:lang w:val="en-US" w:eastAsia="en-US"/>
        </w:rPr>
      </w:pPr>
    </w:p>
    <w:p w14:paraId="2EB41E01" w14:textId="1532B7B4" w:rsidR="00A73CEC" w:rsidRPr="00212889" w:rsidRDefault="00FC5AB4" w:rsidP="001C2F69">
      <w:pPr>
        <w:pStyle w:val="HTMLPreformatted"/>
        <w:jc w:val="both"/>
        <w:rPr>
          <w:rStyle w:val="y2iqfc"/>
          <w:rFonts w:ascii="Times New Roman" w:hAnsi="Times New Roman" w:cs="Times New Roman"/>
          <w:i/>
          <w:sz w:val="24"/>
          <w:szCs w:val="24"/>
          <w:lang w:val="en"/>
        </w:rPr>
      </w:pPr>
      <w:r w:rsidRPr="00212889">
        <w:rPr>
          <w:rFonts w:ascii="Times New Roman" w:hAnsi="Times New Roman" w:cs="Times New Roman"/>
          <w:i/>
          <w:sz w:val="24"/>
          <w:lang w:val="id"/>
        </w:rPr>
        <w:t>Keywords:</w:t>
      </w:r>
      <w:r w:rsidRPr="00212889">
        <w:rPr>
          <w:rFonts w:ascii="Times New Roman" w:hAnsi="Times New Roman" w:cs="Times New Roman"/>
          <w:i/>
          <w:spacing w:val="1"/>
          <w:sz w:val="24"/>
          <w:lang w:val="id"/>
        </w:rPr>
        <w:t xml:space="preserve"> </w:t>
      </w:r>
      <w:r w:rsidR="002056AE" w:rsidRPr="00212889">
        <w:rPr>
          <w:rStyle w:val="y2iqfc"/>
          <w:rFonts w:ascii="Times New Roman" w:hAnsi="Times New Roman" w:cs="Times New Roman"/>
          <w:i/>
          <w:sz w:val="24"/>
          <w:szCs w:val="24"/>
          <w:lang w:val="en"/>
        </w:rPr>
        <w:t>criminal liability, money laundering</w:t>
      </w:r>
    </w:p>
    <w:p w14:paraId="55BE2312" w14:textId="77777777" w:rsidR="00706C83" w:rsidRPr="00706C83" w:rsidRDefault="00706C83" w:rsidP="00706C83">
      <w:pPr>
        <w:pStyle w:val="HTMLPreformatted"/>
        <w:spacing w:line="360" w:lineRule="auto"/>
        <w:jc w:val="both"/>
        <w:rPr>
          <w:b/>
          <w:bCs/>
          <w:sz w:val="12"/>
          <w:szCs w:val="12"/>
        </w:rPr>
      </w:pPr>
    </w:p>
    <w:p w14:paraId="46DA3DF5" w14:textId="76BC0D13" w:rsidR="00FC5AB4" w:rsidRPr="00FC5AB4" w:rsidRDefault="00FC5AB4" w:rsidP="00FC5AB4">
      <w:pPr>
        <w:widowControl w:val="0"/>
        <w:autoSpaceDE w:val="0"/>
        <w:autoSpaceDN w:val="0"/>
        <w:spacing w:before="5"/>
        <w:rPr>
          <w:rFonts w:ascii="Times New Roman" w:eastAsia="Times New Roman" w:hAnsi="Times New Roman" w:cs="Times New Roman"/>
          <w:i/>
          <w:sz w:val="26"/>
          <w:szCs w:val="24"/>
          <w:lang w:eastAsia="en-US"/>
        </w:rPr>
      </w:pPr>
    </w:p>
    <w:p w14:paraId="3D87CA67" w14:textId="77777777" w:rsidR="00FC5AB4" w:rsidRPr="00FC5AB4" w:rsidRDefault="00FC5AB4" w:rsidP="00FC5AB4">
      <w:pPr>
        <w:widowControl w:val="0"/>
        <w:autoSpaceDE w:val="0"/>
        <w:autoSpaceDN w:val="0"/>
        <w:ind w:left="480" w:right="503"/>
        <w:jc w:val="center"/>
        <w:outlineLvl w:val="0"/>
        <w:rPr>
          <w:rFonts w:ascii="Times New Roman" w:eastAsia="Times New Roman" w:hAnsi="Times New Roman" w:cs="Times New Roman"/>
          <w:b/>
          <w:bCs/>
          <w:sz w:val="24"/>
          <w:szCs w:val="24"/>
          <w:lang w:val="id" w:eastAsia="en-US"/>
        </w:rPr>
      </w:pPr>
      <w:r w:rsidRPr="00FC5AB4">
        <w:rPr>
          <w:rFonts w:ascii="Times New Roman" w:eastAsia="Times New Roman" w:hAnsi="Times New Roman" w:cs="Times New Roman"/>
          <w:b/>
          <w:bCs/>
          <w:sz w:val="24"/>
          <w:szCs w:val="24"/>
          <w:lang w:val="id" w:eastAsia="en-US"/>
        </w:rPr>
        <w:t>PENDAHULUAN</w:t>
      </w:r>
    </w:p>
    <w:p w14:paraId="1D6CA890" w14:textId="77777777" w:rsidR="00FC5AB4" w:rsidRPr="00FC5AB4" w:rsidRDefault="00FC5AB4" w:rsidP="00FC5AB4">
      <w:pPr>
        <w:widowControl w:val="0"/>
        <w:autoSpaceDE w:val="0"/>
        <w:autoSpaceDN w:val="0"/>
        <w:spacing w:before="4"/>
        <w:rPr>
          <w:rFonts w:ascii="Times New Roman" w:eastAsia="Times New Roman" w:hAnsi="Times New Roman" w:cs="Times New Roman"/>
          <w:b/>
          <w:szCs w:val="24"/>
          <w:lang w:val="id" w:eastAsia="en-US"/>
        </w:rPr>
      </w:pPr>
    </w:p>
    <w:p w14:paraId="6C8B594D" w14:textId="77777777" w:rsidR="00FC5AB4" w:rsidRPr="00FC5AB4" w:rsidRDefault="00FC5AB4" w:rsidP="005F0CE4">
      <w:pPr>
        <w:widowControl w:val="0"/>
        <w:autoSpaceDE w:val="0"/>
        <w:autoSpaceDN w:val="0"/>
        <w:spacing w:line="360" w:lineRule="auto"/>
        <w:ind w:left="102"/>
        <w:jc w:val="both"/>
        <w:rPr>
          <w:rFonts w:ascii="Times New Roman" w:eastAsia="Times New Roman" w:hAnsi="Times New Roman" w:cs="Times New Roman"/>
          <w:b/>
          <w:sz w:val="24"/>
          <w:lang w:val="id" w:eastAsia="en-US"/>
        </w:rPr>
      </w:pPr>
      <w:r w:rsidRPr="00FC5AB4">
        <w:rPr>
          <w:rFonts w:ascii="Times New Roman" w:eastAsia="Times New Roman" w:hAnsi="Times New Roman" w:cs="Times New Roman"/>
          <w:b/>
          <w:sz w:val="24"/>
          <w:lang w:val="id" w:eastAsia="en-US"/>
        </w:rPr>
        <w:t>Latar</w:t>
      </w:r>
      <w:r w:rsidRPr="00FC5AB4">
        <w:rPr>
          <w:rFonts w:ascii="Times New Roman" w:eastAsia="Times New Roman" w:hAnsi="Times New Roman" w:cs="Times New Roman"/>
          <w:b/>
          <w:spacing w:val="-7"/>
          <w:sz w:val="24"/>
          <w:lang w:val="id" w:eastAsia="en-US"/>
        </w:rPr>
        <w:t xml:space="preserve"> </w:t>
      </w:r>
      <w:r w:rsidRPr="00FC5AB4">
        <w:rPr>
          <w:rFonts w:ascii="Times New Roman" w:eastAsia="Times New Roman" w:hAnsi="Times New Roman" w:cs="Times New Roman"/>
          <w:b/>
          <w:sz w:val="24"/>
          <w:lang w:val="id" w:eastAsia="en-US"/>
        </w:rPr>
        <w:t>Belakang</w:t>
      </w:r>
      <w:r w:rsidRPr="00FC5AB4">
        <w:rPr>
          <w:rFonts w:ascii="Times New Roman" w:eastAsia="Times New Roman" w:hAnsi="Times New Roman" w:cs="Times New Roman"/>
          <w:b/>
          <w:spacing w:val="-2"/>
          <w:sz w:val="24"/>
          <w:lang w:val="id" w:eastAsia="en-US"/>
        </w:rPr>
        <w:t xml:space="preserve"> </w:t>
      </w:r>
      <w:r w:rsidRPr="00FC5AB4">
        <w:rPr>
          <w:rFonts w:ascii="Times New Roman" w:eastAsia="Times New Roman" w:hAnsi="Times New Roman" w:cs="Times New Roman"/>
          <w:b/>
          <w:sz w:val="24"/>
          <w:lang w:val="id" w:eastAsia="en-US"/>
        </w:rPr>
        <w:t>Masalah</w:t>
      </w:r>
    </w:p>
    <w:p w14:paraId="2C80B2FB" w14:textId="6C9B259F" w:rsidR="00015045" w:rsidRPr="0035084D" w:rsidRDefault="00A30D2E" w:rsidP="00B831C4">
      <w:pPr>
        <w:widowControl w:val="0"/>
        <w:autoSpaceDE w:val="0"/>
        <w:autoSpaceDN w:val="0"/>
        <w:spacing w:before="132" w:line="360" w:lineRule="auto"/>
        <w:ind w:left="102" w:right="122" w:firstLine="618"/>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S</w:t>
      </w:r>
      <w:r w:rsidR="00426AD8">
        <w:rPr>
          <w:rFonts w:ascii="Times New Roman" w:eastAsia="Times New Roman" w:hAnsi="Times New Roman" w:cs="Times New Roman"/>
          <w:sz w:val="24"/>
          <w:szCs w:val="24"/>
          <w:lang w:val="en-US" w:eastAsia="en-US"/>
        </w:rPr>
        <w:t>ebagai</w:t>
      </w:r>
      <w:proofErr w:type="spellEnd"/>
      <w:r w:rsidR="00426AD8">
        <w:rPr>
          <w:rFonts w:ascii="Times New Roman" w:eastAsia="Times New Roman" w:hAnsi="Times New Roman" w:cs="Times New Roman"/>
          <w:sz w:val="24"/>
          <w:szCs w:val="24"/>
          <w:lang w:val="en-US" w:eastAsia="en-US"/>
        </w:rPr>
        <w:t xml:space="preserve"> negara </w:t>
      </w:r>
      <w:proofErr w:type="spellStart"/>
      <w:r w:rsidR="00426AD8">
        <w:rPr>
          <w:rFonts w:ascii="Times New Roman" w:eastAsia="Times New Roman" w:hAnsi="Times New Roman" w:cs="Times New Roman"/>
          <w:sz w:val="24"/>
          <w:szCs w:val="24"/>
          <w:lang w:val="en-US" w:eastAsia="en-US"/>
        </w:rPr>
        <w:t>berkembang</w:t>
      </w:r>
      <w:proofErr w:type="spellEnd"/>
      <w:r w:rsidR="00426AD8">
        <w:rPr>
          <w:rFonts w:ascii="Times New Roman" w:eastAsia="Times New Roman" w:hAnsi="Times New Roman" w:cs="Times New Roman"/>
          <w:sz w:val="24"/>
          <w:szCs w:val="24"/>
          <w:lang w:val="en-US" w:eastAsia="en-US"/>
        </w:rPr>
        <w:t xml:space="preserve"> Indonesia </w:t>
      </w:r>
      <w:proofErr w:type="spellStart"/>
      <w:r w:rsidR="00426AD8">
        <w:rPr>
          <w:rFonts w:ascii="Times New Roman" w:eastAsia="Times New Roman" w:hAnsi="Times New Roman" w:cs="Times New Roman"/>
          <w:sz w:val="24"/>
          <w:szCs w:val="24"/>
          <w:lang w:val="en-US" w:eastAsia="en-US"/>
        </w:rPr>
        <w:t>saat</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ini</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tentunya</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sedang</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memperbaiki</w:t>
      </w:r>
      <w:proofErr w:type="spellEnd"/>
      <w:r w:rsidR="00426AD8">
        <w:rPr>
          <w:rFonts w:ascii="Times New Roman" w:eastAsia="Times New Roman" w:hAnsi="Times New Roman" w:cs="Times New Roman"/>
          <w:sz w:val="24"/>
          <w:szCs w:val="24"/>
          <w:lang w:val="en-US" w:eastAsia="en-US"/>
        </w:rPr>
        <w:t xml:space="preserve"> dan </w:t>
      </w:r>
      <w:proofErr w:type="spellStart"/>
      <w:r w:rsidR="00426AD8">
        <w:rPr>
          <w:rFonts w:ascii="Times New Roman" w:eastAsia="Times New Roman" w:hAnsi="Times New Roman" w:cs="Times New Roman"/>
          <w:sz w:val="24"/>
          <w:szCs w:val="24"/>
          <w:lang w:val="en-US" w:eastAsia="en-US"/>
        </w:rPr>
        <w:t>meningkatkan</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kualitas</w:t>
      </w:r>
      <w:proofErr w:type="spellEnd"/>
      <w:r w:rsidR="00426AD8">
        <w:rPr>
          <w:rFonts w:ascii="Times New Roman" w:eastAsia="Times New Roman" w:hAnsi="Times New Roman" w:cs="Times New Roman"/>
          <w:sz w:val="24"/>
          <w:szCs w:val="24"/>
          <w:lang w:val="en-US" w:eastAsia="en-US"/>
        </w:rPr>
        <w:t xml:space="preserve"> di </w:t>
      </w:r>
      <w:proofErr w:type="spellStart"/>
      <w:r w:rsidR="00426AD8">
        <w:rPr>
          <w:rFonts w:ascii="Times New Roman" w:eastAsia="Times New Roman" w:hAnsi="Times New Roman" w:cs="Times New Roman"/>
          <w:sz w:val="24"/>
          <w:szCs w:val="24"/>
          <w:lang w:val="en-US" w:eastAsia="en-US"/>
        </w:rPr>
        <w:t>berbagai</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se</w:t>
      </w:r>
      <w:r w:rsidR="00AF2A4E">
        <w:rPr>
          <w:rFonts w:ascii="Times New Roman" w:eastAsia="Times New Roman" w:hAnsi="Times New Roman" w:cs="Times New Roman"/>
          <w:sz w:val="24"/>
          <w:szCs w:val="24"/>
          <w:lang w:val="en-US" w:eastAsia="en-US"/>
        </w:rPr>
        <w:t>k</w:t>
      </w:r>
      <w:r w:rsidR="00426AD8">
        <w:rPr>
          <w:rFonts w:ascii="Times New Roman" w:eastAsia="Times New Roman" w:hAnsi="Times New Roman" w:cs="Times New Roman"/>
          <w:sz w:val="24"/>
          <w:szCs w:val="24"/>
          <w:lang w:val="en-US" w:eastAsia="en-US"/>
        </w:rPr>
        <w:t>tor</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terutama</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se</w:t>
      </w:r>
      <w:r w:rsidR="00AF2A4E">
        <w:rPr>
          <w:rFonts w:ascii="Times New Roman" w:eastAsia="Times New Roman" w:hAnsi="Times New Roman" w:cs="Times New Roman"/>
          <w:sz w:val="24"/>
          <w:szCs w:val="24"/>
          <w:lang w:val="en-US" w:eastAsia="en-US"/>
        </w:rPr>
        <w:t>k</w:t>
      </w:r>
      <w:r w:rsidR="00426AD8">
        <w:rPr>
          <w:rFonts w:ascii="Times New Roman" w:eastAsia="Times New Roman" w:hAnsi="Times New Roman" w:cs="Times New Roman"/>
          <w:sz w:val="24"/>
          <w:szCs w:val="24"/>
          <w:lang w:val="en-US" w:eastAsia="en-US"/>
        </w:rPr>
        <w:t>tor</w:t>
      </w:r>
      <w:proofErr w:type="spellEnd"/>
      <w:r w:rsidR="00426AD8">
        <w:rPr>
          <w:rFonts w:ascii="Times New Roman" w:eastAsia="Times New Roman" w:hAnsi="Times New Roman" w:cs="Times New Roman"/>
          <w:sz w:val="24"/>
          <w:szCs w:val="24"/>
          <w:lang w:val="en-US" w:eastAsia="en-US"/>
        </w:rPr>
        <w:t xml:space="preserve"> </w:t>
      </w:r>
      <w:proofErr w:type="spellStart"/>
      <w:r w:rsidR="00426AD8">
        <w:rPr>
          <w:rFonts w:ascii="Times New Roman" w:eastAsia="Times New Roman" w:hAnsi="Times New Roman" w:cs="Times New Roman"/>
          <w:sz w:val="24"/>
          <w:szCs w:val="24"/>
          <w:lang w:val="en-US" w:eastAsia="en-US"/>
        </w:rPr>
        <w:t>perekonomian</w:t>
      </w:r>
      <w:proofErr w:type="spellEnd"/>
      <w:r w:rsidR="00D25ED4">
        <w:rPr>
          <w:rFonts w:ascii="Times New Roman" w:eastAsia="Times New Roman" w:hAnsi="Times New Roman" w:cs="Times New Roman"/>
          <w:sz w:val="24"/>
          <w:szCs w:val="24"/>
          <w:lang w:val="en-US" w:eastAsia="en-US"/>
        </w:rPr>
        <w:t xml:space="preserve"> salah </w:t>
      </w:r>
      <w:proofErr w:type="spellStart"/>
      <w:r w:rsidR="00D25ED4">
        <w:rPr>
          <w:rFonts w:ascii="Times New Roman" w:eastAsia="Times New Roman" w:hAnsi="Times New Roman" w:cs="Times New Roman"/>
          <w:sz w:val="24"/>
          <w:szCs w:val="24"/>
          <w:lang w:val="en-US" w:eastAsia="en-US"/>
        </w:rPr>
        <w:t>satunya</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adalah</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perdangangan</w:t>
      </w:r>
      <w:proofErr w:type="spellEnd"/>
      <w:r w:rsidR="00015045">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sejak</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dulu</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manusia</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telah</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melakukan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kegiatan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perdagangan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dengan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manusia</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lainnya</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variasi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akan</w:t>
      </w:r>
      <w:proofErr w:type="spellEnd"/>
      <w:r w:rsidR="00D25ED4">
        <w:rPr>
          <w:rFonts w:ascii="Times New Roman" w:eastAsia="Times New Roman" w:hAnsi="Times New Roman" w:cs="Times New Roman"/>
          <w:sz w:val="24"/>
          <w:szCs w:val="24"/>
          <w:lang w:val="en-US" w:eastAsia="en-US"/>
        </w:rPr>
        <w:t xml:space="preserve"> dunia </w:t>
      </w:r>
      <w:proofErr w:type="spellStart"/>
      <w:r w:rsidR="00D25ED4">
        <w:rPr>
          <w:rFonts w:ascii="Times New Roman" w:eastAsia="Times New Roman" w:hAnsi="Times New Roman" w:cs="Times New Roman"/>
          <w:sz w:val="24"/>
          <w:szCs w:val="24"/>
          <w:lang w:val="en-US" w:eastAsia="en-US"/>
        </w:rPr>
        <w:t>perdanganan</w:t>
      </w:r>
      <w:proofErr w:type="spellEnd"/>
      <w:r w:rsidR="00D25ED4">
        <w:rPr>
          <w:rFonts w:ascii="Times New Roman" w:eastAsia="Times New Roman" w:hAnsi="Times New Roman" w:cs="Times New Roman"/>
          <w:sz w:val="24"/>
          <w:szCs w:val="24"/>
          <w:lang w:val="en-US" w:eastAsia="en-US"/>
        </w:rPr>
        <w:t xml:space="preserve"> pun </w:t>
      </w:r>
      <w:proofErr w:type="spellStart"/>
      <w:r w:rsidR="00D25ED4">
        <w:rPr>
          <w:rFonts w:ascii="Times New Roman" w:eastAsia="Times New Roman" w:hAnsi="Times New Roman" w:cs="Times New Roman"/>
          <w:sz w:val="24"/>
          <w:szCs w:val="24"/>
          <w:lang w:val="en-US" w:eastAsia="en-US"/>
        </w:rPr>
        <w:t>mulai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berkembang</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terutama</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dalam</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segi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transaksi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transaksi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perdadangan</w:t>
      </w:r>
      <w:proofErr w:type="spellEnd"/>
      <w:r w:rsidR="00D25ED4">
        <w:rPr>
          <w:rFonts w:ascii="Times New Roman" w:eastAsia="Times New Roman" w:hAnsi="Times New Roman" w:cs="Times New Roman"/>
          <w:sz w:val="24"/>
          <w:szCs w:val="24"/>
          <w:lang w:val="en-US" w:eastAsia="en-US"/>
        </w:rPr>
        <w:t xml:space="preserve"> dunia pada era </w:t>
      </w:r>
      <w:proofErr w:type="spellStart"/>
      <w:r w:rsidR="00D25ED4">
        <w:rPr>
          <w:rFonts w:ascii="Times New Roman" w:eastAsia="Times New Roman" w:hAnsi="Times New Roman" w:cs="Times New Roman"/>
          <w:sz w:val="24"/>
          <w:szCs w:val="24"/>
          <w:lang w:val="en-US" w:eastAsia="en-US"/>
        </w:rPr>
        <w:t>globalisasi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ini</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berhubungan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erat</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dengan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perdagangan</w:t>
      </w:r>
      <w:proofErr w:type="spellEnd"/>
      <w:r w:rsidR="00D25ED4">
        <w:rPr>
          <w:rFonts w:ascii="Times New Roman" w:eastAsia="Times New Roman" w:hAnsi="Times New Roman" w:cs="Times New Roman"/>
          <w:sz w:val="24"/>
          <w:szCs w:val="24"/>
          <w:lang w:val="en-US" w:eastAsia="en-US"/>
        </w:rPr>
        <w:t xml:space="preserve"> </w:t>
      </w:r>
      <w:proofErr w:type="spellStart"/>
      <w:r w:rsidR="00D25ED4">
        <w:rPr>
          <w:rFonts w:ascii="Times New Roman" w:eastAsia="Times New Roman" w:hAnsi="Times New Roman" w:cs="Times New Roman"/>
          <w:sz w:val="24"/>
          <w:szCs w:val="24"/>
          <w:lang w:val="en-US" w:eastAsia="en-US"/>
        </w:rPr>
        <w:t>mata</w:t>
      </w:r>
      <w:proofErr w:type="spellEnd"/>
      <w:r w:rsidR="00D25ED4">
        <w:rPr>
          <w:rFonts w:ascii="Times New Roman" w:eastAsia="Times New Roman" w:hAnsi="Times New Roman" w:cs="Times New Roman"/>
          <w:sz w:val="24"/>
          <w:szCs w:val="24"/>
          <w:lang w:val="en-US" w:eastAsia="en-US"/>
        </w:rPr>
        <w:t xml:space="preserve"> uang </w:t>
      </w:r>
      <w:proofErr w:type="spellStart"/>
      <w:r w:rsidR="00D25ED4">
        <w:rPr>
          <w:rFonts w:ascii="Times New Roman" w:eastAsia="Times New Roman" w:hAnsi="Times New Roman" w:cs="Times New Roman"/>
          <w:sz w:val="24"/>
          <w:szCs w:val="24"/>
          <w:lang w:val="en-US" w:eastAsia="en-US"/>
        </w:rPr>
        <w:t>asing</w:t>
      </w:r>
      <w:proofErr w:type="spellEnd"/>
      <w:r w:rsidR="00D25ED4">
        <w:rPr>
          <w:rFonts w:ascii="Times New Roman" w:eastAsia="Times New Roman" w:hAnsi="Times New Roman" w:cs="Times New Roman"/>
          <w:sz w:val="24"/>
          <w:szCs w:val="24"/>
          <w:lang w:val="en-US" w:eastAsia="en-US"/>
        </w:rPr>
        <w:t xml:space="preserve"> yang </w:t>
      </w:r>
      <w:proofErr w:type="spellStart"/>
      <w:r w:rsidR="00D25ED4">
        <w:rPr>
          <w:rFonts w:ascii="Times New Roman" w:eastAsia="Times New Roman" w:hAnsi="Times New Roman" w:cs="Times New Roman"/>
          <w:sz w:val="24"/>
          <w:szCs w:val="24"/>
          <w:lang w:val="en-US" w:eastAsia="en-US"/>
        </w:rPr>
        <w:t>biasa</w:t>
      </w:r>
      <w:proofErr w:type="spellEnd"/>
      <w:r w:rsidR="00D25ED4">
        <w:rPr>
          <w:rFonts w:ascii="Times New Roman" w:eastAsia="Times New Roman" w:hAnsi="Times New Roman" w:cs="Times New Roman"/>
          <w:sz w:val="24"/>
          <w:szCs w:val="24"/>
          <w:lang w:val="en-US" w:eastAsia="en-US"/>
        </w:rPr>
        <w:t xml:space="preserve"> di </w:t>
      </w:r>
      <w:proofErr w:type="spellStart"/>
      <w:r w:rsidR="00D25ED4" w:rsidRPr="00AF2A4E">
        <w:rPr>
          <w:rFonts w:ascii="Times New Roman" w:eastAsia="Times New Roman" w:hAnsi="Times New Roman" w:cs="Times New Roman"/>
          <w:sz w:val="24"/>
          <w:szCs w:val="24"/>
          <w:lang w:val="en-US" w:eastAsia="en-US"/>
        </w:rPr>
        <w:t>sebut</w:t>
      </w:r>
      <w:proofErr w:type="spellEnd"/>
      <w:r w:rsidR="00D25ED4" w:rsidRPr="00AF2A4E">
        <w:rPr>
          <w:rFonts w:ascii="Times New Roman" w:eastAsia="Times New Roman" w:hAnsi="Times New Roman" w:cs="Times New Roman"/>
          <w:i/>
          <w:iCs/>
          <w:sz w:val="24"/>
          <w:szCs w:val="24"/>
          <w:lang w:val="en-US" w:eastAsia="en-US"/>
        </w:rPr>
        <w:t xml:space="preserve"> Currency </w:t>
      </w:r>
      <w:proofErr w:type="spellStart"/>
      <w:r w:rsidR="00D25ED4" w:rsidRPr="00AF2A4E">
        <w:rPr>
          <w:rFonts w:ascii="Times New Roman" w:eastAsia="Times New Roman" w:hAnsi="Times New Roman" w:cs="Times New Roman"/>
          <w:i/>
          <w:iCs/>
          <w:sz w:val="24"/>
          <w:szCs w:val="24"/>
          <w:lang w:val="en-US" w:eastAsia="en-US"/>
        </w:rPr>
        <w:t>atau</w:t>
      </w:r>
      <w:proofErr w:type="spellEnd"/>
      <w:r w:rsidR="00D25ED4" w:rsidRPr="00AF2A4E">
        <w:rPr>
          <w:rFonts w:ascii="Times New Roman" w:eastAsia="Times New Roman" w:hAnsi="Times New Roman" w:cs="Times New Roman"/>
          <w:i/>
          <w:iCs/>
          <w:sz w:val="24"/>
          <w:szCs w:val="24"/>
          <w:lang w:val="en-US" w:eastAsia="en-US"/>
        </w:rPr>
        <w:t xml:space="preserve"> foreign exchange (forex)</w:t>
      </w:r>
      <w:r w:rsidR="00015045">
        <w:rPr>
          <w:rFonts w:ascii="Times New Roman" w:eastAsia="Times New Roman" w:hAnsi="Times New Roman" w:cs="Times New Roman"/>
          <w:sz w:val="24"/>
          <w:szCs w:val="24"/>
          <w:lang w:val="en-US" w:eastAsia="en-US"/>
        </w:rPr>
        <w:t xml:space="preserve"> </w:t>
      </w:r>
      <w:proofErr w:type="spellStart"/>
      <w:r w:rsidR="00015045">
        <w:rPr>
          <w:rFonts w:ascii="Times New Roman" w:eastAsia="Times New Roman" w:hAnsi="Times New Roman" w:cs="Times New Roman"/>
          <w:sz w:val="24"/>
          <w:szCs w:val="24"/>
          <w:lang w:val="en-US" w:eastAsia="en-US"/>
        </w:rPr>
        <w:t>dalam</w:t>
      </w:r>
      <w:proofErr w:type="spellEnd"/>
      <w:r w:rsidR="00015045">
        <w:rPr>
          <w:rFonts w:ascii="Times New Roman" w:eastAsia="Times New Roman" w:hAnsi="Times New Roman" w:cs="Times New Roman"/>
          <w:sz w:val="24"/>
          <w:szCs w:val="24"/>
          <w:lang w:val="en-US" w:eastAsia="en-US"/>
        </w:rPr>
        <w:t xml:space="preserve"> pasar modal.</w:t>
      </w:r>
      <w:r w:rsidR="007B7183">
        <w:rPr>
          <w:rFonts w:ascii="Times New Roman" w:eastAsia="Times New Roman" w:hAnsi="Times New Roman" w:cs="Times New Roman"/>
          <w:sz w:val="24"/>
          <w:szCs w:val="24"/>
          <w:lang w:val="en-US" w:eastAsia="en-US"/>
        </w:rPr>
        <w:t xml:space="preserve"> </w:t>
      </w:r>
      <w:r w:rsidR="00015045" w:rsidRPr="00BD5967">
        <w:rPr>
          <w:rFonts w:ascii="Times New Roman" w:hAnsi="Times New Roman" w:cs="Times New Roman"/>
          <w:sz w:val="24"/>
          <w:szCs w:val="24"/>
        </w:rPr>
        <w:t xml:space="preserve">Pasar modal dipakai sebagai terjemahan dari istilah </w:t>
      </w:r>
      <w:r w:rsidR="00015045">
        <w:rPr>
          <w:rFonts w:ascii="Times New Roman" w:hAnsi="Times New Roman" w:cs="Times New Roman"/>
          <w:i/>
          <w:iCs/>
          <w:sz w:val="24"/>
          <w:szCs w:val="24"/>
          <w:lang w:val="en-US"/>
        </w:rPr>
        <w:t>C</w:t>
      </w:r>
      <w:r w:rsidR="00015045" w:rsidRPr="004E538D">
        <w:rPr>
          <w:rFonts w:ascii="Times New Roman" w:hAnsi="Times New Roman" w:cs="Times New Roman"/>
          <w:i/>
          <w:iCs/>
          <w:sz w:val="24"/>
          <w:szCs w:val="24"/>
        </w:rPr>
        <w:t xml:space="preserve">apital </w:t>
      </w:r>
      <w:r w:rsidR="00015045">
        <w:rPr>
          <w:rFonts w:ascii="Times New Roman" w:hAnsi="Times New Roman" w:cs="Times New Roman"/>
          <w:i/>
          <w:iCs/>
          <w:sz w:val="24"/>
          <w:szCs w:val="24"/>
          <w:lang w:val="en-US"/>
        </w:rPr>
        <w:t>M</w:t>
      </w:r>
      <w:r w:rsidR="00015045" w:rsidRPr="004E538D">
        <w:rPr>
          <w:rFonts w:ascii="Times New Roman" w:hAnsi="Times New Roman" w:cs="Times New Roman"/>
          <w:i/>
          <w:iCs/>
          <w:sz w:val="24"/>
          <w:szCs w:val="24"/>
        </w:rPr>
        <w:t>arket</w:t>
      </w:r>
      <w:r w:rsidR="00015045" w:rsidRPr="00BD5967">
        <w:rPr>
          <w:rFonts w:ascii="Times New Roman" w:hAnsi="Times New Roman" w:cs="Times New Roman"/>
          <w:sz w:val="24"/>
          <w:szCs w:val="24"/>
        </w:rPr>
        <w:t>, yang berarti suatu tempat atau sistem bagaimana cara dipenuhinya kebutuhan-kebutuhan dana untuk kapital suatu perusahaan, merupakan pasar tempat orang membeli dan menjual surat efek yang baru dikeluarkan. Dengan demikian pasar modal berarti suatu pasar di mana dana-dana jangka panjang baik utang maupun modal sendiri diperdagangkan. Dana jangka panjang yang merupakan utang biasanya berbentuk obligasi sedangkan dana jangka panjang yang merupakan modal sendiri biasanya</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berbentuk saham.</w:t>
      </w:r>
      <w:r w:rsidR="00015045" w:rsidRPr="00BD5967">
        <w:rPr>
          <w:rStyle w:val="FootnoteReference"/>
          <w:rFonts w:ascii="Times New Roman" w:hAnsi="Times New Roman" w:cs="Times New Roman"/>
          <w:sz w:val="24"/>
          <w:szCs w:val="24"/>
        </w:rPr>
        <w:footnoteReference w:id="1"/>
      </w:r>
      <w:r w:rsidR="0035084D">
        <w:rPr>
          <w:rFonts w:ascii="Times New Roman" w:eastAsia="Times New Roman" w:hAnsi="Times New Roman" w:cs="Times New Roman"/>
          <w:sz w:val="24"/>
          <w:szCs w:val="24"/>
          <w:lang w:val="en-US" w:eastAsia="en-US"/>
        </w:rPr>
        <w:t xml:space="preserve"> </w:t>
      </w:r>
      <w:r w:rsidR="00015045" w:rsidRPr="00BD5967">
        <w:rPr>
          <w:rFonts w:ascii="Times New Roman" w:hAnsi="Times New Roman" w:cs="Times New Roman"/>
          <w:sz w:val="24"/>
          <w:szCs w:val="24"/>
        </w:rPr>
        <w:t>Perkembangan dan kemajuan suatu pasar modal sangat ditentukan oleh adanya kepastian hukum bagi para pelakunya terutama masyarakat investor. Investor, khususnya investor internasional menaruh perhatian yang sangat besar terhadap aturan hukum (</w:t>
      </w:r>
      <w:r w:rsidR="00015045" w:rsidRPr="004E538D">
        <w:rPr>
          <w:rFonts w:ascii="Times New Roman" w:hAnsi="Times New Roman" w:cs="Times New Roman"/>
          <w:i/>
          <w:iCs/>
          <w:sz w:val="24"/>
          <w:szCs w:val="24"/>
        </w:rPr>
        <w:t>rule of law</w:t>
      </w:r>
      <w:r w:rsidR="00015045" w:rsidRPr="00BD5967">
        <w:rPr>
          <w:rFonts w:ascii="Times New Roman" w:hAnsi="Times New Roman" w:cs="Times New Roman"/>
          <w:sz w:val="24"/>
          <w:szCs w:val="24"/>
        </w:rPr>
        <w:t xml:space="preserve">) disamping adanya aspek </w:t>
      </w:r>
      <w:r w:rsidR="00015045" w:rsidRPr="004E538D">
        <w:rPr>
          <w:rFonts w:ascii="Times New Roman" w:hAnsi="Times New Roman" w:cs="Times New Roman"/>
          <w:i/>
          <w:iCs/>
          <w:sz w:val="24"/>
          <w:szCs w:val="24"/>
        </w:rPr>
        <w:t>full and fair disclosure</w:t>
      </w:r>
      <w:r w:rsidR="00015045" w:rsidRPr="00BD5967">
        <w:rPr>
          <w:rFonts w:ascii="Times New Roman" w:hAnsi="Times New Roman" w:cs="Times New Roman"/>
          <w:sz w:val="24"/>
          <w:szCs w:val="24"/>
        </w:rPr>
        <w:t>. Investor tidak termotivasi</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untuk memasuki pasar modal</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Indonesia jika pasar bersangkutan tidak memiliki perangkat aturan yang</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menjamin perlindungan, kepastian hukum, dan keadilan. Apalagi bisnis</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di bidang pasar modal adalah bisnis yang mengandalkan kepercayaan.Kepercayaan itu akan lebih aman dan terjamin jika dipayungi oleh</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peraturan yang jelas dan mengikat</w:t>
      </w:r>
      <w:r w:rsidR="00015045">
        <w:rPr>
          <w:rFonts w:ascii="Times New Roman" w:hAnsi="Times New Roman" w:cs="Times New Roman"/>
          <w:sz w:val="24"/>
          <w:szCs w:val="24"/>
          <w:lang w:val="en-US"/>
        </w:rPr>
        <w:t xml:space="preserve"> </w:t>
      </w:r>
      <w:r w:rsidR="00015045" w:rsidRPr="00BD5967">
        <w:rPr>
          <w:rFonts w:ascii="Times New Roman" w:hAnsi="Times New Roman" w:cs="Times New Roman"/>
          <w:sz w:val="24"/>
          <w:szCs w:val="24"/>
        </w:rPr>
        <w:t>atau lebih dikenal dengan kepastian hukum.</w:t>
      </w:r>
      <w:r w:rsidR="00015045" w:rsidRPr="00BD5967">
        <w:rPr>
          <w:rStyle w:val="FootnoteReference"/>
          <w:rFonts w:ascii="Times New Roman" w:hAnsi="Times New Roman" w:cs="Times New Roman"/>
          <w:sz w:val="24"/>
          <w:szCs w:val="24"/>
        </w:rPr>
        <w:footnoteReference w:id="2"/>
      </w:r>
    </w:p>
    <w:p w14:paraId="7070D3FA" w14:textId="2C26C8F7" w:rsidR="00015045" w:rsidRPr="00B831C4" w:rsidRDefault="00015045" w:rsidP="00B831C4">
      <w:pPr>
        <w:widowControl w:val="0"/>
        <w:autoSpaceDE w:val="0"/>
        <w:autoSpaceDN w:val="0"/>
        <w:spacing w:before="1" w:line="360" w:lineRule="auto"/>
        <w:ind w:left="102" w:right="109" w:firstLine="720"/>
        <w:jc w:val="both"/>
        <w:rPr>
          <w:rFonts w:ascii="Times New Roman" w:eastAsia="Times New Roman" w:hAnsi="Times New Roman" w:cs="Times New Roman"/>
          <w:sz w:val="24"/>
          <w:szCs w:val="24"/>
          <w:lang w:val="id" w:eastAsia="en-US"/>
        </w:rPr>
      </w:pPr>
      <w:r w:rsidRPr="00BD5967">
        <w:rPr>
          <w:rFonts w:ascii="Times New Roman" w:hAnsi="Times New Roman" w:cs="Times New Roman"/>
          <w:sz w:val="24"/>
          <w:szCs w:val="24"/>
        </w:rPr>
        <w:t>Sejalan dengan semakin</w:t>
      </w:r>
      <w:r>
        <w:rPr>
          <w:rFonts w:ascii="Times New Roman" w:hAnsi="Times New Roman" w:cs="Times New Roman"/>
          <w:sz w:val="24"/>
          <w:szCs w:val="24"/>
          <w:lang w:val="en-US"/>
        </w:rPr>
        <w:t xml:space="preserve"> </w:t>
      </w:r>
      <w:r w:rsidRPr="00BD5967">
        <w:rPr>
          <w:rFonts w:ascii="Times New Roman" w:hAnsi="Times New Roman" w:cs="Times New Roman"/>
          <w:sz w:val="24"/>
          <w:szCs w:val="24"/>
        </w:rPr>
        <w:t>diakuinya peran strategis pasar</w:t>
      </w:r>
      <w:r>
        <w:rPr>
          <w:rFonts w:ascii="Times New Roman" w:hAnsi="Times New Roman" w:cs="Times New Roman"/>
          <w:sz w:val="24"/>
          <w:szCs w:val="24"/>
          <w:lang w:val="en-US"/>
        </w:rPr>
        <w:t xml:space="preserve"> </w:t>
      </w:r>
      <w:r w:rsidRPr="00BD5967">
        <w:rPr>
          <w:rFonts w:ascii="Times New Roman" w:hAnsi="Times New Roman" w:cs="Times New Roman"/>
          <w:sz w:val="24"/>
          <w:szCs w:val="24"/>
        </w:rPr>
        <w:t xml:space="preserve">modal, Pemerintah Indonesia </w:t>
      </w:r>
      <w:r w:rsidRPr="00BD5967">
        <w:rPr>
          <w:rFonts w:ascii="Times New Roman" w:hAnsi="Times New Roman" w:cs="Times New Roman"/>
          <w:sz w:val="24"/>
          <w:szCs w:val="24"/>
        </w:rPr>
        <w:lastRenderedPageBreak/>
        <w:t xml:space="preserve">berusaha mengikuti perkembangan pesat tersebut dengan melakukan regulasi di bidang pasar modal. Kehadiran </w:t>
      </w:r>
      <w:r w:rsidRPr="004E538D">
        <w:rPr>
          <w:rFonts w:ascii="Times New Roman" w:hAnsi="Times New Roman" w:cs="Times New Roman"/>
          <w:i/>
          <w:iCs/>
          <w:sz w:val="24"/>
          <w:szCs w:val="24"/>
        </w:rPr>
        <w:t xml:space="preserve">Online Trading </w:t>
      </w:r>
      <w:r>
        <w:rPr>
          <w:rFonts w:ascii="Times New Roman" w:hAnsi="Times New Roman" w:cs="Times New Roman"/>
          <w:i/>
          <w:iCs/>
          <w:sz w:val="24"/>
          <w:szCs w:val="24"/>
          <w:lang w:val="en-US"/>
        </w:rPr>
        <w:t>S</w:t>
      </w:r>
      <w:r w:rsidRPr="004E538D">
        <w:rPr>
          <w:rFonts w:ascii="Times New Roman" w:hAnsi="Times New Roman" w:cs="Times New Roman"/>
          <w:i/>
          <w:iCs/>
          <w:sz w:val="24"/>
          <w:szCs w:val="24"/>
        </w:rPr>
        <w:t>ystem</w:t>
      </w:r>
      <w:r w:rsidRPr="00BD5967">
        <w:rPr>
          <w:rFonts w:ascii="Times New Roman" w:hAnsi="Times New Roman" w:cs="Times New Roman"/>
          <w:sz w:val="24"/>
          <w:szCs w:val="24"/>
        </w:rPr>
        <w:t xml:space="preserve"> merupakan suatu alternatif perdagangan saham sesuai dengan perkembangan teknologi informasi.</w:t>
      </w:r>
      <w:r>
        <w:rPr>
          <w:rFonts w:ascii="Times New Roman" w:hAnsi="Times New Roman" w:cs="Times New Roman"/>
          <w:sz w:val="24"/>
          <w:szCs w:val="24"/>
          <w:lang w:val="en-US"/>
        </w:rPr>
        <w:t xml:space="preserve"> </w:t>
      </w:r>
      <w:r w:rsidRPr="00BD5967">
        <w:rPr>
          <w:rFonts w:ascii="Times New Roman" w:hAnsi="Times New Roman" w:cs="Times New Roman"/>
          <w:sz w:val="24"/>
          <w:szCs w:val="24"/>
        </w:rPr>
        <w:t xml:space="preserve">Untuk menjadi pemegang saham perusahaan yang telah </w:t>
      </w:r>
      <w:r w:rsidRPr="004E538D">
        <w:rPr>
          <w:rFonts w:ascii="Times New Roman" w:hAnsi="Times New Roman" w:cs="Times New Roman"/>
          <w:i/>
          <w:iCs/>
          <w:sz w:val="24"/>
          <w:szCs w:val="24"/>
        </w:rPr>
        <w:t>listing</w:t>
      </w:r>
      <w:r w:rsidRPr="00BD5967">
        <w:rPr>
          <w:rFonts w:ascii="Times New Roman" w:hAnsi="Times New Roman" w:cs="Times New Roman"/>
          <w:sz w:val="24"/>
          <w:szCs w:val="24"/>
        </w:rPr>
        <w:t xml:space="preserve"> di bursa, investor cukup duduk di depan komputer, mengakses internet, memasukkan indentifikasi perusahaan yang diinginkan, dan membaca prospektus yang ditampilkan. Bila tertarik, calon investor yang akan mengambil keputusan dapat menghubungi nomor yang dipandu lewat prospektus, mengatur cara pembayaran, memberikan nomor kartu kredit atau melalui kartu debit, maka transaksi dapat terselesaikan. Bila ada sekian orang secara bersamaan melakukan hal yang sama, maka penyebaran kepemilikan saham perusahaan akan dapat terwujud. Dengan demikian peluang untuk manipulasi dan konspirasi akan semakin kecil, karena pihak lain dapat memantau pada saat prosestersebut tengah dilakukan.</w:t>
      </w:r>
      <w:r w:rsidRPr="00BD5967">
        <w:rPr>
          <w:rStyle w:val="FootnoteReference"/>
          <w:rFonts w:ascii="Times New Roman" w:hAnsi="Times New Roman" w:cs="Times New Roman"/>
          <w:sz w:val="24"/>
          <w:szCs w:val="24"/>
        </w:rPr>
        <w:footnoteReference w:id="3"/>
      </w:r>
      <w:r w:rsidR="00B831C4">
        <w:rPr>
          <w:rFonts w:ascii="Times New Roman" w:eastAsia="Times New Roman" w:hAnsi="Times New Roman" w:cs="Times New Roman"/>
          <w:sz w:val="24"/>
          <w:szCs w:val="24"/>
          <w:lang w:val="en-US" w:eastAsia="en-US"/>
        </w:rPr>
        <w:t xml:space="preserve"> </w:t>
      </w:r>
      <w:r w:rsidRPr="00BD5967">
        <w:rPr>
          <w:rFonts w:ascii="Times New Roman" w:hAnsi="Times New Roman" w:cs="Times New Roman"/>
          <w:sz w:val="24"/>
          <w:szCs w:val="24"/>
        </w:rPr>
        <w:t xml:space="preserve">Peran hukum menjadi sangat penting, bukan hanya apabila terjadi pelanggaran, tetapi juga dalam pelaksanaan kegiatan sehari-hari di sistem </w:t>
      </w:r>
      <w:r w:rsidRPr="004E538D">
        <w:rPr>
          <w:rFonts w:ascii="Times New Roman" w:hAnsi="Times New Roman" w:cs="Times New Roman"/>
          <w:i/>
          <w:iCs/>
          <w:sz w:val="24"/>
          <w:szCs w:val="24"/>
        </w:rPr>
        <w:t>Online Trading</w:t>
      </w:r>
      <w:r w:rsidRPr="00BD5967">
        <w:rPr>
          <w:rFonts w:ascii="Times New Roman" w:hAnsi="Times New Roman" w:cs="Times New Roman"/>
          <w:sz w:val="24"/>
          <w:szCs w:val="24"/>
        </w:rPr>
        <w:t xml:space="preserve"> sebagai bentuk pencegahan agar tetap menjadi wadah investasi yang aman bagi investor. Berdirinya OJK merupakan bentuk komitmen Pemerintah dalam merespon perkembangan sektor jasa keuangan yang dipengaruhi sistem informasi, sistem komunikasi dan teknologi di dalam perbankan dan terutamanya dalam pasar modal di Indonesia</w:t>
      </w:r>
      <w:r>
        <w:rPr>
          <w:rFonts w:ascii="Times New Roman" w:hAnsi="Times New Roman" w:cs="Times New Roman"/>
          <w:sz w:val="24"/>
          <w:szCs w:val="24"/>
          <w:lang w:val="en-US"/>
        </w:rPr>
        <w:t>.</w:t>
      </w:r>
      <w:r w:rsidR="0035084D">
        <w:rPr>
          <w:rFonts w:ascii="Times New Roman" w:eastAsia="Times New Roman" w:hAnsi="Times New Roman" w:cs="Times New Roman"/>
          <w:sz w:val="24"/>
          <w:szCs w:val="24"/>
          <w:lang w:val="en-US" w:eastAsia="en-US"/>
        </w:rPr>
        <w:t xml:space="preserve"> </w:t>
      </w:r>
      <w:r w:rsidRPr="00BD5967">
        <w:rPr>
          <w:rFonts w:ascii="Times New Roman" w:hAnsi="Times New Roman" w:cs="Times New Roman"/>
          <w:sz w:val="24"/>
          <w:szCs w:val="24"/>
        </w:rPr>
        <w:t xml:space="preserve">Perdagangan elektronik adalah bagian dari </w:t>
      </w:r>
      <w:r w:rsidRPr="00A73CEC">
        <w:rPr>
          <w:rFonts w:ascii="Times New Roman" w:hAnsi="Times New Roman" w:cs="Times New Roman"/>
          <w:i/>
          <w:iCs/>
          <w:sz w:val="24"/>
          <w:szCs w:val="24"/>
        </w:rPr>
        <w:t>e-lifestyle</w:t>
      </w:r>
      <w:r w:rsidRPr="00BD5967">
        <w:rPr>
          <w:rFonts w:ascii="Times New Roman" w:hAnsi="Times New Roman" w:cs="Times New Roman"/>
          <w:sz w:val="24"/>
          <w:szCs w:val="24"/>
        </w:rPr>
        <w:t xml:space="preserve"> yang memungkinkan transaksi jual beli dilakukan secara online dari sudut tempat manapun</w:t>
      </w:r>
      <w:r w:rsidR="00202186">
        <w:rPr>
          <w:rFonts w:ascii="Times New Roman" w:hAnsi="Times New Roman" w:cs="Times New Roman"/>
          <w:sz w:val="24"/>
          <w:szCs w:val="24"/>
          <w:lang w:val="en-US"/>
        </w:rPr>
        <w:t xml:space="preserve"> </w:t>
      </w:r>
      <w:r w:rsidRPr="00BD5967">
        <w:rPr>
          <w:rFonts w:ascii="Times New Roman" w:hAnsi="Times New Roman" w:cs="Times New Roman"/>
          <w:sz w:val="24"/>
          <w:szCs w:val="24"/>
        </w:rPr>
        <w:t>Electronic Commerce atau disingkat E- Commerce adalah kegiatan bisnis yang menyangkut konsumen (</w:t>
      </w:r>
      <w:r w:rsidRPr="00A73CEC">
        <w:rPr>
          <w:rFonts w:ascii="Times New Roman" w:hAnsi="Times New Roman" w:cs="Times New Roman"/>
          <w:i/>
          <w:iCs/>
          <w:sz w:val="24"/>
          <w:szCs w:val="24"/>
        </w:rPr>
        <w:t>consumers</w:t>
      </w:r>
      <w:r w:rsidRPr="00BD5967">
        <w:rPr>
          <w:rFonts w:ascii="Times New Roman" w:hAnsi="Times New Roman" w:cs="Times New Roman"/>
          <w:sz w:val="24"/>
          <w:szCs w:val="24"/>
        </w:rPr>
        <w:t>), manufaktur (</w:t>
      </w:r>
      <w:r w:rsidRPr="00A73CEC">
        <w:rPr>
          <w:rFonts w:ascii="Times New Roman" w:hAnsi="Times New Roman" w:cs="Times New Roman"/>
          <w:i/>
          <w:iCs/>
          <w:sz w:val="24"/>
          <w:szCs w:val="24"/>
        </w:rPr>
        <w:t>manufacturers</w:t>
      </w:r>
      <w:r w:rsidRPr="00BD5967">
        <w:rPr>
          <w:rFonts w:ascii="Times New Roman" w:hAnsi="Times New Roman" w:cs="Times New Roman"/>
          <w:sz w:val="24"/>
          <w:szCs w:val="24"/>
        </w:rPr>
        <w:t xml:space="preserve">), </w:t>
      </w:r>
      <w:r w:rsidRPr="00A73CEC">
        <w:rPr>
          <w:rFonts w:ascii="Times New Roman" w:hAnsi="Times New Roman" w:cs="Times New Roman"/>
          <w:i/>
          <w:iCs/>
          <w:sz w:val="24"/>
          <w:szCs w:val="24"/>
        </w:rPr>
        <w:t>service provider</w:t>
      </w:r>
      <w:r w:rsidRPr="00BD5967">
        <w:rPr>
          <w:rFonts w:ascii="Times New Roman" w:hAnsi="Times New Roman" w:cs="Times New Roman"/>
          <w:sz w:val="24"/>
          <w:szCs w:val="24"/>
        </w:rPr>
        <w:t>, dan perdagangan perantara (</w:t>
      </w:r>
      <w:r w:rsidRPr="00A73CEC">
        <w:rPr>
          <w:rFonts w:ascii="Times New Roman" w:hAnsi="Times New Roman" w:cs="Times New Roman"/>
          <w:i/>
          <w:iCs/>
          <w:sz w:val="24"/>
          <w:szCs w:val="24"/>
        </w:rPr>
        <w:t>intermediaries</w:t>
      </w:r>
      <w:r w:rsidRPr="00BD5967">
        <w:rPr>
          <w:rFonts w:ascii="Times New Roman" w:hAnsi="Times New Roman" w:cs="Times New Roman"/>
          <w:sz w:val="24"/>
          <w:szCs w:val="24"/>
        </w:rPr>
        <w:t>) dengan menggunakan jaringan-jaringan komputer (</w:t>
      </w:r>
      <w:r w:rsidRPr="00A73CEC">
        <w:rPr>
          <w:rFonts w:ascii="Times New Roman" w:hAnsi="Times New Roman" w:cs="Times New Roman"/>
          <w:i/>
          <w:iCs/>
          <w:sz w:val="24"/>
          <w:szCs w:val="24"/>
        </w:rPr>
        <w:t>computer networks</w:t>
      </w:r>
      <w:r w:rsidRPr="00BD5967">
        <w:rPr>
          <w:rFonts w:ascii="Times New Roman" w:hAnsi="Times New Roman" w:cs="Times New Roman"/>
          <w:sz w:val="24"/>
          <w:szCs w:val="24"/>
        </w:rPr>
        <w:t>), yaitu sudah meliputi seluruh spektrum kegiatan komersial. Hal ini bisa dilakukan dengan berbagai cara seperti melalui e-email atau bisa  melalui World Wide Web.</w:t>
      </w:r>
      <w:r w:rsidRPr="00BD5967">
        <w:rPr>
          <w:rStyle w:val="FootnoteReference"/>
          <w:rFonts w:ascii="Times New Roman" w:hAnsi="Times New Roman" w:cs="Times New Roman"/>
          <w:sz w:val="24"/>
          <w:szCs w:val="24"/>
        </w:rPr>
        <w:footnoteReference w:id="4"/>
      </w:r>
      <w:r w:rsidR="0035084D">
        <w:rPr>
          <w:rFonts w:ascii="Times New Roman" w:eastAsia="Times New Roman" w:hAnsi="Times New Roman" w:cs="Times New Roman"/>
          <w:sz w:val="24"/>
          <w:szCs w:val="24"/>
          <w:lang w:val="en-US" w:eastAsia="en-US"/>
        </w:rPr>
        <w:t xml:space="preserve"> . </w:t>
      </w:r>
      <w:r w:rsidRPr="00BD5967">
        <w:rPr>
          <w:rFonts w:ascii="Times New Roman" w:hAnsi="Times New Roman" w:cs="Times New Roman"/>
          <w:sz w:val="24"/>
          <w:szCs w:val="24"/>
        </w:rPr>
        <w:t>Pengertian Online trading sendiri tercantum pada keputusan Ketua Badan Pengawas Pasar Modal danLembaga Keuangan Nomor Keputusan 548/BI/2010 Tentang Pengendalian Internal Perusahaan Efek yang Melakukan Kegiatan Usaha Sebagai Perantara Pedagang Efek Ayat (1) (b) yaitu: “sistem perdagangan online trading adalah sistem perdagangan yang disediakan oleh perantara pedagang efek melalui media komunikasi termasuk internet, layanan pesan singkat (</w:t>
      </w:r>
      <w:r w:rsidRPr="00A73CEC">
        <w:rPr>
          <w:rFonts w:ascii="Times New Roman" w:hAnsi="Times New Roman" w:cs="Times New Roman"/>
          <w:i/>
          <w:iCs/>
          <w:sz w:val="24"/>
          <w:szCs w:val="24"/>
        </w:rPr>
        <w:t>short message service/sms</w:t>
      </w:r>
      <w:r w:rsidRPr="00BD5967">
        <w:rPr>
          <w:rFonts w:ascii="Times New Roman" w:hAnsi="Times New Roman" w:cs="Times New Roman"/>
          <w:sz w:val="24"/>
          <w:szCs w:val="24"/>
        </w:rPr>
        <w:t>), layanan protocol aplikasi nirkabel (</w:t>
      </w:r>
      <w:r w:rsidRPr="00A73CEC">
        <w:rPr>
          <w:rFonts w:ascii="Times New Roman" w:hAnsi="Times New Roman" w:cs="Times New Roman"/>
          <w:i/>
          <w:iCs/>
          <w:sz w:val="24"/>
          <w:szCs w:val="24"/>
        </w:rPr>
        <w:t>wireless application protocol/wap</w:t>
      </w:r>
      <w:r w:rsidRPr="00BD5967">
        <w:rPr>
          <w:rFonts w:ascii="Times New Roman" w:hAnsi="Times New Roman" w:cs="Times New Roman"/>
          <w:sz w:val="24"/>
          <w:szCs w:val="24"/>
        </w:rPr>
        <w:t>), atau media elektronik lainnya untuk melakukan transaksi efek”</w:t>
      </w:r>
    </w:p>
    <w:p w14:paraId="3DB80F52" w14:textId="77777777" w:rsidR="00A16A11" w:rsidRDefault="007B7183" w:rsidP="00A16A11">
      <w:pPr>
        <w:widowControl w:val="0"/>
        <w:autoSpaceDE w:val="0"/>
        <w:autoSpaceDN w:val="0"/>
        <w:spacing w:before="132" w:line="360" w:lineRule="auto"/>
        <w:ind w:left="102" w:right="122" w:firstLine="720"/>
        <w:jc w:val="both"/>
        <w:rPr>
          <w:rFonts w:ascii="Times New Roman" w:eastAsia="Times New Roman" w:hAnsi="Times New Roman" w:cs="Times New Roman"/>
          <w:sz w:val="24"/>
          <w:szCs w:val="24"/>
          <w:lang w:val="en-US" w:eastAsia="en-US"/>
        </w:rPr>
      </w:pPr>
      <w:proofErr w:type="spellStart"/>
      <w:r>
        <w:rPr>
          <w:rFonts w:ascii="Times New Roman" w:eastAsia="Times New Roman" w:hAnsi="Times New Roman" w:cs="Times New Roman"/>
          <w:sz w:val="24"/>
          <w:szCs w:val="24"/>
          <w:lang w:val="en-US" w:eastAsia="en-US"/>
        </w:rPr>
        <w:t>Perkembangan</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terjadi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saat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ini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terdapat</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w:t>
      </w:r>
      <w:r w:rsidR="00015045">
        <w:rPr>
          <w:rFonts w:ascii="Times New Roman" w:eastAsia="Times New Roman" w:hAnsi="Times New Roman" w:cs="Times New Roman"/>
          <w:sz w:val="24"/>
          <w:szCs w:val="24"/>
          <w:lang w:val="en-US" w:eastAsia="en-US"/>
        </w:rPr>
        <w:t>an</w:t>
      </w:r>
      <w:r>
        <w:rPr>
          <w:rFonts w:ascii="Times New Roman" w:eastAsia="Times New Roman" w:hAnsi="Times New Roman" w:cs="Times New Roman"/>
          <w:sz w:val="24"/>
          <w:szCs w:val="24"/>
          <w:lang w:val="en-US" w:eastAsia="en-US"/>
        </w:rPr>
        <w:t>yak</w:t>
      </w:r>
      <w:proofErr w:type="spellEnd"/>
      <w:r>
        <w:rPr>
          <w:rFonts w:ascii="Times New Roman" w:eastAsia="Times New Roman" w:hAnsi="Times New Roman" w:cs="Times New Roman"/>
          <w:sz w:val="24"/>
          <w:szCs w:val="24"/>
          <w:lang w:val="en-US" w:eastAsia="en-US"/>
        </w:rPr>
        <w:t xml:space="preserve"> investor yang </w:t>
      </w:r>
      <w:proofErr w:type="spellStart"/>
      <w:r>
        <w:rPr>
          <w:rFonts w:ascii="Times New Roman" w:eastAsia="Times New Roman" w:hAnsi="Times New Roman" w:cs="Times New Roman"/>
          <w:sz w:val="24"/>
          <w:szCs w:val="24"/>
          <w:lang w:val="en-US" w:eastAsia="en-US"/>
        </w:rPr>
        <w:t>mengalami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berbagai</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lastRenderedPageBreak/>
        <w:t>macam</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kerugian</w:t>
      </w:r>
      <w:proofErr w:type="spellEnd"/>
      <w:r>
        <w:rPr>
          <w:rFonts w:ascii="Times New Roman" w:eastAsia="Times New Roman" w:hAnsi="Times New Roman" w:cs="Times New Roman"/>
          <w:sz w:val="24"/>
          <w:szCs w:val="24"/>
          <w:lang w:val="en-US" w:eastAsia="en-US"/>
        </w:rPr>
        <w:t xml:space="preserve"> pada </w:t>
      </w:r>
      <w:proofErr w:type="spellStart"/>
      <w:r>
        <w:rPr>
          <w:rFonts w:ascii="Times New Roman" w:eastAsia="Times New Roman" w:hAnsi="Times New Roman" w:cs="Times New Roman"/>
          <w:sz w:val="24"/>
          <w:szCs w:val="24"/>
          <w:lang w:val="en-US" w:eastAsia="en-US"/>
        </w:rPr>
        <w:t>investasinya</w:t>
      </w:r>
      <w:proofErr w:type="spellEnd"/>
      <w:r>
        <w:rPr>
          <w:rFonts w:ascii="Times New Roman" w:eastAsia="Times New Roman" w:hAnsi="Times New Roman" w:cs="Times New Roman"/>
          <w:sz w:val="24"/>
          <w:szCs w:val="24"/>
          <w:lang w:val="en-US" w:eastAsia="en-US"/>
        </w:rPr>
        <w:t xml:space="preserve"> pada </w:t>
      </w:r>
      <w:proofErr w:type="spellStart"/>
      <w:r>
        <w:rPr>
          <w:rFonts w:ascii="Times New Roman" w:eastAsia="Times New Roman" w:hAnsi="Times New Roman" w:cs="Times New Roman"/>
          <w:sz w:val="24"/>
          <w:szCs w:val="24"/>
          <w:lang w:val="en-US" w:eastAsia="en-US"/>
        </w:rPr>
        <w:t>perdagangan</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berjangka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Kerugian</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cenderung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dialami</w:t>
      </w:r>
      <w:proofErr w:type="spellEnd"/>
      <w:r>
        <w:rPr>
          <w:rFonts w:ascii="Times New Roman" w:eastAsia="Times New Roman" w:hAnsi="Times New Roman" w:cs="Times New Roman"/>
          <w:sz w:val="24"/>
          <w:szCs w:val="24"/>
          <w:lang w:val="en-US" w:eastAsia="en-US"/>
        </w:rPr>
        <w:t xml:space="preserve"> pada </w:t>
      </w:r>
      <w:proofErr w:type="spellStart"/>
      <w:r>
        <w:rPr>
          <w:rFonts w:ascii="Times New Roman" w:eastAsia="Times New Roman" w:hAnsi="Times New Roman" w:cs="Times New Roman"/>
          <w:sz w:val="24"/>
          <w:szCs w:val="24"/>
          <w:lang w:val="en-US" w:eastAsia="en-US"/>
        </w:rPr>
        <w:t>dasarnya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sering</w:t>
      </w:r>
      <w:proofErr w:type="spellEnd"/>
      <w:r>
        <w:rPr>
          <w:rFonts w:ascii="Times New Roman" w:eastAsia="Times New Roman" w:hAnsi="Times New Roman" w:cs="Times New Roman"/>
          <w:sz w:val="24"/>
          <w:szCs w:val="24"/>
          <w:lang w:val="en-US" w:eastAsia="en-US"/>
        </w:rPr>
        <w:t xml:space="preserve"> kali </w:t>
      </w:r>
      <w:proofErr w:type="spellStart"/>
      <w:r>
        <w:rPr>
          <w:rFonts w:ascii="Times New Roman" w:eastAsia="Times New Roman" w:hAnsi="Times New Roman" w:cs="Times New Roman"/>
          <w:sz w:val="24"/>
          <w:szCs w:val="24"/>
          <w:lang w:val="en-US" w:eastAsia="en-US"/>
        </w:rPr>
        <w:t>bermula</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dari</w:t>
      </w:r>
      <w:proofErr w:type="spellEnd"/>
      <w:r>
        <w:rPr>
          <w:rFonts w:ascii="Times New Roman" w:eastAsia="Times New Roman" w:hAnsi="Times New Roman" w:cs="Times New Roman"/>
          <w:sz w:val="24"/>
          <w:szCs w:val="24"/>
          <w:lang w:val="en-US" w:eastAsia="en-US"/>
        </w:rPr>
        <w:t xml:space="preserve"> Tindakan </w:t>
      </w:r>
      <w:proofErr w:type="spellStart"/>
      <w:r>
        <w:rPr>
          <w:rFonts w:ascii="Times New Roman" w:eastAsia="Times New Roman" w:hAnsi="Times New Roman" w:cs="Times New Roman"/>
          <w:sz w:val="24"/>
          <w:szCs w:val="24"/>
          <w:lang w:val="en-US" w:eastAsia="en-US"/>
        </w:rPr>
        <w:t>wanprestasi</w:t>
      </w:r>
      <w:proofErr w:type="spellEnd"/>
      <w:r>
        <w:rPr>
          <w:rFonts w:ascii="Times New Roman" w:eastAsia="Times New Roman" w:hAnsi="Times New Roman" w:cs="Times New Roman"/>
          <w:sz w:val="24"/>
          <w:szCs w:val="24"/>
          <w:lang w:val="en-US" w:eastAsia="en-US"/>
        </w:rPr>
        <w:t xml:space="preserve"> yang </w:t>
      </w:r>
      <w:proofErr w:type="spellStart"/>
      <w:r>
        <w:rPr>
          <w:rFonts w:ascii="Times New Roman" w:eastAsia="Times New Roman" w:hAnsi="Times New Roman" w:cs="Times New Roman"/>
          <w:sz w:val="24"/>
          <w:szCs w:val="24"/>
          <w:lang w:val="en-US" w:eastAsia="en-US"/>
        </w:rPr>
        <w:t>dilaukan</w:t>
      </w:r>
      <w:proofErr w:type="spellEnd"/>
      <w:r>
        <w:rPr>
          <w:rFonts w:ascii="Times New Roman" w:eastAsia="Times New Roman" w:hAnsi="Times New Roman" w:cs="Times New Roman"/>
          <w:sz w:val="24"/>
          <w:szCs w:val="24"/>
          <w:lang w:val="en-US" w:eastAsia="en-US"/>
        </w:rPr>
        <w:t xml:space="preserve"> oleh </w:t>
      </w:r>
      <w:proofErr w:type="spellStart"/>
      <w:r>
        <w:rPr>
          <w:rFonts w:ascii="Times New Roman" w:eastAsia="Times New Roman" w:hAnsi="Times New Roman" w:cs="Times New Roman"/>
          <w:sz w:val="24"/>
          <w:szCs w:val="24"/>
          <w:lang w:val="en-US" w:eastAsia="en-US"/>
        </w:rPr>
        <w:t>pialang</w:t>
      </w:r>
      <w:proofErr w:type="spellEnd"/>
      <w:r>
        <w:rPr>
          <w:rFonts w:ascii="Times New Roman" w:eastAsia="Times New Roman" w:hAnsi="Times New Roman" w:cs="Times New Roman"/>
          <w:sz w:val="24"/>
          <w:szCs w:val="24"/>
          <w:lang w:val="en-US" w:eastAsia="en-US"/>
        </w:rPr>
        <w:t xml:space="preserve"> </w:t>
      </w:r>
      <w:proofErr w:type="spellStart"/>
      <w:r>
        <w:rPr>
          <w:rFonts w:ascii="Times New Roman" w:eastAsia="Times New Roman" w:hAnsi="Times New Roman" w:cs="Times New Roman"/>
          <w:sz w:val="24"/>
          <w:szCs w:val="24"/>
          <w:lang w:val="en-US" w:eastAsia="en-US"/>
        </w:rPr>
        <w:t>atau</w:t>
      </w:r>
      <w:proofErr w:type="spellEnd"/>
      <w:r>
        <w:rPr>
          <w:rFonts w:ascii="Times New Roman" w:eastAsia="Times New Roman" w:hAnsi="Times New Roman" w:cs="Times New Roman"/>
          <w:sz w:val="24"/>
          <w:szCs w:val="24"/>
          <w:lang w:val="en-US" w:eastAsia="en-US"/>
        </w:rPr>
        <w:t xml:space="preserve"> wakil </w:t>
      </w:r>
      <w:proofErr w:type="spellStart"/>
      <w:r>
        <w:rPr>
          <w:rFonts w:ascii="Times New Roman" w:eastAsia="Times New Roman" w:hAnsi="Times New Roman" w:cs="Times New Roman"/>
          <w:sz w:val="24"/>
          <w:szCs w:val="24"/>
          <w:lang w:val="en-US" w:eastAsia="en-US"/>
        </w:rPr>
        <w:t>pialang</w:t>
      </w:r>
      <w:proofErr w:type="spellEnd"/>
      <w:r>
        <w:rPr>
          <w:rFonts w:ascii="Times New Roman" w:eastAsia="Times New Roman" w:hAnsi="Times New Roman" w:cs="Times New Roman"/>
          <w:sz w:val="24"/>
          <w:szCs w:val="24"/>
          <w:lang w:val="en-US" w:eastAsia="en-US"/>
        </w:rPr>
        <w:t>.</w:t>
      </w:r>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Praktekmya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pialang</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melakukan</w:t>
      </w:r>
      <w:proofErr w:type="spellEnd"/>
      <w:r w:rsidR="00CF4BA4">
        <w:rPr>
          <w:rFonts w:ascii="Times New Roman" w:eastAsia="Times New Roman" w:hAnsi="Times New Roman" w:cs="Times New Roman"/>
          <w:sz w:val="24"/>
          <w:szCs w:val="24"/>
          <w:lang w:val="en-US" w:eastAsia="en-US"/>
        </w:rPr>
        <w:t xml:space="preserve"> Tindakan </w:t>
      </w:r>
      <w:proofErr w:type="spellStart"/>
      <w:r w:rsidR="00CF4BA4">
        <w:rPr>
          <w:rFonts w:ascii="Times New Roman" w:eastAsia="Times New Roman" w:hAnsi="Times New Roman" w:cs="Times New Roman"/>
          <w:sz w:val="24"/>
          <w:szCs w:val="24"/>
          <w:lang w:val="en-US" w:eastAsia="en-US"/>
        </w:rPr>
        <w:t>curang</w:t>
      </w:r>
      <w:proofErr w:type="spellEnd"/>
      <w:r w:rsidR="00CF4BA4">
        <w:rPr>
          <w:rFonts w:ascii="Times New Roman" w:eastAsia="Times New Roman" w:hAnsi="Times New Roman" w:cs="Times New Roman"/>
          <w:sz w:val="24"/>
          <w:szCs w:val="24"/>
          <w:lang w:val="en-US" w:eastAsia="en-US"/>
        </w:rPr>
        <w:t xml:space="preserve"> (</w:t>
      </w:r>
      <w:r w:rsidR="00CF4BA4" w:rsidRPr="00A73CEC">
        <w:rPr>
          <w:rFonts w:ascii="Times New Roman" w:eastAsia="Times New Roman" w:hAnsi="Times New Roman" w:cs="Times New Roman"/>
          <w:i/>
          <w:iCs/>
          <w:sz w:val="24"/>
          <w:szCs w:val="24"/>
          <w:lang w:val="en-US" w:eastAsia="en-US"/>
        </w:rPr>
        <w:t>unfair trading</w:t>
      </w:r>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dalam</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transaksinya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tidak</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dilakukan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sebagaimana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mestinya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Wanprestasi</w:t>
      </w:r>
      <w:proofErr w:type="spellEnd"/>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dilakukan</w:t>
      </w:r>
      <w:proofErr w:type="spellEnd"/>
      <w:r w:rsidR="00CF4BA4">
        <w:rPr>
          <w:rFonts w:ascii="Times New Roman" w:eastAsia="Times New Roman" w:hAnsi="Times New Roman" w:cs="Times New Roman"/>
          <w:sz w:val="24"/>
          <w:szCs w:val="24"/>
          <w:lang w:val="en-US" w:eastAsia="en-US"/>
        </w:rPr>
        <w:t xml:space="preserve"> pada </w:t>
      </w:r>
      <w:proofErr w:type="spellStart"/>
      <w:r w:rsidR="00CF4BA4">
        <w:rPr>
          <w:rFonts w:ascii="Times New Roman" w:eastAsia="Times New Roman" w:hAnsi="Times New Roman" w:cs="Times New Roman"/>
          <w:sz w:val="24"/>
          <w:szCs w:val="24"/>
          <w:lang w:val="en-US" w:eastAsia="en-US"/>
        </w:rPr>
        <w:t>umumnya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berupa</w:t>
      </w:r>
      <w:proofErr w:type="spellEnd"/>
      <w:r w:rsidR="00CF4BA4">
        <w:rPr>
          <w:rFonts w:ascii="Times New Roman" w:eastAsia="Times New Roman" w:hAnsi="Times New Roman" w:cs="Times New Roman"/>
          <w:sz w:val="24"/>
          <w:szCs w:val="24"/>
          <w:lang w:val="en-US" w:eastAsia="en-US"/>
        </w:rPr>
        <w:t xml:space="preserve"> Tindakan-</w:t>
      </w:r>
      <w:proofErr w:type="spellStart"/>
      <w:r w:rsidR="00CF4BA4">
        <w:rPr>
          <w:rFonts w:ascii="Times New Roman" w:eastAsia="Times New Roman" w:hAnsi="Times New Roman" w:cs="Times New Roman"/>
          <w:sz w:val="24"/>
          <w:szCs w:val="24"/>
          <w:lang w:val="en-US" w:eastAsia="en-US"/>
        </w:rPr>
        <w:t>tindakan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secra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sepihak</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baik</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dalam</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transaksi</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maupun</w:t>
      </w:r>
      <w:proofErr w:type="spellEnd"/>
      <w:r w:rsidR="00CF4BA4">
        <w:rPr>
          <w:rFonts w:ascii="Times New Roman" w:eastAsia="Times New Roman" w:hAnsi="Times New Roman" w:cs="Times New Roman"/>
          <w:sz w:val="24"/>
          <w:szCs w:val="24"/>
          <w:lang w:val="en-US" w:eastAsia="en-US"/>
        </w:rPr>
        <w:t xml:space="preserve"> pada </w:t>
      </w:r>
      <w:proofErr w:type="spellStart"/>
      <w:r w:rsidR="00CF4BA4">
        <w:rPr>
          <w:rFonts w:ascii="Times New Roman" w:eastAsia="Times New Roman" w:hAnsi="Times New Roman" w:cs="Times New Roman"/>
          <w:sz w:val="24"/>
          <w:szCs w:val="24"/>
          <w:lang w:val="en-US" w:eastAsia="en-US"/>
        </w:rPr>
        <w:t>perjanjianya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Transaksi</w:t>
      </w:r>
      <w:proofErr w:type="spellEnd"/>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dilakukan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diluar</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sepengetahuan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nasabah</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maupun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adanya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klausul-klausul</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perjanjian</w:t>
      </w:r>
      <w:proofErr w:type="spellEnd"/>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dilakukan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secara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sepihak</w:t>
      </w:r>
      <w:proofErr w:type="spellEnd"/>
      <w:r w:rsidR="00CF4BA4">
        <w:rPr>
          <w:rFonts w:ascii="Times New Roman" w:eastAsia="Times New Roman" w:hAnsi="Times New Roman" w:cs="Times New Roman"/>
          <w:sz w:val="24"/>
          <w:szCs w:val="24"/>
          <w:lang w:val="en-US" w:eastAsia="en-US"/>
        </w:rPr>
        <w:t xml:space="preserve"> juga </w:t>
      </w:r>
      <w:proofErr w:type="spellStart"/>
      <w:r w:rsidR="00CF4BA4">
        <w:rPr>
          <w:rFonts w:ascii="Times New Roman" w:eastAsia="Times New Roman" w:hAnsi="Times New Roman" w:cs="Times New Roman"/>
          <w:sz w:val="24"/>
          <w:szCs w:val="24"/>
          <w:lang w:val="en-US" w:eastAsia="en-US"/>
        </w:rPr>
        <w:t>merupakan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wanprestasi</w:t>
      </w:r>
      <w:proofErr w:type="spellEnd"/>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merugikan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nasabah</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Bukan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hanya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mengacu</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terhadap</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kegiatan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wanprestasi</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saja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akan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tetapi</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kegiatan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perdagangan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berjangka</w:t>
      </w:r>
      <w:proofErr w:type="spellEnd"/>
      <w:r w:rsidR="00CF4BA4">
        <w:rPr>
          <w:rFonts w:ascii="Times New Roman" w:eastAsia="Times New Roman" w:hAnsi="Times New Roman" w:cs="Times New Roman"/>
          <w:sz w:val="24"/>
          <w:szCs w:val="24"/>
          <w:lang w:val="en-US" w:eastAsia="en-US"/>
        </w:rPr>
        <w:t xml:space="preserve"> juga sangat </w:t>
      </w:r>
      <w:proofErr w:type="spellStart"/>
      <w:r w:rsidR="00CF4BA4">
        <w:rPr>
          <w:rFonts w:ascii="Times New Roman" w:eastAsia="Times New Roman" w:hAnsi="Times New Roman" w:cs="Times New Roman"/>
          <w:sz w:val="24"/>
          <w:szCs w:val="24"/>
          <w:lang w:val="en-US" w:eastAsia="en-US"/>
        </w:rPr>
        <w:t>riskan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dengan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berbagai</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kejahatan</w:t>
      </w:r>
      <w:proofErr w:type="spellEnd"/>
      <w:r w:rsidR="00CF4BA4">
        <w:rPr>
          <w:rFonts w:ascii="Times New Roman" w:eastAsia="Times New Roman" w:hAnsi="Times New Roman" w:cs="Times New Roman"/>
          <w:sz w:val="24"/>
          <w:szCs w:val="24"/>
          <w:lang w:val="en-US" w:eastAsia="en-US"/>
        </w:rPr>
        <w:t xml:space="preserve"> salah </w:t>
      </w:r>
      <w:proofErr w:type="spellStart"/>
      <w:r w:rsidR="00CF4BA4">
        <w:rPr>
          <w:rFonts w:ascii="Times New Roman" w:eastAsia="Times New Roman" w:hAnsi="Times New Roman" w:cs="Times New Roman"/>
          <w:sz w:val="24"/>
          <w:szCs w:val="24"/>
          <w:lang w:val="en-US" w:eastAsia="en-US"/>
        </w:rPr>
        <w:t>satunya</w:t>
      </w:r>
      <w:proofErr w:type="spellEnd"/>
      <w:r w:rsidR="00CF4BA4">
        <w:rPr>
          <w:rFonts w:ascii="Times New Roman" w:eastAsia="Times New Roman" w:hAnsi="Times New Roman" w:cs="Times New Roman"/>
          <w:sz w:val="24"/>
          <w:szCs w:val="24"/>
          <w:lang w:val="en-US" w:eastAsia="en-US"/>
        </w:rPr>
        <w:t xml:space="preserve"> </w:t>
      </w:r>
      <w:proofErr w:type="spellStart"/>
      <w:proofErr w:type="gramStart"/>
      <w:r w:rsidR="00CF4BA4">
        <w:rPr>
          <w:rFonts w:ascii="Times New Roman" w:eastAsia="Times New Roman" w:hAnsi="Times New Roman" w:cs="Times New Roman"/>
          <w:sz w:val="24"/>
          <w:szCs w:val="24"/>
          <w:lang w:val="en-US" w:eastAsia="en-US"/>
        </w:rPr>
        <w:t>adal;ah</w:t>
      </w:r>
      <w:proofErr w:type="spellEnd"/>
      <w:proofErr w:type="gram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kegiatan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kejahatan</w:t>
      </w:r>
      <w:proofErr w:type="spellEnd"/>
      <w:r w:rsidR="00CF4BA4">
        <w:rPr>
          <w:rFonts w:ascii="Times New Roman" w:eastAsia="Times New Roman" w:hAnsi="Times New Roman" w:cs="Times New Roman"/>
          <w:sz w:val="24"/>
          <w:szCs w:val="24"/>
          <w:lang w:val="en-US" w:eastAsia="en-US"/>
        </w:rPr>
        <w:t xml:space="preserve"> yang </w:t>
      </w:r>
      <w:proofErr w:type="spellStart"/>
      <w:r w:rsidR="00CF4BA4">
        <w:rPr>
          <w:rFonts w:ascii="Times New Roman" w:eastAsia="Times New Roman" w:hAnsi="Times New Roman" w:cs="Times New Roman"/>
          <w:sz w:val="24"/>
          <w:szCs w:val="24"/>
          <w:lang w:val="en-US" w:eastAsia="en-US"/>
        </w:rPr>
        <w:t>biasa</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disebut</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dengan</w:t>
      </w:r>
      <w:proofErr w:type="spellEnd"/>
      <w:r w:rsidR="00CF4BA4">
        <w:rPr>
          <w:rFonts w:ascii="Times New Roman" w:eastAsia="Times New Roman" w:hAnsi="Times New Roman" w:cs="Times New Roman"/>
          <w:sz w:val="24"/>
          <w:szCs w:val="24"/>
          <w:lang w:val="en-US" w:eastAsia="en-US"/>
        </w:rPr>
        <w:t xml:space="preserve"> </w:t>
      </w:r>
      <w:r w:rsidR="00CF4BA4" w:rsidRPr="006350D6">
        <w:rPr>
          <w:rFonts w:ascii="Times New Roman" w:eastAsia="Times New Roman" w:hAnsi="Times New Roman" w:cs="Times New Roman"/>
          <w:i/>
          <w:iCs/>
          <w:sz w:val="24"/>
          <w:szCs w:val="24"/>
          <w:lang w:val="en-US" w:eastAsia="en-US"/>
        </w:rPr>
        <w:t>Money Laundry/street crime</w:t>
      </w:r>
      <w:r w:rsidR="00CF4BA4">
        <w:rPr>
          <w:rFonts w:ascii="Times New Roman" w:eastAsia="Times New Roman" w:hAnsi="Times New Roman" w:cs="Times New Roman"/>
          <w:sz w:val="24"/>
          <w:szCs w:val="24"/>
          <w:lang w:val="en-US" w:eastAsia="en-US"/>
        </w:rPr>
        <w:t xml:space="preserve"> dan </w:t>
      </w:r>
      <w:proofErr w:type="spellStart"/>
      <w:r w:rsidR="00CF4BA4">
        <w:rPr>
          <w:rFonts w:ascii="Times New Roman" w:eastAsia="Times New Roman" w:hAnsi="Times New Roman" w:cs="Times New Roman"/>
          <w:sz w:val="24"/>
          <w:szCs w:val="24"/>
          <w:lang w:val="en-US" w:eastAsia="en-US"/>
        </w:rPr>
        <w:t>berkembang</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menjadi</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kejahatan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kerah</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putih</w:t>
      </w:r>
      <w:proofErr w:type="spellEnd"/>
      <w:r w:rsidR="00CF4BA4">
        <w:rPr>
          <w:rFonts w:ascii="Times New Roman" w:eastAsia="Times New Roman" w:hAnsi="Times New Roman" w:cs="Times New Roman"/>
          <w:sz w:val="24"/>
          <w:szCs w:val="24"/>
          <w:lang w:val="en-US" w:eastAsia="en-US"/>
        </w:rPr>
        <w:t xml:space="preserve"> (</w:t>
      </w:r>
      <w:r w:rsidR="00CF4BA4" w:rsidRPr="006350D6">
        <w:rPr>
          <w:rFonts w:ascii="Times New Roman" w:eastAsia="Times New Roman" w:hAnsi="Times New Roman" w:cs="Times New Roman"/>
          <w:i/>
          <w:iCs/>
          <w:sz w:val="24"/>
          <w:szCs w:val="24"/>
          <w:lang w:val="en-US" w:eastAsia="en-US"/>
        </w:rPr>
        <w:t xml:space="preserve">white </w:t>
      </w:r>
      <w:proofErr w:type="spellStart"/>
      <w:r w:rsidR="00CF4BA4" w:rsidRPr="006350D6">
        <w:rPr>
          <w:rFonts w:ascii="Times New Roman" w:eastAsia="Times New Roman" w:hAnsi="Times New Roman" w:cs="Times New Roman"/>
          <w:i/>
          <w:iCs/>
          <w:sz w:val="24"/>
          <w:szCs w:val="24"/>
          <w:lang w:val="en-US" w:eastAsia="en-US"/>
        </w:rPr>
        <w:t>colar</w:t>
      </w:r>
      <w:proofErr w:type="spellEnd"/>
      <w:r w:rsidR="00CF4BA4" w:rsidRPr="006350D6">
        <w:rPr>
          <w:rFonts w:ascii="Times New Roman" w:eastAsia="Times New Roman" w:hAnsi="Times New Roman" w:cs="Times New Roman"/>
          <w:i/>
          <w:iCs/>
          <w:sz w:val="24"/>
          <w:szCs w:val="24"/>
          <w:lang w:val="en-US" w:eastAsia="en-US"/>
        </w:rPr>
        <w:t xml:space="preserve"> crime</w:t>
      </w:r>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atau</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biasa</w:t>
      </w:r>
      <w:proofErr w:type="spellEnd"/>
      <w:r w:rsidR="00CF4BA4">
        <w:rPr>
          <w:rFonts w:ascii="Times New Roman" w:eastAsia="Times New Roman" w:hAnsi="Times New Roman" w:cs="Times New Roman"/>
          <w:sz w:val="24"/>
          <w:szCs w:val="24"/>
          <w:lang w:val="en-US" w:eastAsia="en-US"/>
        </w:rPr>
        <w:t xml:space="preserve"> di </w:t>
      </w:r>
      <w:proofErr w:type="spellStart"/>
      <w:r w:rsidR="00CF4BA4">
        <w:rPr>
          <w:rFonts w:ascii="Times New Roman" w:eastAsia="Times New Roman" w:hAnsi="Times New Roman" w:cs="Times New Roman"/>
          <w:sz w:val="24"/>
          <w:szCs w:val="24"/>
          <w:lang w:val="en-US" w:eastAsia="en-US"/>
        </w:rPr>
        <w:t>sebut</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dengan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kejahatan</w:t>
      </w:r>
      <w:proofErr w:type="spellEnd"/>
      <w:r w:rsidR="00CF4BA4">
        <w:rPr>
          <w:rFonts w:ascii="Times New Roman" w:eastAsia="Times New Roman" w:hAnsi="Times New Roman" w:cs="Times New Roman"/>
          <w:sz w:val="24"/>
          <w:szCs w:val="24"/>
          <w:lang w:val="en-US" w:eastAsia="en-US"/>
        </w:rPr>
        <w:t xml:space="preserve"> </w:t>
      </w:r>
      <w:proofErr w:type="spellStart"/>
      <w:r w:rsidR="00CF4BA4">
        <w:rPr>
          <w:rFonts w:ascii="Times New Roman" w:eastAsia="Times New Roman" w:hAnsi="Times New Roman" w:cs="Times New Roman"/>
          <w:sz w:val="24"/>
          <w:szCs w:val="24"/>
          <w:lang w:val="en-US" w:eastAsia="en-US"/>
        </w:rPr>
        <w:t>Pencucian</w:t>
      </w:r>
      <w:proofErr w:type="spellEnd"/>
      <w:r w:rsidR="00CF4BA4">
        <w:rPr>
          <w:rFonts w:ascii="Times New Roman" w:eastAsia="Times New Roman" w:hAnsi="Times New Roman" w:cs="Times New Roman"/>
          <w:sz w:val="24"/>
          <w:szCs w:val="24"/>
          <w:lang w:val="en-US" w:eastAsia="en-US"/>
        </w:rPr>
        <w:t xml:space="preserve"> uang.</w:t>
      </w:r>
      <w:r w:rsidR="0035084D">
        <w:rPr>
          <w:rFonts w:ascii="Times New Roman" w:eastAsia="Times New Roman" w:hAnsi="Times New Roman" w:cs="Times New Roman"/>
          <w:sz w:val="24"/>
          <w:szCs w:val="24"/>
          <w:lang w:val="en-US" w:eastAsia="en-US"/>
        </w:rPr>
        <w:t xml:space="preserve"> </w:t>
      </w:r>
      <w:r w:rsidR="00D56C58">
        <w:rPr>
          <w:rFonts w:ascii="Times New Roman" w:eastAsia="Times New Roman" w:hAnsi="Times New Roman" w:cs="Times New Roman"/>
          <w:sz w:val="24"/>
          <w:szCs w:val="24"/>
          <w:lang w:val="en-US" w:eastAsia="en-US"/>
        </w:rPr>
        <w:t xml:space="preserve">Money laundering </w:t>
      </w:r>
      <w:proofErr w:type="spellStart"/>
      <w:r w:rsidR="00D56C58">
        <w:rPr>
          <w:rFonts w:ascii="Times New Roman" w:eastAsia="Times New Roman" w:hAnsi="Times New Roman" w:cs="Times New Roman"/>
          <w:sz w:val="24"/>
          <w:szCs w:val="24"/>
          <w:lang w:val="en-US" w:eastAsia="en-US"/>
        </w:rPr>
        <w:t>secara</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harfiah</w:t>
      </w:r>
      <w:proofErr w:type="spellEnd"/>
      <w:r w:rsidR="00D56C58">
        <w:rPr>
          <w:rFonts w:ascii="Times New Roman" w:eastAsia="Times New Roman" w:hAnsi="Times New Roman" w:cs="Times New Roman"/>
          <w:sz w:val="24"/>
          <w:szCs w:val="24"/>
          <w:lang w:val="en-US" w:eastAsia="en-US"/>
        </w:rPr>
        <w:t xml:space="preserve"> juga </w:t>
      </w:r>
      <w:proofErr w:type="spellStart"/>
      <w:r w:rsidR="00D56C58">
        <w:rPr>
          <w:rFonts w:ascii="Times New Roman" w:eastAsia="Times New Roman" w:hAnsi="Times New Roman" w:cs="Times New Roman"/>
          <w:sz w:val="24"/>
          <w:szCs w:val="24"/>
          <w:lang w:val="en-US" w:eastAsia="en-US"/>
        </w:rPr>
        <w:t>disebut</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dengan</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pemutihan</w:t>
      </w:r>
      <w:proofErr w:type="spellEnd"/>
      <w:r w:rsidR="00D56C58">
        <w:rPr>
          <w:rFonts w:ascii="Times New Roman" w:eastAsia="Times New Roman" w:hAnsi="Times New Roman" w:cs="Times New Roman"/>
          <w:sz w:val="24"/>
          <w:szCs w:val="24"/>
          <w:lang w:val="en-US" w:eastAsia="en-US"/>
        </w:rPr>
        <w:t xml:space="preserve"> uang, </w:t>
      </w:r>
      <w:proofErr w:type="spellStart"/>
      <w:r w:rsidR="00D56C58">
        <w:rPr>
          <w:rFonts w:ascii="Times New Roman" w:eastAsia="Times New Roman" w:hAnsi="Times New Roman" w:cs="Times New Roman"/>
          <w:sz w:val="24"/>
          <w:szCs w:val="24"/>
          <w:lang w:val="en-US" w:eastAsia="en-US"/>
        </w:rPr>
        <w:t>pembersihan</w:t>
      </w:r>
      <w:proofErr w:type="spellEnd"/>
      <w:r w:rsidR="00D56C58">
        <w:rPr>
          <w:rFonts w:ascii="Times New Roman" w:eastAsia="Times New Roman" w:hAnsi="Times New Roman" w:cs="Times New Roman"/>
          <w:sz w:val="24"/>
          <w:szCs w:val="24"/>
          <w:lang w:val="en-US" w:eastAsia="en-US"/>
        </w:rPr>
        <w:t xml:space="preserve"> uang </w:t>
      </w:r>
      <w:proofErr w:type="spellStart"/>
      <w:r w:rsidR="00D56C58">
        <w:rPr>
          <w:rFonts w:ascii="Times New Roman" w:eastAsia="Times New Roman" w:hAnsi="Times New Roman" w:cs="Times New Roman"/>
          <w:sz w:val="24"/>
          <w:szCs w:val="24"/>
          <w:lang w:val="en-US" w:eastAsia="en-US"/>
        </w:rPr>
        <w:t>dari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hasil</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transaksi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gelap</w:t>
      </w:r>
      <w:proofErr w:type="spellEnd"/>
      <w:r w:rsidR="00D56C58">
        <w:rPr>
          <w:rFonts w:ascii="Times New Roman" w:eastAsia="Times New Roman" w:hAnsi="Times New Roman" w:cs="Times New Roman"/>
          <w:sz w:val="24"/>
          <w:szCs w:val="24"/>
          <w:lang w:val="en-US" w:eastAsia="en-US"/>
        </w:rPr>
        <w:t xml:space="preserve">. Kata </w:t>
      </w:r>
      <w:r w:rsidR="00D56C58" w:rsidRPr="006350D6">
        <w:rPr>
          <w:rFonts w:ascii="Times New Roman" w:eastAsia="Times New Roman" w:hAnsi="Times New Roman" w:cs="Times New Roman"/>
          <w:i/>
          <w:iCs/>
          <w:sz w:val="24"/>
          <w:szCs w:val="24"/>
          <w:lang w:val="en-US" w:eastAsia="en-US"/>
        </w:rPr>
        <w:t>money</w:t>
      </w:r>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dalam</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istilah</w:t>
      </w:r>
      <w:proofErr w:type="spellEnd"/>
      <w:r w:rsidR="00D56C58">
        <w:rPr>
          <w:rFonts w:ascii="Times New Roman" w:eastAsia="Times New Roman" w:hAnsi="Times New Roman" w:cs="Times New Roman"/>
          <w:sz w:val="24"/>
          <w:szCs w:val="24"/>
          <w:lang w:val="en-US" w:eastAsia="en-US"/>
        </w:rPr>
        <w:t xml:space="preserve"> money laundering </w:t>
      </w:r>
      <w:proofErr w:type="spellStart"/>
      <w:r w:rsidR="00D56C58">
        <w:rPr>
          <w:rFonts w:ascii="Times New Roman" w:eastAsia="Times New Roman" w:hAnsi="Times New Roman" w:cs="Times New Roman"/>
          <w:sz w:val="24"/>
          <w:szCs w:val="24"/>
          <w:lang w:val="en-US" w:eastAsia="en-US"/>
        </w:rPr>
        <w:t>berkonotasi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beragam</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ada</w:t>
      </w:r>
      <w:proofErr w:type="spellEnd"/>
      <w:r w:rsidR="00D56C58">
        <w:rPr>
          <w:rFonts w:ascii="Times New Roman" w:eastAsia="Times New Roman" w:hAnsi="Times New Roman" w:cs="Times New Roman"/>
          <w:sz w:val="24"/>
          <w:szCs w:val="24"/>
          <w:lang w:val="en-US" w:eastAsia="en-US"/>
        </w:rPr>
        <w:t xml:space="preserve"> yang </w:t>
      </w:r>
      <w:proofErr w:type="spellStart"/>
      <w:r w:rsidR="00D56C58">
        <w:rPr>
          <w:rFonts w:ascii="Times New Roman" w:eastAsia="Times New Roman" w:hAnsi="Times New Roman" w:cs="Times New Roman"/>
          <w:sz w:val="24"/>
          <w:szCs w:val="24"/>
          <w:lang w:val="en-US" w:eastAsia="en-US"/>
        </w:rPr>
        <w:t>menyebutnya</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seb</w:t>
      </w:r>
      <w:r w:rsidR="00A73CEC">
        <w:rPr>
          <w:rFonts w:ascii="Times New Roman" w:eastAsia="Times New Roman" w:hAnsi="Times New Roman" w:cs="Times New Roman"/>
          <w:sz w:val="24"/>
          <w:szCs w:val="24"/>
          <w:lang w:val="en-US" w:eastAsia="en-US"/>
        </w:rPr>
        <w:t>a</w:t>
      </w:r>
      <w:r w:rsidR="00D56C58">
        <w:rPr>
          <w:rFonts w:ascii="Times New Roman" w:eastAsia="Times New Roman" w:hAnsi="Times New Roman" w:cs="Times New Roman"/>
          <w:sz w:val="24"/>
          <w:szCs w:val="24"/>
          <w:lang w:val="en-US" w:eastAsia="en-US"/>
        </w:rPr>
        <w:t>gai</w:t>
      </w:r>
      <w:proofErr w:type="spellEnd"/>
      <w:r w:rsidR="00D56C58">
        <w:rPr>
          <w:rFonts w:ascii="Times New Roman" w:eastAsia="Times New Roman" w:hAnsi="Times New Roman" w:cs="Times New Roman"/>
          <w:sz w:val="24"/>
          <w:szCs w:val="24"/>
          <w:lang w:val="en-US" w:eastAsia="en-US"/>
        </w:rPr>
        <w:t xml:space="preserve"> </w:t>
      </w:r>
      <w:r w:rsidR="00D56C58" w:rsidRPr="00A73CEC">
        <w:rPr>
          <w:rFonts w:ascii="Times New Roman" w:eastAsia="Times New Roman" w:hAnsi="Times New Roman" w:cs="Times New Roman"/>
          <w:i/>
          <w:iCs/>
          <w:sz w:val="24"/>
          <w:szCs w:val="24"/>
          <w:lang w:val="en-US" w:eastAsia="en-US"/>
        </w:rPr>
        <w:t>dirty money, hot money, illegal money</w:t>
      </w:r>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atau</w:t>
      </w:r>
      <w:proofErr w:type="spellEnd"/>
      <w:r w:rsidR="00D56C58">
        <w:rPr>
          <w:rFonts w:ascii="Times New Roman" w:eastAsia="Times New Roman" w:hAnsi="Times New Roman" w:cs="Times New Roman"/>
          <w:sz w:val="24"/>
          <w:szCs w:val="24"/>
          <w:lang w:val="en-US" w:eastAsia="en-US"/>
        </w:rPr>
        <w:t xml:space="preserve"> </w:t>
      </w:r>
      <w:r w:rsidR="00D56C58" w:rsidRPr="00A73CEC">
        <w:rPr>
          <w:rFonts w:ascii="Times New Roman" w:eastAsia="Times New Roman" w:hAnsi="Times New Roman" w:cs="Times New Roman"/>
          <w:i/>
          <w:iCs/>
          <w:sz w:val="24"/>
          <w:szCs w:val="24"/>
          <w:lang w:val="en-US" w:eastAsia="en-US"/>
        </w:rPr>
        <w:t>illicit money</w:t>
      </w:r>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Dalam</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istilah</w:t>
      </w:r>
      <w:proofErr w:type="spellEnd"/>
      <w:r w:rsidR="00D56C58">
        <w:rPr>
          <w:rFonts w:ascii="Times New Roman" w:eastAsia="Times New Roman" w:hAnsi="Times New Roman" w:cs="Times New Roman"/>
          <w:sz w:val="24"/>
          <w:szCs w:val="24"/>
          <w:lang w:val="en-US" w:eastAsia="en-US"/>
        </w:rPr>
        <w:t xml:space="preserve"> Indonesia juga </w:t>
      </w:r>
      <w:proofErr w:type="spellStart"/>
      <w:r w:rsidR="00D56C58">
        <w:rPr>
          <w:rFonts w:ascii="Times New Roman" w:eastAsia="Times New Roman" w:hAnsi="Times New Roman" w:cs="Times New Roman"/>
          <w:sz w:val="24"/>
          <w:szCs w:val="24"/>
          <w:lang w:val="en-US" w:eastAsia="en-US"/>
        </w:rPr>
        <w:t>d</w:t>
      </w:r>
      <w:r w:rsidR="006350D6">
        <w:rPr>
          <w:rFonts w:ascii="Times New Roman" w:eastAsia="Times New Roman" w:hAnsi="Times New Roman" w:cs="Times New Roman"/>
          <w:sz w:val="24"/>
          <w:szCs w:val="24"/>
          <w:lang w:val="en-US" w:eastAsia="en-US"/>
        </w:rPr>
        <w:t>i</w:t>
      </w:r>
      <w:r w:rsidR="00D56C58">
        <w:rPr>
          <w:rFonts w:ascii="Times New Roman" w:eastAsia="Times New Roman" w:hAnsi="Times New Roman" w:cs="Times New Roman"/>
          <w:sz w:val="24"/>
          <w:szCs w:val="24"/>
          <w:lang w:val="en-US" w:eastAsia="en-US"/>
        </w:rPr>
        <w:t>sebut</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secara</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beragam</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berupa</w:t>
      </w:r>
      <w:proofErr w:type="spellEnd"/>
      <w:r w:rsidR="00D56C58">
        <w:rPr>
          <w:rFonts w:ascii="Times New Roman" w:eastAsia="Times New Roman" w:hAnsi="Times New Roman" w:cs="Times New Roman"/>
          <w:sz w:val="24"/>
          <w:szCs w:val="24"/>
          <w:lang w:val="en-US" w:eastAsia="en-US"/>
        </w:rPr>
        <w:t xml:space="preserve"> uang </w:t>
      </w:r>
      <w:proofErr w:type="spellStart"/>
      <w:r w:rsidR="00D56C58">
        <w:rPr>
          <w:rFonts w:ascii="Times New Roman" w:eastAsia="Times New Roman" w:hAnsi="Times New Roman" w:cs="Times New Roman"/>
          <w:sz w:val="24"/>
          <w:szCs w:val="24"/>
          <w:lang w:val="en-US" w:eastAsia="en-US"/>
        </w:rPr>
        <w:t>kotor</w:t>
      </w:r>
      <w:proofErr w:type="spellEnd"/>
      <w:r w:rsidR="00D56C58">
        <w:rPr>
          <w:rFonts w:ascii="Times New Roman" w:eastAsia="Times New Roman" w:hAnsi="Times New Roman" w:cs="Times New Roman"/>
          <w:sz w:val="24"/>
          <w:szCs w:val="24"/>
          <w:lang w:val="en-US" w:eastAsia="en-US"/>
        </w:rPr>
        <w:t xml:space="preserve">, uang haram </w:t>
      </w:r>
      <w:proofErr w:type="spellStart"/>
      <w:r w:rsidR="00D56C58">
        <w:rPr>
          <w:rFonts w:ascii="Times New Roman" w:eastAsia="Times New Roman" w:hAnsi="Times New Roman" w:cs="Times New Roman"/>
          <w:sz w:val="24"/>
          <w:szCs w:val="24"/>
          <w:lang w:val="en-US" w:eastAsia="en-US"/>
        </w:rPr>
        <w:t>atau</w:t>
      </w:r>
      <w:proofErr w:type="spellEnd"/>
      <w:r w:rsidR="00D56C58">
        <w:rPr>
          <w:rFonts w:ascii="Times New Roman" w:eastAsia="Times New Roman" w:hAnsi="Times New Roman" w:cs="Times New Roman"/>
          <w:sz w:val="24"/>
          <w:szCs w:val="24"/>
          <w:lang w:val="en-US" w:eastAsia="en-US"/>
        </w:rPr>
        <w:t xml:space="preserve"> uang </w:t>
      </w:r>
      <w:proofErr w:type="spellStart"/>
      <w:r w:rsidR="00D56C58">
        <w:rPr>
          <w:rFonts w:ascii="Times New Roman" w:eastAsia="Times New Roman" w:hAnsi="Times New Roman" w:cs="Times New Roman"/>
          <w:sz w:val="24"/>
          <w:szCs w:val="24"/>
          <w:lang w:val="en-US" w:eastAsia="en-US"/>
        </w:rPr>
        <w:t>gelap</w:t>
      </w:r>
      <w:proofErr w:type="spellEnd"/>
      <w:r w:rsidR="00D56C58">
        <w:rPr>
          <w:rFonts w:ascii="Times New Roman" w:eastAsia="Times New Roman" w:hAnsi="Times New Roman" w:cs="Times New Roman"/>
          <w:sz w:val="24"/>
          <w:szCs w:val="24"/>
          <w:lang w:val="en-US" w:eastAsia="en-US"/>
        </w:rPr>
        <w:t>.</w:t>
      </w:r>
      <w:r w:rsidR="00D56C58">
        <w:rPr>
          <w:rStyle w:val="FootnoteReference"/>
          <w:rFonts w:ascii="Times New Roman" w:eastAsia="Times New Roman" w:hAnsi="Times New Roman" w:cs="Times New Roman"/>
          <w:sz w:val="24"/>
          <w:szCs w:val="24"/>
          <w:lang w:val="en-US" w:eastAsia="en-US"/>
        </w:rPr>
        <w:footnoteReference w:id="5"/>
      </w:r>
      <w:r w:rsidR="00B831C4">
        <w:rPr>
          <w:rFonts w:ascii="Times New Roman" w:eastAsia="Times New Roman" w:hAnsi="Times New Roman" w:cs="Times New Roman"/>
          <w:sz w:val="24"/>
          <w:szCs w:val="24"/>
          <w:lang w:val="en-US" w:eastAsia="en-US"/>
        </w:rPr>
        <w:t xml:space="preserve"> </w:t>
      </w:r>
      <w:proofErr w:type="spellStart"/>
      <w:r w:rsidR="00A30D2E">
        <w:rPr>
          <w:rFonts w:ascii="Times New Roman" w:eastAsia="Times New Roman" w:hAnsi="Times New Roman" w:cs="Times New Roman"/>
          <w:sz w:val="24"/>
          <w:szCs w:val="24"/>
          <w:lang w:val="en-US" w:eastAsia="en-US"/>
        </w:rPr>
        <w:t>Undang-undang</w:t>
      </w:r>
      <w:proofErr w:type="spellEnd"/>
      <w:r w:rsidR="00A30D2E">
        <w:rPr>
          <w:rFonts w:ascii="Times New Roman" w:eastAsia="Times New Roman" w:hAnsi="Times New Roman" w:cs="Times New Roman"/>
          <w:sz w:val="24"/>
          <w:szCs w:val="24"/>
          <w:lang w:val="en-US" w:eastAsia="en-US"/>
        </w:rPr>
        <w:t xml:space="preserve"> </w:t>
      </w:r>
      <w:proofErr w:type="spellStart"/>
      <w:r w:rsidR="00A30D2E">
        <w:rPr>
          <w:rFonts w:ascii="Times New Roman" w:eastAsia="Times New Roman" w:hAnsi="Times New Roman" w:cs="Times New Roman"/>
          <w:sz w:val="24"/>
          <w:szCs w:val="24"/>
          <w:lang w:val="en-US" w:eastAsia="en-US"/>
        </w:rPr>
        <w:t>Tindak</w:t>
      </w:r>
      <w:proofErr w:type="spellEnd"/>
      <w:r w:rsidR="00A30D2E">
        <w:rPr>
          <w:rFonts w:ascii="Times New Roman" w:eastAsia="Times New Roman" w:hAnsi="Times New Roman" w:cs="Times New Roman"/>
          <w:sz w:val="24"/>
          <w:szCs w:val="24"/>
          <w:lang w:val="en-US" w:eastAsia="en-US"/>
        </w:rPr>
        <w:t xml:space="preserve"> </w:t>
      </w:r>
      <w:proofErr w:type="spellStart"/>
      <w:r w:rsidR="00A30D2E">
        <w:rPr>
          <w:rFonts w:ascii="Times New Roman" w:eastAsia="Times New Roman" w:hAnsi="Times New Roman" w:cs="Times New Roman"/>
          <w:sz w:val="24"/>
          <w:szCs w:val="24"/>
          <w:lang w:val="en-US" w:eastAsia="en-US"/>
        </w:rPr>
        <w:t>Pidana</w:t>
      </w:r>
      <w:proofErr w:type="spellEnd"/>
      <w:r w:rsidR="00A30D2E">
        <w:rPr>
          <w:rFonts w:ascii="Times New Roman" w:eastAsia="Times New Roman" w:hAnsi="Times New Roman" w:cs="Times New Roman"/>
          <w:sz w:val="24"/>
          <w:szCs w:val="24"/>
          <w:lang w:val="en-US" w:eastAsia="en-US"/>
        </w:rPr>
        <w:t xml:space="preserve"> </w:t>
      </w:r>
      <w:proofErr w:type="spellStart"/>
      <w:r w:rsidR="00A30D2E">
        <w:rPr>
          <w:rFonts w:ascii="Times New Roman" w:eastAsia="Times New Roman" w:hAnsi="Times New Roman" w:cs="Times New Roman"/>
          <w:sz w:val="24"/>
          <w:szCs w:val="24"/>
          <w:lang w:val="en-US" w:eastAsia="en-US"/>
        </w:rPr>
        <w:t>Pencucian</w:t>
      </w:r>
      <w:proofErr w:type="spellEnd"/>
      <w:r w:rsidR="00A30D2E">
        <w:rPr>
          <w:rFonts w:ascii="Times New Roman" w:eastAsia="Times New Roman" w:hAnsi="Times New Roman" w:cs="Times New Roman"/>
          <w:sz w:val="24"/>
          <w:szCs w:val="24"/>
          <w:lang w:val="en-US" w:eastAsia="en-US"/>
        </w:rPr>
        <w:t xml:space="preserve"> U</w:t>
      </w:r>
      <w:r w:rsidR="00D56C58">
        <w:rPr>
          <w:rFonts w:ascii="Times New Roman" w:eastAsia="Times New Roman" w:hAnsi="Times New Roman" w:cs="Times New Roman"/>
          <w:sz w:val="24"/>
          <w:szCs w:val="24"/>
          <w:lang w:val="en-US" w:eastAsia="en-US"/>
        </w:rPr>
        <w:t xml:space="preserve">ang yang </w:t>
      </w:r>
      <w:proofErr w:type="spellStart"/>
      <w:r w:rsidR="00D56C58">
        <w:rPr>
          <w:rFonts w:ascii="Times New Roman" w:eastAsia="Times New Roman" w:hAnsi="Times New Roman" w:cs="Times New Roman"/>
          <w:sz w:val="24"/>
          <w:szCs w:val="24"/>
          <w:lang w:val="en-US" w:eastAsia="en-US"/>
        </w:rPr>
        <w:t>disingkat</w:t>
      </w:r>
      <w:proofErr w:type="spellEnd"/>
      <w:r w:rsidR="00D56C58">
        <w:rPr>
          <w:rFonts w:ascii="Times New Roman" w:eastAsia="Times New Roman" w:hAnsi="Times New Roman" w:cs="Times New Roman"/>
          <w:sz w:val="24"/>
          <w:szCs w:val="24"/>
          <w:lang w:val="en-US" w:eastAsia="en-US"/>
        </w:rPr>
        <w:t xml:space="preserve"> (TPPU) </w:t>
      </w:r>
      <w:proofErr w:type="spellStart"/>
      <w:r w:rsidR="00D56C58">
        <w:rPr>
          <w:rFonts w:ascii="Times New Roman" w:eastAsia="Times New Roman" w:hAnsi="Times New Roman" w:cs="Times New Roman"/>
          <w:sz w:val="24"/>
          <w:szCs w:val="24"/>
          <w:lang w:val="en-US" w:eastAsia="en-US"/>
        </w:rPr>
        <w:t>menjelaskan</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secara</w:t>
      </w:r>
      <w:proofErr w:type="spellEnd"/>
      <w:r w:rsidR="00D56C58">
        <w:rPr>
          <w:rFonts w:ascii="Times New Roman" w:eastAsia="Times New Roman" w:hAnsi="Times New Roman" w:cs="Times New Roman"/>
          <w:sz w:val="24"/>
          <w:szCs w:val="24"/>
          <w:lang w:val="en-US" w:eastAsia="en-US"/>
        </w:rPr>
        <w:t xml:space="preserve"> normative yang </w:t>
      </w:r>
      <w:proofErr w:type="spellStart"/>
      <w:r w:rsidR="00D56C58">
        <w:rPr>
          <w:rFonts w:ascii="Times New Roman" w:eastAsia="Times New Roman" w:hAnsi="Times New Roman" w:cs="Times New Roman"/>
          <w:sz w:val="24"/>
          <w:szCs w:val="24"/>
          <w:lang w:val="en-US" w:eastAsia="en-US"/>
        </w:rPr>
        <w:t>dimaksud</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pencucian</w:t>
      </w:r>
      <w:proofErr w:type="spellEnd"/>
      <w:r w:rsidR="00D56C58">
        <w:rPr>
          <w:rFonts w:ascii="Times New Roman" w:eastAsia="Times New Roman" w:hAnsi="Times New Roman" w:cs="Times New Roman"/>
          <w:sz w:val="24"/>
          <w:szCs w:val="24"/>
          <w:lang w:val="en-US" w:eastAsia="en-US"/>
        </w:rPr>
        <w:t xml:space="preserve"> uang </w:t>
      </w:r>
      <w:proofErr w:type="spellStart"/>
      <w:r w:rsidR="00D56C58">
        <w:rPr>
          <w:rFonts w:ascii="Times New Roman" w:eastAsia="Times New Roman" w:hAnsi="Times New Roman" w:cs="Times New Roman"/>
          <w:sz w:val="24"/>
          <w:szCs w:val="24"/>
          <w:lang w:val="en-US" w:eastAsia="en-US"/>
        </w:rPr>
        <w:t>adalah</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segala</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perbuatan</w:t>
      </w:r>
      <w:proofErr w:type="spellEnd"/>
      <w:r w:rsidR="00D56C58">
        <w:rPr>
          <w:rFonts w:ascii="Times New Roman" w:eastAsia="Times New Roman" w:hAnsi="Times New Roman" w:cs="Times New Roman"/>
          <w:sz w:val="24"/>
          <w:szCs w:val="24"/>
          <w:lang w:val="en-US" w:eastAsia="en-US"/>
        </w:rPr>
        <w:t xml:space="preserve"> yang </w:t>
      </w:r>
      <w:proofErr w:type="spellStart"/>
      <w:r w:rsidR="00D56C58">
        <w:rPr>
          <w:rFonts w:ascii="Times New Roman" w:eastAsia="Times New Roman" w:hAnsi="Times New Roman" w:cs="Times New Roman"/>
          <w:sz w:val="24"/>
          <w:szCs w:val="24"/>
          <w:lang w:val="en-US" w:eastAsia="en-US"/>
        </w:rPr>
        <w:t>memenuhi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unsur-unsur</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tindak</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pidana</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sesuai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dengan</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ketentuan</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dalam</w:t>
      </w:r>
      <w:proofErr w:type="spellEnd"/>
      <w:r w:rsidR="00D56C58">
        <w:rPr>
          <w:rFonts w:ascii="Times New Roman" w:eastAsia="Times New Roman" w:hAnsi="Times New Roman" w:cs="Times New Roman"/>
          <w:sz w:val="24"/>
          <w:szCs w:val="24"/>
          <w:lang w:val="en-US" w:eastAsia="en-US"/>
        </w:rPr>
        <w:t xml:space="preserve"> </w:t>
      </w:r>
      <w:proofErr w:type="spellStart"/>
      <w:r w:rsidR="00A30D2E">
        <w:rPr>
          <w:rFonts w:ascii="Times New Roman" w:eastAsia="Times New Roman" w:hAnsi="Times New Roman" w:cs="Times New Roman"/>
          <w:sz w:val="24"/>
          <w:szCs w:val="24"/>
          <w:lang w:val="en-US" w:eastAsia="en-US"/>
        </w:rPr>
        <w:t>U</w:t>
      </w:r>
      <w:r w:rsidR="00D56C58">
        <w:rPr>
          <w:rFonts w:ascii="Times New Roman" w:eastAsia="Times New Roman" w:hAnsi="Times New Roman" w:cs="Times New Roman"/>
          <w:sz w:val="24"/>
          <w:szCs w:val="24"/>
          <w:lang w:val="en-US" w:eastAsia="en-US"/>
        </w:rPr>
        <w:t>ndang-undang</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ini</w:t>
      </w:r>
      <w:proofErr w:type="spellEnd"/>
      <w:r w:rsidR="00D56C58">
        <w:rPr>
          <w:rFonts w:ascii="Times New Roman" w:eastAsia="Times New Roman" w:hAnsi="Times New Roman" w:cs="Times New Roman"/>
          <w:sz w:val="24"/>
          <w:szCs w:val="24"/>
          <w:lang w:val="en-US" w:eastAsia="en-US"/>
        </w:rPr>
        <w:t xml:space="preserve">. </w:t>
      </w:r>
      <w:proofErr w:type="spellStart"/>
      <w:r w:rsidR="00D56C58">
        <w:rPr>
          <w:rFonts w:ascii="Times New Roman" w:eastAsia="Times New Roman" w:hAnsi="Times New Roman" w:cs="Times New Roman"/>
          <w:sz w:val="24"/>
          <w:szCs w:val="24"/>
          <w:lang w:val="en-US" w:eastAsia="en-US"/>
        </w:rPr>
        <w:t>Unsur-unsur</w:t>
      </w:r>
      <w:proofErr w:type="spellEnd"/>
      <w:r w:rsidR="00AC278E">
        <w:rPr>
          <w:rFonts w:ascii="Times New Roman" w:eastAsia="Times New Roman" w:hAnsi="Times New Roman" w:cs="Times New Roman"/>
          <w:sz w:val="24"/>
          <w:szCs w:val="24"/>
          <w:lang w:val="en-US" w:eastAsia="en-US"/>
        </w:rPr>
        <w:t xml:space="preserve"> di </w:t>
      </w:r>
      <w:proofErr w:type="spellStart"/>
      <w:r w:rsidR="00AC278E">
        <w:rPr>
          <w:rFonts w:ascii="Times New Roman" w:eastAsia="Times New Roman" w:hAnsi="Times New Roman" w:cs="Times New Roman"/>
          <w:sz w:val="24"/>
          <w:szCs w:val="24"/>
          <w:lang w:val="en-US" w:eastAsia="en-US"/>
        </w:rPr>
        <w:t>dalam</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tindak</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pidana</w:t>
      </w:r>
      <w:proofErr w:type="spellEnd"/>
      <w:r w:rsidR="006350D6">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ini</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adalah</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unsur</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pelaku</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unsur</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perbuatan</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melawan</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hukum</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serta</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unsur</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merupakan</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hasil</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tindak</w:t>
      </w:r>
      <w:proofErr w:type="spellEnd"/>
      <w:r w:rsidR="00AC278E">
        <w:rPr>
          <w:rFonts w:ascii="Times New Roman" w:eastAsia="Times New Roman" w:hAnsi="Times New Roman" w:cs="Times New Roman"/>
          <w:sz w:val="24"/>
          <w:szCs w:val="24"/>
          <w:lang w:val="en-US" w:eastAsia="en-US"/>
        </w:rPr>
        <w:t xml:space="preserve"> </w:t>
      </w:r>
      <w:proofErr w:type="spellStart"/>
      <w:r w:rsidR="00AC278E">
        <w:rPr>
          <w:rFonts w:ascii="Times New Roman" w:eastAsia="Times New Roman" w:hAnsi="Times New Roman" w:cs="Times New Roman"/>
          <w:sz w:val="24"/>
          <w:szCs w:val="24"/>
          <w:lang w:val="en-US" w:eastAsia="en-US"/>
        </w:rPr>
        <w:t>pidana</w:t>
      </w:r>
      <w:proofErr w:type="spellEnd"/>
      <w:r w:rsidR="00AC278E">
        <w:rPr>
          <w:rFonts w:ascii="Times New Roman" w:eastAsia="Times New Roman" w:hAnsi="Times New Roman" w:cs="Times New Roman"/>
          <w:sz w:val="24"/>
          <w:szCs w:val="24"/>
          <w:lang w:val="en-US" w:eastAsia="en-US"/>
        </w:rPr>
        <w:t>.</w:t>
      </w:r>
      <w:r w:rsidR="00AC278E">
        <w:rPr>
          <w:rStyle w:val="FootnoteReference"/>
          <w:rFonts w:ascii="Times New Roman" w:eastAsia="Times New Roman" w:hAnsi="Times New Roman" w:cs="Times New Roman"/>
          <w:sz w:val="24"/>
          <w:szCs w:val="24"/>
          <w:lang w:val="en-US" w:eastAsia="en-US"/>
        </w:rPr>
        <w:footnoteReference w:id="6"/>
      </w:r>
      <w:r w:rsidR="0035084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Perbuatan</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pencucian</w:t>
      </w:r>
      <w:proofErr w:type="spellEnd"/>
      <w:r w:rsidR="0099039D">
        <w:rPr>
          <w:rFonts w:ascii="Times New Roman" w:eastAsia="Times New Roman" w:hAnsi="Times New Roman" w:cs="Times New Roman"/>
          <w:sz w:val="24"/>
          <w:szCs w:val="24"/>
          <w:lang w:val="en-US" w:eastAsia="en-US"/>
        </w:rPr>
        <w:t xml:space="preserve"> uang </w:t>
      </w:r>
      <w:proofErr w:type="spellStart"/>
      <w:r w:rsidR="0099039D">
        <w:rPr>
          <w:rFonts w:ascii="Times New Roman" w:eastAsia="Times New Roman" w:hAnsi="Times New Roman" w:cs="Times New Roman"/>
          <w:sz w:val="24"/>
          <w:szCs w:val="24"/>
          <w:lang w:val="en-US" w:eastAsia="en-US"/>
        </w:rPr>
        <w:t>disamping</w:t>
      </w:r>
      <w:proofErr w:type="spellEnd"/>
      <w:r w:rsidR="0099039D">
        <w:rPr>
          <w:rFonts w:ascii="Times New Roman" w:eastAsia="Times New Roman" w:hAnsi="Times New Roman" w:cs="Times New Roman"/>
          <w:sz w:val="24"/>
          <w:szCs w:val="24"/>
          <w:lang w:val="en-US" w:eastAsia="en-US"/>
        </w:rPr>
        <w:t xml:space="preserve"> sangat </w:t>
      </w:r>
      <w:proofErr w:type="spellStart"/>
      <w:r w:rsidR="0099039D">
        <w:rPr>
          <w:rFonts w:ascii="Times New Roman" w:eastAsia="Times New Roman" w:hAnsi="Times New Roman" w:cs="Times New Roman"/>
          <w:sz w:val="24"/>
          <w:szCs w:val="24"/>
          <w:lang w:val="en-US" w:eastAsia="en-US"/>
        </w:rPr>
        <w:t>merugikan</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masyarakat</w:t>
      </w:r>
      <w:proofErr w:type="spellEnd"/>
      <w:r w:rsidR="0099039D">
        <w:rPr>
          <w:rFonts w:ascii="Times New Roman" w:eastAsia="Times New Roman" w:hAnsi="Times New Roman" w:cs="Times New Roman"/>
          <w:sz w:val="24"/>
          <w:szCs w:val="24"/>
          <w:lang w:val="en-US" w:eastAsia="en-US"/>
        </w:rPr>
        <w:t xml:space="preserve">, juga sangat </w:t>
      </w:r>
      <w:proofErr w:type="spellStart"/>
      <w:r w:rsidR="0099039D">
        <w:rPr>
          <w:rFonts w:ascii="Times New Roman" w:eastAsia="Times New Roman" w:hAnsi="Times New Roman" w:cs="Times New Roman"/>
          <w:sz w:val="24"/>
          <w:szCs w:val="24"/>
          <w:lang w:val="en-US" w:eastAsia="en-US"/>
        </w:rPr>
        <w:t>merugikan</w:t>
      </w:r>
      <w:proofErr w:type="spellEnd"/>
      <w:r w:rsidR="0099039D">
        <w:rPr>
          <w:rFonts w:ascii="Times New Roman" w:eastAsia="Times New Roman" w:hAnsi="Times New Roman" w:cs="Times New Roman"/>
          <w:sz w:val="24"/>
          <w:szCs w:val="24"/>
          <w:lang w:val="en-US" w:eastAsia="en-US"/>
        </w:rPr>
        <w:t xml:space="preserve"> Negara </w:t>
      </w:r>
      <w:proofErr w:type="spellStart"/>
      <w:r w:rsidR="0099039D">
        <w:rPr>
          <w:rFonts w:ascii="Times New Roman" w:eastAsia="Times New Roman" w:hAnsi="Times New Roman" w:cs="Times New Roman"/>
          <w:sz w:val="24"/>
          <w:szCs w:val="24"/>
          <w:lang w:val="en-US" w:eastAsia="en-US"/>
        </w:rPr>
        <w:t>karena</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dapat</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mempengaruhi</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atau</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merusak</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stabilitas</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perekonomian</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nasional</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atau</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keuangan</w:t>
      </w:r>
      <w:proofErr w:type="spellEnd"/>
      <w:r w:rsidR="0099039D">
        <w:rPr>
          <w:rFonts w:ascii="Times New Roman" w:eastAsia="Times New Roman" w:hAnsi="Times New Roman" w:cs="Times New Roman"/>
          <w:sz w:val="24"/>
          <w:szCs w:val="24"/>
          <w:lang w:val="en-US" w:eastAsia="en-US"/>
        </w:rPr>
        <w:t xml:space="preserve"> Negara </w:t>
      </w:r>
      <w:proofErr w:type="spellStart"/>
      <w:r w:rsidR="0099039D">
        <w:rPr>
          <w:rFonts w:ascii="Times New Roman" w:eastAsia="Times New Roman" w:hAnsi="Times New Roman" w:cs="Times New Roman"/>
          <w:sz w:val="24"/>
          <w:szCs w:val="24"/>
          <w:lang w:val="en-US" w:eastAsia="en-US"/>
        </w:rPr>
        <w:t>dengan</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meningkatnya</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berbagai</w:t>
      </w:r>
      <w:proofErr w:type="spellEnd"/>
      <w:r w:rsidR="0099039D">
        <w:rPr>
          <w:rFonts w:ascii="Times New Roman" w:eastAsia="Times New Roman" w:hAnsi="Times New Roman" w:cs="Times New Roman"/>
          <w:sz w:val="24"/>
          <w:szCs w:val="24"/>
          <w:lang w:val="en-US" w:eastAsia="en-US"/>
        </w:rPr>
        <w:t xml:space="preserve"> </w:t>
      </w:r>
      <w:proofErr w:type="spellStart"/>
      <w:r w:rsidR="0099039D">
        <w:rPr>
          <w:rFonts w:ascii="Times New Roman" w:eastAsia="Times New Roman" w:hAnsi="Times New Roman" w:cs="Times New Roman"/>
          <w:sz w:val="24"/>
          <w:szCs w:val="24"/>
          <w:lang w:val="en-US" w:eastAsia="en-US"/>
        </w:rPr>
        <w:t>kejahatan</w:t>
      </w:r>
      <w:proofErr w:type="spellEnd"/>
      <w:r w:rsidR="0099039D">
        <w:rPr>
          <w:rFonts w:ascii="Times New Roman" w:eastAsia="Times New Roman" w:hAnsi="Times New Roman" w:cs="Times New Roman"/>
          <w:sz w:val="24"/>
          <w:szCs w:val="24"/>
          <w:lang w:val="en-US" w:eastAsia="en-US"/>
        </w:rPr>
        <w:t>.</w:t>
      </w:r>
      <w:r w:rsidR="0099039D">
        <w:rPr>
          <w:rStyle w:val="FootnoteReference"/>
          <w:rFonts w:ascii="Times New Roman" w:eastAsia="Times New Roman" w:hAnsi="Times New Roman" w:cs="Times New Roman"/>
          <w:sz w:val="24"/>
          <w:szCs w:val="24"/>
          <w:lang w:val="en-US" w:eastAsia="en-US"/>
        </w:rPr>
        <w:footnoteReference w:id="7"/>
      </w:r>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Sec</w:t>
      </w:r>
      <w:r w:rsidR="006350D6">
        <w:rPr>
          <w:rFonts w:ascii="Times New Roman" w:eastAsia="Times New Roman" w:hAnsi="Times New Roman" w:cs="Times New Roman"/>
          <w:sz w:val="24"/>
          <w:szCs w:val="24"/>
          <w:lang w:val="en-US" w:eastAsia="en-US"/>
        </w:rPr>
        <w:t>a</w:t>
      </w:r>
      <w:r w:rsidR="002318B8">
        <w:rPr>
          <w:rFonts w:ascii="Times New Roman" w:eastAsia="Times New Roman" w:hAnsi="Times New Roman" w:cs="Times New Roman"/>
          <w:sz w:val="24"/>
          <w:szCs w:val="24"/>
          <w:lang w:val="en-US" w:eastAsia="en-US"/>
        </w:rPr>
        <w:t>ra</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umum</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pencucian</w:t>
      </w:r>
      <w:proofErr w:type="spellEnd"/>
      <w:r w:rsidR="002318B8">
        <w:rPr>
          <w:rFonts w:ascii="Times New Roman" w:eastAsia="Times New Roman" w:hAnsi="Times New Roman" w:cs="Times New Roman"/>
          <w:sz w:val="24"/>
          <w:szCs w:val="24"/>
          <w:lang w:val="en-US" w:eastAsia="en-US"/>
        </w:rPr>
        <w:t xml:space="preserve"> uang </w:t>
      </w:r>
      <w:proofErr w:type="spellStart"/>
      <w:r w:rsidR="002318B8">
        <w:rPr>
          <w:rFonts w:ascii="Times New Roman" w:eastAsia="Times New Roman" w:hAnsi="Times New Roman" w:cs="Times New Roman"/>
          <w:sz w:val="24"/>
          <w:szCs w:val="24"/>
          <w:lang w:val="en-US" w:eastAsia="en-US"/>
        </w:rPr>
        <w:t>merupakan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suatu</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perbuatan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memindahkan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menggunakan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atau</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melakukan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perbuatan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lainnya</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atas</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hasil</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suatu</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tindak</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pidana</w:t>
      </w:r>
      <w:proofErr w:type="spellEnd"/>
      <w:r w:rsidR="002318B8">
        <w:rPr>
          <w:rFonts w:ascii="Times New Roman" w:eastAsia="Times New Roman" w:hAnsi="Times New Roman" w:cs="Times New Roman"/>
          <w:sz w:val="24"/>
          <w:szCs w:val="24"/>
          <w:lang w:val="en-US" w:eastAsia="en-US"/>
        </w:rPr>
        <w:t xml:space="preserve"> yang </w:t>
      </w:r>
      <w:proofErr w:type="spellStart"/>
      <w:r w:rsidR="002318B8">
        <w:rPr>
          <w:rFonts w:ascii="Times New Roman" w:eastAsia="Times New Roman" w:hAnsi="Times New Roman" w:cs="Times New Roman"/>
          <w:sz w:val="24"/>
          <w:szCs w:val="24"/>
          <w:lang w:val="en-US" w:eastAsia="en-US"/>
        </w:rPr>
        <w:t>kerap</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dilakukan</w:t>
      </w:r>
      <w:proofErr w:type="spellEnd"/>
      <w:r w:rsidR="002318B8">
        <w:rPr>
          <w:rFonts w:ascii="Times New Roman" w:eastAsia="Times New Roman" w:hAnsi="Times New Roman" w:cs="Times New Roman"/>
          <w:sz w:val="24"/>
          <w:szCs w:val="24"/>
          <w:lang w:val="en-US" w:eastAsia="en-US"/>
        </w:rPr>
        <w:t xml:space="preserve"> oleh criminal organization, </w:t>
      </w:r>
      <w:proofErr w:type="spellStart"/>
      <w:r w:rsidR="002318B8">
        <w:rPr>
          <w:rFonts w:ascii="Times New Roman" w:eastAsia="Times New Roman" w:hAnsi="Times New Roman" w:cs="Times New Roman"/>
          <w:sz w:val="24"/>
          <w:szCs w:val="24"/>
          <w:lang w:val="en-US" w:eastAsia="en-US"/>
        </w:rPr>
        <w:t>maupun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individu</w:t>
      </w:r>
      <w:proofErr w:type="spellEnd"/>
      <w:r w:rsidR="002318B8">
        <w:rPr>
          <w:rFonts w:ascii="Times New Roman" w:eastAsia="Times New Roman" w:hAnsi="Times New Roman" w:cs="Times New Roman"/>
          <w:sz w:val="24"/>
          <w:szCs w:val="24"/>
          <w:lang w:val="en-US" w:eastAsia="en-US"/>
        </w:rPr>
        <w:t xml:space="preserve"> yang </w:t>
      </w:r>
      <w:proofErr w:type="spellStart"/>
      <w:r w:rsidR="002318B8">
        <w:rPr>
          <w:rFonts w:ascii="Times New Roman" w:eastAsia="Times New Roman" w:hAnsi="Times New Roman" w:cs="Times New Roman"/>
          <w:sz w:val="24"/>
          <w:szCs w:val="24"/>
          <w:lang w:val="en-US" w:eastAsia="en-US"/>
        </w:rPr>
        <w:t>melakukan</w:t>
      </w:r>
      <w:proofErr w:type="spellEnd"/>
      <w:r w:rsidR="002318B8">
        <w:rPr>
          <w:rFonts w:ascii="Times New Roman" w:eastAsia="Times New Roman" w:hAnsi="Times New Roman" w:cs="Times New Roman"/>
          <w:sz w:val="24"/>
          <w:szCs w:val="24"/>
          <w:lang w:val="en-US" w:eastAsia="en-US"/>
        </w:rPr>
        <w:t xml:space="preserve"> Tindakan </w:t>
      </w:r>
      <w:proofErr w:type="spellStart"/>
      <w:r w:rsidR="002318B8">
        <w:rPr>
          <w:rFonts w:ascii="Times New Roman" w:eastAsia="Times New Roman" w:hAnsi="Times New Roman" w:cs="Times New Roman"/>
          <w:sz w:val="24"/>
          <w:szCs w:val="24"/>
          <w:lang w:val="en-US" w:eastAsia="en-US"/>
        </w:rPr>
        <w:t>korupsi</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penyuapanm</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perdagangan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narkotika</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kejahatan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kehutanan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menyamarkan</w:t>
      </w:r>
      <w:proofErr w:type="spellEnd"/>
      <w:r w:rsidR="002318B8">
        <w:rPr>
          <w:rFonts w:ascii="Times New Roman" w:eastAsia="Times New Roman" w:hAnsi="Times New Roman" w:cs="Times New Roman"/>
          <w:sz w:val="24"/>
          <w:szCs w:val="24"/>
          <w:lang w:val="en-US" w:eastAsia="en-US"/>
        </w:rPr>
        <w:t xml:space="preserve"> dan </w:t>
      </w:r>
      <w:proofErr w:type="spellStart"/>
      <w:r w:rsidR="002318B8">
        <w:rPr>
          <w:rFonts w:ascii="Times New Roman" w:eastAsia="Times New Roman" w:hAnsi="Times New Roman" w:cs="Times New Roman"/>
          <w:sz w:val="24"/>
          <w:szCs w:val="24"/>
          <w:lang w:val="en-US" w:eastAsia="en-US"/>
        </w:rPr>
        <w:t>mengaburkan</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asal-usul</w:t>
      </w:r>
      <w:proofErr w:type="spellEnd"/>
      <w:r w:rsidR="002318B8">
        <w:rPr>
          <w:rFonts w:ascii="Times New Roman" w:eastAsia="Times New Roman" w:hAnsi="Times New Roman" w:cs="Times New Roman"/>
          <w:sz w:val="24"/>
          <w:szCs w:val="24"/>
          <w:lang w:val="en-US" w:eastAsia="en-US"/>
        </w:rPr>
        <w:t xml:space="preserve"> uang yang </w:t>
      </w:r>
      <w:proofErr w:type="spellStart"/>
      <w:r w:rsidR="002318B8">
        <w:rPr>
          <w:rFonts w:ascii="Times New Roman" w:eastAsia="Times New Roman" w:hAnsi="Times New Roman" w:cs="Times New Roman"/>
          <w:sz w:val="24"/>
          <w:szCs w:val="24"/>
          <w:lang w:val="en-US" w:eastAsia="en-US"/>
        </w:rPr>
        <w:t>be</w:t>
      </w:r>
      <w:r w:rsidR="006350D6">
        <w:rPr>
          <w:rFonts w:ascii="Times New Roman" w:eastAsia="Times New Roman" w:hAnsi="Times New Roman" w:cs="Times New Roman"/>
          <w:sz w:val="24"/>
          <w:szCs w:val="24"/>
          <w:lang w:val="en-US" w:eastAsia="en-US"/>
        </w:rPr>
        <w:t>r</w:t>
      </w:r>
      <w:r w:rsidR="002318B8">
        <w:rPr>
          <w:rFonts w:ascii="Times New Roman" w:eastAsia="Times New Roman" w:hAnsi="Times New Roman" w:cs="Times New Roman"/>
          <w:sz w:val="24"/>
          <w:szCs w:val="24"/>
          <w:lang w:val="en-US" w:eastAsia="en-US"/>
        </w:rPr>
        <w:t>asal</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dari</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hasil</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tindak</w:t>
      </w:r>
      <w:proofErr w:type="spellEnd"/>
      <w:r w:rsidR="002318B8">
        <w:rPr>
          <w:rFonts w:ascii="Times New Roman" w:eastAsia="Times New Roman" w:hAnsi="Times New Roman" w:cs="Times New Roman"/>
          <w:sz w:val="24"/>
          <w:szCs w:val="24"/>
          <w:lang w:val="en-US" w:eastAsia="en-US"/>
        </w:rPr>
        <w:t xml:space="preserve"> </w:t>
      </w:r>
      <w:proofErr w:type="spellStart"/>
      <w:r w:rsidR="002318B8">
        <w:rPr>
          <w:rFonts w:ascii="Times New Roman" w:eastAsia="Times New Roman" w:hAnsi="Times New Roman" w:cs="Times New Roman"/>
          <w:sz w:val="24"/>
          <w:szCs w:val="24"/>
          <w:lang w:val="en-US" w:eastAsia="en-US"/>
        </w:rPr>
        <w:t>pidana</w:t>
      </w:r>
      <w:proofErr w:type="spellEnd"/>
      <w:r w:rsidR="002318B8">
        <w:rPr>
          <w:rFonts w:ascii="Times New Roman" w:eastAsia="Times New Roman" w:hAnsi="Times New Roman" w:cs="Times New Roman"/>
          <w:sz w:val="24"/>
          <w:szCs w:val="24"/>
          <w:lang w:val="en-US" w:eastAsia="en-US"/>
        </w:rPr>
        <w:t>.</w:t>
      </w:r>
      <w:r w:rsidR="002318B8">
        <w:rPr>
          <w:rStyle w:val="FootnoteReference"/>
          <w:rFonts w:ascii="Times New Roman" w:eastAsia="Times New Roman" w:hAnsi="Times New Roman" w:cs="Times New Roman"/>
          <w:sz w:val="24"/>
          <w:szCs w:val="24"/>
          <w:lang w:val="en-US" w:eastAsia="en-US"/>
        </w:rPr>
        <w:footnoteReference w:id="8"/>
      </w:r>
      <w:r w:rsidR="0035084D">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Bagi</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pelaku</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Tindak</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Pidana</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Pencucian</w:t>
      </w:r>
      <w:proofErr w:type="spellEnd"/>
      <w:r w:rsidR="000B0C4A">
        <w:rPr>
          <w:rFonts w:ascii="Times New Roman" w:eastAsia="Times New Roman" w:hAnsi="Times New Roman" w:cs="Times New Roman"/>
          <w:sz w:val="24"/>
          <w:szCs w:val="24"/>
          <w:lang w:val="en-US" w:eastAsia="en-US"/>
        </w:rPr>
        <w:t xml:space="preserve"> Uang </w:t>
      </w:r>
      <w:proofErr w:type="spellStart"/>
      <w:r w:rsidR="000B0C4A">
        <w:rPr>
          <w:rFonts w:ascii="Times New Roman" w:eastAsia="Times New Roman" w:hAnsi="Times New Roman" w:cs="Times New Roman"/>
          <w:sz w:val="24"/>
          <w:szCs w:val="24"/>
          <w:lang w:val="en-US" w:eastAsia="en-US"/>
        </w:rPr>
        <w:t>tidak</w:t>
      </w:r>
      <w:proofErr w:type="spellEnd"/>
      <w:r w:rsidR="000B0C4A">
        <w:rPr>
          <w:rFonts w:ascii="Times New Roman" w:eastAsia="Times New Roman" w:hAnsi="Times New Roman" w:cs="Times New Roman"/>
          <w:sz w:val="24"/>
          <w:szCs w:val="24"/>
          <w:lang w:val="en-US" w:eastAsia="en-US"/>
        </w:rPr>
        <w:t xml:space="preserve"> main-main </w:t>
      </w:r>
      <w:proofErr w:type="spellStart"/>
      <w:r w:rsidR="000B0C4A">
        <w:rPr>
          <w:rFonts w:ascii="Times New Roman" w:eastAsia="Times New Roman" w:hAnsi="Times New Roman" w:cs="Times New Roman"/>
          <w:sz w:val="24"/>
          <w:szCs w:val="24"/>
          <w:lang w:val="en-US" w:eastAsia="en-US"/>
        </w:rPr>
        <w:t>ancaman</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pidana</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sebagaimana</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tertera</w:t>
      </w:r>
      <w:proofErr w:type="spellEnd"/>
      <w:r w:rsidR="000B0C4A">
        <w:rPr>
          <w:rFonts w:ascii="Times New Roman" w:eastAsia="Times New Roman" w:hAnsi="Times New Roman" w:cs="Times New Roman"/>
          <w:sz w:val="24"/>
          <w:szCs w:val="24"/>
          <w:lang w:val="en-US" w:eastAsia="en-US"/>
        </w:rPr>
        <w:t xml:space="preserve"> di </w:t>
      </w:r>
      <w:proofErr w:type="spellStart"/>
      <w:r w:rsidR="000B0C4A">
        <w:rPr>
          <w:rFonts w:ascii="Times New Roman" w:eastAsia="Times New Roman" w:hAnsi="Times New Roman" w:cs="Times New Roman"/>
          <w:sz w:val="24"/>
          <w:szCs w:val="24"/>
          <w:lang w:val="en-US" w:eastAsia="en-US"/>
        </w:rPr>
        <w:t>dalam</w:t>
      </w:r>
      <w:proofErr w:type="spellEnd"/>
      <w:r w:rsidR="000B0C4A">
        <w:rPr>
          <w:rFonts w:ascii="Times New Roman" w:eastAsia="Times New Roman" w:hAnsi="Times New Roman" w:cs="Times New Roman"/>
          <w:sz w:val="24"/>
          <w:szCs w:val="24"/>
          <w:lang w:val="en-US" w:eastAsia="en-US"/>
        </w:rPr>
        <w:t xml:space="preserve"> </w:t>
      </w:r>
      <w:proofErr w:type="spellStart"/>
      <w:r w:rsidR="000B0C4A">
        <w:rPr>
          <w:rFonts w:ascii="Times New Roman" w:eastAsia="Times New Roman" w:hAnsi="Times New Roman" w:cs="Times New Roman"/>
          <w:sz w:val="24"/>
          <w:szCs w:val="24"/>
          <w:lang w:val="en-US" w:eastAsia="en-US"/>
        </w:rPr>
        <w:t>Undang-undang</w:t>
      </w:r>
      <w:proofErr w:type="spellEnd"/>
      <w:r w:rsidR="000B0C4A">
        <w:rPr>
          <w:rFonts w:ascii="Times New Roman" w:eastAsia="Times New Roman" w:hAnsi="Times New Roman" w:cs="Times New Roman"/>
          <w:sz w:val="24"/>
          <w:szCs w:val="24"/>
          <w:lang w:val="en-US" w:eastAsia="en-US"/>
        </w:rPr>
        <w:t xml:space="preserve"> TPPU </w:t>
      </w:r>
      <w:proofErr w:type="spellStart"/>
      <w:r w:rsidR="00C419C2">
        <w:rPr>
          <w:rFonts w:ascii="Times New Roman" w:eastAsia="Times New Roman" w:hAnsi="Times New Roman" w:cs="Times New Roman"/>
          <w:sz w:val="24"/>
          <w:szCs w:val="24"/>
          <w:lang w:val="en-US" w:eastAsia="en-US"/>
        </w:rPr>
        <w:t>antara</w:t>
      </w:r>
      <w:proofErr w:type="spellEnd"/>
      <w:r w:rsidR="00C419C2">
        <w:rPr>
          <w:rFonts w:ascii="Times New Roman" w:eastAsia="Times New Roman" w:hAnsi="Times New Roman" w:cs="Times New Roman"/>
          <w:sz w:val="24"/>
          <w:szCs w:val="24"/>
          <w:lang w:val="en-US" w:eastAsia="en-US"/>
        </w:rPr>
        <w:t xml:space="preserve"> lain :</w:t>
      </w:r>
      <w:r w:rsidR="0035084D">
        <w:rPr>
          <w:rFonts w:ascii="Times New Roman" w:eastAsia="Times New Roman" w:hAnsi="Times New Roman" w:cs="Times New Roman"/>
          <w:sz w:val="24"/>
          <w:szCs w:val="24"/>
          <w:lang w:val="en-US" w:eastAsia="en-US"/>
        </w:rPr>
        <w:t xml:space="preserve"> </w:t>
      </w:r>
      <w:proofErr w:type="spellStart"/>
      <w:r w:rsidR="006350D6">
        <w:rPr>
          <w:rFonts w:ascii="Times New Roman" w:eastAsia="Times New Roman" w:hAnsi="Times New Roman" w:cs="Times New Roman"/>
          <w:sz w:val="24"/>
          <w:szCs w:val="24"/>
          <w:lang w:val="en-US" w:eastAsia="en-US"/>
        </w:rPr>
        <w:t>Pasal</w:t>
      </w:r>
      <w:proofErr w:type="spellEnd"/>
      <w:r w:rsidR="006350D6">
        <w:rPr>
          <w:rFonts w:ascii="Times New Roman" w:eastAsia="Times New Roman" w:hAnsi="Times New Roman" w:cs="Times New Roman"/>
          <w:sz w:val="24"/>
          <w:szCs w:val="24"/>
          <w:lang w:val="en-US" w:eastAsia="en-US"/>
        </w:rPr>
        <w:t xml:space="preserve"> 3 UU TPPU</w:t>
      </w:r>
      <w:r w:rsidR="00624ED0">
        <w:rPr>
          <w:rFonts w:ascii="Times New Roman" w:eastAsia="Times New Roman" w:hAnsi="Times New Roman" w:cs="Times New Roman"/>
          <w:sz w:val="24"/>
          <w:szCs w:val="24"/>
          <w:lang w:val="en-US" w:eastAsia="en-US"/>
        </w:rPr>
        <w:t xml:space="preserve"> : </w:t>
      </w:r>
      <w:proofErr w:type="spellStart"/>
      <w:r w:rsidR="006350D6" w:rsidRPr="000B0C4A">
        <w:rPr>
          <w:rFonts w:ascii="Times New Roman" w:eastAsia="Times New Roman" w:hAnsi="Times New Roman" w:cs="Times New Roman"/>
          <w:i/>
          <w:iCs/>
          <w:sz w:val="24"/>
          <w:szCs w:val="24"/>
          <w:lang w:val="en-US" w:eastAsia="en-US"/>
        </w:rPr>
        <w:t>Setiap</w:t>
      </w:r>
      <w:proofErr w:type="spellEnd"/>
      <w:r w:rsidR="006350D6" w:rsidRPr="000B0C4A">
        <w:rPr>
          <w:rFonts w:ascii="Times New Roman" w:eastAsia="Times New Roman" w:hAnsi="Times New Roman" w:cs="Times New Roman"/>
          <w:i/>
          <w:iCs/>
          <w:sz w:val="24"/>
          <w:szCs w:val="24"/>
          <w:lang w:val="en-US" w:eastAsia="en-US"/>
        </w:rPr>
        <w:t xml:space="preserve"> orang yang </w:t>
      </w:r>
      <w:proofErr w:type="spellStart"/>
      <w:r w:rsidR="006350D6" w:rsidRPr="000B0C4A">
        <w:rPr>
          <w:rFonts w:ascii="Times New Roman" w:eastAsia="Times New Roman" w:hAnsi="Times New Roman" w:cs="Times New Roman"/>
          <w:i/>
          <w:iCs/>
          <w:sz w:val="24"/>
          <w:szCs w:val="24"/>
          <w:lang w:val="en-US" w:eastAsia="en-US"/>
        </w:rPr>
        <w:t>menempatkan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mentransfer</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mengalihkan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lastRenderedPageBreak/>
        <w:t>membelanjakan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membayarkan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menghibahkan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menitipkan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Membawa</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ke</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luar</w:t>
      </w:r>
      <w:proofErr w:type="spellEnd"/>
      <w:r w:rsidR="006350D6" w:rsidRPr="000B0C4A">
        <w:rPr>
          <w:rFonts w:ascii="Times New Roman" w:eastAsia="Times New Roman" w:hAnsi="Times New Roman" w:cs="Times New Roman"/>
          <w:i/>
          <w:iCs/>
          <w:sz w:val="24"/>
          <w:szCs w:val="24"/>
          <w:lang w:val="en-US" w:eastAsia="en-US"/>
        </w:rPr>
        <w:t xml:space="preserve"> negeri, </w:t>
      </w:r>
      <w:proofErr w:type="spellStart"/>
      <w:r w:rsidR="006350D6" w:rsidRPr="000B0C4A">
        <w:rPr>
          <w:rFonts w:ascii="Times New Roman" w:eastAsia="Times New Roman" w:hAnsi="Times New Roman" w:cs="Times New Roman"/>
          <w:i/>
          <w:iCs/>
          <w:sz w:val="24"/>
          <w:szCs w:val="24"/>
          <w:lang w:val="en-US" w:eastAsia="en-US"/>
        </w:rPr>
        <w:t>mengubah</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bentuk</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menukarkan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dengan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mata</w:t>
      </w:r>
      <w:proofErr w:type="spellEnd"/>
      <w:r w:rsidR="006350D6" w:rsidRPr="000B0C4A">
        <w:rPr>
          <w:rFonts w:ascii="Times New Roman" w:eastAsia="Times New Roman" w:hAnsi="Times New Roman" w:cs="Times New Roman"/>
          <w:i/>
          <w:iCs/>
          <w:sz w:val="24"/>
          <w:szCs w:val="24"/>
          <w:lang w:val="en-US" w:eastAsia="en-US"/>
        </w:rPr>
        <w:t xml:space="preserve"> uang </w:t>
      </w:r>
      <w:proofErr w:type="spellStart"/>
      <w:r w:rsidR="006350D6" w:rsidRPr="000B0C4A">
        <w:rPr>
          <w:rFonts w:ascii="Times New Roman" w:eastAsia="Times New Roman" w:hAnsi="Times New Roman" w:cs="Times New Roman"/>
          <w:i/>
          <w:iCs/>
          <w:sz w:val="24"/>
          <w:szCs w:val="24"/>
          <w:lang w:val="en-US" w:eastAsia="en-US"/>
        </w:rPr>
        <w:t>atau</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surat</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berharga</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atau</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perbuatan</w:t>
      </w:r>
      <w:proofErr w:type="spellEnd"/>
      <w:r w:rsidR="006350D6" w:rsidRPr="000B0C4A">
        <w:rPr>
          <w:rFonts w:ascii="Times New Roman" w:eastAsia="Times New Roman" w:hAnsi="Times New Roman" w:cs="Times New Roman"/>
          <w:i/>
          <w:iCs/>
          <w:sz w:val="24"/>
          <w:szCs w:val="24"/>
          <w:lang w:val="en-US" w:eastAsia="en-US"/>
        </w:rPr>
        <w:t xml:space="preserve"> lain </w:t>
      </w:r>
      <w:proofErr w:type="spellStart"/>
      <w:r w:rsidR="006350D6" w:rsidRPr="000B0C4A">
        <w:rPr>
          <w:rFonts w:ascii="Times New Roman" w:eastAsia="Times New Roman" w:hAnsi="Times New Roman" w:cs="Times New Roman"/>
          <w:i/>
          <w:iCs/>
          <w:sz w:val="24"/>
          <w:szCs w:val="24"/>
          <w:lang w:val="en-US" w:eastAsia="en-US"/>
        </w:rPr>
        <w:t>atas</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Harta</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Kekayaan</w:t>
      </w:r>
      <w:proofErr w:type="spellEnd"/>
      <w:r w:rsidR="006350D6" w:rsidRPr="000B0C4A">
        <w:rPr>
          <w:rFonts w:ascii="Times New Roman" w:eastAsia="Times New Roman" w:hAnsi="Times New Roman" w:cs="Times New Roman"/>
          <w:i/>
          <w:iCs/>
          <w:sz w:val="24"/>
          <w:szCs w:val="24"/>
          <w:lang w:val="en-US" w:eastAsia="en-US"/>
        </w:rPr>
        <w:t xml:space="preserve"> yang </w:t>
      </w:r>
      <w:proofErr w:type="spellStart"/>
      <w:r w:rsidR="006350D6" w:rsidRPr="000B0C4A">
        <w:rPr>
          <w:rFonts w:ascii="Times New Roman" w:eastAsia="Times New Roman" w:hAnsi="Times New Roman" w:cs="Times New Roman"/>
          <w:i/>
          <w:iCs/>
          <w:sz w:val="24"/>
          <w:szCs w:val="24"/>
          <w:lang w:val="en-US" w:eastAsia="en-US"/>
        </w:rPr>
        <w:t>diketahuinya</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atau</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patut</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diduganya</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merupakan</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hasil</w:t>
      </w:r>
      <w:proofErr w:type="spellEnd"/>
      <w:r w:rsidR="006350D6" w:rsidRPr="000B0C4A">
        <w:rPr>
          <w:rFonts w:ascii="Times New Roman" w:eastAsia="Times New Roman" w:hAnsi="Times New Roman" w:cs="Times New Roman"/>
          <w:i/>
          <w:iCs/>
          <w:sz w:val="24"/>
          <w:szCs w:val="24"/>
          <w:lang w:val="en-US" w:eastAsia="en-US"/>
        </w:rPr>
        <w:t xml:space="preserve"> </w:t>
      </w:r>
      <w:proofErr w:type="spellStart"/>
      <w:r w:rsidR="006350D6" w:rsidRPr="000B0C4A">
        <w:rPr>
          <w:rFonts w:ascii="Times New Roman" w:eastAsia="Times New Roman" w:hAnsi="Times New Roman" w:cs="Times New Roman"/>
          <w:i/>
          <w:iCs/>
          <w:sz w:val="24"/>
          <w:szCs w:val="24"/>
          <w:lang w:val="en-US" w:eastAsia="en-US"/>
        </w:rPr>
        <w:t>tindak</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pidana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sebaga</w:t>
      </w:r>
      <w:r w:rsidR="00C419C2">
        <w:rPr>
          <w:rFonts w:ascii="Times New Roman" w:eastAsia="Times New Roman" w:hAnsi="Times New Roman" w:cs="Times New Roman"/>
          <w:i/>
          <w:iCs/>
          <w:sz w:val="24"/>
          <w:szCs w:val="24"/>
          <w:lang w:val="en-US" w:eastAsia="en-US"/>
        </w:rPr>
        <w:t>i</w:t>
      </w:r>
      <w:r w:rsidR="000B0C4A" w:rsidRPr="000B0C4A">
        <w:rPr>
          <w:rFonts w:ascii="Times New Roman" w:eastAsia="Times New Roman" w:hAnsi="Times New Roman" w:cs="Times New Roman"/>
          <w:i/>
          <w:iCs/>
          <w:sz w:val="24"/>
          <w:szCs w:val="24"/>
          <w:lang w:val="en-US" w:eastAsia="en-US"/>
        </w:rPr>
        <w:t>mana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dimkasud</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dalam</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pasal</w:t>
      </w:r>
      <w:proofErr w:type="spellEnd"/>
      <w:r w:rsidR="000B0C4A" w:rsidRPr="000B0C4A">
        <w:rPr>
          <w:rFonts w:ascii="Times New Roman" w:eastAsia="Times New Roman" w:hAnsi="Times New Roman" w:cs="Times New Roman"/>
          <w:i/>
          <w:iCs/>
          <w:sz w:val="24"/>
          <w:szCs w:val="24"/>
          <w:lang w:val="en-US" w:eastAsia="en-US"/>
        </w:rPr>
        <w:t xml:space="preserve"> 2 </w:t>
      </w:r>
      <w:proofErr w:type="spellStart"/>
      <w:r w:rsidR="000B0C4A" w:rsidRPr="000B0C4A">
        <w:rPr>
          <w:rFonts w:ascii="Times New Roman" w:eastAsia="Times New Roman" w:hAnsi="Times New Roman" w:cs="Times New Roman"/>
          <w:i/>
          <w:iCs/>
          <w:sz w:val="24"/>
          <w:szCs w:val="24"/>
          <w:lang w:val="en-US" w:eastAsia="en-US"/>
        </w:rPr>
        <w:t>ayat</w:t>
      </w:r>
      <w:proofErr w:type="spellEnd"/>
      <w:r w:rsidR="000B0C4A" w:rsidRPr="000B0C4A">
        <w:rPr>
          <w:rFonts w:ascii="Times New Roman" w:eastAsia="Times New Roman" w:hAnsi="Times New Roman" w:cs="Times New Roman"/>
          <w:i/>
          <w:iCs/>
          <w:sz w:val="24"/>
          <w:szCs w:val="24"/>
          <w:lang w:val="en-US" w:eastAsia="en-US"/>
        </w:rPr>
        <w:t xml:space="preserve"> (1) </w:t>
      </w:r>
      <w:proofErr w:type="spellStart"/>
      <w:r w:rsidR="000B0C4A" w:rsidRPr="000B0C4A">
        <w:rPr>
          <w:rFonts w:ascii="Times New Roman" w:eastAsia="Times New Roman" w:hAnsi="Times New Roman" w:cs="Times New Roman"/>
          <w:i/>
          <w:iCs/>
          <w:sz w:val="24"/>
          <w:szCs w:val="24"/>
          <w:lang w:val="en-US" w:eastAsia="en-US"/>
        </w:rPr>
        <w:t>dengan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tujuan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menyembunyikan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atau</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menyamarkan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asal</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usul</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Harta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Kekayaan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dipidana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karena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tindak</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pidana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Pencucian</w:t>
      </w:r>
      <w:proofErr w:type="spellEnd"/>
      <w:r w:rsidR="000B0C4A" w:rsidRPr="000B0C4A">
        <w:rPr>
          <w:rFonts w:ascii="Times New Roman" w:eastAsia="Times New Roman" w:hAnsi="Times New Roman" w:cs="Times New Roman"/>
          <w:i/>
          <w:iCs/>
          <w:sz w:val="24"/>
          <w:szCs w:val="24"/>
          <w:lang w:val="en-US" w:eastAsia="en-US"/>
        </w:rPr>
        <w:t xml:space="preserve"> uang </w:t>
      </w:r>
      <w:proofErr w:type="spellStart"/>
      <w:r w:rsidR="000B0C4A" w:rsidRPr="000B0C4A">
        <w:rPr>
          <w:rFonts w:ascii="Times New Roman" w:eastAsia="Times New Roman" w:hAnsi="Times New Roman" w:cs="Times New Roman"/>
          <w:i/>
          <w:iCs/>
          <w:sz w:val="24"/>
          <w:szCs w:val="24"/>
          <w:lang w:val="en-US" w:eastAsia="en-US"/>
        </w:rPr>
        <w:t>dengan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Pidana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penjara</w:t>
      </w:r>
      <w:proofErr w:type="spellEnd"/>
      <w:r w:rsidR="000B0C4A" w:rsidRPr="000B0C4A">
        <w:rPr>
          <w:rFonts w:ascii="Times New Roman" w:eastAsia="Times New Roman" w:hAnsi="Times New Roman" w:cs="Times New Roman"/>
          <w:i/>
          <w:iCs/>
          <w:sz w:val="24"/>
          <w:szCs w:val="24"/>
          <w:lang w:val="en-US" w:eastAsia="en-US"/>
        </w:rPr>
        <w:t xml:space="preserve"> paling lam 20 (</w:t>
      </w:r>
      <w:proofErr w:type="spellStart"/>
      <w:r w:rsidR="000B0C4A" w:rsidRPr="000B0C4A">
        <w:rPr>
          <w:rFonts w:ascii="Times New Roman" w:eastAsia="Times New Roman" w:hAnsi="Times New Roman" w:cs="Times New Roman"/>
          <w:i/>
          <w:iCs/>
          <w:sz w:val="24"/>
          <w:szCs w:val="24"/>
          <w:lang w:val="en-US" w:eastAsia="en-US"/>
        </w:rPr>
        <w:t>dua</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puluh</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tahun</w:t>
      </w:r>
      <w:proofErr w:type="spellEnd"/>
      <w:r w:rsidR="000B0C4A" w:rsidRPr="000B0C4A">
        <w:rPr>
          <w:rFonts w:ascii="Times New Roman" w:eastAsia="Times New Roman" w:hAnsi="Times New Roman" w:cs="Times New Roman"/>
          <w:i/>
          <w:iCs/>
          <w:sz w:val="24"/>
          <w:szCs w:val="24"/>
          <w:lang w:val="en-US" w:eastAsia="en-US"/>
        </w:rPr>
        <w:t xml:space="preserve"> dan </w:t>
      </w:r>
      <w:proofErr w:type="spellStart"/>
      <w:r w:rsidR="000B0C4A" w:rsidRPr="000B0C4A">
        <w:rPr>
          <w:rFonts w:ascii="Times New Roman" w:eastAsia="Times New Roman" w:hAnsi="Times New Roman" w:cs="Times New Roman"/>
          <w:i/>
          <w:iCs/>
          <w:sz w:val="24"/>
          <w:szCs w:val="24"/>
          <w:lang w:val="en-US" w:eastAsia="en-US"/>
        </w:rPr>
        <w:t>dengan</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denda</w:t>
      </w:r>
      <w:proofErr w:type="spellEnd"/>
      <w:r w:rsidR="000B0C4A" w:rsidRPr="000B0C4A">
        <w:rPr>
          <w:rFonts w:ascii="Times New Roman" w:eastAsia="Times New Roman" w:hAnsi="Times New Roman" w:cs="Times New Roman"/>
          <w:i/>
          <w:iCs/>
          <w:sz w:val="24"/>
          <w:szCs w:val="24"/>
          <w:lang w:val="en-US" w:eastAsia="en-US"/>
        </w:rPr>
        <w:t xml:space="preserve"> paling </w:t>
      </w:r>
      <w:proofErr w:type="spellStart"/>
      <w:r w:rsidR="000B0C4A" w:rsidRPr="000B0C4A">
        <w:rPr>
          <w:rFonts w:ascii="Times New Roman" w:eastAsia="Times New Roman" w:hAnsi="Times New Roman" w:cs="Times New Roman"/>
          <w:i/>
          <w:iCs/>
          <w:sz w:val="24"/>
          <w:szCs w:val="24"/>
          <w:lang w:val="en-US" w:eastAsia="en-US"/>
        </w:rPr>
        <w:t>banyaj</w:t>
      </w:r>
      <w:proofErr w:type="spellEnd"/>
      <w:r w:rsidR="000B0C4A" w:rsidRPr="000B0C4A">
        <w:rPr>
          <w:rFonts w:ascii="Times New Roman" w:eastAsia="Times New Roman" w:hAnsi="Times New Roman" w:cs="Times New Roman"/>
          <w:i/>
          <w:iCs/>
          <w:sz w:val="24"/>
          <w:szCs w:val="24"/>
          <w:lang w:val="en-US" w:eastAsia="en-US"/>
        </w:rPr>
        <w:t xml:space="preserve"> Rp.10,000,000,000,</w:t>
      </w:r>
      <w:proofErr w:type="gramStart"/>
      <w:r w:rsidR="000B0C4A" w:rsidRPr="000B0C4A">
        <w:rPr>
          <w:rFonts w:ascii="Times New Roman" w:eastAsia="Times New Roman" w:hAnsi="Times New Roman" w:cs="Times New Roman"/>
          <w:i/>
          <w:iCs/>
          <w:sz w:val="24"/>
          <w:szCs w:val="24"/>
          <w:lang w:val="en-US" w:eastAsia="en-US"/>
        </w:rPr>
        <w:t>00,-</w:t>
      </w:r>
      <w:proofErr w:type="gram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Sepuluh</w:t>
      </w:r>
      <w:proofErr w:type="spellEnd"/>
      <w:r w:rsidR="000B0C4A" w:rsidRPr="000B0C4A">
        <w:rPr>
          <w:rFonts w:ascii="Times New Roman" w:eastAsia="Times New Roman" w:hAnsi="Times New Roman" w:cs="Times New Roman"/>
          <w:i/>
          <w:iCs/>
          <w:sz w:val="24"/>
          <w:szCs w:val="24"/>
          <w:lang w:val="en-US" w:eastAsia="en-US"/>
        </w:rPr>
        <w:t xml:space="preserve"> </w:t>
      </w:r>
      <w:proofErr w:type="spellStart"/>
      <w:r w:rsidR="000B0C4A" w:rsidRPr="000B0C4A">
        <w:rPr>
          <w:rFonts w:ascii="Times New Roman" w:eastAsia="Times New Roman" w:hAnsi="Times New Roman" w:cs="Times New Roman"/>
          <w:i/>
          <w:iCs/>
          <w:sz w:val="24"/>
          <w:szCs w:val="24"/>
          <w:lang w:val="en-US" w:eastAsia="en-US"/>
        </w:rPr>
        <w:t>Miliyar</w:t>
      </w:r>
      <w:proofErr w:type="spellEnd"/>
      <w:r w:rsidR="000B0C4A" w:rsidRPr="000B0C4A">
        <w:rPr>
          <w:rFonts w:ascii="Times New Roman" w:eastAsia="Times New Roman" w:hAnsi="Times New Roman" w:cs="Times New Roman"/>
          <w:i/>
          <w:iCs/>
          <w:sz w:val="24"/>
          <w:szCs w:val="24"/>
          <w:lang w:val="en-US" w:eastAsia="en-US"/>
        </w:rPr>
        <w:t xml:space="preserve"> Rupiah)</w:t>
      </w:r>
      <w:r w:rsidR="00B831C4">
        <w:rPr>
          <w:rFonts w:ascii="Times New Roman" w:eastAsia="Times New Roman" w:hAnsi="Times New Roman" w:cs="Times New Roman"/>
          <w:sz w:val="24"/>
          <w:szCs w:val="24"/>
          <w:lang w:val="en-US" w:eastAsia="en-US"/>
        </w:rPr>
        <w:t xml:space="preserve"> . </w:t>
      </w:r>
      <w:proofErr w:type="spellStart"/>
      <w:r w:rsidR="00592E44">
        <w:rPr>
          <w:rFonts w:ascii="Times New Roman" w:eastAsia="Times New Roman" w:hAnsi="Times New Roman" w:cs="Times New Roman"/>
          <w:sz w:val="24"/>
          <w:szCs w:val="24"/>
          <w:lang w:val="en-US" w:eastAsia="en-US"/>
        </w:rPr>
        <w:t>Berdasarkan</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hal-hal</w:t>
      </w:r>
      <w:proofErr w:type="spellEnd"/>
      <w:r w:rsidR="00592E44">
        <w:rPr>
          <w:rFonts w:ascii="Times New Roman" w:eastAsia="Times New Roman" w:hAnsi="Times New Roman" w:cs="Times New Roman"/>
          <w:sz w:val="24"/>
          <w:szCs w:val="24"/>
          <w:lang w:val="en-US" w:eastAsia="en-US"/>
        </w:rPr>
        <w:t xml:space="preserve"> yang </w:t>
      </w:r>
      <w:proofErr w:type="spellStart"/>
      <w:r w:rsidR="00592E44">
        <w:rPr>
          <w:rFonts w:ascii="Times New Roman" w:eastAsia="Times New Roman" w:hAnsi="Times New Roman" w:cs="Times New Roman"/>
          <w:sz w:val="24"/>
          <w:szCs w:val="24"/>
          <w:lang w:val="en-US" w:eastAsia="en-US"/>
        </w:rPr>
        <w:t>telah</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diuraikan</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dalam</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latar</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belakang</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maka</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penulis</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tertarik</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untuk</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melakukan</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penelitian</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lebih</w:t>
      </w:r>
      <w:proofErr w:type="spellEnd"/>
      <w:r w:rsidR="00592E44">
        <w:rPr>
          <w:rFonts w:ascii="Times New Roman" w:eastAsia="Times New Roman" w:hAnsi="Times New Roman" w:cs="Times New Roman"/>
          <w:sz w:val="24"/>
          <w:szCs w:val="24"/>
          <w:lang w:val="en-US" w:eastAsia="en-US"/>
        </w:rPr>
        <w:t xml:space="preserve"> </w:t>
      </w:r>
      <w:proofErr w:type="spellStart"/>
      <w:r w:rsidR="00592E44">
        <w:rPr>
          <w:rFonts w:ascii="Times New Roman" w:eastAsia="Times New Roman" w:hAnsi="Times New Roman" w:cs="Times New Roman"/>
          <w:sz w:val="24"/>
          <w:szCs w:val="24"/>
          <w:lang w:val="en-US" w:eastAsia="en-US"/>
        </w:rPr>
        <w:t>lanjut</w:t>
      </w:r>
      <w:proofErr w:type="spellEnd"/>
      <w:r w:rsidR="00592E44">
        <w:rPr>
          <w:rFonts w:ascii="Times New Roman" w:eastAsia="Times New Roman" w:hAnsi="Times New Roman" w:cs="Times New Roman"/>
          <w:sz w:val="24"/>
          <w:szCs w:val="24"/>
          <w:lang w:val="en-US" w:eastAsia="en-US"/>
        </w:rPr>
        <w:t xml:space="preserve"> </w:t>
      </w:r>
      <w:proofErr w:type="spellStart"/>
      <w:proofErr w:type="gramStart"/>
      <w:r w:rsidR="00592E44">
        <w:rPr>
          <w:rFonts w:ascii="Times New Roman" w:eastAsia="Times New Roman" w:hAnsi="Times New Roman" w:cs="Times New Roman"/>
          <w:sz w:val="24"/>
          <w:szCs w:val="24"/>
          <w:lang w:val="en-US" w:eastAsia="en-US"/>
        </w:rPr>
        <w:t>mengenai</w:t>
      </w:r>
      <w:proofErr w:type="spellEnd"/>
      <w:r w:rsidR="0024008C">
        <w:rPr>
          <w:rFonts w:ascii="Times New Roman" w:eastAsia="Times New Roman" w:hAnsi="Times New Roman" w:cs="Times New Roman"/>
          <w:sz w:val="24"/>
          <w:szCs w:val="24"/>
          <w:lang w:val="en-US" w:eastAsia="en-US"/>
        </w:rPr>
        <w:t xml:space="preserve"> ”</w:t>
      </w:r>
      <w:proofErr w:type="gram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P</w:t>
      </w:r>
      <w:r w:rsidR="00592E44">
        <w:rPr>
          <w:rFonts w:ascii="Times New Roman" w:eastAsia="Times New Roman" w:hAnsi="Times New Roman" w:cs="Times New Roman"/>
          <w:sz w:val="24"/>
          <w:szCs w:val="24"/>
          <w:lang w:val="en-US" w:eastAsia="en-US"/>
        </w:rPr>
        <w:t>ertangungjawaban</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P</w:t>
      </w:r>
      <w:r w:rsidR="00592E44">
        <w:rPr>
          <w:rFonts w:ascii="Times New Roman" w:eastAsia="Times New Roman" w:hAnsi="Times New Roman" w:cs="Times New Roman"/>
          <w:sz w:val="24"/>
          <w:szCs w:val="24"/>
          <w:lang w:val="en-US" w:eastAsia="en-US"/>
        </w:rPr>
        <w:t>idana</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T</w:t>
      </w:r>
      <w:r w:rsidR="00592E44">
        <w:rPr>
          <w:rFonts w:ascii="Times New Roman" w:eastAsia="Times New Roman" w:hAnsi="Times New Roman" w:cs="Times New Roman"/>
          <w:sz w:val="24"/>
          <w:szCs w:val="24"/>
          <w:lang w:val="en-US" w:eastAsia="en-US"/>
        </w:rPr>
        <w:t>erhadap</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T</w:t>
      </w:r>
      <w:r w:rsidR="00592E44">
        <w:rPr>
          <w:rFonts w:ascii="Times New Roman" w:eastAsia="Times New Roman" w:hAnsi="Times New Roman" w:cs="Times New Roman"/>
          <w:sz w:val="24"/>
          <w:szCs w:val="24"/>
          <w:lang w:val="en-US" w:eastAsia="en-US"/>
        </w:rPr>
        <w:t>indak</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P</w:t>
      </w:r>
      <w:r w:rsidR="00592E44">
        <w:rPr>
          <w:rFonts w:ascii="Times New Roman" w:eastAsia="Times New Roman" w:hAnsi="Times New Roman" w:cs="Times New Roman"/>
          <w:sz w:val="24"/>
          <w:szCs w:val="24"/>
          <w:lang w:val="en-US" w:eastAsia="en-US"/>
        </w:rPr>
        <w:t>idana</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P</w:t>
      </w:r>
      <w:r w:rsidR="00592E44">
        <w:rPr>
          <w:rFonts w:ascii="Times New Roman" w:eastAsia="Times New Roman" w:hAnsi="Times New Roman" w:cs="Times New Roman"/>
          <w:sz w:val="24"/>
          <w:szCs w:val="24"/>
          <w:lang w:val="en-US" w:eastAsia="en-US"/>
        </w:rPr>
        <w:t>encucian</w:t>
      </w:r>
      <w:proofErr w:type="spellEnd"/>
      <w:r w:rsidR="00592E44">
        <w:rPr>
          <w:rFonts w:ascii="Times New Roman" w:eastAsia="Times New Roman" w:hAnsi="Times New Roman" w:cs="Times New Roman"/>
          <w:sz w:val="24"/>
          <w:szCs w:val="24"/>
          <w:lang w:val="en-US" w:eastAsia="en-US"/>
        </w:rPr>
        <w:t xml:space="preserve"> </w:t>
      </w:r>
      <w:r w:rsidR="0024008C">
        <w:rPr>
          <w:rFonts w:ascii="Times New Roman" w:eastAsia="Times New Roman" w:hAnsi="Times New Roman" w:cs="Times New Roman"/>
          <w:sz w:val="24"/>
          <w:szCs w:val="24"/>
          <w:lang w:val="en-US" w:eastAsia="en-US"/>
        </w:rPr>
        <w:t>U</w:t>
      </w:r>
      <w:r w:rsidR="00592E44">
        <w:rPr>
          <w:rFonts w:ascii="Times New Roman" w:eastAsia="Times New Roman" w:hAnsi="Times New Roman" w:cs="Times New Roman"/>
          <w:sz w:val="24"/>
          <w:szCs w:val="24"/>
          <w:lang w:val="en-US" w:eastAsia="en-US"/>
        </w:rPr>
        <w:t xml:space="preserve">ang </w:t>
      </w:r>
      <w:proofErr w:type="spellStart"/>
      <w:r w:rsidR="0024008C">
        <w:rPr>
          <w:rFonts w:ascii="Times New Roman" w:eastAsia="Times New Roman" w:hAnsi="Times New Roman" w:cs="Times New Roman"/>
          <w:sz w:val="24"/>
          <w:szCs w:val="24"/>
          <w:lang w:val="en-US" w:eastAsia="en-US"/>
        </w:rPr>
        <w:t>D</w:t>
      </w:r>
      <w:r w:rsidR="00592E44">
        <w:rPr>
          <w:rFonts w:ascii="Times New Roman" w:eastAsia="Times New Roman" w:hAnsi="Times New Roman" w:cs="Times New Roman"/>
          <w:sz w:val="24"/>
          <w:szCs w:val="24"/>
          <w:lang w:val="en-US" w:eastAsia="en-US"/>
        </w:rPr>
        <w:t>alam</w:t>
      </w:r>
      <w:proofErr w:type="spellEnd"/>
      <w:r w:rsidR="00592E44">
        <w:rPr>
          <w:rFonts w:ascii="Times New Roman" w:eastAsia="Times New Roman" w:hAnsi="Times New Roman" w:cs="Times New Roman"/>
          <w:sz w:val="24"/>
          <w:szCs w:val="24"/>
          <w:lang w:val="en-US" w:eastAsia="en-US"/>
        </w:rPr>
        <w:t xml:space="preserve"> </w:t>
      </w:r>
      <w:proofErr w:type="spellStart"/>
      <w:r w:rsidR="0024008C">
        <w:rPr>
          <w:rFonts w:ascii="Times New Roman" w:eastAsia="Times New Roman" w:hAnsi="Times New Roman" w:cs="Times New Roman"/>
          <w:sz w:val="24"/>
          <w:szCs w:val="24"/>
          <w:lang w:val="en-US" w:eastAsia="en-US"/>
        </w:rPr>
        <w:t>K</w:t>
      </w:r>
      <w:r w:rsidR="00592E44">
        <w:rPr>
          <w:rFonts w:ascii="Times New Roman" w:eastAsia="Times New Roman" w:hAnsi="Times New Roman" w:cs="Times New Roman"/>
          <w:sz w:val="24"/>
          <w:szCs w:val="24"/>
          <w:lang w:val="en-US" w:eastAsia="en-US"/>
        </w:rPr>
        <w:t>asus</w:t>
      </w:r>
      <w:proofErr w:type="spellEnd"/>
      <w:r w:rsidR="00592E44">
        <w:rPr>
          <w:rFonts w:ascii="Times New Roman" w:eastAsia="Times New Roman" w:hAnsi="Times New Roman" w:cs="Times New Roman"/>
          <w:sz w:val="24"/>
          <w:szCs w:val="24"/>
          <w:lang w:val="en-US" w:eastAsia="en-US"/>
        </w:rPr>
        <w:t xml:space="preserve"> Binary Option</w:t>
      </w:r>
      <w:r w:rsidR="0024008C">
        <w:rPr>
          <w:rFonts w:ascii="Times New Roman" w:eastAsia="Times New Roman" w:hAnsi="Times New Roman" w:cs="Times New Roman"/>
          <w:sz w:val="24"/>
          <w:szCs w:val="24"/>
          <w:lang w:val="en-US" w:eastAsia="en-US"/>
        </w:rPr>
        <w:t>”.</w:t>
      </w:r>
    </w:p>
    <w:p w14:paraId="04B8814D" w14:textId="59308AA3" w:rsidR="00F32A30" w:rsidRPr="00A16A11" w:rsidRDefault="00202186" w:rsidP="00A16A11">
      <w:pPr>
        <w:widowControl w:val="0"/>
        <w:autoSpaceDE w:val="0"/>
        <w:autoSpaceDN w:val="0"/>
        <w:spacing w:before="132" w:line="360" w:lineRule="auto"/>
        <w:ind w:right="122"/>
        <w:jc w:val="both"/>
        <w:rPr>
          <w:rFonts w:ascii="Times New Roman" w:eastAsia="Times New Roman" w:hAnsi="Times New Roman" w:cs="Times New Roman"/>
          <w:sz w:val="24"/>
          <w:szCs w:val="24"/>
          <w:lang w:val="en-US" w:eastAsia="en-US"/>
        </w:rPr>
      </w:pPr>
      <w:r w:rsidRPr="00FC5AB4">
        <w:rPr>
          <w:rFonts w:ascii="Times New Roman" w:eastAsia="Times New Roman" w:hAnsi="Times New Roman" w:cs="Times New Roman"/>
          <w:b/>
          <w:bCs/>
          <w:sz w:val="24"/>
          <w:szCs w:val="24"/>
          <w:lang w:val="id" w:eastAsia="en-US"/>
        </w:rPr>
        <w:t>Rumusan</w:t>
      </w:r>
      <w:r w:rsidRPr="00FC5AB4">
        <w:rPr>
          <w:rFonts w:ascii="Times New Roman" w:eastAsia="Times New Roman" w:hAnsi="Times New Roman" w:cs="Times New Roman"/>
          <w:b/>
          <w:bCs/>
          <w:spacing w:val="-3"/>
          <w:sz w:val="24"/>
          <w:szCs w:val="24"/>
          <w:lang w:val="id" w:eastAsia="en-US"/>
        </w:rPr>
        <w:t xml:space="preserve"> </w:t>
      </w:r>
      <w:r w:rsidRPr="00FC5AB4">
        <w:rPr>
          <w:rFonts w:ascii="Times New Roman" w:eastAsia="Times New Roman" w:hAnsi="Times New Roman" w:cs="Times New Roman"/>
          <w:b/>
          <w:bCs/>
          <w:sz w:val="24"/>
          <w:szCs w:val="24"/>
          <w:lang w:val="id" w:eastAsia="en-US"/>
        </w:rPr>
        <w:t>Masalah</w:t>
      </w:r>
    </w:p>
    <w:p w14:paraId="70F93A74" w14:textId="77777777" w:rsidR="00F32A30" w:rsidRDefault="00202186" w:rsidP="00B831C4">
      <w:pPr>
        <w:widowControl w:val="0"/>
        <w:autoSpaceDE w:val="0"/>
        <w:autoSpaceDN w:val="0"/>
        <w:spacing w:before="132" w:line="360" w:lineRule="auto"/>
        <w:ind w:left="100" w:right="125" w:firstLine="620"/>
        <w:jc w:val="both"/>
        <w:rPr>
          <w:rFonts w:ascii="Times New Roman" w:eastAsia="Times New Roman" w:hAnsi="Times New Roman" w:cs="Times New Roman"/>
          <w:sz w:val="24"/>
          <w:szCs w:val="24"/>
          <w:lang w:val="en-US" w:eastAsia="en-US"/>
        </w:rPr>
      </w:pPr>
      <w:r w:rsidRPr="00FC5AB4">
        <w:rPr>
          <w:rFonts w:ascii="Times New Roman" w:eastAsia="Times New Roman" w:hAnsi="Times New Roman" w:cs="Times New Roman"/>
          <w:sz w:val="24"/>
          <w:szCs w:val="24"/>
          <w:lang w:val="id" w:eastAsia="en-US"/>
        </w:rPr>
        <w:t>Berdasarkan apa yang telah diuraikan sebelumnya, maka terdapat beberapa rumusan</w:t>
      </w:r>
      <w:r w:rsidRPr="00FC5AB4">
        <w:rPr>
          <w:rFonts w:ascii="Times New Roman" w:eastAsia="Times New Roman" w:hAnsi="Times New Roman" w:cs="Times New Roman"/>
          <w:spacing w:val="1"/>
          <w:sz w:val="24"/>
          <w:szCs w:val="24"/>
          <w:lang w:val="id" w:eastAsia="en-US"/>
        </w:rPr>
        <w:t xml:space="preserve"> </w:t>
      </w:r>
      <w:r w:rsidRPr="00FC5AB4">
        <w:rPr>
          <w:rFonts w:ascii="Times New Roman" w:eastAsia="Times New Roman" w:hAnsi="Times New Roman" w:cs="Times New Roman"/>
          <w:sz w:val="24"/>
          <w:szCs w:val="24"/>
          <w:lang w:val="id" w:eastAsia="en-US"/>
        </w:rPr>
        <w:t>masalah</w:t>
      </w:r>
      <w:r w:rsidRPr="00FC5AB4">
        <w:rPr>
          <w:rFonts w:ascii="Times New Roman" w:eastAsia="Times New Roman" w:hAnsi="Times New Roman" w:cs="Times New Roman"/>
          <w:spacing w:val="2"/>
          <w:sz w:val="24"/>
          <w:szCs w:val="24"/>
          <w:lang w:val="id" w:eastAsia="en-US"/>
        </w:rPr>
        <w:t xml:space="preserve"> </w:t>
      </w:r>
      <w:r w:rsidRPr="00FC5AB4">
        <w:rPr>
          <w:rFonts w:ascii="Times New Roman" w:eastAsia="Times New Roman" w:hAnsi="Times New Roman" w:cs="Times New Roman"/>
          <w:sz w:val="24"/>
          <w:szCs w:val="24"/>
          <w:lang w:val="id" w:eastAsia="en-US"/>
        </w:rPr>
        <w:t>yaitu:</w:t>
      </w:r>
    </w:p>
    <w:p w14:paraId="08B4047C" w14:textId="77777777" w:rsidR="00F32A30" w:rsidRPr="00F32A30" w:rsidRDefault="00202186" w:rsidP="005F0CE4">
      <w:pPr>
        <w:pStyle w:val="ListParagraph"/>
        <w:widowControl w:val="0"/>
        <w:numPr>
          <w:ilvl w:val="0"/>
          <w:numId w:val="3"/>
        </w:numPr>
        <w:autoSpaceDE w:val="0"/>
        <w:autoSpaceDN w:val="0"/>
        <w:spacing w:before="132" w:line="360" w:lineRule="auto"/>
        <w:ind w:right="125"/>
        <w:jc w:val="both"/>
        <w:rPr>
          <w:rFonts w:ascii="Times New Roman" w:eastAsia="Times New Roman" w:hAnsi="Times New Roman" w:cs="Times New Roman"/>
          <w:sz w:val="24"/>
          <w:szCs w:val="24"/>
          <w:lang w:val="en-US" w:eastAsia="en-US"/>
        </w:rPr>
      </w:pPr>
      <w:r w:rsidRPr="00F32A30">
        <w:rPr>
          <w:rFonts w:ascii="Times New Roman" w:eastAsia="Times New Roman" w:hAnsi="Times New Roman" w:cs="Times New Roman"/>
          <w:sz w:val="24"/>
          <w:lang w:eastAsia="en-US"/>
        </w:rPr>
        <w:t xml:space="preserve">Bagaimana </w:t>
      </w:r>
      <w:proofErr w:type="spellStart"/>
      <w:r w:rsidRPr="00F32A30">
        <w:rPr>
          <w:rFonts w:ascii="Times New Roman" w:eastAsia="Times New Roman" w:hAnsi="Times New Roman" w:cs="Times New Roman"/>
          <w:sz w:val="24"/>
          <w:lang w:val="en-US" w:eastAsia="en-US"/>
        </w:rPr>
        <w:t>Pertangungjawaban</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Pidana</w:t>
      </w:r>
      <w:proofErr w:type="spellEnd"/>
      <w:r w:rsidRPr="00F32A30">
        <w:rPr>
          <w:rFonts w:ascii="Times New Roman" w:eastAsia="Times New Roman" w:hAnsi="Times New Roman" w:cs="Times New Roman"/>
          <w:sz w:val="24"/>
          <w:lang w:val="en-US" w:eastAsia="en-US"/>
        </w:rPr>
        <w:t xml:space="preserve"> Atas </w:t>
      </w:r>
      <w:proofErr w:type="spellStart"/>
      <w:r w:rsidRPr="00F32A30">
        <w:rPr>
          <w:rFonts w:ascii="Times New Roman" w:eastAsia="Times New Roman" w:hAnsi="Times New Roman" w:cs="Times New Roman"/>
          <w:sz w:val="24"/>
          <w:lang w:val="en-US" w:eastAsia="en-US"/>
        </w:rPr>
        <w:t>perbuatan</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Tindak</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Pidana</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pencucian</w:t>
      </w:r>
      <w:proofErr w:type="spellEnd"/>
      <w:r w:rsidRPr="00F32A30">
        <w:rPr>
          <w:rFonts w:ascii="Times New Roman" w:eastAsia="Times New Roman" w:hAnsi="Times New Roman" w:cs="Times New Roman"/>
          <w:sz w:val="24"/>
          <w:lang w:val="en-US" w:eastAsia="en-US"/>
        </w:rPr>
        <w:t xml:space="preserve"> Uang </w:t>
      </w:r>
      <w:proofErr w:type="spellStart"/>
      <w:r w:rsidRPr="00F32A30">
        <w:rPr>
          <w:rFonts w:ascii="Times New Roman" w:eastAsia="Times New Roman" w:hAnsi="Times New Roman" w:cs="Times New Roman"/>
          <w:sz w:val="24"/>
          <w:lang w:val="en-US" w:eastAsia="en-US"/>
        </w:rPr>
        <w:t>dalam</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kasus</w:t>
      </w:r>
      <w:proofErr w:type="spellEnd"/>
      <w:r w:rsidRPr="00F32A30">
        <w:rPr>
          <w:rFonts w:ascii="Times New Roman" w:eastAsia="Times New Roman" w:hAnsi="Times New Roman" w:cs="Times New Roman"/>
          <w:sz w:val="24"/>
          <w:lang w:val="en-US" w:eastAsia="en-US"/>
        </w:rPr>
        <w:t xml:space="preserve"> Binary option?</w:t>
      </w:r>
      <w:r w:rsidRPr="00F32A30">
        <w:rPr>
          <w:rFonts w:ascii="Times New Roman" w:eastAsia="Times New Roman" w:hAnsi="Times New Roman" w:cs="Times New Roman"/>
          <w:sz w:val="24"/>
          <w:lang w:val="id" w:eastAsia="en-US"/>
        </w:rPr>
        <w:t xml:space="preserve"> </w:t>
      </w:r>
    </w:p>
    <w:p w14:paraId="5E19345D" w14:textId="53CE6813" w:rsidR="00202186" w:rsidRPr="00212889" w:rsidRDefault="00202186" w:rsidP="005F0CE4">
      <w:pPr>
        <w:pStyle w:val="ListParagraph"/>
        <w:widowControl w:val="0"/>
        <w:numPr>
          <w:ilvl w:val="0"/>
          <w:numId w:val="3"/>
        </w:numPr>
        <w:autoSpaceDE w:val="0"/>
        <w:autoSpaceDN w:val="0"/>
        <w:spacing w:before="132" w:line="360" w:lineRule="auto"/>
        <w:ind w:right="125"/>
        <w:jc w:val="both"/>
        <w:rPr>
          <w:rFonts w:ascii="Times New Roman" w:eastAsia="Times New Roman" w:hAnsi="Times New Roman" w:cs="Times New Roman"/>
          <w:sz w:val="24"/>
          <w:szCs w:val="24"/>
          <w:lang w:val="en-US" w:eastAsia="en-US"/>
        </w:rPr>
      </w:pPr>
      <w:proofErr w:type="spellStart"/>
      <w:r w:rsidRPr="00F32A30">
        <w:rPr>
          <w:rFonts w:ascii="Times New Roman" w:eastAsia="Times New Roman" w:hAnsi="Times New Roman" w:cs="Times New Roman"/>
          <w:sz w:val="24"/>
          <w:lang w:val="en-US" w:eastAsia="en-US"/>
        </w:rPr>
        <w:t>Apa</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pengertian</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dari</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afiliator</w:t>
      </w:r>
      <w:proofErr w:type="spellEnd"/>
      <w:r w:rsidRPr="00F32A30">
        <w:rPr>
          <w:rFonts w:ascii="Times New Roman" w:eastAsia="Times New Roman" w:hAnsi="Times New Roman" w:cs="Times New Roman"/>
          <w:sz w:val="24"/>
          <w:lang w:val="en-US" w:eastAsia="en-US"/>
        </w:rPr>
        <w:t xml:space="preserve"> dan </w:t>
      </w:r>
      <w:proofErr w:type="spellStart"/>
      <w:r w:rsidRPr="00F32A30">
        <w:rPr>
          <w:rFonts w:ascii="Times New Roman" w:eastAsia="Times New Roman" w:hAnsi="Times New Roman" w:cs="Times New Roman"/>
          <w:sz w:val="24"/>
          <w:lang w:val="en-US" w:eastAsia="en-US"/>
        </w:rPr>
        <w:t>mengapa</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dapat</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menimbulkan</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resiko</w:t>
      </w:r>
      <w:proofErr w:type="spellEnd"/>
      <w:r w:rsidRPr="00F32A30">
        <w:rPr>
          <w:rFonts w:ascii="Times New Roman" w:eastAsia="Times New Roman" w:hAnsi="Times New Roman" w:cs="Times New Roman"/>
          <w:sz w:val="24"/>
          <w:lang w:val="en-US" w:eastAsia="en-US"/>
        </w:rPr>
        <w:t xml:space="preserve"> </w:t>
      </w:r>
      <w:proofErr w:type="spellStart"/>
      <w:r w:rsidRPr="00F32A30">
        <w:rPr>
          <w:rFonts w:ascii="Times New Roman" w:eastAsia="Times New Roman" w:hAnsi="Times New Roman" w:cs="Times New Roman"/>
          <w:sz w:val="24"/>
          <w:lang w:val="en-US" w:eastAsia="en-US"/>
        </w:rPr>
        <w:t>hukum</w:t>
      </w:r>
      <w:proofErr w:type="spellEnd"/>
      <w:r w:rsidRPr="00F32A30">
        <w:rPr>
          <w:rFonts w:ascii="Times New Roman" w:eastAsia="Times New Roman" w:hAnsi="Times New Roman" w:cs="Times New Roman"/>
          <w:sz w:val="24"/>
          <w:lang w:val="id" w:eastAsia="en-US"/>
        </w:rPr>
        <w:t>?</w:t>
      </w:r>
    </w:p>
    <w:p w14:paraId="307B8F6C" w14:textId="1AB18F6F" w:rsidR="00212889" w:rsidRDefault="00212889" w:rsidP="00212889">
      <w:pPr>
        <w:widowControl w:val="0"/>
        <w:autoSpaceDE w:val="0"/>
        <w:autoSpaceDN w:val="0"/>
        <w:spacing w:before="132" w:line="360" w:lineRule="auto"/>
        <w:ind w:right="125"/>
        <w:jc w:val="both"/>
        <w:rPr>
          <w:rFonts w:ascii="Times New Roman" w:eastAsia="Times New Roman" w:hAnsi="Times New Roman" w:cs="Times New Roman"/>
          <w:sz w:val="24"/>
          <w:szCs w:val="24"/>
          <w:lang w:val="en-US" w:eastAsia="en-US"/>
        </w:rPr>
      </w:pPr>
    </w:p>
    <w:p w14:paraId="28D84FC5" w14:textId="0D79061F" w:rsidR="00212889" w:rsidRDefault="00212889" w:rsidP="00212889">
      <w:pPr>
        <w:widowControl w:val="0"/>
        <w:autoSpaceDE w:val="0"/>
        <w:autoSpaceDN w:val="0"/>
        <w:spacing w:before="132" w:line="360" w:lineRule="auto"/>
        <w:ind w:right="125"/>
        <w:jc w:val="both"/>
        <w:rPr>
          <w:rFonts w:ascii="Times New Roman" w:eastAsia="Times New Roman" w:hAnsi="Times New Roman" w:cs="Times New Roman"/>
          <w:sz w:val="24"/>
          <w:szCs w:val="24"/>
          <w:lang w:val="en-US" w:eastAsia="en-US"/>
        </w:rPr>
      </w:pPr>
    </w:p>
    <w:p w14:paraId="76EC86A9" w14:textId="77777777" w:rsidR="00212889" w:rsidRPr="00212889" w:rsidRDefault="00212889" w:rsidP="00212889">
      <w:pPr>
        <w:widowControl w:val="0"/>
        <w:autoSpaceDE w:val="0"/>
        <w:autoSpaceDN w:val="0"/>
        <w:spacing w:before="132" w:line="360" w:lineRule="auto"/>
        <w:ind w:right="125"/>
        <w:jc w:val="both"/>
        <w:rPr>
          <w:rFonts w:ascii="Times New Roman" w:eastAsia="Times New Roman" w:hAnsi="Times New Roman" w:cs="Times New Roman"/>
          <w:sz w:val="24"/>
          <w:szCs w:val="24"/>
          <w:lang w:val="en-US" w:eastAsia="en-US"/>
        </w:rPr>
      </w:pPr>
    </w:p>
    <w:p w14:paraId="3BCE8A27" w14:textId="23DB1725" w:rsidR="00F32A30" w:rsidRDefault="00F32A30" w:rsidP="00FC5AB4">
      <w:pPr>
        <w:widowControl w:val="0"/>
        <w:autoSpaceDE w:val="0"/>
        <w:autoSpaceDN w:val="0"/>
        <w:spacing w:before="3"/>
        <w:rPr>
          <w:rFonts w:ascii="Times New Roman" w:eastAsia="Times New Roman" w:hAnsi="Times New Roman" w:cs="Times New Roman"/>
          <w:sz w:val="24"/>
          <w:szCs w:val="24"/>
          <w:lang w:val="id" w:eastAsia="en-US"/>
        </w:rPr>
      </w:pPr>
    </w:p>
    <w:p w14:paraId="2713BB30" w14:textId="77777777" w:rsidR="00624ED0" w:rsidRPr="00FC5AB4" w:rsidRDefault="00624ED0" w:rsidP="00FC5AB4">
      <w:pPr>
        <w:widowControl w:val="0"/>
        <w:autoSpaceDE w:val="0"/>
        <w:autoSpaceDN w:val="0"/>
        <w:spacing w:before="3"/>
        <w:rPr>
          <w:rFonts w:ascii="Times New Roman" w:eastAsia="Times New Roman" w:hAnsi="Times New Roman" w:cs="Times New Roman"/>
          <w:sz w:val="24"/>
          <w:szCs w:val="24"/>
          <w:lang w:val="id" w:eastAsia="en-US"/>
        </w:rPr>
      </w:pPr>
    </w:p>
    <w:p w14:paraId="409F5142" w14:textId="77777777" w:rsidR="00FC5AB4" w:rsidRPr="00FC5AB4" w:rsidRDefault="00FC5AB4" w:rsidP="00FC5AB4">
      <w:pPr>
        <w:widowControl w:val="0"/>
        <w:autoSpaceDE w:val="0"/>
        <w:autoSpaceDN w:val="0"/>
        <w:ind w:left="484" w:right="501"/>
        <w:jc w:val="center"/>
        <w:outlineLvl w:val="0"/>
        <w:rPr>
          <w:rFonts w:ascii="Times New Roman" w:eastAsia="Times New Roman" w:hAnsi="Times New Roman" w:cs="Times New Roman"/>
          <w:b/>
          <w:bCs/>
          <w:sz w:val="24"/>
          <w:szCs w:val="24"/>
          <w:lang w:val="id" w:eastAsia="en-US"/>
        </w:rPr>
      </w:pPr>
      <w:r w:rsidRPr="00FC5AB4">
        <w:rPr>
          <w:rFonts w:ascii="Times New Roman" w:eastAsia="Times New Roman" w:hAnsi="Times New Roman" w:cs="Times New Roman"/>
          <w:b/>
          <w:bCs/>
          <w:sz w:val="24"/>
          <w:szCs w:val="24"/>
          <w:lang w:val="id" w:eastAsia="en-US"/>
        </w:rPr>
        <w:t>METODE</w:t>
      </w:r>
      <w:r w:rsidRPr="00FC5AB4">
        <w:rPr>
          <w:rFonts w:ascii="Times New Roman" w:eastAsia="Times New Roman" w:hAnsi="Times New Roman" w:cs="Times New Roman"/>
          <w:b/>
          <w:bCs/>
          <w:spacing w:val="-4"/>
          <w:sz w:val="24"/>
          <w:szCs w:val="24"/>
          <w:lang w:val="id" w:eastAsia="en-US"/>
        </w:rPr>
        <w:t xml:space="preserve"> </w:t>
      </w:r>
      <w:r w:rsidRPr="00FC5AB4">
        <w:rPr>
          <w:rFonts w:ascii="Times New Roman" w:eastAsia="Times New Roman" w:hAnsi="Times New Roman" w:cs="Times New Roman"/>
          <w:b/>
          <w:bCs/>
          <w:sz w:val="24"/>
          <w:szCs w:val="24"/>
          <w:lang w:val="id" w:eastAsia="en-US"/>
        </w:rPr>
        <w:t>PENELITIAN</w:t>
      </w:r>
    </w:p>
    <w:p w14:paraId="3AFD34A2" w14:textId="77777777" w:rsidR="00FC5AB4" w:rsidRPr="00FC5AB4" w:rsidRDefault="00FC5AB4" w:rsidP="00FC5AB4">
      <w:pPr>
        <w:widowControl w:val="0"/>
        <w:autoSpaceDE w:val="0"/>
        <w:autoSpaceDN w:val="0"/>
        <w:spacing w:before="10"/>
        <w:rPr>
          <w:rFonts w:ascii="Times New Roman" w:eastAsia="Times New Roman" w:hAnsi="Times New Roman" w:cs="Times New Roman"/>
          <w:b/>
          <w:sz w:val="21"/>
          <w:szCs w:val="24"/>
          <w:lang w:val="id" w:eastAsia="en-US"/>
        </w:rPr>
      </w:pPr>
    </w:p>
    <w:p w14:paraId="3711213D" w14:textId="77777777" w:rsidR="00C063EA" w:rsidRDefault="00FC5AB4" w:rsidP="005F0CE4">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FC5AB4">
        <w:rPr>
          <w:rFonts w:ascii="Times New Roman" w:eastAsia="Times New Roman" w:hAnsi="Times New Roman" w:cs="Times New Roman"/>
          <w:sz w:val="24"/>
          <w:szCs w:val="24"/>
          <w:lang w:val="id" w:eastAsia="en-US"/>
        </w:rPr>
        <w:t>Metode pendekatan yang digunakan dalam penelitian ini adalah yuridis normatif atau penelitian hukum normatif. Penelitian secara yuridis normatif adalah metode pendekatan yang digunakan untuk mengetahui norma hukum yang terkandung dalam peraturan perundang-undangan</w:t>
      </w:r>
      <w:r w:rsidRPr="00FC5AB4">
        <w:rPr>
          <w:rFonts w:ascii="Times New Roman" w:eastAsia="Times New Roman" w:hAnsi="Times New Roman" w:cs="Times New Roman"/>
          <w:sz w:val="24"/>
          <w:szCs w:val="24"/>
          <w:vertAlign w:val="superscript"/>
          <w:lang w:val="id" w:eastAsia="en-US"/>
        </w:rPr>
        <w:footnoteReference w:id="9"/>
      </w:r>
      <w:r w:rsidRPr="00FC5AB4">
        <w:rPr>
          <w:rFonts w:ascii="Times New Roman" w:eastAsia="Times New Roman" w:hAnsi="Times New Roman" w:cs="Times New Roman"/>
          <w:sz w:val="24"/>
          <w:szCs w:val="24"/>
          <w:lang w:val="id" w:eastAsia="en-US"/>
        </w:rPr>
        <w:t xml:space="preserve">. Spesifikasi penelitian yang akan digunakan dalam prosiding ini adalah deskriptif analitis. Seluruh data yang telah terkumpul kemudian diolah dan dianalisis dengan menggunakan metode normatif kualitatif. Hasil analisis data yang telah terkumpul tersebut, kemudian diuraikan dan dihubungkan antara data yang satu dengan data yang lainnya secara sistematis, pada akhirnya disusun atau disajikan dalam bentuk </w:t>
      </w:r>
      <w:r w:rsidRPr="00FC5AB4">
        <w:rPr>
          <w:rFonts w:ascii="Times New Roman" w:eastAsia="Times New Roman" w:hAnsi="Times New Roman" w:cs="Times New Roman"/>
          <w:i/>
          <w:sz w:val="24"/>
          <w:szCs w:val="24"/>
          <w:lang w:val="id" w:eastAsia="en-US"/>
        </w:rPr>
        <w:t>Call for Paper</w:t>
      </w:r>
      <w:r w:rsidRPr="00FC5AB4">
        <w:rPr>
          <w:rFonts w:ascii="Times New Roman" w:eastAsia="Times New Roman" w:hAnsi="Times New Roman" w:cs="Times New Roman"/>
          <w:sz w:val="24"/>
          <w:szCs w:val="24"/>
          <w:lang w:val="id" w:eastAsia="en-US"/>
        </w:rPr>
        <w:t>.</w:t>
      </w:r>
    </w:p>
    <w:p w14:paraId="187EA6C5" w14:textId="77777777" w:rsidR="00627431" w:rsidRDefault="00627431" w:rsidP="00C063EA">
      <w:pPr>
        <w:widowControl w:val="0"/>
        <w:autoSpaceDE w:val="0"/>
        <w:autoSpaceDN w:val="0"/>
        <w:spacing w:before="1" w:line="360" w:lineRule="auto"/>
        <w:ind w:left="100" w:right="109" w:firstLine="720"/>
        <w:jc w:val="center"/>
        <w:rPr>
          <w:rFonts w:ascii="Times New Roman" w:eastAsia="Times New Roman" w:hAnsi="Times New Roman" w:cs="Times New Roman"/>
          <w:b/>
          <w:bCs/>
          <w:sz w:val="24"/>
          <w:szCs w:val="24"/>
          <w:lang w:val="en-US" w:eastAsia="en-US"/>
        </w:rPr>
      </w:pPr>
    </w:p>
    <w:p w14:paraId="78531DA7" w14:textId="1AF9E18D" w:rsidR="00C063EA" w:rsidRDefault="00C063EA" w:rsidP="005F0CE4">
      <w:pPr>
        <w:widowControl w:val="0"/>
        <w:autoSpaceDE w:val="0"/>
        <w:autoSpaceDN w:val="0"/>
        <w:spacing w:before="1" w:line="360" w:lineRule="auto"/>
        <w:ind w:left="100" w:right="109" w:firstLine="720"/>
        <w:jc w:val="center"/>
        <w:rPr>
          <w:rFonts w:ascii="Times New Roman" w:eastAsia="Times New Roman" w:hAnsi="Times New Roman" w:cs="Times New Roman"/>
          <w:b/>
          <w:bCs/>
          <w:sz w:val="24"/>
          <w:szCs w:val="24"/>
          <w:lang w:val="en-US" w:eastAsia="en-US"/>
        </w:rPr>
      </w:pPr>
      <w:r w:rsidRPr="00C063EA">
        <w:rPr>
          <w:rFonts w:ascii="Times New Roman" w:eastAsia="Times New Roman" w:hAnsi="Times New Roman" w:cs="Times New Roman"/>
          <w:b/>
          <w:bCs/>
          <w:sz w:val="24"/>
          <w:szCs w:val="24"/>
          <w:lang w:val="en-US" w:eastAsia="en-US"/>
        </w:rPr>
        <w:lastRenderedPageBreak/>
        <w:t>PEMBAHASAN</w:t>
      </w:r>
    </w:p>
    <w:p w14:paraId="7F4E9DAF" w14:textId="77777777" w:rsidR="005F0CE4" w:rsidRPr="005F0CE4" w:rsidRDefault="005F0CE4" w:rsidP="005F0CE4">
      <w:pPr>
        <w:widowControl w:val="0"/>
        <w:autoSpaceDE w:val="0"/>
        <w:autoSpaceDN w:val="0"/>
        <w:spacing w:before="1" w:line="360" w:lineRule="auto"/>
        <w:ind w:left="100" w:right="109" w:firstLine="720"/>
        <w:jc w:val="center"/>
        <w:rPr>
          <w:rFonts w:ascii="Times New Roman" w:eastAsia="Times New Roman" w:hAnsi="Times New Roman" w:cs="Times New Roman"/>
          <w:b/>
          <w:bCs/>
          <w:sz w:val="12"/>
          <w:szCs w:val="12"/>
          <w:lang w:val="en-US" w:eastAsia="en-US"/>
        </w:rPr>
      </w:pPr>
    </w:p>
    <w:p w14:paraId="63DD49A9" w14:textId="4CCE0AC2" w:rsidR="00C063EA" w:rsidRDefault="00DD6373" w:rsidP="00624ED0">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lang w:val="en-US"/>
        </w:rPr>
        <w:t xml:space="preserve">Peran </w:t>
      </w:r>
      <w:proofErr w:type="spellStart"/>
      <w:r w:rsidRPr="00C063EA">
        <w:rPr>
          <w:rFonts w:ascii="Times New Roman" w:hAnsi="Times New Roman" w:cs="Times New Roman"/>
          <w:sz w:val="24"/>
          <w:szCs w:val="24"/>
          <w:lang w:val="en-US"/>
        </w:rPr>
        <w:t>serta</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atas</w:t>
      </w:r>
      <w:proofErr w:type="spellEnd"/>
      <w:r w:rsidRPr="00C063EA">
        <w:rPr>
          <w:rFonts w:ascii="Times New Roman" w:hAnsi="Times New Roman" w:cs="Times New Roman"/>
          <w:sz w:val="24"/>
          <w:szCs w:val="24"/>
          <w:lang w:val="en-US"/>
        </w:rPr>
        <w:t xml:space="preserve"> </w:t>
      </w:r>
      <w:r w:rsidR="00CD3E2A" w:rsidRPr="00C063EA">
        <w:rPr>
          <w:rFonts w:ascii="Times New Roman" w:hAnsi="Times New Roman" w:cs="Times New Roman"/>
          <w:sz w:val="24"/>
          <w:szCs w:val="24"/>
        </w:rPr>
        <w:t>Keberadaan Otoritas Jasa Keuangan (OJK) ini sebagai suatu lembaga pengawas sektor keuangan di Indonesia</w:t>
      </w:r>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menjadi</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hal</w:t>
      </w:r>
      <w:proofErr w:type="spellEnd"/>
      <w:r w:rsidRPr="00C063EA">
        <w:rPr>
          <w:rFonts w:ascii="Times New Roman" w:hAnsi="Times New Roman" w:cs="Times New Roman"/>
          <w:sz w:val="24"/>
          <w:szCs w:val="24"/>
          <w:lang w:val="en-US"/>
        </w:rPr>
        <w:t xml:space="preserve"> yang sangat </w:t>
      </w:r>
      <w:proofErr w:type="spellStart"/>
      <w:r w:rsidRPr="00C063EA">
        <w:rPr>
          <w:rFonts w:ascii="Times New Roman" w:hAnsi="Times New Roman" w:cs="Times New Roman"/>
          <w:sz w:val="24"/>
          <w:szCs w:val="24"/>
          <w:lang w:val="en-US"/>
        </w:rPr>
        <w:t>krusial</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terkait</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dengan</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adanya</w:t>
      </w:r>
      <w:proofErr w:type="spellEnd"/>
      <w:r w:rsidRPr="00C063EA">
        <w:rPr>
          <w:rFonts w:ascii="Times New Roman" w:hAnsi="Times New Roman" w:cs="Times New Roman"/>
          <w:sz w:val="24"/>
          <w:szCs w:val="24"/>
          <w:lang w:val="en-US"/>
        </w:rPr>
        <w:t xml:space="preserve"> Tindakan </w:t>
      </w:r>
      <w:proofErr w:type="spellStart"/>
      <w:r w:rsidRPr="00C063EA">
        <w:rPr>
          <w:rFonts w:ascii="Times New Roman" w:hAnsi="Times New Roman" w:cs="Times New Roman"/>
          <w:sz w:val="24"/>
          <w:szCs w:val="24"/>
          <w:lang w:val="en-US"/>
        </w:rPr>
        <w:t>Pencucian</w:t>
      </w:r>
      <w:proofErr w:type="spellEnd"/>
      <w:r w:rsidRPr="00C063EA">
        <w:rPr>
          <w:rFonts w:ascii="Times New Roman" w:hAnsi="Times New Roman" w:cs="Times New Roman"/>
          <w:sz w:val="24"/>
          <w:szCs w:val="24"/>
          <w:lang w:val="en-US"/>
        </w:rPr>
        <w:t xml:space="preserve"> uang </w:t>
      </w:r>
      <w:proofErr w:type="spellStart"/>
      <w:r w:rsidRPr="00C063EA">
        <w:rPr>
          <w:rFonts w:ascii="Times New Roman" w:hAnsi="Times New Roman" w:cs="Times New Roman"/>
          <w:sz w:val="24"/>
          <w:szCs w:val="24"/>
          <w:lang w:val="en-US"/>
        </w:rPr>
        <w:t>dalam</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kasus</w:t>
      </w:r>
      <w:proofErr w:type="spellEnd"/>
      <w:r w:rsidRPr="00C063EA">
        <w:rPr>
          <w:rFonts w:ascii="Times New Roman" w:hAnsi="Times New Roman" w:cs="Times New Roman"/>
          <w:sz w:val="24"/>
          <w:szCs w:val="24"/>
          <w:lang w:val="en-US"/>
        </w:rPr>
        <w:t xml:space="preserve"> Binary Option. Serta</w:t>
      </w:r>
      <w:r w:rsidR="00CD3E2A" w:rsidRPr="00C063EA">
        <w:rPr>
          <w:rFonts w:ascii="Times New Roman" w:hAnsi="Times New Roman" w:cs="Times New Roman"/>
          <w:sz w:val="24"/>
          <w:szCs w:val="24"/>
        </w:rPr>
        <w:t xml:space="preserve"> perlu untuk diperhatikan, karena </w:t>
      </w:r>
      <w:proofErr w:type="spellStart"/>
      <w:r w:rsidRPr="00C063EA">
        <w:rPr>
          <w:rFonts w:ascii="Times New Roman" w:hAnsi="Times New Roman" w:cs="Times New Roman"/>
          <w:sz w:val="24"/>
          <w:szCs w:val="24"/>
          <w:lang w:val="en-US"/>
        </w:rPr>
        <w:t>semua</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kegiatan</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Perdagangan</w:t>
      </w:r>
      <w:proofErr w:type="spellEnd"/>
      <w:r w:rsidRPr="00C063EA">
        <w:rPr>
          <w:rFonts w:ascii="Times New Roman" w:hAnsi="Times New Roman" w:cs="Times New Roman"/>
          <w:sz w:val="24"/>
          <w:szCs w:val="24"/>
          <w:lang w:val="en-US"/>
        </w:rPr>
        <w:t xml:space="preserve"> Online </w:t>
      </w:r>
      <w:proofErr w:type="spellStart"/>
      <w:r w:rsidRPr="00C063EA">
        <w:rPr>
          <w:rFonts w:ascii="Times New Roman" w:hAnsi="Times New Roman" w:cs="Times New Roman"/>
          <w:sz w:val="24"/>
          <w:szCs w:val="24"/>
          <w:lang w:val="en-US"/>
        </w:rPr>
        <w:t>menjadi</w:t>
      </w:r>
      <w:proofErr w:type="spellEnd"/>
      <w:r w:rsidRPr="00C063EA">
        <w:rPr>
          <w:rFonts w:ascii="Times New Roman" w:hAnsi="Times New Roman" w:cs="Times New Roman"/>
          <w:sz w:val="24"/>
          <w:szCs w:val="24"/>
          <w:lang w:val="en-US"/>
        </w:rPr>
        <w:t xml:space="preserve"> </w:t>
      </w:r>
      <w:proofErr w:type="spellStart"/>
      <w:r w:rsidRPr="00C063EA">
        <w:rPr>
          <w:rFonts w:ascii="Times New Roman" w:hAnsi="Times New Roman" w:cs="Times New Roman"/>
          <w:sz w:val="24"/>
          <w:szCs w:val="24"/>
          <w:lang w:val="en-US"/>
        </w:rPr>
        <w:t>tangungjawan</w:t>
      </w:r>
      <w:proofErr w:type="spellEnd"/>
      <w:r w:rsidRPr="00C063EA">
        <w:rPr>
          <w:rFonts w:ascii="Times New Roman" w:hAnsi="Times New Roman" w:cs="Times New Roman"/>
          <w:sz w:val="24"/>
          <w:szCs w:val="24"/>
          <w:lang w:val="en-US"/>
        </w:rPr>
        <w:t xml:space="preserve"> OJK. </w:t>
      </w:r>
      <w:r w:rsidR="00CD3E2A" w:rsidRPr="00C063EA">
        <w:rPr>
          <w:rFonts w:ascii="Times New Roman" w:hAnsi="Times New Roman" w:cs="Times New Roman"/>
          <w:sz w:val="24"/>
          <w:szCs w:val="24"/>
        </w:rPr>
        <w:t>Pasal 1 Undang-Undang Nomor 21 Tahun 2011 Tentang Otoritas Jasa Keuangan (yang selanjutnya disebut UU OJK) menyebutkan:“Otoritas Jasa Keuangan, yang selanjutnya disingkat dengan OJK, adalah lembaga yang independen dan bebas dari campur tangan pihak lain, yang mempunyai fungsi, tugas, dan wewenang pengaturan, pengawasan, pemeriksaan, dan penyidikan sebagaimana dimaksud dalam Undang-Undang ini.”</w:t>
      </w:r>
      <w:r w:rsidR="00624ED0">
        <w:rPr>
          <w:rFonts w:ascii="Times New Roman" w:eastAsia="Times New Roman" w:hAnsi="Times New Roman" w:cs="Times New Roman"/>
          <w:sz w:val="24"/>
          <w:szCs w:val="24"/>
          <w:lang w:val="en-US" w:eastAsia="en-US"/>
        </w:rPr>
        <w:t xml:space="preserve"> </w:t>
      </w:r>
      <w:r w:rsidR="00CD3E2A" w:rsidRPr="00C063EA">
        <w:rPr>
          <w:rFonts w:ascii="Times New Roman" w:hAnsi="Times New Roman" w:cs="Times New Roman"/>
          <w:sz w:val="24"/>
          <w:szCs w:val="24"/>
        </w:rPr>
        <w:t>Semua kewenangan dalam pengaturan dan pengawasan sektor jasa keuangan yang dilakukan oleh Bank Indonesia dan Bapepam-LK beralih kepada Otoritas Jasa Keuangan. Pasal 55 ayat (1) UU OJK tentang</w:t>
      </w:r>
      <w:r w:rsidR="00706C83">
        <w:rPr>
          <w:rFonts w:ascii="Times New Roman" w:hAnsi="Times New Roman" w:cs="Times New Roman"/>
          <w:sz w:val="24"/>
          <w:szCs w:val="24"/>
          <w:lang w:val="en-US"/>
        </w:rPr>
        <w:t xml:space="preserve"> </w:t>
      </w:r>
      <w:r w:rsidR="00CD3E2A" w:rsidRPr="00C063EA">
        <w:rPr>
          <w:rFonts w:ascii="Times New Roman" w:hAnsi="Times New Roman" w:cs="Times New Roman"/>
          <w:sz w:val="24"/>
          <w:szCs w:val="24"/>
        </w:rPr>
        <w:t>Ketentuan Peralihan juga telah jelas disebutkan.</w:t>
      </w:r>
    </w:p>
    <w:p w14:paraId="2A2374EF" w14:textId="01C6F586" w:rsidR="00C063EA" w:rsidRDefault="00CD3E2A" w:rsidP="0035084D">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rPr>
        <w:t>Pembentukan Otoritas Jasa Keuangan di Indonesia telah diatur dalam sebuah Undang-Undang Republik Indonesia Nomor 21 Tahun 2011 Tentang Otoritas Jasa Keuangan yang diresmikan pada tanggal 22 November 2011. Dalam peraturan tersebut disebutkan bahwa definisi dari Otoritas Jasa Keuangan adalah Lembaga yang independen dalam melaksanakan tugas dan wewenangnya, bebas dari campur tangan pihak lain, kecuali untuk hal- hal yang secara tegas diatur dalam UU OJK seperti yang telah disampaikan diatas.</w:t>
      </w:r>
      <w:r w:rsidR="0035084D">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Sebagai sebuah Lembaga yang mempunyai kewenangan pengaturan dalam seluruh industri jasa keuangan, Otoritas Jasa Keuangan (OJK) mempunyai tujuan yang sangat strategis dalam memastikan adanya transparansi, stabilitas, serta dapat memberikan perlindungan kepentingan kepada konsumen dan masyarakat dalam industri jasa keuangan termasuk didalamnya pasar modal, sesuai dengan Pasal 4 Undang-Undang Nomor 21 Tahun</w:t>
      </w:r>
      <w:r w:rsidR="005D660B" w:rsidRPr="00C063EA">
        <w:rPr>
          <w:rFonts w:ascii="Times New Roman" w:hAnsi="Times New Roman" w:cs="Times New Roman"/>
          <w:sz w:val="24"/>
          <w:szCs w:val="24"/>
          <w:lang w:val="en-US"/>
        </w:rPr>
        <w:t xml:space="preserve"> </w:t>
      </w:r>
      <w:r w:rsidRPr="00C063EA">
        <w:rPr>
          <w:rFonts w:ascii="Times New Roman" w:hAnsi="Times New Roman" w:cs="Times New Roman"/>
          <w:sz w:val="24"/>
          <w:szCs w:val="24"/>
        </w:rPr>
        <w:t>2011 Tentang Otoritas Jasa Keuangan.</w:t>
      </w:r>
      <w:r w:rsidR="00624ED0">
        <w:rPr>
          <w:rFonts w:ascii="Times New Roman" w:eastAsia="Times New Roman" w:hAnsi="Times New Roman" w:cs="Times New Roman"/>
          <w:sz w:val="24"/>
          <w:szCs w:val="24"/>
          <w:lang w:val="en-US" w:eastAsia="en-US"/>
        </w:rPr>
        <w:t xml:space="preserve"> </w:t>
      </w:r>
      <w:proofErr w:type="spellStart"/>
      <w:r w:rsidR="00DD6373" w:rsidRPr="00C063EA">
        <w:rPr>
          <w:rFonts w:ascii="Times New Roman" w:hAnsi="Times New Roman" w:cs="Times New Roman"/>
          <w:sz w:val="24"/>
          <w:szCs w:val="24"/>
          <w:lang w:val="en-US"/>
        </w:rPr>
        <w:t>Dalam</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kaitanya</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dengan</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tangungjawab</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pidana</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terhadap</w:t>
      </w:r>
      <w:proofErr w:type="spellEnd"/>
      <w:r w:rsidR="00DD6373" w:rsidRPr="00C063EA">
        <w:rPr>
          <w:rFonts w:ascii="Times New Roman" w:hAnsi="Times New Roman" w:cs="Times New Roman"/>
          <w:sz w:val="24"/>
          <w:szCs w:val="24"/>
          <w:lang w:val="en-US"/>
        </w:rPr>
        <w:t xml:space="preserve"> TPPU </w:t>
      </w:r>
      <w:proofErr w:type="spellStart"/>
      <w:r w:rsidR="00DD6373" w:rsidRPr="00C063EA">
        <w:rPr>
          <w:rFonts w:ascii="Times New Roman" w:hAnsi="Times New Roman" w:cs="Times New Roman"/>
          <w:sz w:val="24"/>
          <w:szCs w:val="24"/>
          <w:lang w:val="en-US"/>
        </w:rPr>
        <w:t>dalam</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kasus</w:t>
      </w:r>
      <w:proofErr w:type="spellEnd"/>
      <w:r w:rsidR="00DD6373" w:rsidRPr="00C063EA">
        <w:rPr>
          <w:rFonts w:ascii="Times New Roman" w:hAnsi="Times New Roman" w:cs="Times New Roman"/>
          <w:sz w:val="24"/>
          <w:szCs w:val="24"/>
          <w:lang w:val="en-US"/>
        </w:rPr>
        <w:t xml:space="preserve"> Binary option yang </w:t>
      </w:r>
      <w:proofErr w:type="spellStart"/>
      <w:r w:rsidR="00DD6373" w:rsidRPr="00C063EA">
        <w:rPr>
          <w:rFonts w:ascii="Times New Roman" w:hAnsi="Times New Roman" w:cs="Times New Roman"/>
          <w:sz w:val="24"/>
          <w:szCs w:val="24"/>
          <w:lang w:val="en-US"/>
        </w:rPr>
        <w:t>menjerat</w:t>
      </w:r>
      <w:proofErr w:type="spellEnd"/>
      <w:r w:rsidR="00DD6373" w:rsidRPr="00C063EA">
        <w:rPr>
          <w:rFonts w:ascii="Times New Roman" w:hAnsi="Times New Roman" w:cs="Times New Roman"/>
          <w:sz w:val="24"/>
          <w:szCs w:val="24"/>
          <w:lang w:val="en-US"/>
        </w:rPr>
        <w:t xml:space="preserve"> Indra </w:t>
      </w:r>
      <w:proofErr w:type="spellStart"/>
      <w:r w:rsidR="00DD6373" w:rsidRPr="00C063EA">
        <w:rPr>
          <w:rFonts w:ascii="Times New Roman" w:hAnsi="Times New Roman" w:cs="Times New Roman"/>
          <w:sz w:val="24"/>
          <w:szCs w:val="24"/>
          <w:lang w:val="en-US"/>
        </w:rPr>
        <w:t>Kesuma</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atau</w:t>
      </w:r>
      <w:proofErr w:type="spellEnd"/>
      <w:r w:rsidR="00DD6373" w:rsidRPr="00C063EA">
        <w:rPr>
          <w:rFonts w:ascii="Times New Roman" w:hAnsi="Times New Roman" w:cs="Times New Roman"/>
          <w:sz w:val="24"/>
          <w:szCs w:val="24"/>
          <w:lang w:val="en-US"/>
        </w:rPr>
        <w:t xml:space="preserve"> Indra </w:t>
      </w:r>
      <w:proofErr w:type="spellStart"/>
      <w:r w:rsidR="00DD6373" w:rsidRPr="00C063EA">
        <w:rPr>
          <w:rFonts w:ascii="Times New Roman" w:hAnsi="Times New Roman" w:cs="Times New Roman"/>
          <w:sz w:val="24"/>
          <w:szCs w:val="24"/>
          <w:lang w:val="en-US"/>
        </w:rPr>
        <w:t>kenz</w:t>
      </w:r>
      <w:proofErr w:type="spellEnd"/>
      <w:r w:rsidR="00DD6373" w:rsidRPr="00C063EA">
        <w:rPr>
          <w:rFonts w:ascii="Times New Roman" w:hAnsi="Times New Roman" w:cs="Times New Roman"/>
          <w:sz w:val="24"/>
          <w:szCs w:val="24"/>
          <w:lang w:val="en-US"/>
        </w:rPr>
        <w:t xml:space="preserve"> yang </w:t>
      </w:r>
      <w:proofErr w:type="spellStart"/>
      <w:r w:rsidR="00DD6373" w:rsidRPr="00C063EA">
        <w:rPr>
          <w:rFonts w:ascii="Times New Roman" w:hAnsi="Times New Roman" w:cs="Times New Roman"/>
          <w:sz w:val="24"/>
          <w:szCs w:val="24"/>
          <w:lang w:val="en-US"/>
        </w:rPr>
        <w:t>notabenenya</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mempunyai</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tugas</w:t>
      </w:r>
      <w:proofErr w:type="spellEnd"/>
      <w:r w:rsidR="00DD6373" w:rsidRPr="00C063EA">
        <w:rPr>
          <w:rFonts w:ascii="Times New Roman" w:hAnsi="Times New Roman" w:cs="Times New Roman"/>
          <w:sz w:val="24"/>
          <w:szCs w:val="24"/>
          <w:lang w:val="en-US"/>
        </w:rPr>
        <w:t xml:space="preserve"> dan </w:t>
      </w:r>
      <w:proofErr w:type="spellStart"/>
      <w:r w:rsidR="00DD6373" w:rsidRPr="00C063EA">
        <w:rPr>
          <w:rFonts w:ascii="Times New Roman" w:hAnsi="Times New Roman" w:cs="Times New Roman"/>
          <w:sz w:val="24"/>
          <w:szCs w:val="24"/>
          <w:lang w:val="en-US"/>
        </w:rPr>
        <w:t>tanggungjawab</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sebagai</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seorang</w:t>
      </w:r>
      <w:proofErr w:type="spellEnd"/>
      <w:r w:rsidR="00DD6373" w:rsidRPr="00C063EA">
        <w:rPr>
          <w:rFonts w:ascii="Times New Roman" w:hAnsi="Times New Roman" w:cs="Times New Roman"/>
          <w:sz w:val="24"/>
          <w:szCs w:val="24"/>
          <w:lang w:val="en-US"/>
        </w:rPr>
        <w:t xml:space="preserve"> </w:t>
      </w:r>
      <w:proofErr w:type="spellStart"/>
      <w:r w:rsidR="00DD6373" w:rsidRPr="00C063EA">
        <w:rPr>
          <w:rFonts w:ascii="Times New Roman" w:hAnsi="Times New Roman" w:cs="Times New Roman"/>
          <w:sz w:val="24"/>
          <w:szCs w:val="24"/>
          <w:lang w:val="en-US"/>
        </w:rPr>
        <w:t>afilit</w:t>
      </w:r>
      <w:r w:rsidR="0073126E" w:rsidRPr="00C063EA">
        <w:rPr>
          <w:rFonts w:ascii="Times New Roman" w:hAnsi="Times New Roman" w:cs="Times New Roman"/>
          <w:sz w:val="24"/>
          <w:szCs w:val="24"/>
          <w:lang w:val="en-US"/>
        </w:rPr>
        <w:t>or</w:t>
      </w:r>
      <w:proofErr w:type="spellEnd"/>
      <w:r w:rsidR="0073126E" w:rsidRPr="00C063EA">
        <w:rPr>
          <w:rFonts w:ascii="Times New Roman" w:hAnsi="Times New Roman" w:cs="Times New Roman"/>
          <w:sz w:val="24"/>
          <w:szCs w:val="24"/>
          <w:lang w:val="en-US"/>
        </w:rPr>
        <w:t xml:space="preserve"> trading </w:t>
      </w:r>
      <w:proofErr w:type="spellStart"/>
      <w:r w:rsidR="0073126E" w:rsidRPr="00C063EA">
        <w:rPr>
          <w:rFonts w:ascii="Times New Roman" w:hAnsi="Times New Roman" w:cs="Times New Roman"/>
          <w:sz w:val="24"/>
          <w:szCs w:val="24"/>
          <w:lang w:val="en-US"/>
        </w:rPr>
        <w:t>dalam</w:t>
      </w:r>
      <w:proofErr w:type="spellEnd"/>
      <w:r w:rsidR="0073126E" w:rsidRPr="00C063EA">
        <w:rPr>
          <w:rFonts w:ascii="Times New Roman" w:hAnsi="Times New Roman" w:cs="Times New Roman"/>
          <w:sz w:val="24"/>
          <w:szCs w:val="24"/>
          <w:lang w:val="en-US"/>
        </w:rPr>
        <w:t xml:space="preserve"> </w:t>
      </w:r>
      <w:proofErr w:type="spellStart"/>
      <w:r w:rsidR="0073126E" w:rsidRPr="00C063EA">
        <w:rPr>
          <w:rFonts w:ascii="Times New Roman" w:hAnsi="Times New Roman" w:cs="Times New Roman"/>
          <w:sz w:val="24"/>
          <w:szCs w:val="24"/>
          <w:lang w:val="en-US"/>
        </w:rPr>
        <w:t>aplikasi</w:t>
      </w:r>
      <w:proofErr w:type="spellEnd"/>
      <w:r w:rsidR="0073126E" w:rsidRPr="00C063EA">
        <w:rPr>
          <w:rFonts w:ascii="Times New Roman" w:hAnsi="Times New Roman" w:cs="Times New Roman"/>
          <w:sz w:val="24"/>
          <w:szCs w:val="24"/>
          <w:lang w:val="en-US"/>
        </w:rPr>
        <w:t xml:space="preserve"> yang </w:t>
      </w:r>
      <w:proofErr w:type="spellStart"/>
      <w:r w:rsidR="0073126E" w:rsidRPr="00C063EA">
        <w:rPr>
          <w:rFonts w:ascii="Times New Roman" w:hAnsi="Times New Roman" w:cs="Times New Roman"/>
          <w:sz w:val="24"/>
          <w:szCs w:val="24"/>
          <w:lang w:val="en-US"/>
        </w:rPr>
        <w:t>disebut</w:t>
      </w:r>
      <w:proofErr w:type="spellEnd"/>
      <w:r w:rsidR="0073126E" w:rsidRPr="00C063EA">
        <w:rPr>
          <w:rFonts w:ascii="Times New Roman" w:hAnsi="Times New Roman" w:cs="Times New Roman"/>
          <w:sz w:val="24"/>
          <w:szCs w:val="24"/>
          <w:lang w:val="en-US"/>
        </w:rPr>
        <w:t xml:space="preserve"> Binary Option </w:t>
      </w:r>
      <w:proofErr w:type="spellStart"/>
      <w:r w:rsidR="0073126E" w:rsidRPr="00C063EA">
        <w:rPr>
          <w:rFonts w:ascii="Times New Roman" w:hAnsi="Times New Roman" w:cs="Times New Roman"/>
          <w:sz w:val="24"/>
          <w:szCs w:val="24"/>
          <w:lang w:val="en-US"/>
        </w:rPr>
        <w:t>atau</w:t>
      </w:r>
      <w:proofErr w:type="spellEnd"/>
      <w:r w:rsidR="0073126E" w:rsidRPr="00C063EA">
        <w:rPr>
          <w:rFonts w:ascii="Times New Roman" w:hAnsi="Times New Roman" w:cs="Times New Roman"/>
          <w:sz w:val="24"/>
          <w:szCs w:val="24"/>
          <w:lang w:val="en-US"/>
        </w:rPr>
        <w:t xml:space="preserve"> </w:t>
      </w:r>
      <w:proofErr w:type="spellStart"/>
      <w:r w:rsidR="0073126E" w:rsidRPr="00C063EA">
        <w:rPr>
          <w:rFonts w:ascii="Times New Roman" w:hAnsi="Times New Roman" w:cs="Times New Roman"/>
          <w:sz w:val="24"/>
          <w:szCs w:val="24"/>
          <w:lang w:val="en-US"/>
        </w:rPr>
        <w:t>Binomo</w:t>
      </w:r>
      <w:proofErr w:type="spellEnd"/>
      <w:r w:rsidR="0073126E" w:rsidRPr="00C063EA">
        <w:rPr>
          <w:rFonts w:ascii="Times New Roman" w:hAnsi="Times New Roman" w:cs="Times New Roman"/>
          <w:sz w:val="24"/>
          <w:szCs w:val="24"/>
          <w:lang w:val="en-US"/>
        </w:rPr>
        <w:t>.</w:t>
      </w:r>
    </w:p>
    <w:p w14:paraId="05807DCF" w14:textId="4AA697E4" w:rsidR="00C063EA" w:rsidRPr="0035084D" w:rsidRDefault="0073126E" w:rsidP="0035084D">
      <w:pPr>
        <w:pStyle w:val="ListParagraph"/>
        <w:widowControl w:val="0"/>
        <w:numPr>
          <w:ilvl w:val="0"/>
          <w:numId w:val="9"/>
        </w:numPr>
        <w:autoSpaceDE w:val="0"/>
        <w:autoSpaceDN w:val="0"/>
        <w:spacing w:before="1" w:line="360" w:lineRule="auto"/>
        <w:ind w:left="426" w:right="108" w:hanging="371"/>
        <w:jc w:val="both"/>
        <w:rPr>
          <w:rFonts w:ascii="Times New Roman" w:eastAsia="Times New Roman" w:hAnsi="Times New Roman" w:cs="Times New Roman"/>
          <w:sz w:val="24"/>
          <w:szCs w:val="24"/>
          <w:lang w:val="id" w:eastAsia="en-US"/>
        </w:rPr>
      </w:pPr>
      <w:proofErr w:type="spellStart"/>
      <w:r w:rsidRPr="0035084D">
        <w:rPr>
          <w:rFonts w:ascii="Times New Roman" w:hAnsi="Times New Roman" w:cs="Times New Roman"/>
          <w:sz w:val="24"/>
          <w:szCs w:val="24"/>
          <w:lang w:val="en-US"/>
        </w:rPr>
        <w:t>Afiliasi</w:t>
      </w:r>
      <w:proofErr w:type="spellEnd"/>
      <w:r w:rsidRPr="0035084D">
        <w:rPr>
          <w:rFonts w:ascii="Times New Roman" w:hAnsi="Times New Roman" w:cs="Times New Roman"/>
          <w:sz w:val="24"/>
          <w:szCs w:val="24"/>
          <w:lang w:val="en-US"/>
        </w:rPr>
        <w:t xml:space="preserve"> </w:t>
      </w:r>
      <w:proofErr w:type="spellStart"/>
      <w:r w:rsidRPr="0035084D">
        <w:rPr>
          <w:rFonts w:ascii="Times New Roman" w:hAnsi="Times New Roman" w:cs="Times New Roman"/>
          <w:sz w:val="24"/>
          <w:szCs w:val="24"/>
          <w:lang w:val="en-US"/>
        </w:rPr>
        <w:t>dalam</w:t>
      </w:r>
      <w:proofErr w:type="spellEnd"/>
      <w:r w:rsidRPr="0035084D">
        <w:rPr>
          <w:rFonts w:ascii="Times New Roman" w:hAnsi="Times New Roman" w:cs="Times New Roman"/>
          <w:sz w:val="24"/>
          <w:szCs w:val="24"/>
          <w:lang w:val="en-US"/>
        </w:rPr>
        <w:t xml:space="preserve"> </w:t>
      </w:r>
      <w:proofErr w:type="spellStart"/>
      <w:r w:rsidRPr="0035084D">
        <w:rPr>
          <w:rFonts w:ascii="Times New Roman" w:hAnsi="Times New Roman" w:cs="Times New Roman"/>
          <w:sz w:val="24"/>
          <w:szCs w:val="24"/>
          <w:lang w:val="en-US"/>
        </w:rPr>
        <w:t>Sistem</w:t>
      </w:r>
      <w:proofErr w:type="spellEnd"/>
      <w:r w:rsidRPr="0035084D">
        <w:rPr>
          <w:rFonts w:ascii="Times New Roman" w:hAnsi="Times New Roman" w:cs="Times New Roman"/>
          <w:sz w:val="24"/>
          <w:szCs w:val="24"/>
          <w:lang w:val="en-US"/>
        </w:rPr>
        <w:t xml:space="preserve"> Pasar Modal</w:t>
      </w:r>
    </w:p>
    <w:p w14:paraId="6DF76BA4" w14:textId="17E585C6" w:rsidR="00C063EA" w:rsidRDefault="00787E18" w:rsidP="00461BB8">
      <w:pPr>
        <w:widowControl w:val="0"/>
        <w:autoSpaceDE w:val="0"/>
        <w:autoSpaceDN w:val="0"/>
        <w:spacing w:before="1" w:line="360" w:lineRule="auto"/>
        <w:ind w:left="102" w:right="108" w:firstLine="618"/>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rPr>
        <w:t>Afiliasi adalah penggabungan, perkaitan, kerjasama, penerimaan sebagai anggota suatu golongan masyarakat atau perkumpulan menurut kamus umum bahasa Indonesia.</w:t>
      </w:r>
      <w:r w:rsidR="00BD5967" w:rsidRPr="00BD5967">
        <w:rPr>
          <w:rStyle w:val="FootnoteReference"/>
          <w:rFonts w:ascii="Times New Roman" w:hAnsi="Times New Roman" w:cs="Times New Roman"/>
          <w:sz w:val="24"/>
          <w:szCs w:val="24"/>
        </w:rPr>
        <w:footnoteReference w:id="10"/>
      </w:r>
      <w:r w:rsidR="0073126E" w:rsidRPr="00C063EA">
        <w:rPr>
          <w:rFonts w:ascii="Times New Roman" w:hAnsi="Times New Roman" w:cs="Times New Roman"/>
          <w:sz w:val="24"/>
          <w:szCs w:val="24"/>
          <w:lang w:val="en-US"/>
        </w:rPr>
        <w:t xml:space="preserve"> </w:t>
      </w:r>
      <w:r w:rsidR="00C3635E" w:rsidRPr="00C063EA">
        <w:rPr>
          <w:rFonts w:ascii="Times New Roman" w:hAnsi="Times New Roman" w:cs="Times New Roman"/>
          <w:sz w:val="24"/>
          <w:szCs w:val="24"/>
        </w:rPr>
        <w:t>Sedangkan menurut kamus lengkap psikologi afiliasi adalah kebutuhan akan pertalian</w:t>
      </w:r>
      <w:r w:rsidR="005D660B" w:rsidRPr="00C063EA">
        <w:rPr>
          <w:rFonts w:ascii="Times New Roman" w:hAnsi="Times New Roman" w:cs="Times New Roman"/>
          <w:sz w:val="24"/>
          <w:szCs w:val="24"/>
          <w:lang w:val="en-US"/>
        </w:rPr>
        <w:t xml:space="preserve"> </w:t>
      </w:r>
      <w:r w:rsidR="00C3635E" w:rsidRPr="00C063EA">
        <w:rPr>
          <w:rFonts w:ascii="Times New Roman" w:hAnsi="Times New Roman" w:cs="Times New Roman"/>
          <w:sz w:val="24"/>
          <w:szCs w:val="24"/>
        </w:rPr>
        <w:t xml:space="preserve">perkawanan dengan </w:t>
      </w:r>
      <w:r w:rsidR="00C3635E" w:rsidRPr="00C063EA">
        <w:rPr>
          <w:rFonts w:ascii="Times New Roman" w:hAnsi="Times New Roman" w:cs="Times New Roman"/>
          <w:sz w:val="24"/>
          <w:szCs w:val="24"/>
        </w:rPr>
        <w:lastRenderedPageBreak/>
        <w:t>orang lain, pembentukan persahabatan, ikut serta dalam kelompok-kelompok tertentu, bercinta, kerjasama, kooperasi.</w:t>
      </w:r>
      <w:r w:rsidR="00BD5967" w:rsidRPr="00BD5967">
        <w:rPr>
          <w:rStyle w:val="FootnoteReference"/>
          <w:rFonts w:ascii="Times New Roman" w:hAnsi="Times New Roman" w:cs="Times New Roman"/>
          <w:sz w:val="24"/>
          <w:szCs w:val="24"/>
        </w:rPr>
        <w:footnoteReference w:id="11"/>
      </w:r>
      <w:r w:rsidR="0035084D">
        <w:rPr>
          <w:rFonts w:ascii="Times New Roman" w:eastAsia="Times New Roman" w:hAnsi="Times New Roman" w:cs="Times New Roman"/>
          <w:sz w:val="24"/>
          <w:szCs w:val="24"/>
          <w:lang w:val="en-US" w:eastAsia="en-US"/>
        </w:rPr>
        <w:t xml:space="preserve"> . </w:t>
      </w:r>
      <w:r w:rsidR="00847858" w:rsidRPr="00C063EA">
        <w:rPr>
          <w:rFonts w:ascii="Times New Roman" w:hAnsi="Times New Roman" w:cs="Times New Roman"/>
          <w:sz w:val="24"/>
          <w:szCs w:val="24"/>
        </w:rPr>
        <w:t>Sedangkan menurut Murray kebutuhan afiliasi adalah kebutuhan untuk mendekatkan diri, bekerjasama atau membalas ajakan orang lain yang bersekutu (orang lain menyerupai atau menyukai subjek), membuat senang dan mencari afeksi dari objek yang disukai, patuh dan tetap setia pada seorang kawan.</w:t>
      </w:r>
      <w:r w:rsidR="00BD5967" w:rsidRPr="00BD5967">
        <w:rPr>
          <w:rStyle w:val="FootnoteReference"/>
          <w:rFonts w:ascii="Times New Roman" w:hAnsi="Times New Roman" w:cs="Times New Roman"/>
          <w:sz w:val="24"/>
          <w:szCs w:val="24"/>
        </w:rPr>
        <w:footnoteReference w:id="12"/>
      </w:r>
      <w:r w:rsidR="00624ED0">
        <w:rPr>
          <w:rFonts w:ascii="Times New Roman" w:eastAsia="Times New Roman" w:hAnsi="Times New Roman" w:cs="Times New Roman"/>
          <w:sz w:val="24"/>
          <w:szCs w:val="24"/>
          <w:lang w:val="en-US" w:eastAsia="en-US"/>
        </w:rPr>
        <w:t xml:space="preserve"> . </w:t>
      </w:r>
      <w:r w:rsidR="00AD42F2" w:rsidRPr="00C063EA">
        <w:rPr>
          <w:rFonts w:ascii="Times New Roman" w:hAnsi="Times New Roman" w:cs="Times New Roman"/>
          <w:sz w:val="24"/>
          <w:szCs w:val="24"/>
        </w:rPr>
        <w:t xml:space="preserve">Pengertian </w:t>
      </w:r>
      <w:bookmarkStart w:id="0" w:name="_Hlk99377262"/>
      <w:r w:rsidR="00AD42F2" w:rsidRPr="00C063EA">
        <w:rPr>
          <w:rFonts w:ascii="Times New Roman" w:hAnsi="Times New Roman" w:cs="Times New Roman"/>
          <w:sz w:val="24"/>
          <w:szCs w:val="24"/>
        </w:rPr>
        <w:t>afiliasi adalah suatu langkah memperoleh penghasilan tambahan dengan mendaftarkan diri pada suatu perusahaan yang sedang menawarkan peluang untuk menjualkan produknya kepada konsumen melalui afiliasi, agar mendapatkan keuntungan sesuai kesepakatan bersama</w:t>
      </w:r>
      <w:bookmarkEnd w:id="0"/>
      <w:r w:rsidR="00AD42F2" w:rsidRPr="00C063EA">
        <w:rPr>
          <w:rFonts w:ascii="Times New Roman" w:hAnsi="Times New Roman" w:cs="Times New Roman"/>
          <w:sz w:val="24"/>
          <w:szCs w:val="24"/>
        </w:rPr>
        <w:t>.</w:t>
      </w:r>
      <w:r w:rsidR="00461BB8">
        <w:rPr>
          <w:rFonts w:ascii="Times New Roman" w:eastAsia="Times New Roman" w:hAnsi="Times New Roman" w:cs="Times New Roman"/>
          <w:sz w:val="24"/>
          <w:szCs w:val="24"/>
          <w:lang w:val="en-US" w:eastAsia="en-US"/>
        </w:rPr>
        <w:t xml:space="preserve"> </w:t>
      </w:r>
      <w:r w:rsidR="00AD42F2" w:rsidRPr="00C063EA">
        <w:rPr>
          <w:rFonts w:ascii="Times New Roman" w:hAnsi="Times New Roman" w:cs="Times New Roman"/>
          <w:sz w:val="24"/>
          <w:szCs w:val="24"/>
        </w:rPr>
        <w:t>Menurut Kamus Besar Bahasa Indonesia (KBBI), arti afiliasi adalah hubungan antara anggota maupun cabang. Misalnya, bentuk kerja sama perusahaan di Indonesia dengan perusahaan asing di luar negeri.</w:t>
      </w:r>
      <w:r w:rsidR="00624ED0">
        <w:rPr>
          <w:rFonts w:ascii="Times New Roman" w:eastAsia="Times New Roman" w:hAnsi="Times New Roman" w:cs="Times New Roman"/>
          <w:sz w:val="24"/>
          <w:szCs w:val="24"/>
          <w:lang w:val="en-US" w:eastAsia="en-US"/>
        </w:rPr>
        <w:t xml:space="preserve"> </w:t>
      </w:r>
      <w:r w:rsidR="00AD42F2" w:rsidRPr="00C063EA">
        <w:rPr>
          <w:rFonts w:ascii="Times New Roman" w:hAnsi="Times New Roman" w:cs="Times New Roman"/>
          <w:sz w:val="24"/>
          <w:szCs w:val="24"/>
        </w:rPr>
        <w:t>Bisnis afiliasi adalah bentuk kerjasama antara individu dan suatu perusahaan yang bertujuan untuk mendapatkan keuntungan besar melalui strategi marketing dengan menambahkan tautan atau promosi di situs sosial media maupun blog Anda</w:t>
      </w:r>
      <w:r w:rsidR="00624ED0">
        <w:rPr>
          <w:rFonts w:ascii="Times New Roman" w:hAnsi="Times New Roman" w:cs="Times New Roman"/>
          <w:sz w:val="24"/>
          <w:szCs w:val="24"/>
          <w:lang w:val="en-US"/>
        </w:rPr>
        <w:t xml:space="preserve">, </w:t>
      </w:r>
      <w:r w:rsidR="00AD42F2" w:rsidRPr="00C063EA">
        <w:rPr>
          <w:rFonts w:ascii="Times New Roman" w:hAnsi="Times New Roman" w:cs="Times New Roman"/>
          <w:sz w:val="24"/>
          <w:szCs w:val="24"/>
        </w:rPr>
        <w:t>Sederhananya, bisnis afiliasi artinya cara mendapatkan uang melalui penjualan produk barang atau jasa dari sebuah perusahaan yang menyediakan program afiliasi. Anda dapat bergabung menjadi affiliate marketers dan akan diberikan gaji setelah produk tersebut terjual.</w:t>
      </w:r>
      <w:r w:rsidR="00624ED0">
        <w:rPr>
          <w:rFonts w:ascii="Times New Roman" w:eastAsia="Times New Roman" w:hAnsi="Times New Roman" w:cs="Times New Roman"/>
          <w:sz w:val="24"/>
          <w:szCs w:val="24"/>
          <w:lang w:val="en-US" w:eastAsia="en-US"/>
        </w:rPr>
        <w:t xml:space="preserve"> </w:t>
      </w:r>
      <w:r w:rsidR="00AD42F2" w:rsidRPr="00C063EA">
        <w:rPr>
          <w:rFonts w:ascii="Times New Roman" w:hAnsi="Times New Roman" w:cs="Times New Roman"/>
          <w:sz w:val="24"/>
          <w:szCs w:val="24"/>
        </w:rPr>
        <w:t xml:space="preserve">Dalam pasar modal, afiliasi adalah hubungan antara pemilik saham utama dengan perusahaan, serta hubungan perusahaan bersama seluruh pihak yang mengontrol kegiatan usaha secara langsung maupun tidak langsung. </w:t>
      </w:r>
      <w:r w:rsidR="00BD5967" w:rsidRPr="00BD5967">
        <w:rPr>
          <w:rStyle w:val="FootnoteReference"/>
          <w:rFonts w:ascii="Times New Roman" w:hAnsi="Times New Roman" w:cs="Times New Roman"/>
          <w:sz w:val="24"/>
          <w:szCs w:val="24"/>
        </w:rPr>
        <w:footnoteReference w:id="13"/>
      </w:r>
    </w:p>
    <w:p w14:paraId="74B5B46B" w14:textId="6BEB8BB2" w:rsidR="00C063EA" w:rsidRPr="00461BB8" w:rsidRDefault="009316C1" w:rsidP="00461BB8">
      <w:pPr>
        <w:pStyle w:val="ListParagraph"/>
        <w:widowControl w:val="0"/>
        <w:numPr>
          <w:ilvl w:val="0"/>
          <w:numId w:val="9"/>
        </w:numPr>
        <w:autoSpaceDE w:val="0"/>
        <w:autoSpaceDN w:val="0"/>
        <w:spacing w:before="1" w:line="360" w:lineRule="auto"/>
        <w:ind w:left="426" w:right="108" w:hanging="371"/>
        <w:jc w:val="both"/>
        <w:rPr>
          <w:rFonts w:ascii="Times New Roman" w:eastAsia="Times New Roman" w:hAnsi="Times New Roman" w:cs="Times New Roman"/>
          <w:sz w:val="24"/>
          <w:szCs w:val="24"/>
          <w:lang w:val="id" w:eastAsia="en-US"/>
        </w:rPr>
      </w:pPr>
      <w:r w:rsidRPr="00461BB8">
        <w:rPr>
          <w:rFonts w:ascii="Times New Roman" w:hAnsi="Times New Roman" w:cs="Times New Roman"/>
          <w:sz w:val="24"/>
          <w:szCs w:val="24"/>
        </w:rPr>
        <w:t xml:space="preserve">Cara Kerja Program </w:t>
      </w:r>
      <w:r w:rsidRPr="00461BB8">
        <w:rPr>
          <w:rFonts w:ascii="Times New Roman" w:hAnsi="Times New Roman" w:cs="Times New Roman"/>
          <w:i/>
          <w:sz w:val="24"/>
          <w:szCs w:val="24"/>
        </w:rPr>
        <w:t>Afiliasi</w:t>
      </w:r>
    </w:p>
    <w:p w14:paraId="250D49AD" w14:textId="58D7E216" w:rsidR="00C063EA" w:rsidRDefault="009316C1" w:rsidP="00461BB8">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rPr>
        <w:t xml:space="preserve">Umumnya, cara kerja program afiliasi adalah hampir mirip dengan </w:t>
      </w:r>
      <w:r w:rsidRPr="00A30D2E">
        <w:rPr>
          <w:rFonts w:ascii="Times New Roman" w:hAnsi="Times New Roman" w:cs="Times New Roman"/>
          <w:i/>
          <w:sz w:val="24"/>
          <w:szCs w:val="24"/>
        </w:rPr>
        <w:t>broker</w:t>
      </w:r>
      <w:r w:rsidRPr="00C063EA">
        <w:rPr>
          <w:rFonts w:ascii="Times New Roman" w:hAnsi="Times New Roman" w:cs="Times New Roman"/>
          <w:sz w:val="24"/>
          <w:szCs w:val="24"/>
        </w:rPr>
        <w:t>. Yaitu, dalam pelaksanaannya Anda tidak harus memiliki produk barang atau jasa terlebih dahulu untuk menjualnya. Berikut ini penjelasan lengkapnya.</w:t>
      </w:r>
      <w:r w:rsidR="00624ED0">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Hal yang harus Anda lakukan sebelum memulai a</w:t>
      </w:r>
      <w:r w:rsidRPr="00A30D2E">
        <w:rPr>
          <w:rFonts w:ascii="Times New Roman" w:hAnsi="Times New Roman" w:cs="Times New Roman"/>
          <w:i/>
          <w:sz w:val="24"/>
          <w:szCs w:val="24"/>
        </w:rPr>
        <w:t>filiasi</w:t>
      </w:r>
      <w:r w:rsidRPr="00C063EA">
        <w:rPr>
          <w:rFonts w:ascii="Times New Roman" w:hAnsi="Times New Roman" w:cs="Times New Roman"/>
          <w:sz w:val="24"/>
          <w:szCs w:val="24"/>
        </w:rPr>
        <w:t xml:space="preserve"> adalah melakukan pendaftaran terlebih dahulu melalui website perusahaan. Anda akan mendapatkan kode referral unik dan berbeda pada masing-masing orang. Kode ini digunakan sebagai penanda bahwa konsumen membeli produk dari afiliator tersebut.</w:t>
      </w:r>
      <w:r w:rsidR="00461BB8">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Salah satu cara untuk memperoleh banyak komisi dari afiliasi adalah mempromosikan kode referral Anda agar banyak konsumen yang membeli. Adapun promosi ini dapat Anda lakukan melalui beberapa cara. Misalnya, review produk di blog, forum online maupun sosial media Anda.</w:t>
      </w:r>
      <w:r w:rsidR="00624ED0">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Orang-Orang Menggunakan Kode Referral Anda</w:t>
      </w:r>
      <w:r w:rsidR="00015045" w:rsidRPr="00C063EA">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 xml:space="preserve">Pada dasarnya, tujuan Anda melakukan afiliasi pemasaran adalah agar calon pembeli menggunakan kode referral Anda. Pasalnya, jika </w:t>
      </w:r>
      <w:r w:rsidRPr="00C063EA">
        <w:rPr>
          <w:rFonts w:ascii="Times New Roman" w:hAnsi="Times New Roman" w:cs="Times New Roman"/>
          <w:sz w:val="24"/>
          <w:szCs w:val="24"/>
        </w:rPr>
        <w:lastRenderedPageBreak/>
        <w:t>orang tersebut memanfaatkan kode Anda, maka konsumen akan mendapat diskon tambahan dan Anda sebagai afiliator tentunya memperoleh komisi.</w:t>
      </w:r>
      <w:r w:rsidR="00624ED0">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Dapatkan Komisi</w:t>
      </w:r>
      <w:r w:rsidR="00015045" w:rsidRPr="00C063EA">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 xml:space="preserve">Umumnya, waktu pemberian komisi afiliasi adalah setelah konsumen membeli produk menggunakan kode referral Anda. Selain itu, pada beberapa perusahaan, komisi diberikan setelah Anda melalui pengisian form, meningkatkan trafik website, mengunduh suatu aplikasi, hingga </w:t>
      </w:r>
      <w:r w:rsidRPr="00A30D2E">
        <w:rPr>
          <w:rFonts w:ascii="Times New Roman" w:hAnsi="Times New Roman" w:cs="Times New Roman"/>
          <w:i/>
          <w:sz w:val="24"/>
          <w:szCs w:val="24"/>
        </w:rPr>
        <w:t>subscribe newsletter</w:t>
      </w:r>
      <w:r w:rsidRPr="00C063EA">
        <w:rPr>
          <w:rFonts w:ascii="Times New Roman" w:hAnsi="Times New Roman" w:cs="Times New Roman"/>
          <w:sz w:val="24"/>
          <w:szCs w:val="24"/>
        </w:rPr>
        <w:t xml:space="preserve"> perusahaan. </w:t>
      </w:r>
    </w:p>
    <w:p w14:paraId="16FE2748" w14:textId="19049D19" w:rsidR="00C063EA" w:rsidRDefault="00ED1C74" w:rsidP="00624ED0">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rPr>
        <w:t>Binary option merupakan instrumen trading (perdagangan) daring. Cara kerjanya, trader harus menebak harga suatu aset akan bergerak naik atau turun dalam jangka waktu tertentu.</w:t>
      </w:r>
      <w:r w:rsidR="0073126E" w:rsidRPr="00C063EA">
        <w:rPr>
          <w:rFonts w:ascii="Times New Roman" w:hAnsi="Times New Roman" w:cs="Times New Roman"/>
          <w:sz w:val="24"/>
          <w:szCs w:val="24"/>
          <w:lang w:val="en-US"/>
        </w:rPr>
        <w:t xml:space="preserve"> </w:t>
      </w:r>
      <w:r w:rsidRPr="00C063EA">
        <w:rPr>
          <w:rFonts w:ascii="Times New Roman" w:hAnsi="Times New Roman" w:cs="Times New Roman"/>
          <w:sz w:val="24"/>
          <w:szCs w:val="24"/>
        </w:rPr>
        <w:t>Trader dapat memilih aset yang akan diperdagangkan, umumnya berupa mata uang, indeks saham, kripto, hingga komoditas</w:t>
      </w:r>
      <w:r w:rsidR="00C770ED" w:rsidRPr="00C063EA">
        <w:rPr>
          <w:rFonts w:ascii="Times New Roman" w:hAnsi="Times New Roman" w:cs="Times New Roman"/>
          <w:sz w:val="24"/>
          <w:szCs w:val="24"/>
        </w:rPr>
        <w:t xml:space="preserve"> Jika sudah menentukan aset, trader selanjutnya harus mempertaruhkan sebagian modal yang ia miliki untuk mendapatkan keuntungan.</w:t>
      </w:r>
      <w:r w:rsidR="00624ED0">
        <w:rPr>
          <w:rFonts w:ascii="Times New Roman" w:eastAsia="Times New Roman" w:hAnsi="Times New Roman" w:cs="Times New Roman"/>
          <w:sz w:val="24"/>
          <w:szCs w:val="24"/>
          <w:lang w:val="en-US" w:eastAsia="en-US"/>
        </w:rPr>
        <w:t xml:space="preserve"> </w:t>
      </w:r>
      <w:r w:rsidR="0073126E" w:rsidRPr="00C063EA">
        <w:rPr>
          <w:rFonts w:ascii="Times New Roman" w:hAnsi="Times New Roman" w:cs="Times New Roman"/>
          <w:sz w:val="24"/>
          <w:szCs w:val="24"/>
        </w:rPr>
        <w:t>B</w:t>
      </w:r>
      <w:r w:rsidR="00C770ED" w:rsidRPr="00C063EA">
        <w:rPr>
          <w:rFonts w:ascii="Times New Roman" w:hAnsi="Times New Roman" w:cs="Times New Roman"/>
          <w:sz w:val="24"/>
          <w:szCs w:val="24"/>
        </w:rPr>
        <w:t>inary option merupakan produk keuangan di mana pihak-pihak yang terlibat transaksi diberi salah satu opsi atau pilihan "ya" atau "tidak" untuk menebak harga suatu aset.</w:t>
      </w:r>
      <w:r w:rsidR="00015045" w:rsidRPr="00C063EA">
        <w:rPr>
          <w:rFonts w:ascii="Times New Roman" w:eastAsia="Times New Roman" w:hAnsi="Times New Roman" w:cs="Times New Roman"/>
          <w:sz w:val="24"/>
          <w:szCs w:val="24"/>
          <w:lang w:val="en-US" w:eastAsia="en-US"/>
        </w:rPr>
        <w:t xml:space="preserve"> </w:t>
      </w:r>
      <w:r w:rsidR="002A4EDF" w:rsidRPr="00C063EA">
        <w:rPr>
          <w:rFonts w:ascii="Times New Roman" w:hAnsi="Times New Roman" w:cs="Times New Roman"/>
          <w:sz w:val="24"/>
          <w:szCs w:val="24"/>
        </w:rPr>
        <w:t>Contohnya sebagai berikut, trader binary option diminta menebak harga saham X, apakah akan berada di atas 25</w:t>
      </w:r>
      <w:r w:rsidR="00AF1007">
        <w:rPr>
          <w:rFonts w:ascii="Times New Roman" w:hAnsi="Times New Roman" w:cs="Times New Roman"/>
          <w:sz w:val="24"/>
          <w:szCs w:val="24"/>
          <w:lang w:val="en-US"/>
        </w:rPr>
        <w:t>(</w:t>
      </w:r>
      <w:proofErr w:type="spellStart"/>
      <w:r w:rsidR="00AF1007">
        <w:rPr>
          <w:rFonts w:ascii="Times New Roman" w:hAnsi="Times New Roman" w:cs="Times New Roman"/>
          <w:sz w:val="24"/>
          <w:szCs w:val="24"/>
          <w:lang w:val="en-US"/>
        </w:rPr>
        <w:t>dua</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 xml:space="preserve"> lima)</w:t>
      </w:r>
      <w:r w:rsidR="002A4EDF" w:rsidRPr="00C063EA">
        <w:rPr>
          <w:rFonts w:ascii="Times New Roman" w:hAnsi="Times New Roman" w:cs="Times New Roman"/>
          <w:sz w:val="24"/>
          <w:szCs w:val="24"/>
        </w:rPr>
        <w:t xml:space="preserve"> dolar pada 22 April 2021, pukul 10.45.</w:t>
      </w:r>
      <w:r w:rsidR="00015045" w:rsidRPr="00C063EA">
        <w:rPr>
          <w:rFonts w:ascii="Times New Roman" w:eastAsia="Times New Roman" w:hAnsi="Times New Roman" w:cs="Times New Roman"/>
          <w:sz w:val="24"/>
          <w:szCs w:val="24"/>
          <w:lang w:val="en-US" w:eastAsia="en-US"/>
        </w:rPr>
        <w:t xml:space="preserve"> </w:t>
      </w:r>
      <w:r w:rsidR="002A4EDF" w:rsidRPr="00C063EA">
        <w:rPr>
          <w:rFonts w:ascii="Times New Roman" w:hAnsi="Times New Roman" w:cs="Times New Roman"/>
          <w:sz w:val="24"/>
          <w:szCs w:val="24"/>
        </w:rPr>
        <w:t>Trader harus memilih salah satu opsi, "ya" (yang berarti akan lebih tinggi), atau "tidak" (artinya akan lebih rendah).</w:t>
      </w:r>
    </w:p>
    <w:p w14:paraId="2F26F624" w14:textId="69A9BECC" w:rsidR="00251158" w:rsidRPr="00461BB8" w:rsidRDefault="002A4EDF" w:rsidP="00461BB8">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id" w:eastAsia="en-US"/>
        </w:rPr>
      </w:pPr>
      <w:r w:rsidRPr="00C063EA">
        <w:rPr>
          <w:rFonts w:ascii="Times New Roman" w:hAnsi="Times New Roman" w:cs="Times New Roman"/>
          <w:sz w:val="24"/>
          <w:szCs w:val="24"/>
        </w:rPr>
        <w:t>Katakanlah trader berpikir harga akan diperdagangkan di atas 25</w:t>
      </w:r>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dua</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 xml:space="preserve"> lima)</w:t>
      </w:r>
      <w:r w:rsidRPr="00C063EA">
        <w:rPr>
          <w:rFonts w:ascii="Times New Roman" w:hAnsi="Times New Roman" w:cs="Times New Roman"/>
          <w:sz w:val="24"/>
          <w:szCs w:val="24"/>
        </w:rPr>
        <w:t xml:space="preserve"> dolar pada tanggal dan waktu tersebut, maka dia akan memilih opsi "ya". Bersamaan dengan itu, trader bersedia mempertaruhkan 100</w:t>
      </w:r>
      <w:r w:rsidR="00A30D2E">
        <w:rPr>
          <w:rFonts w:ascii="Times New Roman" w:hAnsi="Times New Roman" w:cs="Times New Roman"/>
          <w:sz w:val="24"/>
          <w:szCs w:val="24"/>
          <w:lang w:val="en-US"/>
        </w:rPr>
        <w:t xml:space="preserve"> (</w:t>
      </w:r>
      <w:proofErr w:type="spellStart"/>
      <w:r w:rsidR="00A30D2E">
        <w:rPr>
          <w:rFonts w:ascii="Times New Roman" w:hAnsi="Times New Roman" w:cs="Times New Roman"/>
          <w:sz w:val="24"/>
          <w:szCs w:val="24"/>
          <w:lang w:val="en-US"/>
        </w:rPr>
        <w:t>se</w:t>
      </w:r>
      <w:r w:rsidR="00AF1007">
        <w:rPr>
          <w:rFonts w:ascii="Times New Roman" w:hAnsi="Times New Roman" w:cs="Times New Roman"/>
          <w:sz w:val="24"/>
          <w:szCs w:val="24"/>
          <w:lang w:val="en-US"/>
        </w:rPr>
        <w:t>ratus</w:t>
      </w:r>
      <w:proofErr w:type="spellEnd"/>
      <w:r w:rsidR="00AF1007">
        <w:rPr>
          <w:rFonts w:ascii="Times New Roman" w:hAnsi="Times New Roman" w:cs="Times New Roman"/>
          <w:sz w:val="24"/>
          <w:szCs w:val="24"/>
          <w:lang w:val="en-US"/>
        </w:rPr>
        <w:t>)</w:t>
      </w:r>
      <w:r w:rsidRPr="00C063EA">
        <w:rPr>
          <w:rFonts w:ascii="Times New Roman" w:hAnsi="Times New Roman" w:cs="Times New Roman"/>
          <w:sz w:val="24"/>
          <w:szCs w:val="24"/>
        </w:rPr>
        <w:t xml:space="preserve"> dolar pada perdagangan.</w:t>
      </w:r>
      <w:r w:rsidR="00624ED0">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Jika ternyata tebakan trader benar dan saham X diperdagangkan di atas 25</w:t>
      </w:r>
      <w:r w:rsidR="00AF1007">
        <w:rPr>
          <w:rFonts w:ascii="Times New Roman" w:hAnsi="Times New Roman" w:cs="Times New Roman"/>
          <w:sz w:val="24"/>
          <w:szCs w:val="24"/>
          <w:lang w:val="en-US"/>
        </w:rPr>
        <w:t>(</w:t>
      </w:r>
      <w:proofErr w:type="spellStart"/>
      <w:r w:rsidR="00AF1007">
        <w:rPr>
          <w:rFonts w:ascii="Times New Roman" w:hAnsi="Times New Roman" w:cs="Times New Roman"/>
          <w:sz w:val="24"/>
          <w:szCs w:val="24"/>
          <w:lang w:val="en-US"/>
        </w:rPr>
        <w:t>Dua</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 xml:space="preserve"> lima)</w:t>
      </w:r>
      <w:r w:rsidRPr="00C063EA">
        <w:rPr>
          <w:rFonts w:ascii="Times New Roman" w:hAnsi="Times New Roman" w:cs="Times New Roman"/>
          <w:sz w:val="24"/>
          <w:szCs w:val="24"/>
        </w:rPr>
        <w:t xml:space="preserve"> dolar pada tanggal dan waktu tersebut, maka dia akan menerima pembayaran sesuai dengan persyaratan yang disepakati.</w:t>
      </w:r>
      <w:r w:rsidR="00624ED0">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Misalnya jika pembayarannya 70</w:t>
      </w:r>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Tujuh</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w:t>
      </w:r>
      <w:r w:rsidRPr="00C063EA">
        <w:rPr>
          <w:rFonts w:ascii="Times New Roman" w:hAnsi="Times New Roman" w:cs="Times New Roman"/>
          <w:sz w:val="24"/>
          <w:szCs w:val="24"/>
        </w:rPr>
        <w:t xml:space="preserve"> persen, broker biner mengkredit akun trader dengan 70 </w:t>
      </w:r>
      <w:r w:rsidR="00AF1007">
        <w:rPr>
          <w:rFonts w:ascii="Times New Roman" w:hAnsi="Times New Roman" w:cs="Times New Roman"/>
          <w:sz w:val="24"/>
          <w:szCs w:val="24"/>
          <w:lang w:val="en-US"/>
        </w:rPr>
        <w:t>(</w:t>
      </w:r>
      <w:proofErr w:type="spellStart"/>
      <w:r w:rsidR="00AF1007">
        <w:rPr>
          <w:rFonts w:ascii="Times New Roman" w:hAnsi="Times New Roman" w:cs="Times New Roman"/>
          <w:sz w:val="24"/>
          <w:szCs w:val="24"/>
          <w:lang w:val="en-US"/>
        </w:rPr>
        <w:t>Tujuh</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 xml:space="preserve">) </w:t>
      </w:r>
      <w:r w:rsidRPr="00C063EA">
        <w:rPr>
          <w:rFonts w:ascii="Times New Roman" w:hAnsi="Times New Roman" w:cs="Times New Roman"/>
          <w:sz w:val="24"/>
          <w:szCs w:val="24"/>
        </w:rPr>
        <w:t>dolar.</w:t>
      </w:r>
      <w:r w:rsidR="00015045" w:rsidRPr="00C063EA">
        <w:rPr>
          <w:rFonts w:ascii="Times New Roman" w:eastAsia="Times New Roman" w:hAnsi="Times New Roman" w:cs="Times New Roman"/>
          <w:sz w:val="24"/>
          <w:szCs w:val="24"/>
          <w:lang w:val="en-US" w:eastAsia="en-US"/>
        </w:rPr>
        <w:t xml:space="preserve"> </w:t>
      </w:r>
      <w:r w:rsidRPr="00C063EA">
        <w:rPr>
          <w:rFonts w:ascii="Times New Roman" w:hAnsi="Times New Roman" w:cs="Times New Roman"/>
          <w:sz w:val="24"/>
          <w:szCs w:val="24"/>
        </w:rPr>
        <w:t xml:space="preserve">Namun, jika ternyata harga yang diperdagangkan di bawah 25 </w:t>
      </w:r>
      <w:r w:rsidR="00AF1007">
        <w:rPr>
          <w:rFonts w:ascii="Times New Roman" w:hAnsi="Times New Roman" w:cs="Times New Roman"/>
          <w:sz w:val="24"/>
          <w:szCs w:val="24"/>
          <w:lang w:val="en-US"/>
        </w:rPr>
        <w:t>(</w:t>
      </w:r>
      <w:proofErr w:type="spellStart"/>
      <w:r w:rsidR="00AF1007">
        <w:rPr>
          <w:rFonts w:ascii="Times New Roman" w:hAnsi="Times New Roman" w:cs="Times New Roman"/>
          <w:sz w:val="24"/>
          <w:szCs w:val="24"/>
          <w:lang w:val="en-US"/>
        </w:rPr>
        <w:t>Dua</w:t>
      </w:r>
      <w:proofErr w:type="spellEnd"/>
      <w:r w:rsidR="00AF1007">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Puluh</w:t>
      </w:r>
      <w:proofErr w:type="spellEnd"/>
      <w:r w:rsidR="00AF1007">
        <w:rPr>
          <w:rFonts w:ascii="Times New Roman" w:hAnsi="Times New Roman" w:cs="Times New Roman"/>
          <w:sz w:val="24"/>
          <w:szCs w:val="24"/>
          <w:lang w:val="en-US"/>
        </w:rPr>
        <w:t xml:space="preserve"> Lima) </w:t>
      </w:r>
      <w:r w:rsidRPr="00C063EA">
        <w:rPr>
          <w:rFonts w:ascii="Times New Roman" w:hAnsi="Times New Roman" w:cs="Times New Roman"/>
          <w:sz w:val="24"/>
          <w:szCs w:val="24"/>
        </w:rPr>
        <w:t xml:space="preserve">dolar pada tanggal dan waktu tersebut, maka tebakan trader salah dan ia harus kehilangan investasi 100 </w:t>
      </w:r>
      <w:r w:rsidR="00AF1007">
        <w:rPr>
          <w:rFonts w:ascii="Times New Roman" w:hAnsi="Times New Roman" w:cs="Times New Roman"/>
          <w:sz w:val="24"/>
          <w:szCs w:val="24"/>
          <w:lang w:val="en-US"/>
        </w:rPr>
        <w:t>(</w:t>
      </w:r>
      <w:proofErr w:type="spellStart"/>
      <w:r w:rsidR="00AF1007">
        <w:rPr>
          <w:rFonts w:ascii="Times New Roman" w:hAnsi="Times New Roman" w:cs="Times New Roman"/>
          <w:sz w:val="24"/>
          <w:szCs w:val="24"/>
          <w:lang w:val="en-US"/>
        </w:rPr>
        <w:t>Seratus</w:t>
      </w:r>
      <w:proofErr w:type="spellEnd"/>
      <w:r w:rsidR="00AF1007">
        <w:rPr>
          <w:rFonts w:ascii="Times New Roman" w:hAnsi="Times New Roman" w:cs="Times New Roman"/>
          <w:sz w:val="24"/>
          <w:szCs w:val="24"/>
          <w:lang w:val="en-US"/>
        </w:rPr>
        <w:t xml:space="preserve">) </w:t>
      </w:r>
      <w:r w:rsidRPr="00C063EA">
        <w:rPr>
          <w:rFonts w:ascii="Times New Roman" w:hAnsi="Times New Roman" w:cs="Times New Roman"/>
          <w:sz w:val="24"/>
          <w:szCs w:val="24"/>
        </w:rPr>
        <w:t>dolar dalam perdagangan.</w:t>
      </w:r>
      <w:r w:rsidR="00BD5967" w:rsidRPr="00BD5967">
        <w:rPr>
          <w:rStyle w:val="FootnoteReference"/>
          <w:rFonts w:ascii="Times New Roman" w:hAnsi="Times New Roman" w:cs="Times New Roman"/>
          <w:sz w:val="24"/>
          <w:szCs w:val="24"/>
        </w:rPr>
        <w:footnoteReference w:id="14"/>
      </w:r>
      <w:r w:rsidR="00627B47" w:rsidRPr="00C063EA">
        <w:rPr>
          <w:rFonts w:ascii="Times New Roman" w:hAnsi="Times New Roman" w:cs="Times New Roman"/>
          <w:sz w:val="24"/>
          <w:szCs w:val="24"/>
        </w:rPr>
        <w:t xml:space="preserve"> </w:t>
      </w:r>
      <w:proofErr w:type="spellStart"/>
      <w:r w:rsidR="00251158">
        <w:rPr>
          <w:rFonts w:ascii="Times New Roman" w:hAnsi="Times New Roman" w:cs="Times New Roman"/>
          <w:sz w:val="24"/>
          <w:szCs w:val="24"/>
          <w:lang w:val="en-US"/>
        </w:rPr>
        <w:t>Dalam</w:t>
      </w:r>
      <w:proofErr w:type="spellEnd"/>
      <w:r w:rsidR="00251158">
        <w:rPr>
          <w:rFonts w:ascii="Times New Roman" w:hAnsi="Times New Roman" w:cs="Times New Roman"/>
          <w:sz w:val="24"/>
          <w:szCs w:val="24"/>
          <w:lang w:val="en-US"/>
        </w:rPr>
        <w:t xml:space="preserve"> binary option, </w:t>
      </w:r>
      <w:proofErr w:type="spellStart"/>
      <w:r w:rsidR="00251158">
        <w:rPr>
          <w:rFonts w:ascii="Times New Roman" w:hAnsi="Times New Roman" w:cs="Times New Roman"/>
          <w:sz w:val="24"/>
          <w:szCs w:val="24"/>
          <w:lang w:val="en-US"/>
        </w:rPr>
        <w:t>afiliator</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akan</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menerima</w:t>
      </w:r>
      <w:proofErr w:type="spellEnd"/>
      <w:r w:rsidR="00251158">
        <w:rPr>
          <w:rFonts w:ascii="Times New Roman" w:hAnsi="Times New Roman" w:cs="Times New Roman"/>
          <w:sz w:val="24"/>
          <w:szCs w:val="24"/>
          <w:lang w:val="en-US"/>
        </w:rPr>
        <w:t xml:space="preserve"> 70% (</w:t>
      </w:r>
      <w:proofErr w:type="spellStart"/>
      <w:r w:rsidR="00251158">
        <w:rPr>
          <w:rFonts w:ascii="Times New Roman" w:hAnsi="Times New Roman" w:cs="Times New Roman"/>
          <w:sz w:val="24"/>
          <w:szCs w:val="24"/>
          <w:lang w:val="en-US"/>
        </w:rPr>
        <w:t>tujuh</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puluh</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persen</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dari</w:t>
      </w:r>
      <w:proofErr w:type="spellEnd"/>
      <w:r w:rsidR="00251158">
        <w:rPr>
          <w:rFonts w:ascii="Times New Roman" w:hAnsi="Times New Roman" w:cs="Times New Roman"/>
          <w:sz w:val="24"/>
          <w:szCs w:val="24"/>
          <w:lang w:val="en-US"/>
        </w:rPr>
        <w:t xml:space="preserve"> total </w:t>
      </w:r>
      <w:proofErr w:type="spellStart"/>
      <w:r w:rsidR="00251158">
        <w:rPr>
          <w:rFonts w:ascii="Times New Roman" w:hAnsi="Times New Roman" w:cs="Times New Roman"/>
          <w:sz w:val="24"/>
          <w:szCs w:val="24"/>
          <w:lang w:val="en-US"/>
        </w:rPr>
        <w:t>kerugian</w:t>
      </w:r>
      <w:proofErr w:type="spellEnd"/>
      <w:r w:rsidR="00251158">
        <w:rPr>
          <w:rFonts w:ascii="Times New Roman" w:hAnsi="Times New Roman" w:cs="Times New Roman"/>
          <w:sz w:val="24"/>
          <w:szCs w:val="24"/>
          <w:lang w:val="en-US"/>
        </w:rPr>
        <w:t xml:space="preserve"> para trader, </w:t>
      </w:r>
      <w:proofErr w:type="spellStart"/>
      <w:r w:rsidR="00251158">
        <w:rPr>
          <w:rFonts w:ascii="Times New Roman" w:hAnsi="Times New Roman" w:cs="Times New Roman"/>
          <w:sz w:val="24"/>
          <w:szCs w:val="24"/>
          <w:lang w:val="en-US"/>
        </w:rPr>
        <w:t>sementara</w:t>
      </w:r>
      <w:proofErr w:type="spellEnd"/>
      <w:r w:rsidR="00251158">
        <w:rPr>
          <w:rFonts w:ascii="Times New Roman" w:hAnsi="Times New Roman" w:cs="Times New Roman"/>
          <w:sz w:val="24"/>
          <w:szCs w:val="24"/>
          <w:lang w:val="en-US"/>
        </w:rPr>
        <w:t xml:space="preserve"> 30% (</w:t>
      </w:r>
      <w:proofErr w:type="spellStart"/>
      <w:r w:rsidR="00251158">
        <w:rPr>
          <w:rFonts w:ascii="Times New Roman" w:hAnsi="Times New Roman" w:cs="Times New Roman"/>
          <w:sz w:val="24"/>
          <w:szCs w:val="24"/>
          <w:lang w:val="en-US"/>
        </w:rPr>
        <w:t>tiga</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puluh</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persen</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sisanya</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akan</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menjadi</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keuntungan</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pihak</w:t>
      </w:r>
      <w:proofErr w:type="spellEnd"/>
      <w:r w:rsidR="00251158">
        <w:rPr>
          <w:rFonts w:ascii="Times New Roman" w:hAnsi="Times New Roman" w:cs="Times New Roman"/>
          <w:sz w:val="24"/>
          <w:szCs w:val="24"/>
          <w:lang w:val="en-US"/>
        </w:rPr>
        <w:t xml:space="preserve"> </w:t>
      </w:r>
      <w:proofErr w:type="spellStart"/>
      <w:r w:rsidR="00251158">
        <w:rPr>
          <w:rFonts w:ascii="Times New Roman" w:hAnsi="Times New Roman" w:cs="Times New Roman"/>
          <w:sz w:val="24"/>
          <w:szCs w:val="24"/>
          <w:lang w:val="en-US"/>
        </w:rPr>
        <w:t>aplikasi</w:t>
      </w:r>
      <w:proofErr w:type="spellEnd"/>
      <w:r w:rsidR="00251158">
        <w:rPr>
          <w:rFonts w:ascii="Times New Roman" w:hAnsi="Times New Roman" w:cs="Times New Roman"/>
          <w:sz w:val="24"/>
          <w:szCs w:val="24"/>
          <w:lang w:val="en-US"/>
        </w:rPr>
        <w:t xml:space="preserve"> trading. </w:t>
      </w:r>
    </w:p>
    <w:p w14:paraId="6D2E159A" w14:textId="2964705B" w:rsidR="00C063EA" w:rsidRPr="00461BB8" w:rsidRDefault="0073126E" w:rsidP="00461BB8">
      <w:pPr>
        <w:pStyle w:val="ListParagraph"/>
        <w:widowControl w:val="0"/>
        <w:numPr>
          <w:ilvl w:val="0"/>
          <w:numId w:val="9"/>
        </w:numPr>
        <w:autoSpaceDE w:val="0"/>
        <w:autoSpaceDN w:val="0"/>
        <w:spacing w:before="1" w:line="360" w:lineRule="auto"/>
        <w:ind w:left="426" w:right="108" w:hanging="284"/>
        <w:jc w:val="both"/>
        <w:rPr>
          <w:rFonts w:ascii="Times New Roman" w:eastAsia="Times New Roman" w:hAnsi="Times New Roman" w:cs="Times New Roman"/>
          <w:sz w:val="24"/>
          <w:szCs w:val="24"/>
          <w:lang w:val="id" w:eastAsia="en-US"/>
        </w:rPr>
      </w:pPr>
      <w:proofErr w:type="spellStart"/>
      <w:r w:rsidRPr="00461BB8">
        <w:rPr>
          <w:rFonts w:ascii="Times New Roman" w:hAnsi="Times New Roman" w:cs="Times New Roman"/>
          <w:sz w:val="24"/>
          <w:szCs w:val="24"/>
          <w:lang w:val="en-US"/>
        </w:rPr>
        <w:t>Unsur</w:t>
      </w:r>
      <w:proofErr w:type="spellEnd"/>
      <w:r w:rsidRPr="00461BB8">
        <w:rPr>
          <w:rFonts w:ascii="Times New Roman" w:hAnsi="Times New Roman" w:cs="Times New Roman"/>
          <w:sz w:val="24"/>
          <w:szCs w:val="24"/>
          <w:lang w:val="en-US"/>
        </w:rPr>
        <w:t xml:space="preserve"> </w:t>
      </w:r>
      <w:r w:rsidR="001A0C26" w:rsidRPr="00461BB8">
        <w:rPr>
          <w:rFonts w:ascii="Times New Roman" w:hAnsi="Times New Roman" w:cs="Times New Roman"/>
          <w:sz w:val="24"/>
          <w:szCs w:val="24"/>
        </w:rPr>
        <w:t>Mo</w:t>
      </w:r>
      <w:r w:rsidR="00BD5967" w:rsidRPr="00461BB8">
        <w:rPr>
          <w:rFonts w:ascii="Times New Roman" w:hAnsi="Times New Roman" w:cs="Times New Roman"/>
          <w:sz w:val="24"/>
          <w:szCs w:val="24"/>
          <w:lang w:val="en-US"/>
        </w:rPr>
        <w:t>n</w:t>
      </w:r>
      <w:r w:rsidR="001A0C26" w:rsidRPr="00461BB8">
        <w:rPr>
          <w:rFonts w:ascii="Times New Roman" w:hAnsi="Times New Roman" w:cs="Times New Roman"/>
          <w:sz w:val="24"/>
          <w:szCs w:val="24"/>
        </w:rPr>
        <w:t>ey laundr</w:t>
      </w:r>
      <w:proofErr w:type="spellStart"/>
      <w:r w:rsidRPr="00461BB8">
        <w:rPr>
          <w:rFonts w:ascii="Times New Roman" w:hAnsi="Times New Roman" w:cs="Times New Roman"/>
          <w:sz w:val="24"/>
          <w:szCs w:val="24"/>
          <w:lang w:val="en-US"/>
        </w:rPr>
        <w:t>ering</w:t>
      </w:r>
      <w:proofErr w:type="spellEnd"/>
      <w:r w:rsidRPr="00461BB8">
        <w:rPr>
          <w:rFonts w:ascii="Times New Roman" w:hAnsi="Times New Roman" w:cs="Times New Roman"/>
          <w:sz w:val="24"/>
          <w:szCs w:val="24"/>
          <w:lang w:val="en-US"/>
        </w:rPr>
        <w:t xml:space="preserve"> </w:t>
      </w:r>
      <w:proofErr w:type="spellStart"/>
      <w:r w:rsidRPr="00461BB8">
        <w:rPr>
          <w:rFonts w:ascii="Times New Roman" w:hAnsi="Times New Roman" w:cs="Times New Roman"/>
          <w:sz w:val="24"/>
          <w:szCs w:val="24"/>
          <w:lang w:val="en-US"/>
        </w:rPr>
        <w:t>dalam</w:t>
      </w:r>
      <w:proofErr w:type="spellEnd"/>
      <w:r w:rsidRPr="00461BB8">
        <w:rPr>
          <w:rFonts w:ascii="Times New Roman" w:hAnsi="Times New Roman" w:cs="Times New Roman"/>
          <w:sz w:val="24"/>
          <w:szCs w:val="24"/>
          <w:lang w:val="en-US"/>
        </w:rPr>
        <w:t xml:space="preserve"> Binary Option</w:t>
      </w:r>
      <w:r w:rsidR="001A0C26" w:rsidRPr="00461BB8">
        <w:rPr>
          <w:rFonts w:ascii="Times New Roman" w:hAnsi="Times New Roman" w:cs="Times New Roman"/>
          <w:sz w:val="24"/>
          <w:szCs w:val="24"/>
        </w:rPr>
        <w:t xml:space="preserve"> </w:t>
      </w:r>
    </w:p>
    <w:p w14:paraId="292A49C7" w14:textId="5349F341" w:rsidR="00CE455A" w:rsidRPr="00461BB8" w:rsidRDefault="007F7798" w:rsidP="00461BB8">
      <w:pPr>
        <w:widowControl w:val="0"/>
        <w:autoSpaceDE w:val="0"/>
        <w:autoSpaceDN w:val="0"/>
        <w:spacing w:before="1" w:line="360" w:lineRule="auto"/>
        <w:ind w:left="102" w:right="108" w:firstLine="720"/>
        <w:jc w:val="both"/>
        <w:rPr>
          <w:rFonts w:ascii="Times New Roman" w:hAnsi="Times New Roman" w:cs="Times New Roman"/>
          <w:sz w:val="24"/>
          <w:szCs w:val="24"/>
        </w:rPr>
      </w:pPr>
      <w:r w:rsidRPr="00C063EA">
        <w:rPr>
          <w:rFonts w:ascii="Times New Roman" w:hAnsi="Times New Roman" w:cs="Times New Roman"/>
          <w:sz w:val="24"/>
          <w:szCs w:val="24"/>
        </w:rPr>
        <w:t>Terdapat beberapa pengertian mengenai pencucian uang (</w:t>
      </w:r>
      <w:r w:rsidRPr="00251158">
        <w:rPr>
          <w:rFonts w:ascii="Times New Roman" w:hAnsi="Times New Roman" w:cs="Times New Roman"/>
          <w:i/>
          <w:iCs/>
          <w:sz w:val="24"/>
          <w:szCs w:val="24"/>
        </w:rPr>
        <w:t>money laundering</w:t>
      </w:r>
      <w:r w:rsidRPr="00C063EA">
        <w:rPr>
          <w:rFonts w:ascii="Times New Roman" w:hAnsi="Times New Roman" w:cs="Times New Roman"/>
          <w:sz w:val="24"/>
          <w:szCs w:val="24"/>
        </w:rPr>
        <w:t xml:space="preserve">). Secara umum, pengertian atau definisi tersebut tidak jauh berbeda satu sama lain. Black’s Law Dictionary memberikan pengertian pencucian uang </w:t>
      </w:r>
      <w:r w:rsidRPr="00251158">
        <w:rPr>
          <w:rFonts w:ascii="Times New Roman" w:hAnsi="Times New Roman" w:cs="Times New Roman"/>
          <w:i/>
          <w:iCs/>
          <w:sz w:val="24"/>
          <w:szCs w:val="24"/>
        </w:rPr>
        <w:t xml:space="preserve">sebagai term used it describe investment </w:t>
      </w:r>
      <w:r w:rsidRPr="00251158">
        <w:rPr>
          <w:rFonts w:ascii="Times New Roman" w:hAnsi="Times New Roman" w:cs="Times New Roman"/>
          <w:i/>
          <w:iCs/>
          <w:sz w:val="24"/>
          <w:szCs w:val="24"/>
        </w:rPr>
        <w:lastRenderedPageBreak/>
        <w:t>or of other transfer of money flowing from rocketeeting, drug transaction, and other illegal source into legitimate channels so that is original source can not be traced</w:t>
      </w:r>
      <w:r w:rsidRPr="00C063EA">
        <w:rPr>
          <w:rFonts w:ascii="Times New Roman" w:hAnsi="Times New Roman" w:cs="Times New Roman"/>
          <w:sz w:val="24"/>
          <w:szCs w:val="24"/>
        </w:rPr>
        <w:t xml:space="preserve"> (pencucian uang adalah istilah untuk menggambarkan investasi di bidang-bidang yang legal melalui jalur yang sah, sehingga uang tersebut tidak dapat diketahui lagi asal usulnya). Pencucian uang adalah proses menghapus jejak asal usul uang hasil kegiatan ilegal atau kejahatan melalui serangkaian kegiatan investasi atau transfer yang dilakukan berkali-kali dengan tujuan untuk mendapatkan status legal untuk uang yang diinvestasikan atau dimusnahkan ke dalam system keuangan.</w:t>
      </w:r>
      <w:r w:rsidR="00BD5967" w:rsidRPr="00BD5967">
        <w:rPr>
          <w:rStyle w:val="FootnoteReference"/>
          <w:rFonts w:ascii="Times New Roman" w:hAnsi="Times New Roman" w:cs="Times New Roman"/>
          <w:sz w:val="24"/>
          <w:szCs w:val="24"/>
        </w:rPr>
        <w:footnoteReference w:id="15"/>
      </w:r>
      <w:r w:rsidR="00461BB8">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Berkembangnya</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suatu</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tekhnologi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informasi</w:t>
      </w:r>
      <w:proofErr w:type="spellEnd"/>
      <w:r w:rsidR="00CE455A">
        <w:rPr>
          <w:rFonts w:ascii="Times New Roman" w:hAnsi="Times New Roman" w:cs="Times New Roman"/>
          <w:sz w:val="24"/>
          <w:szCs w:val="24"/>
          <w:lang w:val="en-US"/>
        </w:rPr>
        <w:t xml:space="preserve"> dan </w:t>
      </w:r>
      <w:proofErr w:type="spellStart"/>
      <w:r w:rsidR="00CE455A">
        <w:rPr>
          <w:rFonts w:ascii="Times New Roman" w:hAnsi="Times New Roman" w:cs="Times New Roman"/>
          <w:sz w:val="24"/>
          <w:szCs w:val="24"/>
          <w:lang w:val="en-US"/>
        </w:rPr>
        <w:t>kamunikasi</w:t>
      </w:r>
      <w:proofErr w:type="spellEnd"/>
      <w:r w:rsidR="00CE455A">
        <w:rPr>
          <w:rFonts w:ascii="Times New Roman" w:hAnsi="Times New Roman" w:cs="Times New Roman"/>
          <w:sz w:val="24"/>
          <w:szCs w:val="24"/>
          <w:lang w:val="en-US"/>
        </w:rPr>
        <w:t xml:space="preserve"> yang </w:t>
      </w:r>
      <w:proofErr w:type="spellStart"/>
      <w:r w:rsidR="00CE455A">
        <w:rPr>
          <w:rFonts w:ascii="Times New Roman" w:hAnsi="Times New Roman" w:cs="Times New Roman"/>
          <w:sz w:val="24"/>
          <w:szCs w:val="24"/>
          <w:lang w:val="en-US"/>
        </w:rPr>
        <w:t>semakin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cepat</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memiliki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suatu</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keharusan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secara</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teliti</w:t>
      </w:r>
      <w:proofErr w:type="spellEnd"/>
      <w:r w:rsidR="00CE455A">
        <w:rPr>
          <w:rFonts w:ascii="Times New Roman" w:hAnsi="Times New Roman" w:cs="Times New Roman"/>
          <w:sz w:val="24"/>
          <w:szCs w:val="24"/>
          <w:lang w:val="en-US"/>
        </w:rPr>
        <w:t xml:space="preserve"> dan </w:t>
      </w:r>
      <w:proofErr w:type="spellStart"/>
      <w:r w:rsidR="00CE455A">
        <w:rPr>
          <w:rFonts w:ascii="Times New Roman" w:hAnsi="Times New Roman" w:cs="Times New Roman"/>
          <w:sz w:val="24"/>
          <w:szCs w:val="24"/>
          <w:lang w:val="en-US"/>
        </w:rPr>
        <w:t>optimis</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melihat</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kemajuan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peluang</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bisnis</w:t>
      </w:r>
      <w:proofErr w:type="spellEnd"/>
      <w:r w:rsidR="00CE455A">
        <w:rPr>
          <w:rFonts w:ascii="Times New Roman" w:hAnsi="Times New Roman" w:cs="Times New Roman"/>
          <w:sz w:val="24"/>
          <w:szCs w:val="24"/>
          <w:lang w:val="en-US"/>
        </w:rPr>
        <w:t xml:space="preserve"> yang </w:t>
      </w:r>
      <w:proofErr w:type="spellStart"/>
      <w:r w:rsidR="00CE455A">
        <w:rPr>
          <w:rFonts w:ascii="Times New Roman" w:hAnsi="Times New Roman" w:cs="Times New Roman"/>
          <w:sz w:val="24"/>
          <w:szCs w:val="24"/>
          <w:lang w:val="en-US"/>
        </w:rPr>
        <w:t>mengarah</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ke</w:t>
      </w:r>
      <w:proofErr w:type="spellEnd"/>
      <w:r w:rsidR="00CE455A">
        <w:rPr>
          <w:rFonts w:ascii="Times New Roman" w:hAnsi="Times New Roman" w:cs="Times New Roman"/>
          <w:sz w:val="24"/>
          <w:szCs w:val="24"/>
          <w:lang w:val="en-US"/>
        </w:rPr>
        <w:t xml:space="preserve"> digital </w:t>
      </w:r>
      <w:proofErr w:type="spellStart"/>
      <w:r w:rsidR="00CE455A">
        <w:rPr>
          <w:rFonts w:ascii="Times New Roman" w:hAnsi="Times New Roman" w:cs="Times New Roman"/>
          <w:sz w:val="24"/>
          <w:szCs w:val="24"/>
          <w:lang w:val="en-US"/>
        </w:rPr>
        <w:t>atau</w:t>
      </w:r>
      <w:proofErr w:type="spellEnd"/>
      <w:r w:rsidR="00CE455A">
        <w:rPr>
          <w:rFonts w:ascii="Times New Roman" w:hAnsi="Times New Roman" w:cs="Times New Roman"/>
          <w:sz w:val="24"/>
          <w:szCs w:val="24"/>
          <w:lang w:val="en-US"/>
        </w:rPr>
        <w:t xml:space="preserve"> d</w:t>
      </w:r>
      <w:r w:rsidR="00AF1007">
        <w:rPr>
          <w:rFonts w:ascii="Times New Roman" w:hAnsi="Times New Roman" w:cs="Times New Roman"/>
          <w:sz w:val="24"/>
          <w:szCs w:val="24"/>
          <w:lang w:val="en-US"/>
        </w:rPr>
        <w:t>unia</w:t>
      </w:r>
      <w:r w:rsidR="00CE455A">
        <w:rPr>
          <w:rFonts w:ascii="Times New Roman" w:hAnsi="Times New Roman" w:cs="Times New Roman"/>
          <w:sz w:val="24"/>
          <w:szCs w:val="24"/>
          <w:lang w:val="en-US"/>
        </w:rPr>
        <w:t xml:space="preserve"> maya </w:t>
      </w:r>
      <w:proofErr w:type="spellStart"/>
      <w:r w:rsidR="00CE455A">
        <w:rPr>
          <w:rFonts w:ascii="Times New Roman" w:hAnsi="Times New Roman" w:cs="Times New Roman"/>
          <w:sz w:val="24"/>
          <w:szCs w:val="24"/>
          <w:lang w:val="en-US"/>
        </w:rPr>
        <w:t>adalah</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peluang</w:t>
      </w:r>
      <w:proofErr w:type="spellEnd"/>
      <w:r w:rsidR="00CE455A">
        <w:rPr>
          <w:rFonts w:ascii="Times New Roman" w:hAnsi="Times New Roman" w:cs="Times New Roman"/>
          <w:sz w:val="24"/>
          <w:szCs w:val="24"/>
          <w:lang w:val="en-US"/>
        </w:rPr>
        <w:t xml:space="preserve"> yang </w:t>
      </w:r>
      <w:proofErr w:type="spellStart"/>
      <w:r w:rsidR="00CE455A">
        <w:rPr>
          <w:rFonts w:ascii="Times New Roman" w:hAnsi="Times New Roman" w:cs="Times New Roman"/>
          <w:sz w:val="24"/>
          <w:szCs w:val="24"/>
          <w:lang w:val="en-US"/>
        </w:rPr>
        <w:t>dapat</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menjanjikan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bagi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setiap</w:t>
      </w:r>
      <w:proofErr w:type="spellEnd"/>
      <w:r w:rsidR="00CE455A">
        <w:rPr>
          <w:rFonts w:ascii="Times New Roman" w:hAnsi="Times New Roman" w:cs="Times New Roman"/>
          <w:sz w:val="24"/>
          <w:szCs w:val="24"/>
          <w:lang w:val="en-US"/>
        </w:rPr>
        <w:t xml:space="preserve"> orang yang </w:t>
      </w:r>
      <w:proofErr w:type="spellStart"/>
      <w:r w:rsidR="00CE455A">
        <w:rPr>
          <w:rFonts w:ascii="Times New Roman" w:hAnsi="Times New Roman" w:cs="Times New Roman"/>
          <w:sz w:val="24"/>
          <w:szCs w:val="24"/>
          <w:lang w:val="en-US"/>
        </w:rPr>
        <w:t>berkecimpung</w:t>
      </w:r>
      <w:proofErr w:type="spellEnd"/>
      <w:r w:rsidR="00CE455A">
        <w:rPr>
          <w:rFonts w:ascii="Times New Roman" w:hAnsi="Times New Roman" w:cs="Times New Roman"/>
          <w:sz w:val="24"/>
          <w:szCs w:val="24"/>
          <w:lang w:val="en-US"/>
        </w:rPr>
        <w:t xml:space="preserve"> di </w:t>
      </w:r>
      <w:proofErr w:type="spellStart"/>
      <w:r w:rsidR="00CE455A">
        <w:rPr>
          <w:rFonts w:ascii="Times New Roman" w:hAnsi="Times New Roman" w:cs="Times New Roman"/>
          <w:sz w:val="24"/>
          <w:szCs w:val="24"/>
          <w:lang w:val="en-US"/>
        </w:rPr>
        <w:t>dalam</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bisnis</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tersebut</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Dinia</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sekarang</w:t>
      </w:r>
      <w:proofErr w:type="spellEnd"/>
      <w:r w:rsidR="00CE455A">
        <w:rPr>
          <w:rFonts w:ascii="Times New Roman" w:hAnsi="Times New Roman" w:cs="Times New Roman"/>
          <w:sz w:val="24"/>
          <w:szCs w:val="24"/>
          <w:lang w:val="en-US"/>
        </w:rPr>
        <w:t xml:space="preserve"> </w:t>
      </w:r>
      <w:proofErr w:type="spellStart"/>
      <w:proofErr w:type="gramStart"/>
      <w:r w:rsidR="00CE455A">
        <w:rPr>
          <w:rFonts w:ascii="Times New Roman" w:hAnsi="Times New Roman" w:cs="Times New Roman"/>
          <w:sz w:val="24"/>
          <w:szCs w:val="24"/>
          <w:lang w:val="en-US"/>
        </w:rPr>
        <w:t>ini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men</w:t>
      </w:r>
      <w:r w:rsidR="00AF1007">
        <w:rPr>
          <w:rFonts w:ascii="Times New Roman" w:hAnsi="Times New Roman" w:cs="Times New Roman"/>
          <w:sz w:val="24"/>
          <w:szCs w:val="24"/>
          <w:lang w:val="en-US"/>
        </w:rPr>
        <w:t>g</w:t>
      </w:r>
      <w:r w:rsidR="00CE455A">
        <w:rPr>
          <w:rFonts w:ascii="Times New Roman" w:hAnsi="Times New Roman" w:cs="Times New Roman"/>
          <w:sz w:val="24"/>
          <w:szCs w:val="24"/>
          <w:lang w:val="en-US"/>
        </w:rPr>
        <w:t>rah</w:t>
      </w:r>
      <w:proofErr w:type="spellEnd"/>
      <w:proofErr w:type="gram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kearah</w:t>
      </w:r>
      <w:proofErr w:type="spellEnd"/>
      <w:r w:rsidR="00CE455A">
        <w:rPr>
          <w:rFonts w:ascii="Times New Roman" w:hAnsi="Times New Roman" w:cs="Times New Roman"/>
          <w:sz w:val="24"/>
          <w:szCs w:val="24"/>
          <w:lang w:val="en-US"/>
        </w:rPr>
        <w:t xml:space="preserve"> actual </w:t>
      </w:r>
      <w:proofErr w:type="spellStart"/>
      <w:r w:rsidR="00CE455A">
        <w:rPr>
          <w:rFonts w:ascii="Times New Roman" w:hAnsi="Times New Roman" w:cs="Times New Roman"/>
          <w:sz w:val="24"/>
          <w:szCs w:val="24"/>
          <w:lang w:val="en-US"/>
        </w:rPr>
        <w:t>yaitu</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mengunakan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pembayarn</w:t>
      </w:r>
      <w:proofErr w:type="spellEnd"/>
      <w:r w:rsidR="00CE455A">
        <w:rPr>
          <w:rFonts w:ascii="Times New Roman" w:hAnsi="Times New Roman" w:cs="Times New Roman"/>
          <w:sz w:val="24"/>
          <w:szCs w:val="24"/>
          <w:lang w:val="en-US"/>
        </w:rPr>
        <w:t xml:space="preserve"> virtual (</w:t>
      </w:r>
      <w:r w:rsidR="00CE455A" w:rsidRPr="00AF1007">
        <w:rPr>
          <w:rFonts w:ascii="Times New Roman" w:hAnsi="Times New Roman" w:cs="Times New Roman"/>
          <w:i/>
          <w:iCs/>
          <w:sz w:val="24"/>
          <w:szCs w:val="24"/>
          <w:lang w:val="en-US"/>
        </w:rPr>
        <w:t>cryptocurrency</w:t>
      </w:r>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tidak</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lagi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mengunakan</w:t>
      </w:r>
      <w:proofErr w:type="spellEnd"/>
      <w:r w:rsidR="00CE455A">
        <w:rPr>
          <w:rFonts w:ascii="Times New Roman" w:hAnsi="Times New Roman" w:cs="Times New Roman"/>
          <w:sz w:val="24"/>
          <w:szCs w:val="24"/>
          <w:lang w:val="en-US"/>
        </w:rPr>
        <w:t xml:space="preserve"> uang </w:t>
      </w:r>
      <w:proofErr w:type="spellStart"/>
      <w:r w:rsidR="00CE455A">
        <w:rPr>
          <w:rFonts w:ascii="Times New Roman" w:hAnsi="Times New Roman" w:cs="Times New Roman"/>
          <w:sz w:val="24"/>
          <w:szCs w:val="24"/>
          <w:lang w:val="en-US"/>
        </w:rPr>
        <w:t>tunai</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seperti</w:t>
      </w:r>
      <w:proofErr w:type="spellEnd"/>
      <w:r w:rsidR="00CE455A">
        <w:rPr>
          <w:rFonts w:ascii="Times New Roman" w:hAnsi="Times New Roman" w:cs="Times New Roman"/>
          <w:sz w:val="24"/>
          <w:szCs w:val="24"/>
          <w:lang w:val="en-US"/>
        </w:rPr>
        <w:t xml:space="preserve"> uang </w:t>
      </w:r>
      <w:proofErr w:type="spellStart"/>
      <w:r w:rsidR="00CE455A">
        <w:rPr>
          <w:rFonts w:ascii="Times New Roman" w:hAnsi="Times New Roman" w:cs="Times New Roman"/>
          <w:sz w:val="24"/>
          <w:szCs w:val="24"/>
          <w:lang w:val="en-US"/>
        </w:rPr>
        <w:t>kertas</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ataupun</w:t>
      </w:r>
      <w:proofErr w:type="spellEnd"/>
      <w:r w:rsidR="00CE455A">
        <w:rPr>
          <w:rFonts w:ascii="Times New Roman" w:hAnsi="Times New Roman" w:cs="Times New Roman"/>
          <w:sz w:val="24"/>
          <w:szCs w:val="24"/>
          <w:lang w:val="en-US"/>
        </w:rPr>
        <w:t xml:space="preserve"> </w:t>
      </w:r>
      <w:proofErr w:type="spellStart"/>
      <w:r w:rsidR="00CE455A">
        <w:rPr>
          <w:rFonts w:ascii="Times New Roman" w:hAnsi="Times New Roman" w:cs="Times New Roman"/>
          <w:sz w:val="24"/>
          <w:szCs w:val="24"/>
          <w:lang w:val="en-US"/>
        </w:rPr>
        <w:t>logam</w:t>
      </w:r>
      <w:proofErr w:type="spellEnd"/>
      <w:r w:rsidR="00CE455A">
        <w:rPr>
          <w:rFonts w:ascii="Times New Roman" w:hAnsi="Times New Roman" w:cs="Times New Roman"/>
          <w:sz w:val="24"/>
          <w:szCs w:val="24"/>
          <w:lang w:val="en-US"/>
        </w:rPr>
        <w:t xml:space="preserve">. </w:t>
      </w:r>
    </w:p>
    <w:p w14:paraId="142035A0" w14:textId="21663F29" w:rsidR="00797DF3" w:rsidRPr="00461BB8" w:rsidRDefault="00CE455A" w:rsidP="00461BB8">
      <w:pPr>
        <w:widowControl w:val="0"/>
        <w:autoSpaceDE w:val="0"/>
        <w:autoSpaceDN w:val="0"/>
        <w:spacing w:before="1" w:line="360" w:lineRule="auto"/>
        <w:ind w:left="102" w:right="108"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Badan </w:t>
      </w:r>
      <w:proofErr w:type="spellStart"/>
      <w:r>
        <w:rPr>
          <w:rFonts w:ascii="Times New Roman" w:hAnsi="Times New Roman" w:cs="Times New Roman"/>
          <w:sz w:val="24"/>
          <w:szCs w:val="24"/>
          <w:lang w:val="en-US"/>
        </w:rPr>
        <w:t>pengawas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perdagangan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komoditi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(BAPPEBTI) </w:t>
      </w:r>
      <w:proofErr w:type="spellStart"/>
      <w:r>
        <w:rPr>
          <w:rFonts w:ascii="Times New Roman" w:hAnsi="Times New Roman" w:cs="Times New Roman"/>
          <w:sz w:val="24"/>
          <w:szCs w:val="24"/>
          <w:lang w:val="en-US"/>
        </w:rPr>
        <w:t>bersinergi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penilaian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relevansi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r w:rsidR="00251158" w:rsidRPr="00AF1007">
        <w:rPr>
          <w:rFonts w:ascii="Times New Roman" w:hAnsi="Times New Roman" w:cs="Times New Roman"/>
          <w:i/>
          <w:iCs/>
          <w:sz w:val="24"/>
          <w:szCs w:val="24"/>
          <w:lang w:val="en-US"/>
        </w:rPr>
        <w:t>cr</w:t>
      </w:r>
      <w:r w:rsidRPr="00AF1007">
        <w:rPr>
          <w:rFonts w:ascii="Times New Roman" w:hAnsi="Times New Roman" w:cs="Times New Roman"/>
          <w:i/>
          <w:iCs/>
          <w:sz w:val="24"/>
          <w:szCs w:val="24"/>
          <w:lang w:val="en-US"/>
        </w:rPr>
        <w:t>yptocurrency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perekonomian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Sejatinya</w:t>
      </w:r>
      <w:proofErr w:type="spellEnd"/>
      <w:r>
        <w:rPr>
          <w:rFonts w:ascii="Times New Roman" w:hAnsi="Times New Roman" w:cs="Times New Roman"/>
          <w:sz w:val="24"/>
          <w:szCs w:val="24"/>
          <w:lang w:val="en-US"/>
        </w:rPr>
        <w:t xml:space="preserve"> BAPPEBTI</w:t>
      </w:r>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telah</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menyatakan</w:t>
      </w:r>
      <w:proofErr w:type="spellEnd"/>
      <w:r w:rsidR="00797DF3">
        <w:rPr>
          <w:rFonts w:ascii="Times New Roman" w:hAnsi="Times New Roman" w:cs="Times New Roman"/>
          <w:sz w:val="24"/>
          <w:szCs w:val="24"/>
          <w:lang w:val="en-US"/>
        </w:rPr>
        <w:t xml:space="preserve"> </w:t>
      </w:r>
      <w:r w:rsidR="00797DF3" w:rsidRPr="00AF1007">
        <w:rPr>
          <w:rFonts w:ascii="Times New Roman" w:hAnsi="Times New Roman" w:cs="Times New Roman"/>
          <w:i/>
          <w:iCs/>
          <w:sz w:val="24"/>
          <w:szCs w:val="24"/>
          <w:lang w:val="en-US"/>
        </w:rPr>
        <w:t xml:space="preserve">cryptocurrency </w:t>
      </w:r>
      <w:proofErr w:type="spellStart"/>
      <w:r w:rsidR="00797DF3">
        <w:rPr>
          <w:rFonts w:ascii="Times New Roman" w:hAnsi="Times New Roman" w:cs="Times New Roman"/>
          <w:sz w:val="24"/>
          <w:szCs w:val="24"/>
          <w:lang w:val="en-US"/>
        </w:rPr>
        <w:t>sebagai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subjek</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komoditi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dalam</w:t>
      </w:r>
      <w:proofErr w:type="spellEnd"/>
      <w:r w:rsidR="00797DF3">
        <w:rPr>
          <w:rFonts w:ascii="Times New Roman" w:hAnsi="Times New Roman" w:cs="Times New Roman"/>
          <w:sz w:val="24"/>
          <w:szCs w:val="24"/>
          <w:lang w:val="en-US"/>
        </w:rPr>
        <w:t xml:space="preserve"> bursa </w:t>
      </w:r>
      <w:proofErr w:type="spellStart"/>
      <w:r w:rsidR="00797DF3">
        <w:rPr>
          <w:rFonts w:ascii="Times New Roman" w:hAnsi="Times New Roman" w:cs="Times New Roman"/>
          <w:sz w:val="24"/>
          <w:szCs w:val="24"/>
          <w:lang w:val="en-US"/>
        </w:rPr>
        <w:t>perdagagangan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berjangka</w:t>
      </w:r>
      <w:proofErr w:type="spellEnd"/>
      <w:r w:rsidR="00797DF3">
        <w:rPr>
          <w:rFonts w:ascii="Times New Roman" w:hAnsi="Times New Roman" w:cs="Times New Roman"/>
          <w:sz w:val="24"/>
          <w:szCs w:val="24"/>
          <w:lang w:val="en-US"/>
        </w:rPr>
        <w:t>.</w:t>
      </w:r>
      <w:r w:rsidR="00461BB8">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Penggunaan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mata</w:t>
      </w:r>
      <w:proofErr w:type="spellEnd"/>
      <w:r w:rsidR="00797DF3">
        <w:rPr>
          <w:rFonts w:ascii="Times New Roman" w:hAnsi="Times New Roman" w:cs="Times New Roman"/>
          <w:sz w:val="24"/>
          <w:szCs w:val="24"/>
          <w:lang w:val="en-US"/>
        </w:rPr>
        <w:t xml:space="preserve"> uang </w:t>
      </w:r>
      <w:r w:rsidR="00AF1007">
        <w:rPr>
          <w:rFonts w:ascii="Times New Roman" w:hAnsi="Times New Roman" w:cs="Times New Roman"/>
          <w:i/>
          <w:iCs/>
          <w:sz w:val="24"/>
          <w:szCs w:val="24"/>
          <w:lang w:val="en-US"/>
        </w:rPr>
        <w:t>V</w:t>
      </w:r>
      <w:r w:rsidR="00797DF3" w:rsidRPr="00AF1007">
        <w:rPr>
          <w:rFonts w:ascii="Times New Roman" w:hAnsi="Times New Roman" w:cs="Times New Roman"/>
          <w:i/>
          <w:iCs/>
          <w:sz w:val="24"/>
          <w:szCs w:val="24"/>
          <w:lang w:val="en-US"/>
        </w:rPr>
        <w:t xml:space="preserve">irtual </w:t>
      </w:r>
      <w:proofErr w:type="spellStart"/>
      <w:r w:rsidR="00797DF3" w:rsidRPr="00AF1007">
        <w:rPr>
          <w:rFonts w:ascii="Times New Roman" w:hAnsi="Times New Roman" w:cs="Times New Roman"/>
          <w:i/>
          <w:iCs/>
          <w:sz w:val="24"/>
          <w:szCs w:val="24"/>
          <w:lang w:val="en-US"/>
        </w:rPr>
        <w:t>binance</w:t>
      </w:r>
      <w:proofErr w:type="spellEnd"/>
      <w:r w:rsidR="00797DF3" w:rsidRPr="00AF1007">
        <w:rPr>
          <w:rFonts w:ascii="Times New Roman" w:hAnsi="Times New Roman" w:cs="Times New Roman"/>
          <w:i/>
          <w:iCs/>
          <w:sz w:val="24"/>
          <w:szCs w:val="24"/>
          <w:lang w:val="en-US"/>
        </w:rPr>
        <w:t xml:space="preserve"> coin</w:t>
      </w:r>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diklasifikasikan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menjadi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tindak</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pidana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pencucian</w:t>
      </w:r>
      <w:proofErr w:type="spellEnd"/>
      <w:r w:rsidR="00797DF3">
        <w:rPr>
          <w:rFonts w:ascii="Times New Roman" w:hAnsi="Times New Roman" w:cs="Times New Roman"/>
          <w:sz w:val="24"/>
          <w:szCs w:val="24"/>
          <w:lang w:val="en-US"/>
        </w:rPr>
        <w:t xml:space="preserve"> uang </w:t>
      </w:r>
      <w:proofErr w:type="spellStart"/>
      <w:r w:rsidR="00797DF3">
        <w:rPr>
          <w:rFonts w:ascii="Times New Roman" w:hAnsi="Times New Roman" w:cs="Times New Roman"/>
          <w:sz w:val="24"/>
          <w:szCs w:val="24"/>
          <w:lang w:val="en-US"/>
        </w:rPr>
        <w:t>apabila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mata</w:t>
      </w:r>
      <w:proofErr w:type="spellEnd"/>
      <w:r w:rsidR="00797DF3">
        <w:rPr>
          <w:rFonts w:ascii="Times New Roman" w:hAnsi="Times New Roman" w:cs="Times New Roman"/>
          <w:sz w:val="24"/>
          <w:szCs w:val="24"/>
          <w:lang w:val="en-US"/>
        </w:rPr>
        <w:t xml:space="preserve"> uang digital </w:t>
      </w:r>
      <w:proofErr w:type="spellStart"/>
      <w:r w:rsidR="00797DF3">
        <w:rPr>
          <w:rFonts w:ascii="Times New Roman" w:hAnsi="Times New Roman" w:cs="Times New Roman"/>
          <w:sz w:val="24"/>
          <w:szCs w:val="24"/>
          <w:lang w:val="en-US"/>
        </w:rPr>
        <w:t>tersebut</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berasal</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dari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hasil</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kejahatan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hasil</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tindak</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pidana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dimana</w:t>
      </w:r>
      <w:proofErr w:type="spellEnd"/>
      <w:r w:rsidR="00797DF3">
        <w:rPr>
          <w:rFonts w:ascii="Times New Roman" w:hAnsi="Times New Roman" w:cs="Times New Roman"/>
          <w:sz w:val="24"/>
          <w:szCs w:val="24"/>
          <w:lang w:val="en-US"/>
        </w:rPr>
        <w:t xml:space="preserve"> para </w:t>
      </w:r>
      <w:proofErr w:type="spellStart"/>
      <w:r w:rsidR="00797DF3">
        <w:rPr>
          <w:rFonts w:ascii="Times New Roman" w:hAnsi="Times New Roman" w:cs="Times New Roman"/>
          <w:sz w:val="24"/>
          <w:szCs w:val="24"/>
          <w:lang w:val="en-US"/>
        </w:rPr>
        <w:t>pelaku</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kejahatan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melalui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penyedia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jasa</w:t>
      </w:r>
      <w:proofErr w:type="spellEnd"/>
      <w:r w:rsidR="00797DF3">
        <w:rPr>
          <w:rFonts w:ascii="Times New Roman" w:hAnsi="Times New Roman" w:cs="Times New Roman"/>
          <w:sz w:val="24"/>
          <w:szCs w:val="24"/>
          <w:lang w:val="en-US"/>
        </w:rPr>
        <w:t xml:space="preserve"> </w:t>
      </w:r>
      <w:r w:rsidR="00797DF3" w:rsidRPr="00AF1007">
        <w:rPr>
          <w:rFonts w:ascii="Times New Roman" w:hAnsi="Times New Roman" w:cs="Times New Roman"/>
          <w:i/>
          <w:iCs/>
          <w:sz w:val="24"/>
          <w:szCs w:val="24"/>
          <w:lang w:val="en-US"/>
        </w:rPr>
        <w:t xml:space="preserve">Money </w:t>
      </w:r>
      <w:proofErr w:type="spellStart"/>
      <w:r w:rsidR="00AF1007">
        <w:rPr>
          <w:rFonts w:ascii="Times New Roman" w:hAnsi="Times New Roman" w:cs="Times New Roman"/>
          <w:i/>
          <w:iCs/>
          <w:sz w:val="24"/>
          <w:szCs w:val="24"/>
          <w:lang w:val="en-US"/>
        </w:rPr>
        <w:t>T</w:t>
      </w:r>
      <w:r w:rsidR="00797DF3" w:rsidRPr="00AF1007">
        <w:rPr>
          <w:rFonts w:ascii="Times New Roman" w:hAnsi="Times New Roman" w:cs="Times New Roman"/>
          <w:i/>
          <w:iCs/>
          <w:sz w:val="24"/>
          <w:szCs w:val="24"/>
          <w:lang w:val="en-US"/>
        </w:rPr>
        <w:t>ransmiting</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tersebut</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mengkonversi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mata</w:t>
      </w:r>
      <w:proofErr w:type="spellEnd"/>
      <w:r w:rsidR="00797DF3">
        <w:rPr>
          <w:rFonts w:ascii="Times New Roman" w:hAnsi="Times New Roman" w:cs="Times New Roman"/>
          <w:sz w:val="24"/>
          <w:szCs w:val="24"/>
          <w:lang w:val="en-US"/>
        </w:rPr>
        <w:t xml:space="preserve"> uang yang </w:t>
      </w:r>
      <w:proofErr w:type="spellStart"/>
      <w:r w:rsidR="00797DF3">
        <w:rPr>
          <w:rFonts w:ascii="Times New Roman" w:hAnsi="Times New Roman" w:cs="Times New Roman"/>
          <w:sz w:val="24"/>
          <w:szCs w:val="24"/>
          <w:lang w:val="en-US"/>
        </w:rPr>
        <w:t>berasal</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dari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kegiatan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pencucian</w:t>
      </w:r>
      <w:proofErr w:type="spellEnd"/>
      <w:r w:rsidR="00797DF3">
        <w:rPr>
          <w:rFonts w:ascii="Times New Roman" w:hAnsi="Times New Roman" w:cs="Times New Roman"/>
          <w:sz w:val="24"/>
          <w:szCs w:val="24"/>
          <w:lang w:val="en-US"/>
        </w:rPr>
        <w:t xml:space="preserve"> uang. Jika </w:t>
      </w:r>
      <w:proofErr w:type="spellStart"/>
      <w:r w:rsidR="00797DF3">
        <w:rPr>
          <w:rFonts w:ascii="Times New Roman" w:hAnsi="Times New Roman" w:cs="Times New Roman"/>
          <w:sz w:val="24"/>
          <w:szCs w:val="24"/>
          <w:lang w:val="en-US"/>
        </w:rPr>
        <w:t>dikaitkan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dengan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penggunaan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sebagai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sarana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tindak</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pidana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pencucian</w:t>
      </w:r>
      <w:proofErr w:type="spellEnd"/>
      <w:r w:rsidR="00797DF3">
        <w:rPr>
          <w:rFonts w:ascii="Times New Roman" w:hAnsi="Times New Roman" w:cs="Times New Roman"/>
          <w:sz w:val="24"/>
          <w:szCs w:val="24"/>
          <w:lang w:val="en-US"/>
        </w:rPr>
        <w:t xml:space="preserve"> uang, </w:t>
      </w:r>
      <w:proofErr w:type="spellStart"/>
      <w:r w:rsidR="00797DF3">
        <w:rPr>
          <w:rFonts w:ascii="Times New Roman" w:hAnsi="Times New Roman" w:cs="Times New Roman"/>
          <w:sz w:val="24"/>
          <w:szCs w:val="24"/>
          <w:lang w:val="en-US"/>
        </w:rPr>
        <w:t>Menerima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atau</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melakukan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penukaran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konversi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dala</w:t>
      </w:r>
      <w:r w:rsidR="00251158">
        <w:rPr>
          <w:rFonts w:ascii="Times New Roman" w:hAnsi="Times New Roman" w:cs="Times New Roman"/>
          <w:sz w:val="24"/>
          <w:szCs w:val="24"/>
          <w:lang w:val="en-US"/>
        </w:rPr>
        <w:t>m</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hal</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ini</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adalah</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setiap</w:t>
      </w:r>
      <w:proofErr w:type="spellEnd"/>
      <w:r w:rsidR="00797DF3">
        <w:rPr>
          <w:rFonts w:ascii="Times New Roman" w:hAnsi="Times New Roman" w:cs="Times New Roman"/>
          <w:sz w:val="24"/>
          <w:szCs w:val="24"/>
          <w:lang w:val="en-US"/>
        </w:rPr>
        <w:t xml:space="preserve"> orang </w:t>
      </w:r>
      <w:proofErr w:type="spellStart"/>
      <w:r w:rsidR="00797DF3">
        <w:rPr>
          <w:rFonts w:ascii="Times New Roman" w:hAnsi="Times New Roman" w:cs="Times New Roman"/>
          <w:sz w:val="24"/>
          <w:szCs w:val="24"/>
          <w:lang w:val="en-US"/>
        </w:rPr>
        <w:t>baik</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itu</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perorangan</w:t>
      </w:r>
      <w:proofErr w:type="spellEnd"/>
      <w:r w:rsidR="00797DF3">
        <w:rPr>
          <w:rFonts w:ascii="Times New Roman" w:hAnsi="Times New Roman" w:cs="Times New Roman"/>
          <w:sz w:val="24"/>
          <w:szCs w:val="24"/>
          <w:lang w:val="en-US"/>
        </w:rPr>
        <w:t xml:space="preserve"> yang </w:t>
      </w:r>
      <w:proofErr w:type="spellStart"/>
      <w:r w:rsidR="00797DF3">
        <w:rPr>
          <w:rFonts w:ascii="Times New Roman" w:hAnsi="Times New Roman" w:cs="Times New Roman"/>
          <w:sz w:val="24"/>
          <w:szCs w:val="24"/>
          <w:lang w:val="en-US"/>
        </w:rPr>
        <w:t>mendapatkan</w:t>
      </w:r>
      <w:proofErr w:type="spellEnd"/>
      <w:r w:rsidR="00797DF3">
        <w:rPr>
          <w:rFonts w:ascii="Times New Roman" w:hAnsi="Times New Roman" w:cs="Times New Roman"/>
          <w:sz w:val="24"/>
          <w:szCs w:val="24"/>
          <w:lang w:val="en-US"/>
        </w:rPr>
        <w:t xml:space="preserve"> bitcoin </w:t>
      </w:r>
      <w:proofErr w:type="spellStart"/>
      <w:r w:rsidR="00797DF3">
        <w:rPr>
          <w:rFonts w:ascii="Times New Roman" w:hAnsi="Times New Roman" w:cs="Times New Roman"/>
          <w:sz w:val="24"/>
          <w:szCs w:val="24"/>
          <w:lang w:val="en-US"/>
        </w:rPr>
        <w:t>berupa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sumbangan</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hibah</w:t>
      </w:r>
      <w:proofErr w:type="spellEnd"/>
      <w:r w:rsidR="00797DF3">
        <w:rPr>
          <w:rFonts w:ascii="Times New Roman" w:hAnsi="Times New Roman" w:cs="Times New Roman"/>
          <w:sz w:val="24"/>
          <w:szCs w:val="24"/>
          <w:lang w:val="en-US"/>
        </w:rPr>
        <w:t xml:space="preserve"> dan </w:t>
      </w:r>
      <w:proofErr w:type="spellStart"/>
      <w:r w:rsidR="00797DF3">
        <w:rPr>
          <w:rFonts w:ascii="Times New Roman" w:hAnsi="Times New Roman" w:cs="Times New Roman"/>
          <w:sz w:val="24"/>
          <w:szCs w:val="24"/>
          <w:lang w:val="en-US"/>
        </w:rPr>
        <w:t>penitipan</w:t>
      </w:r>
      <w:proofErr w:type="spellEnd"/>
      <w:r w:rsidR="00797DF3">
        <w:rPr>
          <w:rFonts w:ascii="Times New Roman" w:hAnsi="Times New Roman" w:cs="Times New Roman"/>
          <w:sz w:val="24"/>
          <w:szCs w:val="24"/>
          <w:lang w:val="en-US"/>
        </w:rPr>
        <w:t xml:space="preserve"> yang </w:t>
      </w:r>
      <w:proofErr w:type="spellStart"/>
      <w:r w:rsidR="00797DF3">
        <w:rPr>
          <w:rFonts w:ascii="Times New Roman" w:hAnsi="Times New Roman" w:cs="Times New Roman"/>
          <w:sz w:val="24"/>
          <w:szCs w:val="24"/>
          <w:lang w:val="en-US"/>
        </w:rPr>
        <w:t>diketahuinya</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atau</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patut</w:t>
      </w:r>
      <w:proofErr w:type="spellEnd"/>
      <w:r w:rsidR="00797DF3">
        <w:rPr>
          <w:rFonts w:ascii="Times New Roman" w:hAnsi="Times New Roman" w:cs="Times New Roman"/>
          <w:sz w:val="24"/>
          <w:szCs w:val="24"/>
          <w:lang w:val="en-US"/>
        </w:rPr>
        <w:t xml:space="preserve"> </w:t>
      </w:r>
      <w:proofErr w:type="spellStart"/>
      <w:r w:rsidR="00797DF3">
        <w:rPr>
          <w:rFonts w:ascii="Times New Roman" w:hAnsi="Times New Roman" w:cs="Times New Roman"/>
          <w:sz w:val="24"/>
          <w:szCs w:val="24"/>
          <w:lang w:val="en-US"/>
        </w:rPr>
        <w:t>diduga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merupakan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hasil</w:t>
      </w:r>
      <w:proofErr w:type="spellEnd"/>
      <w:r w:rsidR="00A301B5">
        <w:rPr>
          <w:rFonts w:ascii="Times New Roman" w:hAnsi="Times New Roman" w:cs="Times New Roman"/>
          <w:sz w:val="24"/>
          <w:szCs w:val="24"/>
          <w:lang w:val="en-US"/>
        </w:rPr>
        <w:t>/</w:t>
      </w:r>
      <w:proofErr w:type="spellStart"/>
      <w:r w:rsidR="00A301B5">
        <w:rPr>
          <w:rFonts w:ascii="Times New Roman" w:hAnsi="Times New Roman" w:cs="Times New Roman"/>
          <w:sz w:val="24"/>
          <w:szCs w:val="24"/>
          <w:lang w:val="en-US"/>
        </w:rPr>
        <w:t>berasal</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dari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tindak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pidana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sebagaimana</w:t>
      </w:r>
      <w:proofErr w:type="spellEnd"/>
      <w:r w:rsidR="00A301B5">
        <w:rPr>
          <w:rFonts w:ascii="Times New Roman" w:hAnsi="Times New Roman" w:cs="Times New Roman"/>
          <w:sz w:val="24"/>
          <w:szCs w:val="24"/>
          <w:lang w:val="en-US"/>
        </w:rPr>
        <w:t xml:space="preserve"> di </w:t>
      </w:r>
      <w:proofErr w:type="spellStart"/>
      <w:r w:rsidR="00A301B5">
        <w:rPr>
          <w:rFonts w:ascii="Times New Roman" w:hAnsi="Times New Roman" w:cs="Times New Roman"/>
          <w:sz w:val="24"/>
          <w:szCs w:val="24"/>
          <w:lang w:val="en-US"/>
        </w:rPr>
        <w:t>masud</w:t>
      </w:r>
      <w:proofErr w:type="spellEnd"/>
      <w:r w:rsidR="00A301B5">
        <w:rPr>
          <w:rFonts w:ascii="Times New Roman" w:hAnsi="Times New Roman" w:cs="Times New Roman"/>
          <w:sz w:val="24"/>
          <w:szCs w:val="24"/>
          <w:lang w:val="en-US"/>
        </w:rPr>
        <w:t xml:space="preserve"> </w:t>
      </w:r>
      <w:proofErr w:type="spellStart"/>
      <w:r w:rsidR="00AF1007">
        <w:rPr>
          <w:rFonts w:ascii="Times New Roman" w:hAnsi="Times New Roman" w:cs="Times New Roman"/>
          <w:sz w:val="24"/>
          <w:szCs w:val="24"/>
          <w:lang w:val="en-US"/>
        </w:rPr>
        <w:t>P</w:t>
      </w:r>
      <w:r w:rsidR="00A301B5">
        <w:rPr>
          <w:rFonts w:ascii="Times New Roman" w:hAnsi="Times New Roman" w:cs="Times New Roman"/>
          <w:sz w:val="24"/>
          <w:szCs w:val="24"/>
          <w:lang w:val="en-US"/>
        </w:rPr>
        <w:t>asal</w:t>
      </w:r>
      <w:proofErr w:type="spellEnd"/>
      <w:r w:rsidR="00A301B5">
        <w:rPr>
          <w:rFonts w:ascii="Times New Roman" w:hAnsi="Times New Roman" w:cs="Times New Roman"/>
          <w:sz w:val="24"/>
          <w:szCs w:val="24"/>
          <w:lang w:val="en-US"/>
        </w:rPr>
        <w:t xml:space="preserve"> 2 </w:t>
      </w:r>
      <w:r w:rsidR="00AF1007">
        <w:rPr>
          <w:rFonts w:ascii="Times New Roman" w:hAnsi="Times New Roman" w:cs="Times New Roman"/>
          <w:sz w:val="24"/>
          <w:szCs w:val="24"/>
          <w:lang w:val="en-US"/>
        </w:rPr>
        <w:t>A</w:t>
      </w:r>
      <w:r w:rsidR="005E5D1F">
        <w:rPr>
          <w:rFonts w:ascii="Times New Roman" w:hAnsi="Times New Roman" w:cs="Times New Roman"/>
          <w:sz w:val="24"/>
          <w:szCs w:val="24"/>
          <w:lang w:val="en-US"/>
        </w:rPr>
        <w:t>y</w:t>
      </w:r>
      <w:r w:rsidR="00A301B5">
        <w:rPr>
          <w:rFonts w:ascii="Times New Roman" w:hAnsi="Times New Roman" w:cs="Times New Roman"/>
          <w:sz w:val="24"/>
          <w:szCs w:val="24"/>
          <w:lang w:val="en-US"/>
        </w:rPr>
        <w:t xml:space="preserve">at (1) </w:t>
      </w:r>
      <w:proofErr w:type="spellStart"/>
      <w:r w:rsidR="005E5D1F">
        <w:rPr>
          <w:rFonts w:ascii="Times New Roman" w:hAnsi="Times New Roman" w:cs="Times New Roman"/>
          <w:sz w:val="24"/>
          <w:szCs w:val="24"/>
          <w:lang w:val="en-US"/>
        </w:rPr>
        <w:t>U</w:t>
      </w:r>
      <w:r w:rsidR="00A301B5">
        <w:rPr>
          <w:rFonts w:ascii="Times New Roman" w:hAnsi="Times New Roman" w:cs="Times New Roman"/>
          <w:sz w:val="24"/>
          <w:szCs w:val="24"/>
          <w:lang w:val="en-US"/>
        </w:rPr>
        <w:t>ndang-undang</w:t>
      </w:r>
      <w:proofErr w:type="spellEnd"/>
      <w:r w:rsidR="00A301B5">
        <w:rPr>
          <w:rFonts w:ascii="Times New Roman" w:hAnsi="Times New Roman" w:cs="Times New Roman"/>
          <w:sz w:val="24"/>
          <w:szCs w:val="24"/>
          <w:lang w:val="en-US"/>
        </w:rPr>
        <w:t xml:space="preserve"> </w:t>
      </w:r>
      <w:proofErr w:type="spellStart"/>
      <w:r w:rsidR="005E5D1F">
        <w:rPr>
          <w:rFonts w:ascii="Times New Roman" w:hAnsi="Times New Roman" w:cs="Times New Roman"/>
          <w:sz w:val="24"/>
          <w:szCs w:val="24"/>
          <w:lang w:val="en-US"/>
        </w:rPr>
        <w:t>N</w:t>
      </w:r>
      <w:r w:rsidR="00A301B5">
        <w:rPr>
          <w:rFonts w:ascii="Times New Roman" w:hAnsi="Times New Roman" w:cs="Times New Roman"/>
          <w:sz w:val="24"/>
          <w:szCs w:val="24"/>
          <w:lang w:val="en-US"/>
        </w:rPr>
        <w:t>omo</w:t>
      </w:r>
      <w:r w:rsidR="005E5D1F">
        <w:rPr>
          <w:rFonts w:ascii="Times New Roman" w:hAnsi="Times New Roman" w:cs="Times New Roman"/>
          <w:sz w:val="24"/>
          <w:szCs w:val="24"/>
          <w:lang w:val="en-US"/>
        </w:rPr>
        <w:t>r</w:t>
      </w:r>
      <w:proofErr w:type="spellEnd"/>
      <w:r w:rsidR="00A301B5">
        <w:rPr>
          <w:rFonts w:ascii="Times New Roman" w:hAnsi="Times New Roman" w:cs="Times New Roman"/>
          <w:sz w:val="24"/>
          <w:szCs w:val="24"/>
          <w:lang w:val="en-US"/>
        </w:rPr>
        <w:t xml:space="preserve"> 8 </w:t>
      </w:r>
      <w:proofErr w:type="spellStart"/>
      <w:r w:rsidR="005E5D1F">
        <w:rPr>
          <w:rFonts w:ascii="Times New Roman" w:hAnsi="Times New Roman" w:cs="Times New Roman"/>
          <w:sz w:val="24"/>
          <w:szCs w:val="24"/>
          <w:lang w:val="en-US"/>
        </w:rPr>
        <w:t>T</w:t>
      </w:r>
      <w:r w:rsidR="00A301B5">
        <w:rPr>
          <w:rFonts w:ascii="Times New Roman" w:hAnsi="Times New Roman" w:cs="Times New Roman"/>
          <w:sz w:val="24"/>
          <w:szCs w:val="24"/>
          <w:lang w:val="en-US"/>
        </w:rPr>
        <w:t>ahun</w:t>
      </w:r>
      <w:proofErr w:type="spellEnd"/>
      <w:r w:rsidR="00A301B5">
        <w:rPr>
          <w:rFonts w:ascii="Times New Roman" w:hAnsi="Times New Roman" w:cs="Times New Roman"/>
          <w:sz w:val="24"/>
          <w:szCs w:val="24"/>
          <w:lang w:val="en-US"/>
        </w:rPr>
        <w:t xml:space="preserve"> 2010 </w:t>
      </w:r>
      <w:proofErr w:type="spellStart"/>
      <w:r w:rsidR="005E5D1F">
        <w:rPr>
          <w:rFonts w:ascii="Times New Roman" w:hAnsi="Times New Roman" w:cs="Times New Roman"/>
          <w:sz w:val="24"/>
          <w:szCs w:val="24"/>
          <w:lang w:val="en-US"/>
        </w:rPr>
        <w:t>T</w:t>
      </w:r>
      <w:r w:rsidR="00A301B5">
        <w:rPr>
          <w:rFonts w:ascii="Times New Roman" w:hAnsi="Times New Roman" w:cs="Times New Roman"/>
          <w:sz w:val="24"/>
          <w:szCs w:val="24"/>
          <w:lang w:val="en-US"/>
        </w:rPr>
        <w:t>entang</w:t>
      </w:r>
      <w:proofErr w:type="spellEnd"/>
      <w:r w:rsidR="00A301B5">
        <w:rPr>
          <w:rFonts w:ascii="Times New Roman" w:hAnsi="Times New Roman" w:cs="Times New Roman"/>
          <w:sz w:val="24"/>
          <w:szCs w:val="24"/>
          <w:lang w:val="en-US"/>
        </w:rPr>
        <w:t xml:space="preserve"> </w:t>
      </w:r>
      <w:proofErr w:type="spellStart"/>
      <w:r w:rsidR="005E5D1F">
        <w:rPr>
          <w:rFonts w:ascii="Times New Roman" w:hAnsi="Times New Roman" w:cs="Times New Roman"/>
          <w:sz w:val="24"/>
          <w:szCs w:val="24"/>
          <w:lang w:val="en-US"/>
        </w:rPr>
        <w:t>P</w:t>
      </w:r>
      <w:r w:rsidR="00A301B5">
        <w:rPr>
          <w:rFonts w:ascii="Times New Roman" w:hAnsi="Times New Roman" w:cs="Times New Roman"/>
          <w:sz w:val="24"/>
          <w:szCs w:val="24"/>
          <w:lang w:val="en-US"/>
        </w:rPr>
        <w:t>encegahan</w:t>
      </w:r>
      <w:proofErr w:type="spellEnd"/>
      <w:r w:rsidR="00A301B5">
        <w:rPr>
          <w:rFonts w:ascii="Times New Roman" w:hAnsi="Times New Roman" w:cs="Times New Roman"/>
          <w:sz w:val="24"/>
          <w:szCs w:val="24"/>
          <w:lang w:val="en-US"/>
        </w:rPr>
        <w:t xml:space="preserve"> dan </w:t>
      </w:r>
      <w:proofErr w:type="spellStart"/>
      <w:r w:rsidR="005E5D1F">
        <w:rPr>
          <w:rFonts w:ascii="Times New Roman" w:hAnsi="Times New Roman" w:cs="Times New Roman"/>
          <w:sz w:val="24"/>
          <w:szCs w:val="24"/>
          <w:lang w:val="en-US"/>
        </w:rPr>
        <w:t>P</w:t>
      </w:r>
      <w:r w:rsidR="00A301B5">
        <w:rPr>
          <w:rFonts w:ascii="Times New Roman" w:hAnsi="Times New Roman" w:cs="Times New Roman"/>
          <w:sz w:val="24"/>
          <w:szCs w:val="24"/>
          <w:lang w:val="en-US"/>
        </w:rPr>
        <w:t>emberantasan</w:t>
      </w:r>
      <w:proofErr w:type="spellEnd"/>
      <w:r w:rsidR="00A301B5">
        <w:rPr>
          <w:rFonts w:ascii="Times New Roman" w:hAnsi="Times New Roman" w:cs="Times New Roman"/>
          <w:sz w:val="24"/>
          <w:szCs w:val="24"/>
          <w:lang w:val="en-US"/>
        </w:rPr>
        <w:t xml:space="preserve"> </w:t>
      </w:r>
      <w:proofErr w:type="spellStart"/>
      <w:r w:rsidR="005E5D1F">
        <w:rPr>
          <w:rFonts w:ascii="Times New Roman" w:hAnsi="Times New Roman" w:cs="Times New Roman"/>
          <w:sz w:val="24"/>
          <w:szCs w:val="24"/>
          <w:lang w:val="en-US"/>
        </w:rPr>
        <w:t>T</w:t>
      </w:r>
      <w:r w:rsidR="00A301B5">
        <w:rPr>
          <w:rFonts w:ascii="Times New Roman" w:hAnsi="Times New Roman" w:cs="Times New Roman"/>
          <w:sz w:val="24"/>
          <w:szCs w:val="24"/>
          <w:lang w:val="en-US"/>
        </w:rPr>
        <w:t>indak</w:t>
      </w:r>
      <w:proofErr w:type="spellEnd"/>
      <w:r w:rsidR="00A301B5">
        <w:rPr>
          <w:rFonts w:ascii="Times New Roman" w:hAnsi="Times New Roman" w:cs="Times New Roman"/>
          <w:sz w:val="24"/>
          <w:szCs w:val="24"/>
          <w:lang w:val="en-US"/>
        </w:rPr>
        <w:t xml:space="preserve"> </w:t>
      </w:r>
      <w:proofErr w:type="spellStart"/>
      <w:r w:rsidR="005E5D1F">
        <w:rPr>
          <w:rFonts w:ascii="Times New Roman" w:hAnsi="Times New Roman" w:cs="Times New Roman"/>
          <w:sz w:val="24"/>
          <w:szCs w:val="24"/>
          <w:lang w:val="en-US"/>
        </w:rPr>
        <w:t>P</w:t>
      </w:r>
      <w:r w:rsidR="00A301B5">
        <w:rPr>
          <w:rFonts w:ascii="Times New Roman" w:hAnsi="Times New Roman" w:cs="Times New Roman"/>
          <w:sz w:val="24"/>
          <w:szCs w:val="24"/>
          <w:lang w:val="en-US"/>
        </w:rPr>
        <w:t>idana</w:t>
      </w:r>
      <w:proofErr w:type="spellEnd"/>
      <w:r w:rsidR="00A301B5">
        <w:rPr>
          <w:rFonts w:ascii="Times New Roman" w:hAnsi="Times New Roman" w:cs="Times New Roman"/>
          <w:sz w:val="24"/>
          <w:szCs w:val="24"/>
          <w:lang w:val="en-US"/>
        </w:rPr>
        <w:t xml:space="preserve"> </w:t>
      </w:r>
      <w:proofErr w:type="spellStart"/>
      <w:r w:rsidR="005E5D1F">
        <w:rPr>
          <w:rFonts w:ascii="Times New Roman" w:hAnsi="Times New Roman" w:cs="Times New Roman"/>
          <w:sz w:val="24"/>
          <w:szCs w:val="24"/>
          <w:lang w:val="en-US"/>
        </w:rPr>
        <w:t>P</w:t>
      </w:r>
      <w:r w:rsidR="00A301B5">
        <w:rPr>
          <w:rFonts w:ascii="Times New Roman" w:hAnsi="Times New Roman" w:cs="Times New Roman"/>
          <w:sz w:val="24"/>
          <w:szCs w:val="24"/>
          <w:lang w:val="en-US"/>
        </w:rPr>
        <w:t>encucian</w:t>
      </w:r>
      <w:proofErr w:type="spellEnd"/>
      <w:r w:rsidR="00A301B5">
        <w:rPr>
          <w:rFonts w:ascii="Times New Roman" w:hAnsi="Times New Roman" w:cs="Times New Roman"/>
          <w:sz w:val="24"/>
          <w:szCs w:val="24"/>
          <w:lang w:val="en-US"/>
        </w:rPr>
        <w:t xml:space="preserve"> </w:t>
      </w:r>
      <w:r w:rsidR="005E5D1F">
        <w:rPr>
          <w:rFonts w:ascii="Times New Roman" w:hAnsi="Times New Roman" w:cs="Times New Roman"/>
          <w:sz w:val="24"/>
          <w:szCs w:val="24"/>
          <w:lang w:val="en-US"/>
        </w:rPr>
        <w:t>U</w:t>
      </w:r>
      <w:r w:rsidR="00A301B5">
        <w:rPr>
          <w:rFonts w:ascii="Times New Roman" w:hAnsi="Times New Roman" w:cs="Times New Roman"/>
          <w:sz w:val="24"/>
          <w:szCs w:val="24"/>
          <w:lang w:val="en-US"/>
        </w:rPr>
        <w:t xml:space="preserve">ang, </w:t>
      </w:r>
      <w:proofErr w:type="spellStart"/>
      <w:r w:rsidR="00A301B5">
        <w:rPr>
          <w:rFonts w:ascii="Times New Roman" w:hAnsi="Times New Roman" w:cs="Times New Roman"/>
          <w:sz w:val="24"/>
          <w:szCs w:val="24"/>
          <w:lang w:val="en-US"/>
        </w:rPr>
        <w:t>maka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dalam</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hal</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ini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telah</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terjadi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upaya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penempatan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ase</w:t>
      </w:r>
      <w:r w:rsidR="005E5D1F">
        <w:rPr>
          <w:rFonts w:ascii="Times New Roman" w:hAnsi="Times New Roman" w:cs="Times New Roman"/>
          <w:sz w:val="24"/>
          <w:szCs w:val="24"/>
          <w:lang w:val="en-US"/>
        </w:rPr>
        <w:t>t</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hasil</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tindak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pidana</w:t>
      </w:r>
      <w:proofErr w:type="spellEnd"/>
      <w:r w:rsidR="00A301B5">
        <w:rPr>
          <w:rFonts w:ascii="Times New Roman" w:hAnsi="Times New Roman" w:cs="Times New Roman"/>
          <w:sz w:val="24"/>
          <w:szCs w:val="24"/>
          <w:lang w:val="en-US"/>
        </w:rPr>
        <w:t xml:space="preserve"> (</w:t>
      </w:r>
      <w:r w:rsidR="00A301B5" w:rsidRPr="005E5D1F">
        <w:rPr>
          <w:rFonts w:ascii="Times New Roman" w:hAnsi="Times New Roman" w:cs="Times New Roman"/>
          <w:i/>
          <w:iCs/>
          <w:sz w:val="24"/>
          <w:szCs w:val="24"/>
          <w:lang w:val="en-US"/>
        </w:rPr>
        <w:t>placement</w:t>
      </w:r>
      <w:r w:rsidR="00A301B5">
        <w:rPr>
          <w:rFonts w:ascii="Times New Roman" w:hAnsi="Times New Roman" w:cs="Times New Roman"/>
          <w:sz w:val="24"/>
          <w:szCs w:val="24"/>
          <w:lang w:val="en-US"/>
        </w:rPr>
        <w:t xml:space="preserve">) dan </w:t>
      </w:r>
      <w:proofErr w:type="spellStart"/>
      <w:r w:rsidR="00A301B5">
        <w:rPr>
          <w:rFonts w:ascii="Times New Roman" w:hAnsi="Times New Roman" w:cs="Times New Roman"/>
          <w:sz w:val="24"/>
          <w:szCs w:val="24"/>
          <w:lang w:val="en-US"/>
        </w:rPr>
        <w:t>upaya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untuk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memisahkan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hasil</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tindak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pidana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dari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sumbernya</w:t>
      </w:r>
      <w:proofErr w:type="spellEnd"/>
      <w:r w:rsidR="00A301B5">
        <w:rPr>
          <w:rFonts w:ascii="Times New Roman" w:hAnsi="Times New Roman" w:cs="Times New Roman"/>
          <w:sz w:val="24"/>
          <w:szCs w:val="24"/>
          <w:lang w:val="en-US"/>
        </w:rPr>
        <w:t xml:space="preserve"> (</w:t>
      </w:r>
      <w:r w:rsidR="00A301B5" w:rsidRPr="005E5D1F">
        <w:rPr>
          <w:rFonts w:ascii="Times New Roman" w:hAnsi="Times New Roman" w:cs="Times New Roman"/>
          <w:i/>
          <w:iCs/>
          <w:sz w:val="24"/>
          <w:szCs w:val="24"/>
          <w:lang w:val="en-US"/>
        </w:rPr>
        <w:t>layering</w:t>
      </w:r>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guna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menyembunyikan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atau</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menyemarkan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asal-usul</w:t>
      </w:r>
      <w:proofErr w:type="spellEnd"/>
      <w:r w:rsidR="00A301B5">
        <w:rPr>
          <w:rFonts w:ascii="Times New Roman" w:hAnsi="Times New Roman" w:cs="Times New Roman"/>
          <w:sz w:val="24"/>
          <w:szCs w:val="24"/>
          <w:lang w:val="en-US"/>
        </w:rPr>
        <w:t xml:space="preserve"> dana </w:t>
      </w:r>
      <w:proofErr w:type="spellStart"/>
      <w:r w:rsidR="00A301B5">
        <w:rPr>
          <w:rFonts w:ascii="Times New Roman" w:hAnsi="Times New Roman" w:cs="Times New Roman"/>
          <w:sz w:val="24"/>
          <w:szCs w:val="24"/>
          <w:lang w:val="en-US"/>
        </w:rPr>
        <w:t>tersebut</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berupa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mengkonversi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harta</w:t>
      </w:r>
      <w:proofErr w:type="spellEnd"/>
      <w:r w:rsidR="00A301B5">
        <w:rPr>
          <w:rFonts w:ascii="Times New Roman" w:hAnsi="Times New Roman" w:cs="Times New Roman"/>
          <w:sz w:val="24"/>
          <w:szCs w:val="24"/>
          <w:lang w:val="en-US"/>
        </w:rPr>
        <w:t xml:space="preserve">/asset </w:t>
      </w:r>
      <w:proofErr w:type="spellStart"/>
      <w:r w:rsidR="00A301B5">
        <w:rPr>
          <w:rFonts w:ascii="Times New Roman" w:hAnsi="Times New Roman" w:cs="Times New Roman"/>
          <w:sz w:val="24"/>
          <w:szCs w:val="24"/>
          <w:lang w:val="en-US"/>
        </w:rPr>
        <w:t>hasil</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tindak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pidana</w:t>
      </w:r>
      <w:proofErr w:type="spellEnd"/>
      <w:r w:rsidR="00A301B5">
        <w:rPr>
          <w:rFonts w:ascii="Times New Roman" w:hAnsi="Times New Roman" w:cs="Times New Roman"/>
          <w:sz w:val="24"/>
          <w:szCs w:val="24"/>
          <w:lang w:val="en-US"/>
        </w:rPr>
        <w:t xml:space="preserve"> yang </w:t>
      </w:r>
      <w:proofErr w:type="spellStart"/>
      <w:r w:rsidR="00A301B5">
        <w:rPr>
          <w:rFonts w:ascii="Times New Roman" w:hAnsi="Times New Roman" w:cs="Times New Roman"/>
          <w:sz w:val="24"/>
          <w:szCs w:val="24"/>
          <w:lang w:val="en-US"/>
        </w:rPr>
        <w:t>semula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adalah</w:t>
      </w:r>
      <w:proofErr w:type="spellEnd"/>
      <w:r w:rsidR="00A301B5">
        <w:rPr>
          <w:rFonts w:ascii="Times New Roman" w:hAnsi="Times New Roman" w:cs="Times New Roman"/>
          <w:sz w:val="24"/>
          <w:szCs w:val="24"/>
          <w:lang w:val="en-US"/>
        </w:rPr>
        <w:t xml:space="preserve"> </w:t>
      </w:r>
      <w:r w:rsidR="00A301B5" w:rsidRPr="005E5D1F">
        <w:rPr>
          <w:rFonts w:ascii="Times New Roman" w:hAnsi="Times New Roman" w:cs="Times New Roman"/>
          <w:i/>
          <w:iCs/>
          <w:sz w:val="24"/>
          <w:szCs w:val="24"/>
          <w:lang w:val="en-US"/>
        </w:rPr>
        <w:t>dirty money</w:t>
      </w:r>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kemudian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menjadi</w:t>
      </w:r>
      <w:proofErr w:type="spellEnd"/>
      <w:r w:rsidR="00A301B5">
        <w:rPr>
          <w:rFonts w:ascii="Times New Roman" w:hAnsi="Times New Roman" w:cs="Times New Roman"/>
          <w:sz w:val="24"/>
          <w:szCs w:val="24"/>
          <w:lang w:val="en-US"/>
        </w:rPr>
        <w:t xml:space="preserve"> </w:t>
      </w:r>
      <w:r w:rsidR="00A301B5" w:rsidRPr="005E5D1F">
        <w:rPr>
          <w:rFonts w:ascii="Times New Roman" w:hAnsi="Times New Roman" w:cs="Times New Roman"/>
          <w:i/>
          <w:iCs/>
          <w:sz w:val="24"/>
          <w:szCs w:val="24"/>
          <w:lang w:val="en-US"/>
        </w:rPr>
        <w:t>clean money</w:t>
      </w:r>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Dengan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demikian</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telah</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terjadi</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tindak</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pidana</w:t>
      </w:r>
      <w:proofErr w:type="spellEnd"/>
      <w:r w:rsidR="00A301B5">
        <w:rPr>
          <w:rFonts w:ascii="Times New Roman" w:hAnsi="Times New Roman" w:cs="Times New Roman"/>
          <w:sz w:val="24"/>
          <w:szCs w:val="24"/>
          <w:lang w:val="en-US"/>
        </w:rPr>
        <w:t xml:space="preserve"> </w:t>
      </w:r>
      <w:proofErr w:type="spellStart"/>
      <w:r w:rsidR="00A301B5">
        <w:rPr>
          <w:rFonts w:ascii="Times New Roman" w:hAnsi="Times New Roman" w:cs="Times New Roman"/>
          <w:sz w:val="24"/>
          <w:szCs w:val="24"/>
          <w:lang w:val="en-US"/>
        </w:rPr>
        <w:t>pencucian</w:t>
      </w:r>
      <w:proofErr w:type="spellEnd"/>
      <w:r w:rsidR="00A301B5">
        <w:rPr>
          <w:rFonts w:ascii="Times New Roman" w:hAnsi="Times New Roman" w:cs="Times New Roman"/>
          <w:sz w:val="24"/>
          <w:szCs w:val="24"/>
          <w:lang w:val="en-US"/>
        </w:rPr>
        <w:t xml:space="preserve"> uang.</w:t>
      </w:r>
    </w:p>
    <w:p w14:paraId="362AA286" w14:textId="78A20592" w:rsidR="00C063EA" w:rsidRPr="00461BB8" w:rsidRDefault="00DC023F" w:rsidP="00461BB8">
      <w:pPr>
        <w:widowControl w:val="0"/>
        <w:autoSpaceDE w:val="0"/>
        <w:autoSpaceDN w:val="0"/>
        <w:spacing w:before="1" w:line="360" w:lineRule="auto"/>
        <w:ind w:left="102" w:right="108" w:firstLine="720"/>
        <w:jc w:val="both"/>
        <w:rPr>
          <w:rFonts w:ascii="Times New Roman" w:eastAsia="Times New Roman" w:hAnsi="Times New Roman" w:cs="Times New Roman"/>
          <w:sz w:val="24"/>
          <w:szCs w:val="24"/>
          <w:lang w:val="en-US" w:eastAsia="en-US"/>
        </w:rPr>
      </w:pPr>
      <w:r w:rsidRPr="00C063EA">
        <w:rPr>
          <w:rFonts w:ascii="Times New Roman" w:hAnsi="Times New Roman" w:cs="Times New Roman"/>
          <w:sz w:val="24"/>
          <w:szCs w:val="24"/>
        </w:rPr>
        <w:t xml:space="preserve">Pengertian pelaku tindak pidana pencucian uang menurut UU </w:t>
      </w:r>
      <w:r w:rsidR="00AF1007">
        <w:rPr>
          <w:rFonts w:ascii="Times New Roman" w:hAnsi="Times New Roman" w:cs="Times New Roman"/>
          <w:sz w:val="24"/>
          <w:szCs w:val="24"/>
          <w:lang w:val="en-US"/>
        </w:rPr>
        <w:t>N</w:t>
      </w:r>
      <w:r w:rsidRPr="00C063EA">
        <w:rPr>
          <w:rFonts w:ascii="Times New Roman" w:hAnsi="Times New Roman" w:cs="Times New Roman"/>
          <w:sz w:val="24"/>
          <w:szCs w:val="24"/>
        </w:rPr>
        <w:t xml:space="preserve">o. 8 Tahun 2010 tentang pencegahan dan pemberantasan tindak pidana pencucian uang pada </w:t>
      </w:r>
      <w:r w:rsidR="00AF1007">
        <w:rPr>
          <w:rFonts w:ascii="Times New Roman" w:hAnsi="Times New Roman" w:cs="Times New Roman"/>
          <w:sz w:val="24"/>
          <w:szCs w:val="24"/>
          <w:lang w:val="en-US"/>
        </w:rPr>
        <w:t>P</w:t>
      </w:r>
      <w:r w:rsidRPr="00C063EA">
        <w:rPr>
          <w:rFonts w:ascii="Times New Roman" w:hAnsi="Times New Roman" w:cs="Times New Roman"/>
          <w:sz w:val="24"/>
          <w:szCs w:val="24"/>
        </w:rPr>
        <w:t xml:space="preserve">asal (3) sebagai berikut: </w:t>
      </w:r>
      <w:r w:rsidRPr="00C063EA">
        <w:rPr>
          <w:rFonts w:ascii="Times New Roman" w:hAnsi="Times New Roman" w:cs="Times New Roman"/>
          <w:sz w:val="24"/>
          <w:szCs w:val="24"/>
        </w:rPr>
        <w:lastRenderedPageBreak/>
        <w:t>Setiap orang yang menempatkan, mentransfer, mengalihkan, membelanjakan, membayarkan, dan mengibahkan, menitipkan, membawa ke luar negeri, mengubah bentuk, menukarkan dengan mata uang asing atau surat berharga atau perbuatan lain atas harta kekayaan yang diketahuinya atau patut diduganya merupakan hasil tindak pidana sebagaimana dimaksud dalam pasal 2 ayat (1) dengan tujuan menyembunyikan atau menyamarkan asal usul harta kekayaan dipidana karena tindak pidana</w:t>
      </w:r>
      <w:r w:rsidR="00433E27" w:rsidRPr="00C063EA">
        <w:rPr>
          <w:rFonts w:ascii="Times New Roman" w:hAnsi="Times New Roman" w:cs="Times New Roman"/>
          <w:sz w:val="24"/>
          <w:szCs w:val="24"/>
        </w:rPr>
        <w:t xml:space="preserve"> pencucian uang dengan pidana penjara paling lama 20 (dua puluh) tahun dan denda paling banyak </w:t>
      </w:r>
      <w:bookmarkStart w:id="1" w:name="_Hlk99375808"/>
      <w:r w:rsidR="00433E27" w:rsidRPr="00C063EA">
        <w:rPr>
          <w:rFonts w:ascii="Times New Roman" w:hAnsi="Times New Roman" w:cs="Times New Roman"/>
          <w:sz w:val="24"/>
          <w:szCs w:val="24"/>
        </w:rPr>
        <w:t>Rp.10.000.000.000,00 (sepuluh miliar rupiah</w:t>
      </w:r>
      <w:r w:rsidR="005E5D1F">
        <w:rPr>
          <w:rFonts w:ascii="Times New Roman" w:hAnsi="Times New Roman" w:cs="Times New Roman"/>
          <w:sz w:val="24"/>
          <w:szCs w:val="24"/>
          <w:lang w:val="en-US"/>
        </w:rPr>
        <w:t>)</w:t>
      </w:r>
      <w:bookmarkEnd w:id="1"/>
      <w:r w:rsidR="005E5D1F">
        <w:rPr>
          <w:rFonts w:ascii="Times New Roman" w:hAnsi="Times New Roman" w:cs="Times New Roman"/>
          <w:sz w:val="24"/>
          <w:szCs w:val="24"/>
          <w:lang w:val="en-US"/>
        </w:rPr>
        <w:t>.</w:t>
      </w:r>
      <w:r w:rsidR="005E5D1F">
        <w:rPr>
          <w:rStyle w:val="FootnoteReference"/>
          <w:rFonts w:ascii="Times New Roman" w:hAnsi="Times New Roman" w:cs="Times New Roman"/>
          <w:sz w:val="24"/>
          <w:szCs w:val="24"/>
          <w:lang w:val="en-US"/>
        </w:rPr>
        <w:footnoteReference w:id="16"/>
      </w:r>
      <w:r w:rsidR="00461BB8">
        <w:rPr>
          <w:rFonts w:ascii="Times New Roman" w:eastAsia="Times New Roman" w:hAnsi="Times New Roman" w:cs="Times New Roman"/>
          <w:sz w:val="24"/>
          <w:szCs w:val="24"/>
          <w:lang w:val="en-US" w:eastAsia="en-US"/>
        </w:rPr>
        <w:t xml:space="preserve"> </w:t>
      </w:r>
      <w:r w:rsidR="00732386" w:rsidRPr="00C063EA">
        <w:rPr>
          <w:rFonts w:ascii="Times New Roman" w:hAnsi="Times New Roman" w:cs="Times New Roman"/>
          <w:sz w:val="24"/>
          <w:szCs w:val="24"/>
        </w:rPr>
        <w:t>Dasar Hukum Tindak Pidana Pencucian Uang</w:t>
      </w:r>
      <w:r w:rsidR="001A4E2E" w:rsidRPr="00C063EA">
        <w:rPr>
          <w:rFonts w:ascii="Times New Roman" w:hAnsi="Times New Roman" w:cs="Times New Roman"/>
          <w:sz w:val="24"/>
          <w:szCs w:val="24"/>
        </w:rPr>
        <w:t xml:space="preserve"> </w:t>
      </w:r>
      <w:r w:rsidR="00732386" w:rsidRPr="00C063EA">
        <w:rPr>
          <w:rFonts w:ascii="Times New Roman" w:hAnsi="Times New Roman" w:cs="Times New Roman"/>
          <w:sz w:val="24"/>
          <w:szCs w:val="24"/>
        </w:rPr>
        <w:t>Saat ini yang menjadi dasar hukum pencucian uang adalah</w:t>
      </w:r>
      <w:r w:rsidR="001A4E2E" w:rsidRPr="00C063EA">
        <w:rPr>
          <w:rFonts w:ascii="Times New Roman" w:hAnsi="Times New Roman" w:cs="Times New Roman"/>
          <w:sz w:val="24"/>
          <w:szCs w:val="24"/>
        </w:rPr>
        <w:t xml:space="preserve"> </w:t>
      </w:r>
      <w:r w:rsidR="00732386" w:rsidRPr="00C063EA">
        <w:rPr>
          <w:rFonts w:ascii="Times New Roman" w:hAnsi="Times New Roman" w:cs="Times New Roman"/>
          <w:sz w:val="24"/>
          <w:szCs w:val="24"/>
        </w:rPr>
        <w:t>“</w:t>
      </w:r>
      <w:bookmarkStart w:id="2" w:name="_Hlk99375747"/>
      <w:r w:rsidR="00732386" w:rsidRPr="00C063EA">
        <w:rPr>
          <w:rFonts w:ascii="Times New Roman" w:hAnsi="Times New Roman" w:cs="Times New Roman"/>
          <w:sz w:val="24"/>
          <w:szCs w:val="24"/>
        </w:rPr>
        <w:t>Undang-Undang Nomor 8 Tahun 2010 tentang Pencegahan dan Pemberantasan Tindak Pidana Pencucian Uang</w:t>
      </w:r>
      <w:bookmarkEnd w:id="2"/>
      <w:r w:rsidR="00732386" w:rsidRPr="00C063EA">
        <w:rPr>
          <w:rFonts w:ascii="Times New Roman" w:hAnsi="Times New Roman" w:cs="Times New Roman"/>
          <w:sz w:val="24"/>
          <w:szCs w:val="24"/>
        </w:rPr>
        <w:t>” (UU 8/2010), dimana undang-undang tersebut menggantikan undang-undang sebelumnya yang mengatur pencucian uang yaitu, “Undang-Undang Nomor 15 Tahun 2002” (UU 15/2002) sebagaimana telah diubah dengan “Undang-Undang Nomor 25 Tahun 2003” (UU 25/2003)</w:t>
      </w:r>
      <w:r w:rsidR="00C063EA">
        <w:rPr>
          <w:rFonts w:ascii="Times New Roman" w:eastAsia="Times New Roman" w:hAnsi="Times New Roman" w:cs="Times New Roman"/>
          <w:sz w:val="24"/>
          <w:szCs w:val="24"/>
          <w:lang w:val="en-US" w:eastAsia="en-US"/>
        </w:rPr>
        <w:t xml:space="preserve"> </w:t>
      </w:r>
      <w:r w:rsidR="00B35CA8" w:rsidRPr="00C063EA">
        <w:rPr>
          <w:rFonts w:ascii="Times New Roman" w:hAnsi="Times New Roman" w:cs="Times New Roman"/>
          <w:sz w:val="24"/>
          <w:szCs w:val="24"/>
        </w:rPr>
        <w:t xml:space="preserve">Sedangkan pengertian tindak </w:t>
      </w:r>
      <w:r w:rsidR="00B35CA8" w:rsidRPr="005F0CE4">
        <w:rPr>
          <w:rFonts w:ascii="Times New Roman" w:hAnsi="Times New Roman" w:cs="Times New Roman"/>
          <w:sz w:val="24"/>
          <w:szCs w:val="24"/>
        </w:rPr>
        <w:t xml:space="preserve">pidana pencucian uang dapat dilihat ketentuan dalam </w:t>
      </w:r>
      <w:r w:rsidR="00AF1007" w:rsidRPr="005F0CE4">
        <w:rPr>
          <w:rFonts w:ascii="Times New Roman" w:hAnsi="Times New Roman" w:cs="Times New Roman"/>
          <w:sz w:val="24"/>
          <w:szCs w:val="24"/>
          <w:lang w:val="en-US"/>
        </w:rPr>
        <w:t>P</w:t>
      </w:r>
      <w:r w:rsidR="00B35CA8" w:rsidRPr="005F0CE4">
        <w:rPr>
          <w:rFonts w:ascii="Times New Roman" w:hAnsi="Times New Roman" w:cs="Times New Roman"/>
          <w:sz w:val="24"/>
          <w:szCs w:val="24"/>
        </w:rPr>
        <w:t>asal (3), (4) dan (5) UU No.8 Tahun 2010. Intinya adalah bahwa tindak pidana pencucian uang merupakan suatu bentuk kejahatan yang dilakukan baik oleh seseorang dan/atau korporasi dengan sengaja menempatkan, mentransfer mengalihkan, membelanjakan,</w:t>
      </w:r>
      <w:r w:rsidR="009D16E0" w:rsidRPr="005F0CE4">
        <w:rPr>
          <w:rFonts w:ascii="Times New Roman" w:hAnsi="Times New Roman" w:cs="Times New Roman"/>
          <w:sz w:val="24"/>
          <w:szCs w:val="24"/>
        </w:rPr>
        <w:t xml:space="preserve"> membayarkan mengibahkan, menitipkan, membawa keluar negeri, mengubah bentuk, menukarkan dengan mata uang atau surat berharga atau perbuatan lain atas harta kekayaan yang diketahuinya atau patut diduganya merupakan hasil tidak pidana dengan tujuan menyembunyikan atau menyamarkan asal-usul harta kekayaan itu, termasuk juga yang menerima dan menguasainya.</w:t>
      </w:r>
    </w:p>
    <w:p w14:paraId="3A6A6948" w14:textId="0F7FDB7D" w:rsidR="00FB5C04" w:rsidRPr="005F0CE4" w:rsidRDefault="00915C12" w:rsidP="00461BB8">
      <w:pPr>
        <w:widowControl w:val="0"/>
        <w:autoSpaceDE w:val="0"/>
        <w:autoSpaceDN w:val="0"/>
        <w:spacing w:before="1" w:line="360" w:lineRule="auto"/>
        <w:ind w:left="100" w:right="109" w:firstLine="720"/>
        <w:jc w:val="both"/>
        <w:rPr>
          <w:rFonts w:ascii="Times New Roman" w:eastAsia="Times New Roman" w:hAnsi="Times New Roman" w:cs="Times New Roman"/>
          <w:sz w:val="24"/>
          <w:szCs w:val="24"/>
          <w:lang w:val="id" w:eastAsia="en-US"/>
        </w:rPr>
      </w:pPr>
      <w:r w:rsidRPr="005F0CE4">
        <w:rPr>
          <w:rFonts w:ascii="Times New Roman" w:hAnsi="Times New Roman" w:cs="Times New Roman"/>
          <w:sz w:val="24"/>
          <w:szCs w:val="24"/>
        </w:rPr>
        <w:t>Secara garis besar unsur pencucian uang terdiri dari: unsur objektif</w:t>
      </w:r>
      <w:r w:rsidR="001A4E2E" w:rsidRPr="005F0CE4">
        <w:rPr>
          <w:rFonts w:ascii="Times New Roman" w:hAnsi="Times New Roman" w:cs="Times New Roman"/>
          <w:sz w:val="24"/>
          <w:szCs w:val="24"/>
        </w:rPr>
        <w:t xml:space="preserve"> (</w:t>
      </w:r>
      <w:r w:rsidRPr="005F0CE4">
        <w:rPr>
          <w:rFonts w:ascii="Times New Roman" w:hAnsi="Times New Roman" w:cs="Times New Roman"/>
          <w:i/>
          <w:iCs/>
          <w:sz w:val="24"/>
          <w:szCs w:val="24"/>
        </w:rPr>
        <w:t>actus reus</w:t>
      </w:r>
      <w:r w:rsidRPr="005F0CE4">
        <w:rPr>
          <w:rFonts w:ascii="Times New Roman" w:hAnsi="Times New Roman" w:cs="Times New Roman"/>
          <w:sz w:val="24"/>
          <w:szCs w:val="24"/>
        </w:rPr>
        <w:t>) dan unsur subjektif (</w:t>
      </w:r>
      <w:r w:rsidRPr="005F0CE4">
        <w:rPr>
          <w:rFonts w:ascii="Times New Roman" w:hAnsi="Times New Roman" w:cs="Times New Roman"/>
          <w:i/>
          <w:iCs/>
          <w:sz w:val="24"/>
          <w:szCs w:val="24"/>
        </w:rPr>
        <w:t>mens rea</w:t>
      </w:r>
      <w:r w:rsidRPr="005F0CE4">
        <w:rPr>
          <w:rFonts w:ascii="Times New Roman" w:hAnsi="Times New Roman" w:cs="Times New Roman"/>
          <w:sz w:val="24"/>
          <w:szCs w:val="24"/>
        </w:rPr>
        <w:t>). Unsur objektif (</w:t>
      </w:r>
      <w:r w:rsidRPr="005F0CE4">
        <w:rPr>
          <w:rFonts w:ascii="Times New Roman" w:hAnsi="Times New Roman" w:cs="Times New Roman"/>
          <w:i/>
          <w:iCs/>
          <w:sz w:val="24"/>
          <w:szCs w:val="24"/>
        </w:rPr>
        <w:t>actus reus)</w:t>
      </w:r>
      <w:r w:rsidRPr="005F0CE4">
        <w:rPr>
          <w:rFonts w:ascii="Times New Roman" w:hAnsi="Times New Roman" w:cs="Times New Roman"/>
          <w:sz w:val="24"/>
          <w:szCs w:val="24"/>
        </w:rPr>
        <w:t xml:space="preserve"> dapat dilihat dengan adanya kegiatan menempatkan, mentransfer, membayarkan atau membelanjakan, menghibahkan atau menyum- bangkan, menitipkan, membawa keluar negari, menukarkan atau perbuatan lain atas harta kekayaan (yang diketahui atau patut diduga berasal dari kejahatan). Sedangkan unsur subjektif (</w:t>
      </w:r>
      <w:r w:rsidRPr="005F0CE4">
        <w:rPr>
          <w:rFonts w:ascii="Times New Roman" w:hAnsi="Times New Roman" w:cs="Times New Roman"/>
          <w:i/>
          <w:iCs/>
          <w:sz w:val="24"/>
          <w:szCs w:val="24"/>
        </w:rPr>
        <w:t>mens rea</w:t>
      </w:r>
      <w:r w:rsidRPr="005F0CE4">
        <w:rPr>
          <w:rFonts w:ascii="Times New Roman" w:hAnsi="Times New Roman" w:cs="Times New Roman"/>
          <w:sz w:val="24"/>
          <w:szCs w:val="24"/>
        </w:rPr>
        <w:t>) dilihat dari perbuatan seseorang yang dengan sengaja, mengetahui atau patut menduga bahwa harta kekayaan berasal dari hasil kejahatan, dengan maksud untuk menyembunyikan atau menyamarkan harta tersebut.</w:t>
      </w:r>
      <w:r w:rsidR="00461BB8">
        <w:rPr>
          <w:rFonts w:ascii="Times New Roman" w:eastAsia="Times New Roman" w:hAnsi="Times New Roman" w:cs="Times New Roman"/>
          <w:sz w:val="24"/>
          <w:szCs w:val="24"/>
          <w:lang w:val="en-US" w:eastAsia="en-US"/>
        </w:rPr>
        <w:t xml:space="preserve"> </w:t>
      </w:r>
      <w:r w:rsidR="00150E3F" w:rsidRPr="005F0CE4">
        <w:rPr>
          <w:rFonts w:ascii="Times New Roman" w:hAnsi="Times New Roman" w:cs="Times New Roman"/>
          <w:sz w:val="24"/>
          <w:szCs w:val="24"/>
        </w:rPr>
        <w:t xml:space="preserve">Ketentuan yang ada dalam UU No. 8 Tahun 2010 terkait perumusan tindak pidana pencucian uang menggunakan kata “setiap orang” dimana dalam </w:t>
      </w:r>
      <w:r w:rsidR="00843139" w:rsidRPr="005F0CE4">
        <w:rPr>
          <w:rFonts w:ascii="Times New Roman" w:hAnsi="Times New Roman" w:cs="Times New Roman"/>
          <w:sz w:val="24"/>
          <w:szCs w:val="24"/>
          <w:lang w:val="en-US"/>
        </w:rPr>
        <w:t>P</w:t>
      </w:r>
      <w:r w:rsidR="00150E3F" w:rsidRPr="005F0CE4">
        <w:rPr>
          <w:rFonts w:ascii="Times New Roman" w:hAnsi="Times New Roman" w:cs="Times New Roman"/>
          <w:sz w:val="24"/>
          <w:szCs w:val="24"/>
        </w:rPr>
        <w:t xml:space="preserve">asal 1 </w:t>
      </w:r>
      <w:r w:rsidR="00843139" w:rsidRPr="005F0CE4">
        <w:rPr>
          <w:rFonts w:ascii="Times New Roman" w:hAnsi="Times New Roman" w:cs="Times New Roman"/>
          <w:sz w:val="24"/>
          <w:szCs w:val="24"/>
          <w:lang w:val="en-US"/>
        </w:rPr>
        <w:t>A</w:t>
      </w:r>
      <w:r w:rsidR="00150E3F" w:rsidRPr="005F0CE4">
        <w:rPr>
          <w:rFonts w:ascii="Times New Roman" w:hAnsi="Times New Roman" w:cs="Times New Roman"/>
          <w:sz w:val="24"/>
          <w:szCs w:val="24"/>
        </w:rPr>
        <w:t xml:space="preserve">ngka (9) ditegaskan bahwa Setiap orang adalah orang perseorangan </w:t>
      </w:r>
      <w:r w:rsidR="00150E3F" w:rsidRPr="005F0CE4">
        <w:rPr>
          <w:rFonts w:ascii="Times New Roman" w:hAnsi="Times New Roman" w:cs="Times New Roman"/>
          <w:sz w:val="24"/>
          <w:szCs w:val="24"/>
        </w:rPr>
        <w:lastRenderedPageBreak/>
        <w:t xml:space="preserve">atau korporasi. Sementara pengertian korporasi terdapat dalam </w:t>
      </w:r>
      <w:r w:rsidR="00843139" w:rsidRPr="005F0CE4">
        <w:rPr>
          <w:rFonts w:ascii="Times New Roman" w:hAnsi="Times New Roman" w:cs="Times New Roman"/>
          <w:sz w:val="24"/>
          <w:szCs w:val="24"/>
          <w:lang w:val="en-US"/>
        </w:rPr>
        <w:t>P</w:t>
      </w:r>
      <w:r w:rsidR="00150E3F" w:rsidRPr="005F0CE4">
        <w:rPr>
          <w:rFonts w:ascii="Times New Roman" w:hAnsi="Times New Roman" w:cs="Times New Roman"/>
          <w:sz w:val="24"/>
          <w:szCs w:val="24"/>
        </w:rPr>
        <w:t xml:space="preserve">asal 1 </w:t>
      </w:r>
      <w:r w:rsidR="00843139" w:rsidRPr="005F0CE4">
        <w:rPr>
          <w:rFonts w:ascii="Times New Roman" w:hAnsi="Times New Roman" w:cs="Times New Roman"/>
          <w:sz w:val="24"/>
          <w:szCs w:val="24"/>
          <w:lang w:val="en-US"/>
        </w:rPr>
        <w:t>A</w:t>
      </w:r>
      <w:r w:rsidR="00150E3F" w:rsidRPr="005F0CE4">
        <w:rPr>
          <w:rFonts w:ascii="Times New Roman" w:hAnsi="Times New Roman" w:cs="Times New Roman"/>
          <w:sz w:val="24"/>
          <w:szCs w:val="24"/>
        </w:rPr>
        <w:t>ngka (10). Dalam pasal ini disebutkan bahwa Korporasi adalah kumpulan orang dan/atau kekayaan yang terorganisasi baik merupakan badan hukum maupun bukan badan hukum. Sementara itu, yang dimaksud dengan transaksi menurut ketentuan dalam Undang-undang ini adalah seluruh kegiatan yang menimbulkan hak atau kewajiban atau menyebabkan timbulnya hubungan hukum antara dua pihak atau lebih. Adapun transaksi keuangan diartikan sebagai transaksi untuk melakukan atau menerima penempatan, penyetoran, penarikan, pemindah bukuan, pentransferan, pembayaran, hibah, sumbangan, penitipan, dan atau kegiatan lain yang berhubungan dengan uang. Transaksi keuangan yang menjadi unsur tindak pidana pencucian uang adalah transaksi keuangan yang mencurikan atau patut dicurigai baik transaksi dalam bentuk tunai maupun melalui proses pentransferan/memindah</w:t>
      </w:r>
      <w:r w:rsidR="00FB5C04" w:rsidRPr="005F0CE4">
        <w:rPr>
          <w:rFonts w:ascii="Times New Roman" w:hAnsi="Times New Roman" w:cs="Times New Roman"/>
          <w:sz w:val="24"/>
          <w:szCs w:val="24"/>
          <w:lang w:val="en-US"/>
        </w:rPr>
        <w:t xml:space="preserve"> </w:t>
      </w:r>
      <w:r w:rsidR="00150E3F" w:rsidRPr="005F0CE4">
        <w:rPr>
          <w:rFonts w:ascii="Times New Roman" w:hAnsi="Times New Roman" w:cs="Times New Roman"/>
          <w:sz w:val="24"/>
          <w:szCs w:val="24"/>
        </w:rPr>
        <w:t>bukukan</w:t>
      </w:r>
      <w:r w:rsidR="00015045" w:rsidRPr="005F0CE4">
        <w:rPr>
          <w:rFonts w:ascii="Times New Roman" w:hAnsi="Times New Roman" w:cs="Times New Roman"/>
          <w:sz w:val="24"/>
          <w:szCs w:val="24"/>
          <w:lang w:val="en-US"/>
        </w:rPr>
        <w:t>.</w:t>
      </w:r>
      <w:r w:rsidR="00461BB8">
        <w:rPr>
          <w:rFonts w:ascii="Times New Roman" w:eastAsia="Times New Roman" w:hAnsi="Times New Roman" w:cs="Times New Roman"/>
          <w:sz w:val="24"/>
          <w:szCs w:val="24"/>
          <w:lang w:val="en-US" w:eastAsia="en-US"/>
        </w:rPr>
        <w:t xml:space="preserve"> </w:t>
      </w:r>
      <w:r w:rsidR="00150E3F" w:rsidRPr="005F0CE4">
        <w:rPr>
          <w:rFonts w:ascii="Times New Roman" w:hAnsi="Times New Roman" w:cs="Times New Roman"/>
          <w:sz w:val="24"/>
          <w:szCs w:val="24"/>
        </w:rPr>
        <w:t>Transaksi Keuangan Mencurigakan menurut ketentuan yang tertuang pada pasal 1 angka (5) UU No. 8 Tahun 2010 adalah: transaksi keuangan yang menyimpang dari profil, karakteristik, atau kebiasaan pola transaksi dari nasabah yang bersangkutan;</w:t>
      </w:r>
    </w:p>
    <w:p w14:paraId="26C3B3D5" w14:textId="77777777" w:rsidR="00FB5C04" w:rsidRPr="005F0CE4" w:rsidRDefault="00FB5C04" w:rsidP="005F0CE4">
      <w:pPr>
        <w:pStyle w:val="ListParagraph"/>
        <w:numPr>
          <w:ilvl w:val="0"/>
          <w:numId w:val="1"/>
        </w:numPr>
        <w:spacing w:line="360" w:lineRule="auto"/>
        <w:jc w:val="both"/>
        <w:rPr>
          <w:rFonts w:ascii="Times New Roman" w:hAnsi="Times New Roman" w:cs="Times New Roman"/>
          <w:sz w:val="24"/>
          <w:szCs w:val="24"/>
        </w:rPr>
      </w:pPr>
      <w:r w:rsidRPr="005F0CE4">
        <w:rPr>
          <w:rFonts w:ascii="Times New Roman" w:hAnsi="Times New Roman" w:cs="Times New Roman"/>
          <w:sz w:val="24"/>
          <w:szCs w:val="24"/>
        </w:rPr>
        <w:t>transaksi keuangan oleh pengguna jasa keuangan yang patut diduga dilakukan dengan tujuan untuk menghindari pelaporan transaksi yang bersangkutan yang wajib dilakukan oleh Penyedia Jasa Keuangan sesuai dengan ketentuan Undang- Undang ini;</w:t>
      </w:r>
    </w:p>
    <w:p w14:paraId="3CD6B271" w14:textId="77777777" w:rsidR="00FB5C04" w:rsidRPr="005F0CE4" w:rsidRDefault="00FB5C04" w:rsidP="005F0CE4">
      <w:pPr>
        <w:pStyle w:val="ListParagraph"/>
        <w:numPr>
          <w:ilvl w:val="0"/>
          <w:numId w:val="1"/>
        </w:numPr>
        <w:spacing w:line="360" w:lineRule="auto"/>
        <w:jc w:val="both"/>
        <w:rPr>
          <w:rFonts w:ascii="Times New Roman" w:hAnsi="Times New Roman" w:cs="Times New Roman"/>
          <w:sz w:val="24"/>
          <w:szCs w:val="24"/>
        </w:rPr>
      </w:pPr>
      <w:r w:rsidRPr="005F0CE4">
        <w:rPr>
          <w:rFonts w:ascii="Times New Roman" w:hAnsi="Times New Roman" w:cs="Times New Roman"/>
          <w:sz w:val="24"/>
          <w:szCs w:val="24"/>
        </w:rPr>
        <w:t>transaksi keuangan yang dilakukan maupun yang batal dilakukan dengan menggunakan harta kekayaan yang diduga berasal dari hasil tindak pidana; atau</w:t>
      </w:r>
    </w:p>
    <w:p w14:paraId="629CC5A3" w14:textId="66E61717" w:rsidR="00461BB8" w:rsidRPr="00627431" w:rsidRDefault="00FB5C04" w:rsidP="00627431">
      <w:pPr>
        <w:pStyle w:val="ListParagraph"/>
        <w:numPr>
          <w:ilvl w:val="0"/>
          <w:numId w:val="1"/>
        </w:numPr>
        <w:spacing w:line="360" w:lineRule="auto"/>
        <w:jc w:val="both"/>
        <w:rPr>
          <w:rFonts w:ascii="Times New Roman" w:hAnsi="Times New Roman" w:cs="Times New Roman"/>
          <w:sz w:val="24"/>
          <w:szCs w:val="24"/>
        </w:rPr>
      </w:pPr>
      <w:r w:rsidRPr="005F0CE4">
        <w:rPr>
          <w:rFonts w:ascii="Times New Roman" w:hAnsi="Times New Roman" w:cs="Times New Roman"/>
          <w:sz w:val="24"/>
          <w:szCs w:val="24"/>
        </w:rPr>
        <w:t>transaksi keuangan yang diminta oleh PPATK untuk dilaporkan oleh Pihak Pelapor karena melibatkan harta kekayaan yang diduga berasal dari hasil tindak pidana.</w:t>
      </w:r>
    </w:p>
    <w:p w14:paraId="6FB62E6A" w14:textId="1545D6B1" w:rsidR="00015045" w:rsidRPr="005F0CE4" w:rsidRDefault="00BB0D70" w:rsidP="00627431">
      <w:pPr>
        <w:widowControl w:val="0"/>
        <w:autoSpaceDE w:val="0"/>
        <w:autoSpaceDN w:val="0"/>
        <w:spacing w:before="1" w:line="360" w:lineRule="auto"/>
        <w:ind w:left="100" w:right="109" w:firstLine="609"/>
        <w:jc w:val="both"/>
        <w:rPr>
          <w:rFonts w:ascii="Times New Roman" w:eastAsia="Times New Roman" w:hAnsi="Times New Roman" w:cs="Times New Roman"/>
          <w:sz w:val="24"/>
          <w:szCs w:val="24"/>
          <w:lang w:val="id" w:eastAsia="en-US"/>
        </w:rPr>
      </w:pPr>
      <w:r w:rsidRPr="005F0CE4">
        <w:rPr>
          <w:rFonts w:ascii="Times New Roman" w:hAnsi="Times New Roman" w:cs="Times New Roman"/>
          <w:sz w:val="24"/>
          <w:szCs w:val="24"/>
        </w:rPr>
        <w:t>Menyebutkan tindak pidana pencucian uang salah satunya harus memenuhi unsur adanya perbuatan melawan hukum sebagaimana dimaksud dalam pasal 3 UU No. 8 Tahun 2010, dimana perbuatan melawan hukum tersebut terjadi karena pelaku melakukan tindakan pengelolaan atas harta kekayaan yang merupakan hasil tindak pidana. Pengertian hasil tindak pidana diuraikan pada Pasal 2 UU UU No. 8 Tahun 2010. Pada pasal ini Harta kekayaan yang dikualifikasikan sebagai harta kekayaan hasil tindak pidana adalah harta yang berasal dari kejahatan seperti: korupsi, penyuapan, narkotika, psikotropika, penyelundupan tenaga kerja, penyelundupan migrant, bidang perbankan, bidang pasar modal, bidang asuransi, kepabeanan, cukai, perdagangan orang, perdagangan senjata gelap, terorisme, penculikan, pencurian, penggelapan, penipuan, pemalsuan uang, perjudian, prostitusi, bidang perpajakan, bidang lingkungan hidup, bidang kehutanan, bidang kelautan dan perikanan serta tindak pidana lain yang diancam hukuman</w:t>
      </w:r>
      <w:r w:rsidR="00786C48" w:rsidRPr="005F0CE4">
        <w:rPr>
          <w:rFonts w:ascii="Times New Roman" w:hAnsi="Times New Roman" w:cs="Times New Roman"/>
          <w:sz w:val="24"/>
          <w:szCs w:val="24"/>
        </w:rPr>
        <w:t>.</w:t>
      </w:r>
      <w:r w:rsidR="00461BB8">
        <w:rPr>
          <w:rFonts w:ascii="Times New Roman" w:eastAsia="Times New Roman" w:hAnsi="Times New Roman" w:cs="Times New Roman"/>
          <w:sz w:val="24"/>
          <w:szCs w:val="24"/>
          <w:lang w:val="en-US" w:eastAsia="en-US"/>
        </w:rPr>
        <w:t xml:space="preserve"> </w:t>
      </w:r>
      <w:r w:rsidR="00C644CE" w:rsidRPr="005F0CE4">
        <w:rPr>
          <w:rFonts w:ascii="Times New Roman" w:hAnsi="Times New Roman" w:cs="Times New Roman"/>
          <w:sz w:val="24"/>
          <w:szCs w:val="24"/>
        </w:rPr>
        <w:t xml:space="preserve">Dengan adanya Undang-undang tersebut diharapkan tindak pidana pencucian uang dapat dicegah atau diberantas antara lain kriminalisasi atas semua perbuatan </w:t>
      </w:r>
      <w:r w:rsidR="00C644CE" w:rsidRPr="005F0CE4">
        <w:rPr>
          <w:rFonts w:ascii="Times New Roman" w:hAnsi="Times New Roman" w:cs="Times New Roman"/>
          <w:sz w:val="24"/>
          <w:szCs w:val="24"/>
        </w:rPr>
        <w:lastRenderedPageBreak/>
        <w:t>dalam setiap tahap proses pencucian uang yang terdiri atas:</w:t>
      </w:r>
      <w:r w:rsidR="0015285D" w:rsidRPr="005F0CE4">
        <w:rPr>
          <w:rStyle w:val="FootnoteReference"/>
          <w:rFonts w:ascii="Times New Roman" w:hAnsi="Times New Roman" w:cs="Times New Roman"/>
          <w:sz w:val="24"/>
          <w:szCs w:val="24"/>
        </w:rPr>
        <w:footnoteReference w:id="17"/>
      </w:r>
    </w:p>
    <w:p w14:paraId="17D7CA8F" w14:textId="42057321" w:rsidR="00015045" w:rsidRPr="005F0CE4" w:rsidRDefault="00015045" w:rsidP="005F0CE4">
      <w:pPr>
        <w:pStyle w:val="ListParagraph"/>
        <w:numPr>
          <w:ilvl w:val="0"/>
          <w:numId w:val="2"/>
        </w:numPr>
        <w:spacing w:line="360" w:lineRule="auto"/>
        <w:jc w:val="both"/>
        <w:rPr>
          <w:rFonts w:ascii="Times New Roman" w:hAnsi="Times New Roman" w:cs="Times New Roman"/>
          <w:sz w:val="24"/>
          <w:szCs w:val="24"/>
        </w:rPr>
      </w:pPr>
      <w:r w:rsidRPr="005F0CE4">
        <w:rPr>
          <w:rFonts w:ascii="Times New Roman" w:hAnsi="Times New Roman" w:cs="Times New Roman"/>
          <w:sz w:val="24"/>
          <w:szCs w:val="24"/>
        </w:rPr>
        <w:t>Penempatan (</w:t>
      </w:r>
      <w:r w:rsidRPr="005F0CE4">
        <w:rPr>
          <w:rFonts w:ascii="Times New Roman" w:hAnsi="Times New Roman" w:cs="Times New Roman"/>
          <w:i/>
          <w:iCs/>
          <w:sz w:val="24"/>
          <w:szCs w:val="24"/>
        </w:rPr>
        <w:t>placement</w:t>
      </w:r>
      <w:r w:rsidRPr="005F0CE4">
        <w:rPr>
          <w:rFonts w:ascii="Times New Roman" w:hAnsi="Times New Roman" w:cs="Times New Roman"/>
          <w:sz w:val="24"/>
          <w:szCs w:val="24"/>
        </w:rPr>
        <w:t>) yakni upaya menempatkan uang tunai yang berasal dari tindak pidana kedalam sistem keuangan (</w:t>
      </w:r>
      <w:r w:rsidRPr="005F0CE4">
        <w:rPr>
          <w:rFonts w:ascii="Times New Roman" w:hAnsi="Times New Roman" w:cs="Times New Roman"/>
          <w:i/>
          <w:iCs/>
          <w:sz w:val="24"/>
          <w:szCs w:val="24"/>
        </w:rPr>
        <w:t>financial system</w:t>
      </w:r>
      <w:r w:rsidRPr="005F0CE4">
        <w:rPr>
          <w:rFonts w:ascii="Times New Roman" w:hAnsi="Times New Roman" w:cs="Times New Roman"/>
          <w:sz w:val="24"/>
          <w:szCs w:val="24"/>
        </w:rPr>
        <w:t>) atau upaya menempatkan uang giral (</w:t>
      </w:r>
      <w:r w:rsidRPr="005F0CE4">
        <w:rPr>
          <w:rFonts w:ascii="Times New Roman" w:hAnsi="Times New Roman" w:cs="Times New Roman"/>
          <w:i/>
          <w:iCs/>
          <w:sz w:val="24"/>
          <w:szCs w:val="24"/>
        </w:rPr>
        <w:t>cheque, wesel bank, sertifikat deposito</w:t>
      </w:r>
      <w:r w:rsidRPr="005F0CE4">
        <w:rPr>
          <w:rFonts w:ascii="Times New Roman" w:hAnsi="Times New Roman" w:cs="Times New Roman"/>
          <w:sz w:val="24"/>
          <w:szCs w:val="24"/>
        </w:rPr>
        <w:t>dan lain lain) kembali kedalam sistem keuangan, terutama sistem perbankan</w:t>
      </w:r>
    </w:p>
    <w:p w14:paraId="0DC700F4" w14:textId="4065D97F" w:rsidR="00015045" w:rsidRPr="00627431" w:rsidRDefault="00015045" w:rsidP="00627431">
      <w:pPr>
        <w:pStyle w:val="ListParagraph"/>
        <w:numPr>
          <w:ilvl w:val="0"/>
          <w:numId w:val="2"/>
        </w:numPr>
        <w:spacing w:line="360" w:lineRule="auto"/>
        <w:jc w:val="both"/>
        <w:rPr>
          <w:rFonts w:ascii="Times New Roman" w:hAnsi="Times New Roman" w:cs="Times New Roman"/>
          <w:sz w:val="24"/>
          <w:szCs w:val="24"/>
        </w:rPr>
      </w:pPr>
      <w:r w:rsidRPr="005F0CE4">
        <w:rPr>
          <w:rFonts w:ascii="Times New Roman" w:hAnsi="Times New Roman" w:cs="Times New Roman"/>
          <w:sz w:val="24"/>
          <w:szCs w:val="24"/>
        </w:rPr>
        <w:t>Transfer (layering) yakni upaya untuk mentransfer Harta Kekayaan yang berasal dari tindak pidana (dirty money) yang telah berhasil ditempatkan pada Penyedia Jasa Keuangan (terutama bank) sebagai hasil upaya penempatan (placement) ke Penyedia Jasa Keuangan yang lain. Dengan dilakukan layering, akan menjadi sulit bagi penegak hukum untuk dapat mengetahui asal usul Harta Kekayaan Tersebut.</w:t>
      </w:r>
    </w:p>
    <w:p w14:paraId="37250A8D" w14:textId="2906DC17" w:rsidR="00F32A30" w:rsidRPr="00461BB8" w:rsidRDefault="00015045" w:rsidP="00627431">
      <w:pPr>
        <w:widowControl w:val="0"/>
        <w:autoSpaceDE w:val="0"/>
        <w:autoSpaceDN w:val="0"/>
        <w:spacing w:before="1" w:line="360" w:lineRule="auto"/>
        <w:ind w:left="100" w:right="109" w:firstLine="609"/>
        <w:jc w:val="both"/>
        <w:rPr>
          <w:rFonts w:ascii="Times New Roman" w:eastAsia="Times New Roman" w:hAnsi="Times New Roman" w:cs="Times New Roman"/>
          <w:sz w:val="24"/>
          <w:szCs w:val="24"/>
          <w:lang w:val="id" w:eastAsia="en-US"/>
        </w:rPr>
      </w:pPr>
      <w:r w:rsidRPr="005F0CE4">
        <w:rPr>
          <w:rFonts w:ascii="Times New Roman" w:hAnsi="Times New Roman" w:cs="Times New Roman"/>
          <w:sz w:val="24"/>
          <w:szCs w:val="24"/>
        </w:rPr>
        <w:t>Menggunakan Harta Kekayaan (</w:t>
      </w:r>
      <w:r w:rsidRPr="005F0CE4">
        <w:rPr>
          <w:rFonts w:ascii="Times New Roman" w:hAnsi="Times New Roman" w:cs="Times New Roman"/>
          <w:i/>
          <w:iCs/>
          <w:sz w:val="24"/>
          <w:szCs w:val="24"/>
        </w:rPr>
        <w:t>integration</w:t>
      </w:r>
      <w:r w:rsidRPr="005F0CE4">
        <w:rPr>
          <w:rFonts w:ascii="Times New Roman" w:hAnsi="Times New Roman" w:cs="Times New Roman"/>
          <w:sz w:val="24"/>
          <w:szCs w:val="24"/>
        </w:rPr>
        <w:t>) yakni upaya menggunakan Harta Kekayaaan yang berasal dari tindak pidana yang telah berhasil masuk kedalam sistem keuangan melalui penempatan atau transfer sehingga seolah-olah menjadi Harta Kekayaan halal (</w:t>
      </w:r>
      <w:r w:rsidRPr="005F0CE4">
        <w:rPr>
          <w:rFonts w:ascii="Times New Roman" w:hAnsi="Times New Roman" w:cs="Times New Roman"/>
          <w:i/>
          <w:iCs/>
          <w:sz w:val="24"/>
          <w:szCs w:val="24"/>
        </w:rPr>
        <w:t>clean money</w:t>
      </w:r>
      <w:r w:rsidRPr="005F0CE4">
        <w:rPr>
          <w:rFonts w:ascii="Times New Roman" w:hAnsi="Times New Roman" w:cs="Times New Roman"/>
          <w:sz w:val="24"/>
          <w:szCs w:val="24"/>
        </w:rPr>
        <w:t>), untuk kegiatan bisnis yang halal atau untuk membiayai kembali kegiatan kejahatan.</w:t>
      </w:r>
      <w:r w:rsidR="00461BB8">
        <w:rPr>
          <w:rFonts w:ascii="Times New Roman" w:eastAsia="Times New Roman" w:hAnsi="Times New Roman" w:cs="Times New Roman"/>
          <w:sz w:val="24"/>
          <w:szCs w:val="24"/>
          <w:lang w:val="en-US" w:eastAsia="en-US"/>
        </w:rPr>
        <w:t xml:space="preserve"> </w:t>
      </w:r>
      <w:r w:rsidR="00EB1258" w:rsidRPr="005F0CE4">
        <w:rPr>
          <w:rFonts w:ascii="Times New Roman" w:hAnsi="Times New Roman" w:cs="Times New Roman"/>
          <w:sz w:val="24"/>
          <w:szCs w:val="24"/>
        </w:rPr>
        <w:t>Pada dasarnya, orang menerima uang sebagai ganjaran dari prestasi atau pekerjaan yang dilakukannya. Uang tidak dapat diperoleh tanpa bekerja ataupun mengelola suatu usaha untuk meraih keuntungan (</w:t>
      </w:r>
      <w:r w:rsidR="00EB1258" w:rsidRPr="005F0CE4">
        <w:rPr>
          <w:rFonts w:ascii="Times New Roman" w:hAnsi="Times New Roman" w:cs="Times New Roman"/>
          <w:i/>
          <w:iCs/>
          <w:sz w:val="24"/>
          <w:szCs w:val="24"/>
        </w:rPr>
        <w:t>benefit oriented</w:t>
      </w:r>
      <w:r w:rsidR="00EB1258" w:rsidRPr="005F0CE4">
        <w:rPr>
          <w:rFonts w:ascii="Times New Roman" w:hAnsi="Times New Roman" w:cs="Times New Roman"/>
          <w:sz w:val="24"/>
          <w:szCs w:val="24"/>
        </w:rPr>
        <w:t>). Di satu sisi, tidak ada satu jenis kehidupan pun yang menyatakan menerima perbuatan buruk atau kriminal sebagai perbuatan yang dapat dibenarkan untuk dilakukan.</w:t>
      </w:r>
      <w:r w:rsidR="0015285D" w:rsidRPr="005F0CE4">
        <w:rPr>
          <w:rStyle w:val="FootnoteReference"/>
          <w:rFonts w:ascii="Times New Roman" w:hAnsi="Times New Roman" w:cs="Times New Roman"/>
          <w:sz w:val="24"/>
          <w:szCs w:val="24"/>
        </w:rPr>
        <w:footnoteReference w:id="18"/>
      </w:r>
      <w:r w:rsidR="00461BB8">
        <w:rPr>
          <w:rFonts w:ascii="Times New Roman" w:eastAsia="Times New Roman" w:hAnsi="Times New Roman" w:cs="Times New Roman"/>
          <w:sz w:val="24"/>
          <w:szCs w:val="24"/>
          <w:lang w:val="en-US" w:eastAsia="en-US"/>
        </w:rPr>
        <w:t xml:space="preserve"> </w:t>
      </w:r>
      <w:r w:rsidR="00961B4C" w:rsidRPr="005F0CE4">
        <w:rPr>
          <w:rFonts w:ascii="Times New Roman" w:hAnsi="Times New Roman" w:cs="Times New Roman"/>
          <w:sz w:val="24"/>
          <w:szCs w:val="24"/>
          <w:lang w:val="en-US"/>
        </w:rPr>
        <w:t xml:space="preserve">Hukum </w:t>
      </w:r>
      <w:proofErr w:type="spellStart"/>
      <w:r w:rsidR="00961B4C" w:rsidRPr="005F0CE4">
        <w:rPr>
          <w:rFonts w:ascii="Times New Roman" w:hAnsi="Times New Roman" w:cs="Times New Roman"/>
          <w:sz w:val="24"/>
          <w:szCs w:val="24"/>
          <w:lang w:val="en-US"/>
        </w:rPr>
        <w:t>pidana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merupakan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hukum</w:t>
      </w:r>
      <w:proofErr w:type="spellEnd"/>
      <w:r w:rsidR="00961B4C" w:rsidRPr="005F0CE4">
        <w:rPr>
          <w:rFonts w:ascii="Times New Roman" w:hAnsi="Times New Roman" w:cs="Times New Roman"/>
          <w:sz w:val="24"/>
          <w:szCs w:val="24"/>
          <w:lang w:val="en-US"/>
        </w:rPr>
        <w:t xml:space="preserve"> yang </w:t>
      </w:r>
      <w:proofErr w:type="spellStart"/>
      <w:r w:rsidR="00961B4C" w:rsidRPr="005F0CE4">
        <w:rPr>
          <w:rFonts w:ascii="Times New Roman" w:hAnsi="Times New Roman" w:cs="Times New Roman"/>
          <w:sz w:val="24"/>
          <w:szCs w:val="24"/>
          <w:lang w:val="en-US"/>
        </w:rPr>
        <w:t>mengandung</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peraturan-peraturan</w:t>
      </w:r>
      <w:proofErr w:type="spellEnd"/>
      <w:r w:rsidR="00961B4C" w:rsidRPr="005F0CE4">
        <w:rPr>
          <w:rFonts w:ascii="Times New Roman" w:hAnsi="Times New Roman" w:cs="Times New Roman"/>
          <w:sz w:val="24"/>
          <w:szCs w:val="24"/>
          <w:lang w:val="en-US"/>
        </w:rPr>
        <w:t xml:space="preserve"> yang </w:t>
      </w:r>
      <w:proofErr w:type="spellStart"/>
      <w:r w:rsidR="00961B4C" w:rsidRPr="005F0CE4">
        <w:rPr>
          <w:rFonts w:ascii="Times New Roman" w:hAnsi="Times New Roman" w:cs="Times New Roman"/>
          <w:sz w:val="24"/>
          <w:szCs w:val="24"/>
          <w:lang w:val="en-US"/>
        </w:rPr>
        <w:t>didalamnya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terdapat</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suatu</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kemestian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kewajiban</w:t>
      </w:r>
      <w:proofErr w:type="spellEnd"/>
      <w:r w:rsidR="00961B4C" w:rsidRPr="005F0CE4">
        <w:rPr>
          <w:rFonts w:ascii="Times New Roman" w:hAnsi="Times New Roman" w:cs="Times New Roman"/>
          <w:sz w:val="24"/>
          <w:szCs w:val="24"/>
          <w:lang w:val="en-US"/>
        </w:rPr>
        <w:t xml:space="preserve"> dan </w:t>
      </w:r>
      <w:proofErr w:type="spellStart"/>
      <w:r w:rsidR="00961B4C" w:rsidRPr="005F0CE4">
        <w:rPr>
          <w:rFonts w:ascii="Times New Roman" w:hAnsi="Times New Roman" w:cs="Times New Roman"/>
          <w:sz w:val="24"/>
          <w:szCs w:val="24"/>
          <w:lang w:val="en-US"/>
        </w:rPr>
        <w:t>larangan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kepada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pelanggan</w:t>
      </w:r>
      <w:proofErr w:type="spellEnd"/>
      <w:r w:rsidR="00961B4C" w:rsidRPr="005F0CE4">
        <w:rPr>
          <w:rFonts w:ascii="Times New Roman" w:hAnsi="Times New Roman" w:cs="Times New Roman"/>
          <w:sz w:val="24"/>
          <w:szCs w:val="24"/>
          <w:lang w:val="en-US"/>
        </w:rPr>
        <w:t xml:space="preserve"> yang </w:t>
      </w:r>
      <w:proofErr w:type="spellStart"/>
      <w:r w:rsidR="00961B4C" w:rsidRPr="005F0CE4">
        <w:rPr>
          <w:rFonts w:ascii="Times New Roman" w:hAnsi="Times New Roman" w:cs="Times New Roman"/>
          <w:sz w:val="24"/>
          <w:szCs w:val="24"/>
          <w:lang w:val="en-US"/>
        </w:rPr>
        <w:t>dapat</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diancam</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dengan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hukuman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yaitu</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suatu</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siksa</w:t>
      </w:r>
      <w:proofErr w:type="spellEnd"/>
      <w:r w:rsidR="00961B4C" w:rsidRPr="005F0CE4">
        <w:rPr>
          <w:rFonts w:ascii="Times New Roman" w:hAnsi="Times New Roman" w:cs="Times New Roman"/>
          <w:sz w:val="24"/>
          <w:szCs w:val="24"/>
          <w:lang w:val="en-US"/>
        </w:rPr>
        <w:t xml:space="preserve"> badan </w:t>
      </w:r>
      <w:r w:rsidR="00A73CEC" w:rsidRPr="005F0CE4">
        <w:rPr>
          <w:rFonts w:ascii="Times New Roman" w:hAnsi="Times New Roman" w:cs="Times New Roman"/>
          <w:sz w:val="24"/>
          <w:szCs w:val="24"/>
          <w:lang w:val="en-US"/>
        </w:rPr>
        <w:t>(</w:t>
      </w:r>
      <w:proofErr w:type="spellStart"/>
      <w:r w:rsidR="00A73CEC" w:rsidRPr="005F0CE4">
        <w:rPr>
          <w:rFonts w:ascii="Times New Roman" w:hAnsi="Times New Roman" w:cs="Times New Roman"/>
          <w:sz w:val="24"/>
          <w:szCs w:val="24"/>
          <w:lang w:val="en-US"/>
        </w:rPr>
        <w:t>G</w:t>
      </w:r>
      <w:r w:rsidR="00961B4C" w:rsidRPr="005F0CE4">
        <w:rPr>
          <w:rFonts w:ascii="Times New Roman" w:hAnsi="Times New Roman" w:cs="Times New Roman"/>
          <w:sz w:val="24"/>
          <w:szCs w:val="24"/>
          <w:lang w:val="en-US"/>
        </w:rPr>
        <w:t>unaedi</w:t>
      </w:r>
      <w:proofErr w:type="spellEnd"/>
      <w:r w:rsidR="00961B4C" w:rsidRPr="005F0CE4">
        <w:rPr>
          <w:rFonts w:ascii="Times New Roman" w:hAnsi="Times New Roman" w:cs="Times New Roman"/>
          <w:sz w:val="24"/>
          <w:szCs w:val="24"/>
          <w:lang w:val="en-US"/>
        </w:rPr>
        <w:t xml:space="preserve"> &amp; Effendi, 2015</w:t>
      </w:r>
      <w:bookmarkStart w:id="3" w:name="_Hlk99377166"/>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pesatnya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kemajuan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tekhnologi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memunculkan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berbagai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bentuk</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kejahatan</w:t>
      </w:r>
      <w:proofErr w:type="spellEnd"/>
      <w:r w:rsidR="00961B4C" w:rsidRPr="005F0CE4">
        <w:rPr>
          <w:rFonts w:ascii="Times New Roman" w:hAnsi="Times New Roman" w:cs="Times New Roman"/>
          <w:sz w:val="24"/>
          <w:szCs w:val="24"/>
          <w:lang w:val="en-US"/>
        </w:rPr>
        <w:t xml:space="preserve"> yang </w:t>
      </w:r>
      <w:proofErr w:type="spellStart"/>
      <w:r w:rsidR="00961B4C" w:rsidRPr="005F0CE4">
        <w:rPr>
          <w:rFonts w:ascii="Times New Roman" w:hAnsi="Times New Roman" w:cs="Times New Roman"/>
          <w:sz w:val="24"/>
          <w:szCs w:val="24"/>
          <w:lang w:val="en-US"/>
        </w:rPr>
        <w:t>memiliki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jaringan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internasional</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dimana</w:t>
      </w:r>
      <w:proofErr w:type="spellEnd"/>
      <w:r w:rsidR="00961B4C" w:rsidRPr="005F0CE4">
        <w:rPr>
          <w:rFonts w:ascii="Times New Roman" w:hAnsi="Times New Roman" w:cs="Times New Roman"/>
          <w:sz w:val="24"/>
          <w:szCs w:val="24"/>
          <w:lang w:val="en-US"/>
        </w:rPr>
        <w:t xml:space="preserve"> Lembaga </w:t>
      </w:r>
      <w:proofErr w:type="spellStart"/>
      <w:r w:rsidR="00961B4C" w:rsidRPr="005F0CE4">
        <w:rPr>
          <w:rFonts w:ascii="Times New Roman" w:hAnsi="Times New Roman" w:cs="Times New Roman"/>
          <w:sz w:val="24"/>
          <w:szCs w:val="24"/>
          <w:lang w:val="en-US"/>
        </w:rPr>
        <w:t>keuangan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merupakan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suatu</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sarana</w:t>
      </w:r>
      <w:proofErr w:type="spellEnd"/>
      <w:r w:rsidR="00961B4C" w:rsidRPr="005F0CE4">
        <w:rPr>
          <w:rFonts w:ascii="Times New Roman" w:hAnsi="Times New Roman" w:cs="Times New Roman"/>
          <w:sz w:val="24"/>
          <w:szCs w:val="24"/>
          <w:lang w:val="en-US"/>
        </w:rPr>
        <w:t xml:space="preserve"> dan </w:t>
      </w:r>
      <w:proofErr w:type="spellStart"/>
      <w:r w:rsidR="00961B4C" w:rsidRPr="005F0CE4">
        <w:rPr>
          <w:rFonts w:ascii="Times New Roman" w:hAnsi="Times New Roman" w:cs="Times New Roman"/>
          <w:sz w:val="24"/>
          <w:szCs w:val="24"/>
          <w:lang w:val="en-US"/>
        </w:rPr>
        <w:t>sasarannya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hal</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ini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dapat</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dikatakan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seperti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kejahatan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tindak</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pidana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pencucian</w:t>
      </w:r>
      <w:proofErr w:type="spellEnd"/>
      <w:r w:rsidR="00961B4C" w:rsidRPr="005F0CE4">
        <w:rPr>
          <w:rFonts w:ascii="Times New Roman" w:hAnsi="Times New Roman" w:cs="Times New Roman"/>
          <w:sz w:val="24"/>
          <w:szCs w:val="24"/>
          <w:lang w:val="en-US"/>
        </w:rPr>
        <w:t xml:space="preserve"> uang (</w:t>
      </w:r>
      <w:r w:rsidR="00961B4C" w:rsidRPr="005F0CE4">
        <w:rPr>
          <w:rFonts w:ascii="Times New Roman" w:hAnsi="Times New Roman" w:cs="Times New Roman"/>
          <w:i/>
          <w:iCs/>
          <w:sz w:val="24"/>
          <w:szCs w:val="24"/>
          <w:lang w:val="en-US"/>
        </w:rPr>
        <w:t>Money Laundering</w:t>
      </w:r>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Tindak</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pidana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pencucian</w:t>
      </w:r>
      <w:proofErr w:type="spellEnd"/>
      <w:r w:rsidR="00961B4C" w:rsidRPr="005F0CE4">
        <w:rPr>
          <w:rFonts w:ascii="Times New Roman" w:hAnsi="Times New Roman" w:cs="Times New Roman"/>
          <w:sz w:val="24"/>
          <w:szCs w:val="24"/>
          <w:lang w:val="en-US"/>
        </w:rPr>
        <w:t xml:space="preserve"> uang </w:t>
      </w:r>
      <w:proofErr w:type="spellStart"/>
      <w:r w:rsidR="00961B4C" w:rsidRPr="005F0CE4">
        <w:rPr>
          <w:rFonts w:ascii="Times New Roman" w:hAnsi="Times New Roman" w:cs="Times New Roman"/>
          <w:sz w:val="24"/>
          <w:szCs w:val="24"/>
          <w:lang w:val="en-US"/>
        </w:rPr>
        <w:t>tidak</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berdiri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sendiri</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karena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harta</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kekayaan</w:t>
      </w:r>
      <w:proofErr w:type="spellEnd"/>
      <w:r w:rsidR="00961B4C" w:rsidRPr="005F0CE4">
        <w:rPr>
          <w:rFonts w:ascii="Times New Roman" w:hAnsi="Times New Roman" w:cs="Times New Roman"/>
          <w:sz w:val="24"/>
          <w:szCs w:val="24"/>
          <w:lang w:val="en-US"/>
        </w:rPr>
        <w:t xml:space="preserve"> yang </w:t>
      </w:r>
      <w:proofErr w:type="spellStart"/>
      <w:r w:rsidR="00961B4C" w:rsidRPr="005F0CE4">
        <w:rPr>
          <w:rFonts w:ascii="Times New Roman" w:hAnsi="Times New Roman" w:cs="Times New Roman"/>
          <w:sz w:val="24"/>
          <w:szCs w:val="24"/>
          <w:lang w:val="en-US"/>
        </w:rPr>
        <w:t>ditempatkan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dipindahkan</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atau</w:t>
      </w:r>
      <w:proofErr w:type="spellEnd"/>
      <w:r w:rsidR="00961B4C" w:rsidRPr="005F0CE4">
        <w:rPr>
          <w:rFonts w:ascii="Times New Roman" w:hAnsi="Times New Roman" w:cs="Times New Roman"/>
          <w:sz w:val="24"/>
          <w:szCs w:val="24"/>
          <w:lang w:val="en-US"/>
        </w:rPr>
        <w:t xml:space="preserve"> </w:t>
      </w:r>
      <w:proofErr w:type="spellStart"/>
      <w:r w:rsidR="00961B4C" w:rsidRPr="005F0CE4">
        <w:rPr>
          <w:rFonts w:ascii="Times New Roman" w:hAnsi="Times New Roman" w:cs="Times New Roman"/>
          <w:sz w:val="24"/>
          <w:szCs w:val="24"/>
          <w:lang w:val="en-US"/>
        </w:rPr>
        <w:t>dialihkan</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dengan</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cara</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pembaruan</w:t>
      </w:r>
      <w:proofErr w:type="spellEnd"/>
      <w:r w:rsidR="003A2C4E" w:rsidRPr="005F0CE4">
        <w:rPr>
          <w:rFonts w:ascii="Times New Roman" w:hAnsi="Times New Roman" w:cs="Times New Roman"/>
          <w:sz w:val="24"/>
          <w:szCs w:val="24"/>
          <w:lang w:val="en-US"/>
        </w:rPr>
        <w:t xml:space="preserve"> </w:t>
      </w:r>
      <w:proofErr w:type="gramStart"/>
      <w:r w:rsidR="003A2C4E" w:rsidRPr="005F0CE4">
        <w:rPr>
          <w:rFonts w:ascii="Times New Roman" w:hAnsi="Times New Roman" w:cs="Times New Roman"/>
          <w:sz w:val="24"/>
          <w:szCs w:val="24"/>
          <w:lang w:val="en-US"/>
        </w:rPr>
        <w:t xml:space="preserve">yang  </w:t>
      </w:r>
      <w:proofErr w:type="spellStart"/>
      <w:r w:rsidR="003A2C4E" w:rsidRPr="005F0CE4">
        <w:rPr>
          <w:rFonts w:ascii="Times New Roman" w:hAnsi="Times New Roman" w:cs="Times New Roman"/>
          <w:sz w:val="24"/>
          <w:szCs w:val="24"/>
          <w:lang w:val="en-US"/>
        </w:rPr>
        <w:t>diperoleh</w:t>
      </w:r>
      <w:proofErr w:type="spellEnd"/>
      <w:proofErr w:type="gram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dari</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tindak</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pidana</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dala</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hal</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ini</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telah</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ada</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tindak</w:t>
      </w:r>
      <w:proofErr w:type="spellEnd"/>
      <w:r w:rsidR="003A2C4E" w:rsidRPr="005F0CE4">
        <w:rPr>
          <w:rFonts w:ascii="Times New Roman" w:hAnsi="Times New Roman" w:cs="Times New Roman"/>
          <w:sz w:val="24"/>
          <w:szCs w:val="24"/>
          <w:lang w:val="en-US"/>
        </w:rPr>
        <w:t xml:space="preserve"> </w:t>
      </w:r>
      <w:proofErr w:type="spellStart"/>
      <w:r w:rsidR="003A2C4E" w:rsidRPr="005F0CE4">
        <w:rPr>
          <w:rFonts w:ascii="Times New Roman" w:hAnsi="Times New Roman" w:cs="Times New Roman"/>
          <w:sz w:val="24"/>
          <w:szCs w:val="24"/>
          <w:lang w:val="en-US"/>
        </w:rPr>
        <w:t>pidana</w:t>
      </w:r>
      <w:proofErr w:type="spellEnd"/>
      <w:r w:rsidR="00B80C3A" w:rsidRPr="005F0CE4">
        <w:rPr>
          <w:rFonts w:ascii="Times New Roman" w:hAnsi="Times New Roman" w:cs="Times New Roman"/>
          <w:sz w:val="24"/>
          <w:szCs w:val="24"/>
          <w:lang w:val="en-US"/>
        </w:rPr>
        <w:t xml:space="preserve"> </w:t>
      </w:r>
      <w:r w:rsidR="003A2C4E" w:rsidRPr="005F0CE4">
        <w:rPr>
          <w:rFonts w:ascii="Times New Roman" w:hAnsi="Times New Roman" w:cs="Times New Roman"/>
          <w:sz w:val="24"/>
          <w:szCs w:val="24"/>
          <w:lang w:val="en-US"/>
        </w:rPr>
        <w:t xml:space="preserve">yang </w:t>
      </w:r>
      <w:proofErr w:type="spellStart"/>
      <w:r w:rsidR="003A2C4E" w:rsidRPr="005F0CE4">
        <w:rPr>
          <w:rFonts w:ascii="Times New Roman" w:hAnsi="Times New Roman" w:cs="Times New Roman"/>
          <w:sz w:val="24"/>
          <w:szCs w:val="24"/>
          <w:lang w:val="en-US"/>
        </w:rPr>
        <w:t>mendahuluinya</w:t>
      </w:r>
      <w:bookmarkEnd w:id="3"/>
      <w:proofErr w:type="spellEnd"/>
      <w:r w:rsidR="003A2C4E" w:rsidRPr="005F0CE4">
        <w:rPr>
          <w:rFonts w:ascii="Times New Roman" w:hAnsi="Times New Roman" w:cs="Times New Roman"/>
          <w:sz w:val="24"/>
          <w:szCs w:val="24"/>
          <w:lang w:val="en-US"/>
        </w:rPr>
        <w:t>.</w:t>
      </w:r>
      <w:r w:rsidR="003A2C4E" w:rsidRPr="005F0CE4">
        <w:rPr>
          <w:rStyle w:val="FootnoteReference"/>
          <w:rFonts w:ascii="Times New Roman" w:hAnsi="Times New Roman" w:cs="Times New Roman"/>
          <w:sz w:val="24"/>
          <w:szCs w:val="24"/>
          <w:lang w:val="en-US"/>
        </w:rPr>
        <w:footnoteReference w:id="19"/>
      </w:r>
    </w:p>
    <w:p w14:paraId="25176EC9" w14:textId="77777777" w:rsidR="00627431" w:rsidRPr="005F0CE4" w:rsidRDefault="00627431" w:rsidP="00706C83">
      <w:pPr>
        <w:widowControl w:val="0"/>
        <w:autoSpaceDE w:val="0"/>
        <w:autoSpaceDN w:val="0"/>
        <w:spacing w:before="1" w:line="360" w:lineRule="auto"/>
        <w:ind w:right="109"/>
        <w:rPr>
          <w:rFonts w:ascii="Times New Roman" w:hAnsi="Times New Roman" w:cs="Times New Roman"/>
          <w:b/>
          <w:bCs/>
          <w:sz w:val="24"/>
          <w:szCs w:val="24"/>
          <w:lang w:val="en-US"/>
        </w:rPr>
      </w:pPr>
    </w:p>
    <w:p w14:paraId="21F77C28" w14:textId="7A67F6D9" w:rsidR="002E4648" w:rsidRDefault="00461BB8" w:rsidP="00627431">
      <w:pPr>
        <w:widowControl w:val="0"/>
        <w:autoSpaceDE w:val="0"/>
        <w:autoSpaceDN w:val="0"/>
        <w:spacing w:before="1" w:line="360" w:lineRule="auto"/>
        <w:ind w:left="100" w:right="109"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PENUTUP</w:t>
      </w:r>
    </w:p>
    <w:p w14:paraId="0175DC25" w14:textId="77777777" w:rsidR="00627431" w:rsidRPr="00627431" w:rsidRDefault="00627431" w:rsidP="00627431">
      <w:pPr>
        <w:widowControl w:val="0"/>
        <w:autoSpaceDE w:val="0"/>
        <w:autoSpaceDN w:val="0"/>
        <w:spacing w:before="1" w:line="360" w:lineRule="auto"/>
        <w:ind w:left="100" w:right="109" w:firstLine="720"/>
        <w:jc w:val="center"/>
        <w:rPr>
          <w:rFonts w:ascii="Times New Roman" w:hAnsi="Times New Roman" w:cs="Times New Roman"/>
          <w:b/>
          <w:bCs/>
          <w:sz w:val="10"/>
          <w:szCs w:val="10"/>
          <w:lang w:val="en-US"/>
        </w:rPr>
      </w:pPr>
    </w:p>
    <w:p w14:paraId="21AF46E6" w14:textId="56695342" w:rsidR="002E4648" w:rsidRDefault="0015285D" w:rsidP="00706C83">
      <w:pPr>
        <w:widowControl w:val="0"/>
        <w:autoSpaceDE w:val="0"/>
        <w:autoSpaceDN w:val="0"/>
        <w:spacing w:before="1" w:line="360" w:lineRule="auto"/>
        <w:ind w:left="100" w:right="109" w:firstLine="720"/>
        <w:jc w:val="both"/>
        <w:rPr>
          <w:rFonts w:ascii="Times New Roman" w:hAnsi="Times New Roman" w:cs="Times New Roman"/>
          <w:sz w:val="24"/>
          <w:szCs w:val="24"/>
          <w:lang w:val="en-US"/>
        </w:rPr>
      </w:pPr>
      <w:r w:rsidRPr="005F0CE4">
        <w:rPr>
          <w:rFonts w:ascii="Times New Roman" w:hAnsi="Times New Roman" w:cs="Times New Roman"/>
          <w:sz w:val="24"/>
          <w:szCs w:val="24"/>
          <w:lang w:val="en-US"/>
        </w:rPr>
        <w:t xml:space="preserve">Kesimpulan </w:t>
      </w:r>
      <w:proofErr w:type="spellStart"/>
      <w:r w:rsidRPr="005F0CE4">
        <w:rPr>
          <w:rFonts w:ascii="Times New Roman" w:hAnsi="Times New Roman" w:cs="Times New Roman"/>
          <w:sz w:val="24"/>
          <w:szCs w:val="24"/>
          <w:lang w:val="en-US"/>
        </w:rPr>
        <w:t>dari</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pembahasan</w:t>
      </w:r>
      <w:proofErr w:type="spellEnd"/>
      <w:r w:rsidRPr="005F0CE4">
        <w:rPr>
          <w:rFonts w:ascii="Times New Roman" w:hAnsi="Times New Roman" w:cs="Times New Roman"/>
          <w:sz w:val="24"/>
          <w:szCs w:val="24"/>
          <w:lang w:val="en-US"/>
        </w:rPr>
        <w:t xml:space="preserve"> yang </w:t>
      </w:r>
      <w:proofErr w:type="spellStart"/>
      <w:r w:rsidRPr="005F0CE4">
        <w:rPr>
          <w:rFonts w:ascii="Times New Roman" w:hAnsi="Times New Roman" w:cs="Times New Roman"/>
          <w:sz w:val="24"/>
          <w:szCs w:val="24"/>
          <w:lang w:val="en-US"/>
        </w:rPr>
        <w:t>telah</w:t>
      </w:r>
      <w:proofErr w:type="spellEnd"/>
      <w:r w:rsidRPr="005F0CE4">
        <w:rPr>
          <w:rFonts w:ascii="Times New Roman" w:hAnsi="Times New Roman" w:cs="Times New Roman"/>
          <w:sz w:val="24"/>
          <w:szCs w:val="24"/>
          <w:lang w:val="en-US"/>
        </w:rPr>
        <w:t xml:space="preserve"> </w:t>
      </w:r>
      <w:r w:rsidR="00251158" w:rsidRPr="005F0CE4">
        <w:rPr>
          <w:rFonts w:ascii="Times New Roman" w:hAnsi="Times New Roman" w:cs="Times New Roman"/>
          <w:sz w:val="24"/>
          <w:szCs w:val="24"/>
          <w:lang w:val="en-US"/>
        </w:rPr>
        <w:t>di</w:t>
      </w:r>
      <w:r w:rsidRPr="005F0CE4">
        <w:rPr>
          <w:rFonts w:ascii="Times New Roman" w:hAnsi="Times New Roman" w:cs="Times New Roman"/>
          <w:sz w:val="24"/>
          <w:szCs w:val="24"/>
          <w:lang w:val="en-US"/>
        </w:rPr>
        <w:t xml:space="preserve"> </w:t>
      </w:r>
      <w:proofErr w:type="spellStart"/>
      <w:r w:rsidR="00251158" w:rsidRPr="005F0CE4">
        <w:rPr>
          <w:rFonts w:ascii="Times New Roman" w:hAnsi="Times New Roman" w:cs="Times New Roman"/>
          <w:sz w:val="24"/>
          <w:szCs w:val="24"/>
          <w:lang w:val="en-US"/>
        </w:rPr>
        <w:t>bahas</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diatas</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adalah</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b</w:t>
      </w:r>
      <w:r w:rsidR="00251158" w:rsidRPr="005F0CE4">
        <w:rPr>
          <w:rFonts w:ascii="Times New Roman" w:hAnsi="Times New Roman" w:cs="Times New Roman"/>
          <w:sz w:val="24"/>
          <w:szCs w:val="24"/>
          <w:lang w:val="en-US"/>
        </w:rPr>
        <w:t>a</w:t>
      </w:r>
      <w:r w:rsidRPr="005F0CE4">
        <w:rPr>
          <w:rFonts w:ascii="Times New Roman" w:hAnsi="Times New Roman" w:cs="Times New Roman"/>
          <w:sz w:val="24"/>
          <w:szCs w:val="24"/>
          <w:lang w:val="en-US"/>
        </w:rPr>
        <w:t>hwasanya</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posisi</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lastRenderedPageBreak/>
        <w:t>seorang</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afiliator</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dalam</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sebuah</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aplikasi</w:t>
      </w:r>
      <w:proofErr w:type="spellEnd"/>
      <w:r w:rsidRPr="005F0CE4">
        <w:rPr>
          <w:rFonts w:ascii="Times New Roman" w:hAnsi="Times New Roman" w:cs="Times New Roman"/>
          <w:sz w:val="24"/>
          <w:szCs w:val="24"/>
          <w:lang w:val="en-US"/>
        </w:rPr>
        <w:t xml:space="preserve"> </w:t>
      </w:r>
      <w:r w:rsidRPr="005F0CE4">
        <w:rPr>
          <w:rFonts w:ascii="Times New Roman" w:hAnsi="Times New Roman" w:cs="Times New Roman"/>
          <w:i/>
          <w:iCs/>
          <w:sz w:val="24"/>
          <w:szCs w:val="24"/>
          <w:lang w:val="en-US"/>
        </w:rPr>
        <w:t>trading</w:t>
      </w:r>
      <w:r w:rsidR="00843139" w:rsidRPr="005F0CE4">
        <w:rPr>
          <w:rFonts w:ascii="Times New Roman" w:hAnsi="Times New Roman" w:cs="Times New Roman"/>
          <w:sz w:val="24"/>
          <w:szCs w:val="24"/>
          <w:lang w:val="en-US"/>
        </w:rPr>
        <w:t>/</w:t>
      </w:r>
      <w:proofErr w:type="spellStart"/>
      <w:r w:rsidRPr="005F0CE4">
        <w:rPr>
          <w:rFonts w:ascii="Times New Roman" w:hAnsi="Times New Roman" w:cs="Times New Roman"/>
          <w:sz w:val="24"/>
          <w:szCs w:val="24"/>
          <w:lang w:val="en-US"/>
        </w:rPr>
        <w:t>perdangan</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adalah</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posisi</w:t>
      </w:r>
      <w:proofErr w:type="spellEnd"/>
      <w:r w:rsidRPr="005F0CE4">
        <w:rPr>
          <w:rFonts w:ascii="Times New Roman" w:hAnsi="Times New Roman" w:cs="Times New Roman"/>
          <w:sz w:val="24"/>
          <w:szCs w:val="24"/>
          <w:lang w:val="en-US"/>
        </w:rPr>
        <w:t xml:space="preserve"> ya</w:t>
      </w:r>
      <w:r w:rsidR="008E7928" w:rsidRPr="005F0CE4">
        <w:rPr>
          <w:rFonts w:ascii="Times New Roman" w:hAnsi="Times New Roman" w:cs="Times New Roman"/>
          <w:sz w:val="24"/>
          <w:szCs w:val="24"/>
          <w:lang w:val="en-US"/>
        </w:rPr>
        <w:t xml:space="preserve">ng </w:t>
      </w:r>
      <w:proofErr w:type="spellStart"/>
      <w:r w:rsidR="008E7928" w:rsidRPr="005F0CE4">
        <w:rPr>
          <w:rFonts w:ascii="Times New Roman" w:hAnsi="Times New Roman" w:cs="Times New Roman"/>
          <w:sz w:val="24"/>
          <w:szCs w:val="24"/>
          <w:lang w:val="en-US"/>
        </w:rPr>
        <w:t>dapat</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mengakibatkan</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sebuah</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tangungjawab</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hukum</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Khususnya</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dalam</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kasus</w:t>
      </w:r>
      <w:proofErr w:type="spellEnd"/>
      <w:r w:rsidR="00C64659" w:rsidRPr="005F0CE4">
        <w:rPr>
          <w:rFonts w:ascii="Times New Roman" w:hAnsi="Times New Roman" w:cs="Times New Roman"/>
          <w:sz w:val="24"/>
          <w:szCs w:val="24"/>
          <w:lang w:val="en-US"/>
        </w:rPr>
        <w:t xml:space="preserve"> trading Binary Option</w:t>
      </w:r>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dikarenakana</w:t>
      </w:r>
      <w:proofErr w:type="spellEnd"/>
      <w:r w:rsidR="008E7928" w:rsidRPr="005F0CE4">
        <w:rPr>
          <w:rFonts w:ascii="Times New Roman" w:hAnsi="Times New Roman" w:cs="Times New Roman"/>
          <w:sz w:val="24"/>
          <w:szCs w:val="24"/>
          <w:lang w:val="en-US"/>
        </w:rPr>
        <w:t xml:space="preserve"> </w:t>
      </w:r>
      <w:bookmarkStart w:id="4" w:name="_Hlk99377095"/>
      <w:proofErr w:type="spellStart"/>
      <w:r w:rsidR="008E7928" w:rsidRPr="005F0CE4">
        <w:rPr>
          <w:rFonts w:ascii="Times New Roman" w:hAnsi="Times New Roman" w:cs="Times New Roman"/>
          <w:sz w:val="24"/>
          <w:szCs w:val="24"/>
          <w:lang w:val="en-US"/>
        </w:rPr>
        <w:t>afilitaor</w:t>
      </w:r>
      <w:proofErr w:type="spellEnd"/>
      <w:r w:rsidR="008E7928"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selain</w:t>
      </w:r>
      <w:proofErr w:type="spellEnd"/>
      <w:r w:rsidR="00C64659"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bertungas</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untuk</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menar</w:t>
      </w:r>
      <w:r w:rsidR="00C64659" w:rsidRPr="005F0CE4">
        <w:rPr>
          <w:rFonts w:ascii="Times New Roman" w:hAnsi="Times New Roman" w:cs="Times New Roman"/>
          <w:sz w:val="24"/>
          <w:szCs w:val="24"/>
          <w:lang w:val="en-US"/>
        </w:rPr>
        <w:t>ik</w:t>
      </w:r>
      <w:proofErr w:type="spellEnd"/>
      <w:r w:rsidR="00C64659" w:rsidRPr="005F0CE4">
        <w:rPr>
          <w:rFonts w:ascii="Times New Roman" w:hAnsi="Times New Roman" w:cs="Times New Roman"/>
          <w:sz w:val="24"/>
          <w:szCs w:val="24"/>
          <w:lang w:val="en-US"/>
        </w:rPr>
        <w:t xml:space="preserve"> dan </w:t>
      </w:r>
      <w:proofErr w:type="spellStart"/>
      <w:r w:rsidR="00C64659" w:rsidRPr="005F0CE4">
        <w:rPr>
          <w:rFonts w:ascii="Times New Roman" w:hAnsi="Times New Roman" w:cs="Times New Roman"/>
          <w:sz w:val="24"/>
          <w:szCs w:val="24"/>
          <w:lang w:val="en-US"/>
        </w:rPr>
        <w:t>mengajak</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seseorang</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untuk</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turut</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serta</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melakukan</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kegiatan</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perdagangan</w:t>
      </w:r>
      <w:proofErr w:type="spellEnd"/>
      <w:r w:rsidR="00C64659" w:rsidRPr="005F0CE4">
        <w:rPr>
          <w:rFonts w:ascii="Times New Roman" w:hAnsi="Times New Roman" w:cs="Times New Roman"/>
          <w:sz w:val="24"/>
          <w:szCs w:val="24"/>
          <w:lang w:val="en-US"/>
        </w:rPr>
        <w:t xml:space="preserve"> yang mana </w:t>
      </w:r>
      <w:proofErr w:type="spellStart"/>
      <w:r w:rsidR="00C64659" w:rsidRPr="005F0CE4">
        <w:rPr>
          <w:rFonts w:ascii="Times New Roman" w:hAnsi="Times New Roman" w:cs="Times New Roman"/>
          <w:sz w:val="24"/>
          <w:szCs w:val="24"/>
          <w:lang w:val="en-US"/>
        </w:rPr>
        <w:t>sumber</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dari</w:t>
      </w:r>
      <w:proofErr w:type="spellEnd"/>
      <w:r w:rsidR="00C64659" w:rsidRPr="005F0CE4">
        <w:rPr>
          <w:rFonts w:ascii="Times New Roman" w:hAnsi="Times New Roman" w:cs="Times New Roman"/>
          <w:sz w:val="24"/>
          <w:szCs w:val="24"/>
          <w:lang w:val="en-US"/>
        </w:rPr>
        <w:t xml:space="preserve"> dana yang </w:t>
      </w:r>
      <w:proofErr w:type="spellStart"/>
      <w:r w:rsidR="00C64659" w:rsidRPr="005F0CE4">
        <w:rPr>
          <w:rFonts w:ascii="Times New Roman" w:hAnsi="Times New Roman" w:cs="Times New Roman"/>
          <w:sz w:val="24"/>
          <w:szCs w:val="24"/>
          <w:lang w:val="en-US"/>
        </w:rPr>
        <w:t>dikonversi</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tersebut</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berasal</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dari</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kegiatan</w:t>
      </w:r>
      <w:proofErr w:type="spellEnd"/>
      <w:r w:rsidR="00C64659" w:rsidRPr="005F0CE4">
        <w:rPr>
          <w:rFonts w:ascii="Times New Roman" w:hAnsi="Times New Roman" w:cs="Times New Roman"/>
          <w:sz w:val="24"/>
          <w:szCs w:val="24"/>
          <w:lang w:val="en-US"/>
        </w:rPr>
        <w:t xml:space="preserve"> yang </w:t>
      </w:r>
      <w:proofErr w:type="spellStart"/>
      <w:r w:rsidR="00C64659" w:rsidRPr="005F0CE4">
        <w:rPr>
          <w:rFonts w:ascii="Times New Roman" w:hAnsi="Times New Roman" w:cs="Times New Roman"/>
          <w:sz w:val="24"/>
          <w:szCs w:val="24"/>
          <w:lang w:val="en-US"/>
        </w:rPr>
        <w:t>patut</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diduga</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dari</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kegiatan</w:t>
      </w:r>
      <w:proofErr w:type="spellEnd"/>
      <w:r w:rsidR="00C64659"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pidana</w:t>
      </w:r>
      <w:bookmarkEnd w:id="4"/>
      <w:proofErr w:type="spellEnd"/>
      <w:r w:rsidR="00E00152" w:rsidRPr="005F0CE4">
        <w:rPr>
          <w:rFonts w:ascii="Times New Roman" w:hAnsi="Times New Roman" w:cs="Times New Roman"/>
          <w:sz w:val="24"/>
          <w:szCs w:val="24"/>
          <w:lang w:val="en-US"/>
        </w:rPr>
        <w:t>.</w:t>
      </w:r>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selain</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itu</w:t>
      </w:r>
      <w:proofErr w:type="spellEnd"/>
      <w:r w:rsidR="008E7928" w:rsidRPr="005F0CE4">
        <w:rPr>
          <w:rFonts w:ascii="Times New Roman" w:hAnsi="Times New Roman" w:cs="Times New Roman"/>
          <w:sz w:val="24"/>
          <w:szCs w:val="24"/>
          <w:lang w:val="en-US"/>
        </w:rPr>
        <w:t xml:space="preserve"> juga </w:t>
      </w:r>
      <w:proofErr w:type="spellStart"/>
      <w:r w:rsidR="008E7928" w:rsidRPr="005F0CE4">
        <w:rPr>
          <w:rFonts w:ascii="Times New Roman" w:hAnsi="Times New Roman" w:cs="Times New Roman"/>
          <w:sz w:val="24"/>
          <w:szCs w:val="24"/>
          <w:lang w:val="en-US"/>
        </w:rPr>
        <w:t>afilitor</w:t>
      </w:r>
      <w:proofErr w:type="spellEnd"/>
      <w:r w:rsidR="008E7928" w:rsidRPr="005F0CE4">
        <w:rPr>
          <w:rFonts w:ascii="Times New Roman" w:hAnsi="Times New Roman" w:cs="Times New Roman"/>
          <w:sz w:val="24"/>
          <w:szCs w:val="24"/>
          <w:lang w:val="en-US"/>
        </w:rPr>
        <w:t xml:space="preserve"> </w:t>
      </w:r>
      <w:proofErr w:type="spellStart"/>
      <w:r w:rsidR="008E7928" w:rsidRPr="005F0CE4">
        <w:rPr>
          <w:rFonts w:ascii="Times New Roman" w:hAnsi="Times New Roman" w:cs="Times New Roman"/>
          <w:sz w:val="24"/>
          <w:szCs w:val="24"/>
          <w:lang w:val="en-US"/>
        </w:rPr>
        <w:t>aplikasi</w:t>
      </w:r>
      <w:proofErr w:type="spellEnd"/>
      <w:r w:rsidR="008E7928" w:rsidRPr="005F0CE4">
        <w:rPr>
          <w:rFonts w:ascii="Times New Roman" w:hAnsi="Times New Roman" w:cs="Times New Roman"/>
          <w:sz w:val="24"/>
          <w:szCs w:val="24"/>
          <w:lang w:val="en-US"/>
        </w:rPr>
        <w:t xml:space="preserve"> binary</w:t>
      </w:r>
      <w:r w:rsidR="00E00152" w:rsidRPr="005F0CE4">
        <w:rPr>
          <w:rFonts w:ascii="Times New Roman" w:hAnsi="Times New Roman" w:cs="Times New Roman"/>
          <w:sz w:val="24"/>
          <w:szCs w:val="24"/>
          <w:lang w:val="en-US"/>
        </w:rPr>
        <w:t xml:space="preserve"> option </w:t>
      </w:r>
      <w:proofErr w:type="spellStart"/>
      <w:r w:rsidR="00E00152" w:rsidRPr="005F0CE4">
        <w:rPr>
          <w:rFonts w:ascii="Times New Roman" w:hAnsi="Times New Roman" w:cs="Times New Roman"/>
          <w:sz w:val="24"/>
          <w:szCs w:val="24"/>
          <w:lang w:val="en-US"/>
        </w:rPr>
        <w:t>turut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mendapat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keuntungan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dari</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hasil</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kegiatan</w:t>
      </w:r>
      <w:proofErr w:type="spellEnd"/>
      <w:r w:rsidR="00E00152" w:rsidRPr="005F0CE4">
        <w:rPr>
          <w:rFonts w:ascii="Times New Roman" w:hAnsi="Times New Roman" w:cs="Times New Roman"/>
          <w:sz w:val="24"/>
          <w:szCs w:val="24"/>
          <w:lang w:val="en-US"/>
        </w:rPr>
        <w:t xml:space="preserve"> trading </w:t>
      </w:r>
      <w:proofErr w:type="spellStart"/>
      <w:r w:rsidR="00E00152" w:rsidRPr="005F0CE4">
        <w:rPr>
          <w:rFonts w:ascii="Times New Roman" w:hAnsi="Times New Roman" w:cs="Times New Roman"/>
          <w:sz w:val="24"/>
          <w:szCs w:val="24"/>
          <w:lang w:val="en-US"/>
        </w:rPr>
        <w:t>tersebut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Dengan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keuntungan</w:t>
      </w:r>
      <w:proofErr w:type="spellEnd"/>
      <w:r w:rsidR="00E00152" w:rsidRPr="005F0CE4">
        <w:rPr>
          <w:rFonts w:ascii="Times New Roman" w:hAnsi="Times New Roman" w:cs="Times New Roman"/>
          <w:sz w:val="24"/>
          <w:szCs w:val="24"/>
          <w:lang w:val="en-US"/>
        </w:rPr>
        <w:t xml:space="preserve"> 70% (</w:t>
      </w:r>
      <w:proofErr w:type="spellStart"/>
      <w:r w:rsidR="00843139" w:rsidRPr="005F0CE4">
        <w:rPr>
          <w:rFonts w:ascii="Times New Roman" w:hAnsi="Times New Roman" w:cs="Times New Roman"/>
          <w:sz w:val="24"/>
          <w:szCs w:val="24"/>
          <w:lang w:val="en-US"/>
        </w:rPr>
        <w:t>T</w:t>
      </w:r>
      <w:r w:rsidR="00E00152" w:rsidRPr="005F0CE4">
        <w:rPr>
          <w:rFonts w:ascii="Times New Roman" w:hAnsi="Times New Roman" w:cs="Times New Roman"/>
          <w:sz w:val="24"/>
          <w:szCs w:val="24"/>
          <w:lang w:val="en-US"/>
        </w:rPr>
        <w:t>ujuh</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puluh</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persen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dari</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jumlah</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kekalahan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Selain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itu</w:t>
      </w:r>
      <w:proofErr w:type="spellEnd"/>
      <w:r w:rsidR="00E00152" w:rsidRPr="005F0CE4">
        <w:rPr>
          <w:rFonts w:ascii="Times New Roman" w:hAnsi="Times New Roman" w:cs="Times New Roman"/>
          <w:sz w:val="24"/>
          <w:szCs w:val="24"/>
          <w:lang w:val="en-US"/>
        </w:rPr>
        <w:t xml:space="preserve"> trading binary option di </w:t>
      </w:r>
      <w:proofErr w:type="spellStart"/>
      <w:r w:rsidR="00E00152" w:rsidRPr="005F0CE4">
        <w:rPr>
          <w:rFonts w:ascii="Times New Roman" w:hAnsi="Times New Roman" w:cs="Times New Roman"/>
          <w:sz w:val="24"/>
          <w:szCs w:val="24"/>
          <w:lang w:val="en-US"/>
        </w:rPr>
        <w:t>duga</w:t>
      </w:r>
      <w:proofErr w:type="spellEnd"/>
      <w:r w:rsidR="00E00152" w:rsidRPr="005F0CE4">
        <w:rPr>
          <w:rFonts w:ascii="Times New Roman" w:hAnsi="Times New Roman" w:cs="Times New Roman"/>
          <w:sz w:val="24"/>
          <w:szCs w:val="24"/>
          <w:lang w:val="en-US"/>
        </w:rPr>
        <w:t xml:space="preserve"> </w:t>
      </w:r>
      <w:proofErr w:type="spellStart"/>
      <w:r w:rsidR="0006652A" w:rsidRPr="005F0CE4">
        <w:rPr>
          <w:rFonts w:ascii="Times New Roman" w:hAnsi="Times New Roman" w:cs="Times New Roman"/>
          <w:sz w:val="24"/>
          <w:szCs w:val="24"/>
          <w:lang w:val="en-US"/>
        </w:rPr>
        <w:t>adalah</w:t>
      </w:r>
      <w:proofErr w:type="spellEnd"/>
      <w:r w:rsidR="0006652A" w:rsidRPr="005F0CE4">
        <w:rPr>
          <w:rFonts w:ascii="Times New Roman" w:hAnsi="Times New Roman" w:cs="Times New Roman"/>
          <w:sz w:val="24"/>
          <w:szCs w:val="24"/>
          <w:lang w:val="en-US"/>
        </w:rPr>
        <w:t xml:space="preserve"> </w:t>
      </w:r>
      <w:proofErr w:type="spellStart"/>
      <w:r w:rsidR="0006652A" w:rsidRPr="005F0CE4">
        <w:rPr>
          <w:rFonts w:ascii="Times New Roman" w:hAnsi="Times New Roman" w:cs="Times New Roman"/>
          <w:sz w:val="24"/>
          <w:szCs w:val="24"/>
          <w:lang w:val="en-US"/>
        </w:rPr>
        <w:t>penipuan</w:t>
      </w:r>
      <w:proofErr w:type="spellEnd"/>
      <w:r w:rsidR="0006652A" w:rsidRPr="005F0CE4">
        <w:rPr>
          <w:rFonts w:ascii="Times New Roman" w:hAnsi="Times New Roman" w:cs="Times New Roman"/>
          <w:sz w:val="24"/>
          <w:szCs w:val="24"/>
          <w:lang w:val="en-US"/>
        </w:rPr>
        <w:t xml:space="preserve"> </w:t>
      </w:r>
      <w:proofErr w:type="spellStart"/>
      <w:r w:rsidR="0006652A" w:rsidRPr="005F0CE4">
        <w:rPr>
          <w:rFonts w:ascii="Times New Roman" w:hAnsi="Times New Roman" w:cs="Times New Roman"/>
          <w:sz w:val="24"/>
          <w:szCs w:val="24"/>
          <w:lang w:val="en-US"/>
        </w:rPr>
        <w:t>berkedok</w:t>
      </w:r>
      <w:proofErr w:type="spellEnd"/>
      <w:r w:rsidR="0006652A" w:rsidRPr="005F0CE4">
        <w:rPr>
          <w:rFonts w:ascii="Times New Roman" w:hAnsi="Times New Roman" w:cs="Times New Roman"/>
          <w:sz w:val="24"/>
          <w:szCs w:val="24"/>
          <w:lang w:val="en-US"/>
        </w:rPr>
        <w:t xml:space="preserve"> trading</w:t>
      </w:r>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judi</w:t>
      </w:r>
      <w:proofErr w:type="spellEnd"/>
      <w:r w:rsidR="00E00152" w:rsidRPr="005F0CE4">
        <w:rPr>
          <w:rFonts w:ascii="Times New Roman" w:hAnsi="Times New Roman" w:cs="Times New Roman"/>
          <w:sz w:val="24"/>
          <w:szCs w:val="24"/>
          <w:lang w:val="en-US"/>
        </w:rPr>
        <w:t xml:space="preserve"> online)</w:t>
      </w:r>
      <w:r w:rsidR="0006652A" w:rsidRPr="005F0CE4">
        <w:rPr>
          <w:rFonts w:ascii="Times New Roman" w:hAnsi="Times New Roman" w:cs="Times New Roman"/>
          <w:sz w:val="24"/>
          <w:szCs w:val="24"/>
          <w:lang w:val="en-US"/>
        </w:rPr>
        <w:t xml:space="preserve"> dan </w:t>
      </w:r>
      <w:proofErr w:type="spellStart"/>
      <w:r w:rsidR="00E00152" w:rsidRPr="005F0CE4">
        <w:rPr>
          <w:rFonts w:ascii="Times New Roman" w:hAnsi="Times New Roman" w:cs="Times New Roman"/>
          <w:sz w:val="24"/>
          <w:szCs w:val="24"/>
          <w:lang w:val="en-US"/>
        </w:rPr>
        <w:t>belum</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berstatus</w:t>
      </w:r>
      <w:proofErr w:type="spellEnd"/>
      <w:r w:rsidR="00E00152" w:rsidRPr="005F0CE4">
        <w:rPr>
          <w:rFonts w:ascii="Times New Roman" w:hAnsi="Times New Roman" w:cs="Times New Roman"/>
          <w:sz w:val="24"/>
          <w:szCs w:val="24"/>
          <w:lang w:val="en-US"/>
        </w:rPr>
        <w:t xml:space="preserve"> legal.</w:t>
      </w:r>
      <w:r w:rsidR="00706C83">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Afilitaor</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dianggap</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sebagai</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P</w:t>
      </w:r>
      <w:r w:rsidR="00C64659" w:rsidRPr="005F0CE4">
        <w:rPr>
          <w:rFonts w:ascii="Times New Roman" w:hAnsi="Times New Roman" w:cs="Times New Roman"/>
          <w:sz w:val="24"/>
          <w:szCs w:val="24"/>
          <w:lang w:val="en-US"/>
        </w:rPr>
        <w:t>elaku</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kejahatan</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tindak</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pidana</w:t>
      </w:r>
      <w:proofErr w:type="spellEnd"/>
      <w:r w:rsidR="00E00152" w:rsidRPr="005F0CE4">
        <w:rPr>
          <w:rFonts w:ascii="Times New Roman" w:hAnsi="Times New Roman" w:cs="Times New Roman"/>
          <w:sz w:val="24"/>
          <w:szCs w:val="24"/>
          <w:lang w:val="en-US"/>
        </w:rPr>
        <w:t xml:space="preserve">. Karena </w:t>
      </w:r>
      <w:proofErr w:type="spellStart"/>
      <w:r w:rsidR="00E00152" w:rsidRPr="005F0CE4">
        <w:rPr>
          <w:rFonts w:ascii="Times New Roman" w:hAnsi="Times New Roman" w:cs="Times New Roman"/>
          <w:sz w:val="24"/>
          <w:szCs w:val="24"/>
          <w:lang w:val="en-US"/>
        </w:rPr>
        <w:t>patut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diduga</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mengetahui</w:t>
      </w:r>
      <w:proofErr w:type="spellEnd"/>
      <w:r w:rsidR="00E00152" w:rsidRPr="005F0CE4">
        <w:rPr>
          <w:rFonts w:ascii="Times New Roman" w:hAnsi="Times New Roman" w:cs="Times New Roman"/>
          <w:sz w:val="24"/>
          <w:szCs w:val="24"/>
          <w:lang w:val="en-US"/>
        </w:rPr>
        <w:t xml:space="preserve"> system </w:t>
      </w:r>
      <w:proofErr w:type="spellStart"/>
      <w:r w:rsidR="00E00152" w:rsidRPr="005F0CE4">
        <w:rPr>
          <w:rFonts w:ascii="Times New Roman" w:hAnsi="Times New Roman" w:cs="Times New Roman"/>
          <w:sz w:val="24"/>
          <w:szCs w:val="24"/>
          <w:lang w:val="en-US"/>
        </w:rPr>
        <w:t>kerja</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aplikasi</w:t>
      </w:r>
      <w:proofErr w:type="spellEnd"/>
      <w:r w:rsidR="00E00152" w:rsidRPr="005F0CE4">
        <w:rPr>
          <w:rFonts w:ascii="Times New Roman" w:hAnsi="Times New Roman" w:cs="Times New Roman"/>
          <w:sz w:val="24"/>
          <w:szCs w:val="24"/>
          <w:lang w:val="en-US"/>
        </w:rPr>
        <w:t xml:space="preserve"> trading. </w:t>
      </w:r>
      <w:proofErr w:type="spellStart"/>
      <w:r w:rsidR="00E00152" w:rsidRPr="005F0CE4">
        <w:rPr>
          <w:rFonts w:ascii="Times New Roman" w:hAnsi="Times New Roman" w:cs="Times New Roman"/>
          <w:sz w:val="24"/>
          <w:szCs w:val="24"/>
          <w:lang w:val="en-US"/>
        </w:rPr>
        <w:t>Pertangungjawaban</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hukum</w:t>
      </w:r>
      <w:proofErr w:type="spellEnd"/>
      <w:r w:rsidR="00E00152" w:rsidRPr="005F0CE4">
        <w:rPr>
          <w:rFonts w:ascii="Times New Roman" w:hAnsi="Times New Roman" w:cs="Times New Roman"/>
          <w:sz w:val="24"/>
          <w:szCs w:val="24"/>
          <w:lang w:val="en-US"/>
        </w:rPr>
        <w:t xml:space="preserve"> yang </w:t>
      </w:r>
      <w:proofErr w:type="spellStart"/>
      <w:r w:rsidR="00E00152" w:rsidRPr="005F0CE4">
        <w:rPr>
          <w:rFonts w:ascii="Times New Roman" w:hAnsi="Times New Roman" w:cs="Times New Roman"/>
          <w:sz w:val="24"/>
          <w:szCs w:val="24"/>
          <w:lang w:val="en-US"/>
        </w:rPr>
        <w:t>dapat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menjerat</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seorang</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afiliator</w:t>
      </w:r>
      <w:proofErr w:type="spellEnd"/>
      <w:r w:rsidR="00E00152" w:rsidRPr="005F0CE4">
        <w:rPr>
          <w:rFonts w:ascii="Times New Roman" w:hAnsi="Times New Roman" w:cs="Times New Roman"/>
          <w:sz w:val="24"/>
          <w:szCs w:val="24"/>
          <w:lang w:val="en-US"/>
        </w:rPr>
        <w:t xml:space="preserve"> salah </w:t>
      </w:r>
      <w:proofErr w:type="spellStart"/>
      <w:r w:rsidR="00E00152" w:rsidRPr="005F0CE4">
        <w:rPr>
          <w:rFonts w:ascii="Times New Roman" w:hAnsi="Times New Roman" w:cs="Times New Roman"/>
          <w:sz w:val="24"/>
          <w:szCs w:val="24"/>
          <w:lang w:val="en-US"/>
        </w:rPr>
        <w:t>satunya</w:t>
      </w:r>
      <w:proofErr w:type="spellEnd"/>
      <w:r w:rsidR="00E00152" w:rsidRPr="005F0CE4">
        <w:rPr>
          <w:rFonts w:ascii="Times New Roman" w:hAnsi="Times New Roman" w:cs="Times New Roman"/>
          <w:sz w:val="24"/>
          <w:szCs w:val="24"/>
          <w:lang w:val="en-US"/>
        </w:rPr>
        <w:t xml:space="preserve"> </w:t>
      </w:r>
      <w:proofErr w:type="spellStart"/>
      <w:r w:rsidR="00E00152" w:rsidRPr="005F0CE4">
        <w:rPr>
          <w:rFonts w:ascii="Times New Roman" w:hAnsi="Times New Roman" w:cs="Times New Roman"/>
          <w:sz w:val="24"/>
          <w:szCs w:val="24"/>
          <w:lang w:val="en-US"/>
        </w:rPr>
        <w:t>adalah</w:t>
      </w:r>
      <w:proofErr w:type="spellEnd"/>
      <w:r w:rsidR="00E00152"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Undang-undang</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Nomor</w:t>
      </w:r>
      <w:proofErr w:type="spellEnd"/>
      <w:r w:rsidR="00C64659" w:rsidRPr="005F0CE4">
        <w:rPr>
          <w:rFonts w:ascii="Times New Roman" w:hAnsi="Times New Roman" w:cs="Times New Roman"/>
          <w:sz w:val="24"/>
          <w:szCs w:val="24"/>
          <w:lang w:val="en-US"/>
        </w:rPr>
        <w:t xml:space="preserve"> 8 </w:t>
      </w:r>
      <w:proofErr w:type="spellStart"/>
      <w:r w:rsidR="00C64659" w:rsidRPr="005F0CE4">
        <w:rPr>
          <w:rFonts w:ascii="Times New Roman" w:hAnsi="Times New Roman" w:cs="Times New Roman"/>
          <w:sz w:val="24"/>
          <w:szCs w:val="24"/>
          <w:lang w:val="en-US"/>
        </w:rPr>
        <w:t>tahun</w:t>
      </w:r>
      <w:proofErr w:type="spellEnd"/>
      <w:r w:rsidR="00C64659" w:rsidRPr="005F0CE4">
        <w:rPr>
          <w:rFonts w:ascii="Times New Roman" w:hAnsi="Times New Roman" w:cs="Times New Roman"/>
          <w:sz w:val="24"/>
          <w:szCs w:val="24"/>
          <w:lang w:val="en-US"/>
        </w:rPr>
        <w:t xml:space="preserve"> 2010 </w:t>
      </w:r>
      <w:proofErr w:type="spellStart"/>
      <w:r w:rsidR="00C64659" w:rsidRPr="005F0CE4">
        <w:rPr>
          <w:rFonts w:ascii="Times New Roman" w:hAnsi="Times New Roman" w:cs="Times New Roman"/>
          <w:sz w:val="24"/>
          <w:szCs w:val="24"/>
          <w:lang w:val="en-US"/>
        </w:rPr>
        <w:t>tentang</w:t>
      </w:r>
      <w:proofErr w:type="spellEnd"/>
      <w:r w:rsidR="00C64659" w:rsidRPr="005F0CE4">
        <w:rPr>
          <w:rFonts w:ascii="Times New Roman" w:hAnsi="Times New Roman" w:cs="Times New Roman"/>
          <w:sz w:val="24"/>
          <w:szCs w:val="24"/>
          <w:lang w:val="en-US"/>
        </w:rPr>
        <w:t xml:space="preserve"> </w:t>
      </w:r>
      <w:r w:rsidR="00C64659" w:rsidRPr="005F0CE4">
        <w:rPr>
          <w:rFonts w:ascii="Times New Roman" w:hAnsi="Times New Roman" w:cs="Times New Roman"/>
          <w:sz w:val="24"/>
          <w:szCs w:val="24"/>
        </w:rPr>
        <w:t>Pencegahan dan Pemberantasan Tindak Pidana Pencucian Uang</w:t>
      </w:r>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dengan</w:t>
      </w:r>
      <w:proofErr w:type="spellEnd"/>
      <w:r w:rsidR="00C64659" w:rsidRPr="005F0CE4">
        <w:rPr>
          <w:rFonts w:ascii="Times New Roman" w:hAnsi="Times New Roman" w:cs="Times New Roman"/>
          <w:sz w:val="24"/>
          <w:szCs w:val="24"/>
          <w:lang w:val="en-US"/>
        </w:rPr>
        <w:t xml:space="preserve"> </w:t>
      </w:r>
      <w:proofErr w:type="spellStart"/>
      <w:r w:rsidR="00A30D2E" w:rsidRPr="005F0CE4">
        <w:rPr>
          <w:rFonts w:ascii="Times New Roman" w:hAnsi="Times New Roman" w:cs="Times New Roman"/>
          <w:sz w:val="24"/>
          <w:szCs w:val="24"/>
          <w:lang w:val="en-US"/>
        </w:rPr>
        <w:t>ancaman</w:t>
      </w:r>
      <w:proofErr w:type="spellEnd"/>
      <w:r w:rsidR="00A30D2E" w:rsidRPr="005F0CE4">
        <w:rPr>
          <w:rFonts w:ascii="Times New Roman" w:hAnsi="Times New Roman" w:cs="Times New Roman"/>
          <w:sz w:val="24"/>
          <w:szCs w:val="24"/>
          <w:lang w:val="en-US"/>
        </w:rPr>
        <w:t xml:space="preserve"> </w:t>
      </w:r>
      <w:proofErr w:type="spellStart"/>
      <w:r w:rsidR="00A30D2E" w:rsidRPr="005F0CE4">
        <w:rPr>
          <w:rFonts w:ascii="Times New Roman" w:hAnsi="Times New Roman" w:cs="Times New Roman"/>
          <w:sz w:val="24"/>
          <w:szCs w:val="24"/>
          <w:lang w:val="en-US"/>
        </w:rPr>
        <w:t>pidana</w:t>
      </w:r>
      <w:proofErr w:type="spellEnd"/>
      <w:r w:rsidR="00A30D2E" w:rsidRPr="005F0CE4">
        <w:rPr>
          <w:rFonts w:ascii="Times New Roman" w:hAnsi="Times New Roman" w:cs="Times New Roman"/>
          <w:sz w:val="24"/>
          <w:szCs w:val="24"/>
          <w:lang w:val="en-US"/>
        </w:rPr>
        <w:t xml:space="preserve"> paling lama 20 (</w:t>
      </w:r>
      <w:proofErr w:type="spellStart"/>
      <w:r w:rsidR="00A30D2E" w:rsidRPr="005F0CE4">
        <w:rPr>
          <w:rFonts w:ascii="Times New Roman" w:hAnsi="Times New Roman" w:cs="Times New Roman"/>
          <w:sz w:val="24"/>
          <w:szCs w:val="24"/>
          <w:lang w:val="en-US"/>
        </w:rPr>
        <w:t>D</w:t>
      </w:r>
      <w:r w:rsidR="00C64659" w:rsidRPr="005F0CE4">
        <w:rPr>
          <w:rFonts w:ascii="Times New Roman" w:hAnsi="Times New Roman" w:cs="Times New Roman"/>
          <w:sz w:val="24"/>
          <w:szCs w:val="24"/>
          <w:lang w:val="en-US"/>
        </w:rPr>
        <w:t>ua</w:t>
      </w:r>
      <w:proofErr w:type="spellEnd"/>
      <w:r w:rsidR="00C64659" w:rsidRPr="005F0CE4">
        <w:rPr>
          <w:rFonts w:ascii="Times New Roman" w:hAnsi="Times New Roman" w:cs="Times New Roman"/>
          <w:sz w:val="24"/>
          <w:szCs w:val="24"/>
          <w:lang w:val="en-US"/>
        </w:rPr>
        <w:t xml:space="preserve"> </w:t>
      </w:r>
      <w:proofErr w:type="spellStart"/>
      <w:r w:rsidR="00A30D2E" w:rsidRPr="005F0CE4">
        <w:rPr>
          <w:rFonts w:ascii="Times New Roman" w:hAnsi="Times New Roman" w:cs="Times New Roman"/>
          <w:sz w:val="24"/>
          <w:szCs w:val="24"/>
          <w:lang w:val="en-US"/>
        </w:rPr>
        <w:t>Puluh</w:t>
      </w:r>
      <w:proofErr w:type="spellEnd"/>
      <w:r w:rsidR="00A30D2E" w:rsidRPr="005F0CE4">
        <w:rPr>
          <w:rFonts w:ascii="Times New Roman" w:hAnsi="Times New Roman" w:cs="Times New Roman"/>
          <w:sz w:val="24"/>
          <w:szCs w:val="24"/>
          <w:lang w:val="en-US"/>
        </w:rPr>
        <w:t xml:space="preserve"> </w:t>
      </w:r>
      <w:proofErr w:type="spellStart"/>
      <w:r w:rsidR="00A30D2E" w:rsidRPr="005F0CE4">
        <w:rPr>
          <w:rFonts w:ascii="Times New Roman" w:hAnsi="Times New Roman" w:cs="Times New Roman"/>
          <w:sz w:val="24"/>
          <w:szCs w:val="24"/>
          <w:lang w:val="en-US"/>
        </w:rPr>
        <w:t>T</w:t>
      </w:r>
      <w:r w:rsidR="00C64659" w:rsidRPr="005F0CE4">
        <w:rPr>
          <w:rFonts w:ascii="Times New Roman" w:hAnsi="Times New Roman" w:cs="Times New Roman"/>
          <w:sz w:val="24"/>
          <w:szCs w:val="24"/>
          <w:lang w:val="en-US"/>
        </w:rPr>
        <w:t>ahun</w:t>
      </w:r>
      <w:proofErr w:type="spellEnd"/>
      <w:r w:rsidR="00C64659" w:rsidRPr="005F0CE4">
        <w:rPr>
          <w:rFonts w:ascii="Times New Roman" w:hAnsi="Times New Roman" w:cs="Times New Roman"/>
          <w:sz w:val="24"/>
          <w:szCs w:val="24"/>
          <w:lang w:val="en-US"/>
        </w:rPr>
        <w:t xml:space="preserve">) dan </w:t>
      </w:r>
      <w:proofErr w:type="spellStart"/>
      <w:r w:rsidR="00C64659" w:rsidRPr="005F0CE4">
        <w:rPr>
          <w:rFonts w:ascii="Times New Roman" w:hAnsi="Times New Roman" w:cs="Times New Roman"/>
          <w:sz w:val="24"/>
          <w:szCs w:val="24"/>
          <w:lang w:val="en-US"/>
        </w:rPr>
        <w:t>denda</w:t>
      </w:r>
      <w:proofErr w:type="spellEnd"/>
      <w:r w:rsidR="00C64659" w:rsidRPr="005F0CE4">
        <w:rPr>
          <w:rFonts w:ascii="Times New Roman" w:hAnsi="Times New Roman" w:cs="Times New Roman"/>
          <w:sz w:val="24"/>
          <w:szCs w:val="24"/>
          <w:lang w:val="en-US"/>
        </w:rPr>
        <w:t xml:space="preserve"> paling </w:t>
      </w:r>
      <w:proofErr w:type="spellStart"/>
      <w:r w:rsidR="00C64659" w:rsidRPr="005F0CE4">
        <w:rPr>
          <w:rFonts w:ascii="Times New Roman" w:hAnsi="Times New Roman" w:cs="Times New Roman"/>
          <w:sz w:val="24"/>
          <w:szCs w:val="24"/>
          <w:lang w:val="en-US"/>
        </w:rPr>
        <w:t>b</w:t>
      </w:r>
      <w:r w:rsidR="00A30D2E" w:rsidRPr="005F0CE4">
        <w:rPr>
          <w:rFonts w:ascii="Times New Roman" w:hAnsi="Times New Roman" w:cs="Times New Roman"/>
          <w:sz w:val="24"/>
          <w:szCs w:val="24"/>
          <w:lang w:val="en-US"/>
        </w:rPr>
        <w:t>anyak</w:t>
      </w:r>
      <w:proofErr w:type="spellEnd"/>
      <w:r w:rsidR="00A30D2E" w:rsidRPr="005F0CE4">
        <w:rPr>
          <w:rFonts w:ascii="Times New Roman" w:hAnsi="Times New Roman" w:cs="Times New Roman"/>
          <w:sz w:val="24"/>
          <w:szCs w:val="24"/>
          <w:lang w:val="en-US"/>
        </w:rPr>
        <w:t xml:space="preserve"> Rp. 10.000.000.000.00.- (</w:t>
      </w:r>
      <w:proofErr w:type="spellStart"/>
      <w:r w:rsidR="00A30D2E" w:rsidRPr="005F0CE4">
        <w:rPr>
          <w:rFonts w:ascii="Times New Roman" w:hAnsi="Times New Roman" w:cs="Times New Roman"/>
          <w:sz w:val="24"/>
          <w:szCs w:val="24"/>
          <w:lang w:val="en-US"/>
        </w:rPr>
        <w:t>S</w:t>
      </w:r>
      <w:r w:rsidR="00C64659" w:rsidRPr="005F0CE4">
        <w:rPr>
          <w:rFonts w:ascii="Times New Roman" w:hAnsi="Times New Roman" w:cs="Times New Roman"/>
          <w:sz w:val="24"/>
          <w:szCs w:val="24"/>
          <w:lang w:val="en-US"/>
        </w:rPr>
        <w:t>epuluh</w:t>
      </w:r>
      <w:proofErr w:type="spellEnd"/>
      <w:r w:rsidR="00C64659" w:rsidRPr="005F0CE4">
        <w:rPr>
          <w:rFonts w:ascii="Times New Roman" w:hAnsi="Times New Roman" w:cs="Times New Roman"/>
          <w:sz w:val="24"/>
          <w:szCs w:val="24"/>
          <w:lang w:val="en-US"/>
        </w:rPr>
        <w:t xml:space="preserve"> </w:t>
      </w:r>
      <w:proofErr w:type="spellStart"/>
      <w:r w:rsidR="00C64659" w:rsidRPr="005F0CE4">
        <w:rPr>
          <w:rFonts w:ascii="Times New Roman" w:hAnsi="Times New Roman" w:cs="Times New Roman"/>
          <w:sz w:val="24"/>
          <w:szCs w:val="24"/>
          <w:lang w:val="en-US"/>
        </w:rPr>
        <w:t>milyar</w:t>
      </w:r>
      <w:proofErr w:type="spellEnd"/>
      <w:r w:rsidR="00C64659" w:rsidRPr="005F0CE4">
        <w:rPr>
          <w:rFonts w:ascii="Times New Roman" w:hAnsi="Times New Roman" w:cs="Times New Roman"/>
          <w:sz w:val="24"/>
          <w:szCs w:val="24"/>
          <w:lang w:val="en-US"/>
        </w:rPr>
        <w:t xml:space="preserve"> rupiah).</w:t>
      </w:r>
    </w:p>
    <w:p w14:paraId="21ABF17B" w14:textId="77777777" w:rsidR="00706C83" w:rsidRPr="00706C83" w:rsidRDefault="00706C83" w:rsidP="00706C83">
      <w:pPr>
        <w:widowControl w:val="0"/>
        <w:autoSpaceDE w:val="0"/>
        <w:autoSpaceDN w:val="0"/>
        <w:spacing w:before="1" w:line="360" w:lineRule="auto"/>
        <w:ind w:left="100" w:right="109" w:firstLine="720"/>
        <w:jc w:val="both"/>
        <w:rPr>
          <w:rFonts w:ascii="Times New Roman" w:hAnsi="Times New Roman" w:cs="Times New Roman"/>
          <w:sz w:val="8"/>
          <w:szCs w:val="8"/>
          <w:lang w:val="en-US"/>
        </w:rPr>
      </w:pPr>
    </w:p>
    <w:p w14:paraId="00EC9C39" w14:textId="4724697E" w:rsidR="00B831C4" w:rsidRDefault="00A30D2E" w:rsidP="00706C83">
      <w:pPr>
        <w:widowControl w:val="0"/>
        <w:autoSpaceDE w:val="0"/>
        <w:autoSpaceDN w:val="0"/>
        <w:spacing w:before="1" w:line="360" w:lineRule="auto"/>
        <w:ind w:left="100" w:right="109" w:firstLine="720"/>
        <w:jc w:val="both"/>
        <w:rPr>
          <w:rFonts w:ascii="Times New Roman" w:eastAsia="Times New Roman" w:hAnsi="Times New Roman" w:cs="Times New Roman"/>
          <w:sz w:val="24"/>
          <w:szCs w:val="24"/>
          <w:lang w:val="en-US" w:eastAsia="en-US"/>
        </w:rPr>
      </w:pPr>
      <w:r w:rsidRPr="005F0CE4">
        <w:rPr>
          <w:rFonts w:ascii="Times New Roman" w:eastAsia="Times New Roman" w:hAnsi="Times New Roman" w:cs="Times New Roman"/>
          <w:sz w:val="24"/>
          <w:szCs w:val="24"/>
          <w:lang w:val="en-US" w:eastAsia="en-US"/>
        </w:rPr>
        <w:t xml:space="preserve">Saran, </w:t>
      </w:r>
      <w:proofErr w:type="spellStart"/>
      <w:r w:rsidRPr="005F0CE4">
        <w:rPr>
          <w:rFonts w:ascii="Times New Roman" w:eastAsia="Times New Roman" w:hAnsi="Times New Roman" w:cs="Times New Roman"/>
          <w:sz w:val="24"/>
          <w:szCs w:val="24"/>
          <w:lang w:val="en-US" w:eastAsia="en-US"/>
        </w:rPr>
        <w:t>menjamurnya</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transaksi</w:t>
      </w:r>
      <w:proofErr w:type="spellEnd"/>
      <w:r w:rsidRPr="005F0CE4">
        <w:rPr>
          <w:rFonts w:ascii="Times New Roman" w:eastAsia="Times New Roman" w:hAnsi="Times New Roman" w:cs="Times New Roman"/>
          <w:sz w:val="24"/>
          <w:szCs w:val="24"/>
          <w:lang w:val="en-US" w:eastAsia="en-US"/>
        </w:rPr>
        <w:t xml:space="preserve"> trading di Indonesia </w:t>
      </w:r>
      <w:proofErr w:type="spellStart"/>
      <w:r w:rsidRPr="005F0CE4">
        <w:rPr>
          <w:rFonts w:ascii="Times New Roman" w:eastAsia="Times New Roman" w:hAnsi="Times New Roman" w:cs="Times New Roman"/>
          <w:sz w:val="24"/>
          <w:szCs w:val="24"/>
          <w:lang w:val="en-US" w:eastAsia="en-US"/>
        </w:rPr>
        <w:t>mengharuskan</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pemerintah</w:t>
      </w:r>
      <w:proofErr w:type="spellEnd"/>
      <w:r w:rsidRPr="005F0CE4">
        <w:rPr>
          <w:rFonts w:ascii="Times New Roman" w:eastAsia="Times New Roman" w:hAnsi="Times New Roman" w:cs="Times New Roman"/>
          <w:sz w:val="24"/>
          <w:szCs w:val="24"/>
          <w:lang w:val="en-US" w:eastAsia="en-US"/>
        </w:rPr>
        <w:t xml:space="preserve"> Indonesia </w:t>
      </w:r>
      <w:proofErr w:type="spellStart"/>
      <w:r w:rsidRPr="005F0CE4">
        <w:rPr>
          <w:rFonts w:ascii="Times New Roman" w:eastAsia="Times New Roman" w:hAnsi="Times New Roman" w:cs="Times New Roman"/>
          <w:sz w:val="24"/>
          <w:szCs w:val="24"/>
          <w:lang w:val="en-US" w:eastAsia="en-US"/>
        </w:rPr>
        <w:t>sigap</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dalam</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berbagai</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asp</w:t>
      </w:r>
      <w:r w:rsidR="00FB3DAD" w:rsidRPr="005F0CE4">
        <w:rPr>
          <w:rFonts w:ascii="Times New Roman" w:eastAsia="Times New Roman" w:hAnsi="Times New Roman" w:cs="Times New Roman"/>
          <w:sz w:val="24"/>
          <w:szCs w:val="24"/>
          <w:lang w:val="en-US" w:eastAsia="en-US"/>
        </w:rPr>
        <w:t>ek</w:t>
      </w:r>
      <w:proofErr w:type="spellEnd"/>
      <w:r w:rsidR="00FB3DAD" w:rsidRPr="005F0CE4">
        <w:rPr>
          <w:rFonts w:ascii="Times New Roman" w:eastAsia="Times New Roman" w:hAnsi="Times New Roman" w:cs="Times New Roman"/>
          <w:sz w:val="24"/>
          <w:szCs w:val="24"/>
          <w:lang w:val="en-US" w:eastAsia="en-US"/>
        </w:rPr>
        <w:t xml:space="preserve"> dan </w:t>
      </w:r>
      <w:proofErr w:type="spellStart"/>
      <w:r w:rsidR="00FB3DAD" w:rsidRPr="005F0CE4">
        <w:rPr>
          <w:rFonts w:ascii="Times New Roman" w:eastAsia="Times New Roman" w:hAnsi="Times New Roman" w:cs="Times New Roman"/>
          <w:sz w:val="24"/>
          <w:szCs w:val="24"/>
          <w:lang w:val="en-US" w:eastAsia="en-US"/>
        </w:rPr>
        <w:t>kemungkinan</w:t>
      </w:r>
      <w:proofErr w:type="spellEnd"/>
      <w:r w:rsidR="00FB3DAD" w:rsidRPr="005F0CE4">
        <w:rPr>
          <w:rFonts w:ascii="Times New Roman" w:eastAsia="Times New Roman" w:hAnsi="Times New Roman" w:cs="Times New Roman"/>
          <w:sz w:val="24"/>
          <w:szCs w:val="24"/>
          <w:lang w:val="en-US" w:eastAsia="en-US"/>
        </w:rPr>
        <w:t xml:space="preserve"> yang </w:t>
      </w:r>
      <w:proofErr w:type="spellStart"/>
      <w:r w:rsidR="00FB3DAD" w:rsidRPr="005F0CE4">
        <w:rPr>
          <w:rFonts w:ascii="Times New Roman" w:eastAsia="Times New Roman" w:hAnsi="Times New Roman" w:cs="Times New Roman"/>
          <w:sz w:val="24"/>
          <w:szCs w:val="24"/>
          <w:lang w:val="en-US" w:eastAsia="en-US"/>
        </w:rPr>
        <w:t>terjadi</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berkembangnya</w:t>
      </w:r>
      <w:proofErr w:type="spellEnd"/>
      <w:r w:rsidRPr="005F0CE4">
        <w:rPr>
          <w:rFonts w:ascii="Times New Roman" w:eastAsia="Times New Roman" w:hAnsi="Times New Roman" w:cs="Times New Roman"/>
          <w:sz w:val="24"/>
          <w:szCs w:val="24"/>
          <w:lang w:val="en-US" w:eastAsia="en-US"/>
        </w:rPr>
        <w:t xml:space="preserve"> zaman </w:t>
      </w:r>
      <w:proofErr w:type="spellStart"/>
      <w:r w:rsidRPr="005F0CE4">
        <w:rPr>
          <w:rFonts w:ascii="Times New Roman" w:eastAsia="Times New Roman" w:hAnsi="Times New Roman" w:cs="Times New Roman"/>
          <w:sz w:val="24"/>
          <w:szCs w:val="24"/>
          <w:lang w:val="en-US" w:eastAsia="en-US"/>
        </w:rPr>
        <w:t>membuat</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berkembangnya</w:t>
      </w:r>
      <w:proofErr w:type="spellEnd"/>
      <w:r w:rsidRPr="005F0CE4">
        <w:rPr>
          <w:rFonts w:ascii="Times New Roman" w:eastAsia="Times New Roman" w:hAnsi="Times New Roman" w:cs="Times New Roman"/>
          <w:sz w:val="24"/>
          <w:szCs w:val="24"/>
          <w:lang w:val="en-US" w:eastAsia="en-US"/>
        </w:rPr>
        <w:t xml:space="preserve"> juga </w:t>
      </w:r>
      <w:proofErr w:type="spellStart"/>
      <w:r w:rsidRPr="005F0CE4">
        <w:rPr>
          <w:rFonts w:ascii="Times New Roman" w:eastAsia="Times New Roman" w:hAnsi="Times New Roman" w:cs="Times New Roman"/>
          <w:sz w:val="24"/>
          <w:szCs w:val="24"/>
          <w:lang w:val="en-US" w:eastAsia="en-US"/>
        </w:rPr>
        <w:t>kejahatan</w:t>
      </w:r>
      <w:proofErr w:type="spellEnd"/>
      <w:r w:rsidRPr="005F0CE4">
        <w:rPr>
          <w:rFonts w:ascii="Times New Roman" w:eastAsia="Times New Roman" w:hAnsi="Times New Roman" w:cs="Times New Roman"/>
          <w:sz w:val="24"/>
          <w:szCs w:val="24"/>
          <w:lang w:val="en-US" w:eastAsia="en-US"/>
        </w:rPr>
        <w:t xml:space="preserve"> yang </w:t>
      </w:r>
      <w:proofErr w:type="spellStart"/>
      <w:r w:rsidRPr="005F0CE4">
        <w:rPr>
          <w:rFonts w:ascii="Times New Roman" w:eastAsia="Times New Roman" w:hAnsi="Times New Roman" w:cs="Times New Roman"/>
          <w:sz w:val="24"/>
          <w:szCs w:val="24"/>
          <w:lang w:val="en-US" w:eastAsia="en-US"/>
        </w:rPr>
        <w:t>lebih</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bervariable</w:t>
      </w:r>
      <w:proofErr w:type="spellEnd"/>
      <w:r w:rsidRPr="005F0CE4">
        <w:rPr>
          <w:rFonts w:ascii="Times New Roman" w:eastAsia="Times New Roman" w:hAnsi="Times New Roman" w:cs="Times New Roman"/>
          <w:sz w:val="24"/>
          <w:szCs w:val="24"/>
          <w:lang w:val="en-US" w:eastAsia="en-US"/>
        </w:rPr>
        <w:t xml:space="preserve"> dan </w:t>
      </w:r>
      <w:proofErr w:type="spellStart"/>
      <w:r w:rsidRPr="005F0CE4">
        <w:rPr>
          <w:rFonts w:ascii="Times New Roman" w:eastAsia="Times New Roman" w:hAnsi="Times New Roman" w:cs="Times New Roman"/>
          <w:sz w:val="24"/>
          <w:szCs w:val="24"/>
          <w:lang w:val="en-US" w:eastAsia="en-US"/>
        </w:rPr>
        <w:t>samar-samar</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Ototitas</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jasa</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keuangan</w:t>
      </w:r>
      <w:proofErr w:type="spellEnd"/>
      <w:r w:rsidRPr="005F0CE4">
        <w:rPr>
          <w:rFonts w:ascii="Times New Roman" w:eastAsia="Times New Roman" w:hAnsi="Times New Roman" w:cs="Times New Roman"/>
          <w:sz w:val="24"/>
          <w:szCs w:val="24"/>
          <w:lang w:val="en-US" w:eastAsia="en-US"/>
        </w:rPr>
        <w:t xml:space="preserve"> yang di </w:t>
      </w:r>
      <w:proofErr w:type="spellStart"/>
      <w:r w:rsidRPr="005F0CE4">
        <w:rPr>
          <w:rFonts w:ascii="Times New Roman" w:eastAsia="Times New Roman" w:hAnsi="Times New Roman" w:cs="Times New Roman"/>
          <w:sz w:val="24"/>
          <w:szCs w:val="24"/>
          <w:lang w:val="en-US" w:eastAsia="en-US"/>
        </w:rPr>
        <w:t>miliki</w:t>
      </w:r>
      <w:proofErr w:type="spellEnd"/>
      <w:r w:rsidRPr="005F0CE4">
        <w:rPr>
          <w:rFonts w:ascii="Times New Roman" w:eastAsia="Times New Roman" w:hAnsi="Times New Roman" w:cs="Times New Roman"/>
          <w:sz w:val="24"/>
          <w:szCs w:val="24"/>
          <w:lang w:val="en-US" w:eastAsia="en-US"/>
        </w:rPr>
        <w:t xml:space="preserve"> oleh </w:t>
      </w:r>
      <w:proofErr w:type="spellStart"/>
      <w:r w:rsidRPr="005F0CE4">
        <w:rPr>
          <w:rFonts w:ascii="Times New Roman" w:eastAsia="Times New Roman" w:hAnsi="Times New Roman" w:cs="Times New Roman"/>
          <w:sz w:val="24"/>
          <w:szCs w:val="24"/>
          <w:lang w:val="en-US" w:eastAsia="en-US"/>
        </w:rPr>
        <w:t>Pemerintahan</w:t>
      </w:r>
      <w:proofErr w:type="spellEnd"/>
      <w:r w:rsidRPr="005F0CE4">
        <w:rPr>
          <w:rFonts w:ascii="Times New Roman" w:eastAsia="Times New Roman" w:hAnsi="Times New Roman" w:cs="Times New Roman"/>
          <w:sz w:val="24"/>
          <w:szCs w:val="24"/>
          <w:lang w:val="en-US" w:eastAsia="en-US"/>
        </w:rPr>
        <w:t xml:space="preserve"> Indonesia </w:t>
      </w:r>
      <w:proofErr w:type="spellStart"/>
      <w:r w:rsidRPr="005F0CE4">
        <w:rPr>
          <w:rFonts w:ascii="Times New Roman" w:eastAsia="Times New Roman" w:hAnsi="Times New Roman" w:cs="Times New Roman"/>
          <w:sz w:val="24"/>
          <w:szCs w:val="24"/>
          <w:lang w:val="en-US" w:eastAsia="en-US"/>
        </w:rPr>
        <w:t>harus</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bekerja</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ekstra</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dalam</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memantau</w:t>
      </w:r>
      <w:proofErr w:type="spellEnd"/>
      <w:r w:rsidRPr="005F0CE4">
        <w:rPr>
          <w:rFonts w:ascii="Times New Roman" w:eastAsia="Times New Roman" w:hAnsi="Times New Roman" w:cs="Times New Roman"/>
          <w:sz w:val="24"/>
          <w:szCs w:val="24"/>
          <w:lang w:val="en-US" w:eastAsia="en-US"/>
        </w:rPr>
        <w:t xml:space="preserve"> </w:t>
      </w:r>
      <w:proofErr w:type="spellStart"/>
      <w:r w:rsidRPr="005F0CE4">
        <w:rPr>
          <w:rFonts w:ascii="Times New Roman" w:eastAsia="Times New Roman" w:hAnsi="Times New Roman" w:cs="Times New Roman"/>
          <w:sz w:val="24"/>
          <w:szCs w:val="24"/>
          <w:lang w:val="en-US" w:eastAsia="en-US"/>
        </w:rPr>
        <w:t>transaksi-transaksi</w:t>
      </w:r>
      <w:proofErr w:type="spellEnd"/>
      <w:r w:rsidRPr="005F0CE4">
        <w:rPr>
          <w:rFonts w:ascii="Times New Roman" w:eastAsia="Times New Roman" w:hAnsi="Times New Roman" w:cs="Times New Roman"/>
          <w:sz w:val="24"/>
          <w:szCs w:val="24"/>
          <w:lang w:val="en-US" w:eastAsia="en-US"/>
        </w:rPr>
        <w:t xml:space="preserve"> digital. </w:t>
      </w:r>
      <w:r w:rsidR="00FB3DAD" w:rsidRPr="005F0CE4">
        <w:rPr>
          <w:rFonts w:ascii="Times New Roman" w:eastAsia="Times New Roman" w:hAnsi="Times New Roman" w:cs="Times New Roman"/>
          <w:sz w:val="24"/>
          <w:szCs w:val="24"/>
          <w:lang w:val="en-US" w:eastAsia="en-US"/>
        </w:rPr>
        <w:t xml:space="preserve">Dan yang </w:t>
      </w:r>
      <w:proofErr w:type="spellStart"/>
      <w:r w:rsidR="00FB3DAD" w:rsidRPr="005F0CE4">
        <w:rPr>
          <w:rFonts w:ascii="Times New Roman" w:eastAsia="Times New Roman" w:hAnsi="Times New Roman" w:cs="Times New Roman"/>
          <w:sz w:val="24"/>
          <w:szCs w:val="24"/>
          <w:lang w:val="en-US" w:eastAsia="en-US"/>
        </w:rPr>
        <w:t>terpenting</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adalah</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menindaklanjuti</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dengan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segera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apabila</w:t>
      </w:r>
      <w:proofErr w:type="spellEnd"/>
      <w:r w:rsidR="00FB3DAD" w:rsidRPr="005F0CE4">
        <w:rPr>
          <w:rFonts w:ascii="Times New Roman" w:eastAsia="Times New Roman" w:hAnsi="Times New Roman" w:cs="Times New Roman"/>
          <w:sz w:val="24"/>
          <w:szCs w:val="24"/>
          <w:lang w:val="en-US" w:eastAsia="en-US"/>
        </w:rPr>
        <w:t xml:space="preserve"> di </w:t>
      </w:r>
      <w:proofErr w:type="spellStart"/>
      <w:r w:rsidR="00FB3DAD" w:rsidRPr="005F0CE4">
        <w:rPr>
          <w:rFonts w:ascii="Times New Roman" w:eastAsia="Times New Roman" w:hAnsi="Times New Roman" w:cs="Times New Roman"/>
          <w:sz w:val="24"/>
          <w:szCs w:val="24"/>
          <w:lang w:val="en-US" w:eastAsia="en-US"/>
        </w:rPr>
        <w:t>temukan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fakta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bahwa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suatu</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perusahaan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perdagangan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berbasis</w:t>
      </w:r>
      <w:proofErr w:type="spellEnd"/>
      <w:r w:rsidR="00FB3DAD" w:rsidRPr="005F0CE4">
        <w:rPr>
          <w:rFonts w:ascii="Times New Roman" w:eastAsia="Times New Roman" w:hAnsi="Times New Roman" w:cs="Times New Roman"/>
          <w:sz w:val="24"/>
          <w:szCs w:val="24"/>
          <w:lang w:val="en-US" w:eastAsia="en-US"/>
        </w:rPr>
        <w:t xml:space="preserve"> online/trading </w:t>
      </w:r>
      <w:proofErr w:type="spellStart"/>
      <w:r w:rsidR="00FB3DAD" w:rsidRPr="005F0CE4">
        <w:rPr>
          <w:rFonts w:ascii="Times New Roman" w:eastAsia="Times New Roman" w:hAnsi="Times New Roman" w:cs="Times New Roman"/>
          <w:sz w:val="24"/>
          <w:szCs w:val="24"/>
          <w:lang w:val="en-US" w:eastAsia="en-US"/>
        </w:rPr>
        <w:t>tersebut</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berstatus</w:t>
      </w:r>
      <w:proofErr w:type="spellEnd"/>
      <w:r w:rsidR="00FB3DAD" w:rsidRPr="005F0CE4">
        <w:rPr>
          <w:rFonts w:ascii="Times New Roman" w:eastAsia="Times New Roman" w:hAnsi="Times New Roman" w:cs="Times New Roman"/>
          <w:sz w:val="24"/>
          <w:szCs w:val="24"/>
          <w:lang w:val="en-US" w:eastAsia="en-US"/>
        </w:rPr>
        <w:t xml:space="preserve"> illegal </w:t>
      </w:r>
      <w:proofErr w:type="spellStart"/>
      <w:r w:rsidR="00FB3DAD" w:rsidRPr="005F0CE4">
        <w:rPr>
          <w:rFonts w:ascii="Times New Roman" w:eastAsia="Times New Roman" w:hAnsi="Times New Roman" w:cs="Times New Roman"/>
          <w:sz w:val="24"/>
          <w:szCs w:val="24"/>
          <w:lang w:val="en-US" w:eastAsia="en-US"/>
        </w:rPr>
        <w:t>atau</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legalitasnya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tidak</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jelas</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dengan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cara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memblokir</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aplikasi</w:t>
      </w:r>
      <w:proofErr w:type="spellEnd"/>
      <w:r w:rsidR="00FB3DAD" w:rsidRPr="005F0CE4">
        <w:rPr>
          <w:rFonts w:ascii="Times New Roman" w:eastAsia="Times New Roman" w:hAnsi="Times New Roman" w:cs="Times New Roman"/>
          <w:sz w:val="24"/>
          <w:szCs w:val="24"/>
          <w:lang w:val="en-US" w:eastAsia="en-US"/>
        </w:rPr>
        <w:t xml:space="preserve"> trading </w:t>
      </w:r>
      <w:proofErr w:type="spellStart"/>
      <w:r w:rsidR="00FB3DAD" w:rsidRPr="005F0CE4">
        <w:rPr>
          <w:rFonts w:ascii="Times New Roman" w:eastAsia="Times New Roman" w:hAnsi="Times New Roman" w:cs="Times New Roman"/>
          <w:sz w:val="24"/>
          <w:szCs w:val="24"/>
          <w:lang w:val="en-US" w:eastAsia="en-US"/>
        </w:rPr>
        <w:t>tersebut</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atau</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dengan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memberikan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teguran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secara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tegas</w:t>
      </w:r>
      <w:proofErr w:type="spellEnd"/>
      <w:r w:rsidR="00FB3DAD" w:rsidRPr="005F0CE4">
        <w:rPr>
          <w:rFonts w:ascii="Times New Roman" w:eastAsia="Times New Roman" w:hAnsi="Times New Roman" w:cs="Times New Roman"/>
          <w:sz w:val="24"/>
          <w:szCs w:val="24"/>
          <w:lang w:val="en-US" w:eastAsia="en-US"/>
        </w:rPr>
        <w:t xml:space="preserve"> agar </w:t>
      </w:r>
      <w:proofErr w:type="spellStart"/>
      <w:r w:rsidR="00FB3DAD" w:rsidRPr="005F0CE4">
        <w:rPr>
          <w:rFonts w:ascii="Times New Roman" w:eastAsia="Times New Roman" w:hAnsi="Times New Roman" w:cs="Times New Roman"/>
          <w:sz w:val="24"/>
          <w:szCs w:val="24"/>
          <w:lang w:val="en-US" w:eastAsia="en-US"/>
        </w:rPr>
        <w:t>kasus-kasus</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serupa</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dengan</w:t>
      </w:r>
      <w:proofErr w:type="spellEnd"/>
      <w:r w:rsidR="00FB3DAD" w:rsidRPr="005F0CE4">
        <w:rPr>
          <w:rFonts w:ascii="Times New Roman" w:eastAsia="Times New Roman" w:hAnsi="Times New Roman" w:cs="Times New Roman"/>
          <w:sz w:val="24"/>
          <w:szCs w:val="24"/>
          <w:lang w:val="en-US" w:eastAsia="en-US"/>
        </w:rPr>
        <w:t xml:space="preserve"> binary option </w:t>
      </w:r>
      <w:proofErr w:type="spellStart"/>
      <w:r w:rsidR="00FB3DAD" w:rsidRPr="005F0CE4">
        <w:rPr>
          <w:rFonts w:ascii="Times New Roman" w:eastAsia="Times New Roman" w:hAnsi="Times New Roman" w:cs="Times New Roman"/>
          <w:sz w:val="24"/>
          <w:szCs w:val="24"/>
          <w:lang w:val="en-US" w:eastAsia="en-US"/>
        </w:rPr>
        <w:t>tidak</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terulang</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kembali</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karena</w:t>
      </w:r>
      <w:proofErr w:type="spellEnd"/>
      <w:r w:rsidR="00FB3DAD" w:rsidRPr="005F0CE4">
        <w:rPr>
          <w:rFonts w:ascii="Times New Roman" w:eastAsia="Times New Roman" w:hAnsi="Times New Roman" w:cs="Times New Roman"/>
          <w:sz w:val="24"/>
          <w:szCs w:val="24"/>
          <w:lang w:val="en-US" w:eastAsia="en-US"/>
        </w:rPr>
        <w:t xml:space="preserve"> sangat </w:t>
      </w:r>
      <w:proofErr w:type="spellStart"/>
      <w:r w:rsidR="00FB3DAD" w:rsidRPr="005F0CE4">
        <w:rPr>
          <w:rFonts w:ascii="Times New Roman" w:eastAsia="Times New Roman" w:hAnsi="Times New Roman" w:cs="Times New Roman"/>
          <w:sz w:val="24"/>
          <w:szCs w:val="24"/>
          <w:lang w:val="en-US" w:eastAsia="en-US"/>
        </w:rPr>
        <w:t>merugikan</w:t>
      </w:r>
      <w:proofErr w:type="spellEnd"/>
      <w:r w:rsidR="00FB3DAD" w:rsidRPr="005F0CE4">
        <w:rPr>
          <w:rFonts w:ascii="Times New Roman" w:eastAsia="Times New Roman" w:hAnsi="Times New Roman" w:cs="Times New Roman"/>
          <w:sz w:val="24"/>
          <w:szCs w:val="24"/>
          <w:lang w:val="en-US" w:eastAsia="en-US"/>
        </w:rPr>
        <w:t xml:space="preserve"> </w:t>
      </w:r>
      <w:proofErr w:type="spellStart"/>
      <w:r w:rsidR="00FB3DAD" w:rsidRPr="005F0CE4">
        <w:rPr>
          <w:rFonts w:ascii="Times New Roman" w:eastAsia="Times New Roman" w:hAnsi="Times New Roman" w:cs="Times New Roman"/>
          <w:sz w:val="24"/>
          <w:szCs w:val="24"/>
          <w:lang w:val="en-US" w:eastAsia="en-US"/>
        </w:rPr>
        <w:t>masyarakat</w:t>
      </w:r>
      <w:proofErr w:type="spellEnd"/>
      <w:r w:rsidR="00FB3DAD" w:rsidRPr="005F0CE4">
        <w:rPr>
          <w:rFonts w:ascii="Times New Roman" w:eastAsia="Times New Roman" w:hAnsi="Times New Roman" w:cs="Times New Roman"/>
          <w:sz w:val="24"/>
          <w:szCs w:val="24"/>
          <w:lang w:val="en-US" w:eastAsia="en-US"/>
        </w:rPr>
        <w:t xml:space="preserve"> dan </w:t>
      </w:r>
      <w:proofErr w:type="spellStart"/>
      <w:r w:rsidR="00FB3DAD" w:rsidRPr="005F0CE4">
        <w:rPr>
          <w:rFonts w:ascii="Times New Roman" w:eastAsia="Times New Roman" w:hAnsi="Times New Roman" w:cs="Times New Roman"/>
          <w:sz w:val="24"/>
          <w:szCs w:val="24"/>
          <w:lang w:val="en-US" w:eastAsia="en-US"/>
        </w:rPr>
        <w:t>pemerintah</w:t>
      </w:r>
      <w:proofErr w:type="spellEnd"/>
      <w:r w:rsidR="00FB3DAD" w:rsidRPr="005F0CE4">
        <w:rPr>
          <w:rFonts w:ascii="Times New Roman" w:eastAsia="Times New Roman" w:hAnsi="Times New Roman" w:cs="Times New Roman"/>
          <w:sz w:val="24"/>
          <w:szCs w:val="24"/>
          <w:lang w:val="en-US" w:eastAsia="en-US"/>
        </w:rPr>
        <w:t xml:space="preserve">. </w:t>
      </w:r>
    </w:p>
    <w:p w14:paraId="5AEFEDF3" w14:textId="77777777" w:rsidR="00706C83" w:rsidRPr="00706C83" w:rsidRDefault="00706C83" w:rsidP="00706C83">
      <w:pPr>
        <w:widowControl w:val="0"/>
        <w:autoSpaceDE w:val="0"/>
        <w:autoSpaceDN w:val="0"/>
        <w:spacing w:before="1" w:line="360" w:lineRule="auto"/>
        <w:ind w:left="100" w:right="109" w:firstLine="720"/>
        <w:jc w:val="both"/>
        <w:rPr>
          <w:rFonts w:ascii="Times New Roman" w:eastAsia="Times New Roman" w:hAnsi="Times New Roman" w:cs="Times New Roman"/>
          <w:sz w:val="24"/>
          <w:szCs w:val="24"/>
          <w:lang w:val="en-US" w:eastAsia="en-US"/>
        </w:rPr>
      </w:pPr>
    </w:p>
    <w:p w14:paraId="7370F3D4" w14:textId="418861B0" w:rsidR="003736B9" w:rsidRPr="00706C83" w:rsidRDefault="00BD5967" w:rsidP="00706C83">
      <w:pPr>
        <w:spacing w:line="360" w:lineRule="auto"/>
        <w:jc w:val="center"/>
        <w:rPr>
          <w:rFonts w:ascii="Times New Roman" w:hAnsi="Times New Roman" w:cs="Times New Roman"/>
          <w:b/>
          <w:bCs/>
          <w:sz w:val="24"/>
          <w:szCs w:val="24"/>
          <w:lang w:val="en-US"/>
        </w:rPr>
      </w:pPr>
      <w:r w:rsidRPr="005F0CE4">
        <w:rPr>
          <w:rFonts w:ascii="Times New Roman" w:hAnsi="Times New Roman" w:cs="Times New Roman"/>
          <w:b/>
          <w:bCs/>
          <w:sz w:val="24"/>
          <w:szCs w:val="24"/>
          <w:lang w:val="en-US"/>
        </w:rPr>
        <w:t>DAFTAR PUSTAKA</w:t>
      </w:r>
    </w:p>
    <w:p w14:paraId="1C8D4CF0" w14:textId="316F5885" w:rsidR="003736B9" w:rsidRPr="00B57AED" w:rsidRDefault="003736B9" w:rsidP="005F0CE4">
      <w:pPr>
        <w:pStyle w:val="FootnoteText"/>
        <w:spacing w:line="360" w:lineRule="auto"/>
        <w:jc w:val="both"/>
        <w:rPr>
          <w:b/>
          <w:bCs/>
          <w:sz w:val="24"/>
          <w:szCs w:val="24"/>
          <w:lang w:val="en-US"/>
        </w:rPr>
      </w:pPr>
      <w:proofErr w:type="spellStart"/>
      <w:r w:rsidRPr="005F0CE4">
        <w:rPr>
          <w:b/>
          <w:bCs/>
          <w:sz w:val="24"/>
          <w:szCs w:val="24"/>
          <w:lang w:val="en-US"/>
        </w:rPr>
        <w:t>Buku</w:t>
      </w:r>
      <w:proofErr w:type="spellEnd"/>
    </w:p>
    <w:p w14:paraId="5DC2FC51" w14:textId="77777777" w:rsidR="00B57AED" w:rsidRDefault="00EC7FD9" w:rsidP="00212889">
      <w:pPr>
        <w:pStyle w:val="FootnoteText"/>
        <w:spacing w:line="360" w:lineRule="auto"/>
        <w:ind w:left="1418" w:hanging="1134"/>
        <w:jc w:val="both"/>
        <w:rPr>
          <w:sz w:val="24"/>
          <w:szCs w:val="24"/>
        </w:rPr>
      </w:pPr>
      <w:r w:rsidRPr="005F0CE4">
        <w:rPr>
          <w:sz w:val="24"/>
          <w:szCs w:val="24"/>
        </w:rPr>
        <w:t xml:space="preserve">Ary I Putu Gede, Suta </w:t>
      </w:r>
      <w:r w:rsidRPr="005F0CE4">
        <w:rPr>
          <w:i/>
          <w:iCs/>
          <w:sz w:val="24"/>
          <w:szCs w:val="24"/>
        </w:rPr>
        <w:t>Menuju Pasar Modal Modern</w:t>
      </w:r>
      <w:r w:rsidRPr="005F0CE4">
        <w:rPr>
          <w:sz w:val="24"/>
          <w:szCs w:val="24"/>
        </w:rPr>
        <w:t>, (Jakarta: Yayasan Sad Satria Bhakti,</w:t>
      </w:r>
      <w:r w:rsidR="00B57AED">
        <w:rPr>
          <w:sz w:val="24"/>
          <w:szCs w:val="24"/>
          <w:lang w:val="en-US"/>
        </w:rPr>
        <w:t xml:space="preserve"> </w:t>
      </w:r>
      <w:r w:rsidRPr="005F0CE4">
        <w:rPr>
          <w:sz w:val="24"/>
          <w:szCs w:val="24"/>
        </w:rPr>
        <w:t>2000), hlm. 60</w:t>
      </w:r>
    </w:p>
    <w:p w14:paraId="0CD7E31C" w14:textId="77777777" w:rsidR="00B57AED" w:rsidRDefault="00EC7FD9" w:rsidP="00212889">
      <w:pPr>
        <w:pStyle w:val="FootnoteText"/>
        <w:spacing w:line="360" w:lineRule="auto"/>
        <w:ind w:left="1418" w:hanging="1134"/>
        <w:jc w:val="both"/>
        <w:rPr>
          <w:sz w:val="24"/>
          <w:szCs w:val="24"/>
        </w:rPr>
      </w:pPr>
      <w:r w:rsidRPr="005F0CE4">
        <w:rPr>
          <w:sz w:val="24"/>
          <w:szCs w:val="24"/>
        </w:rPr>
        <w:t xml:space="preserve">Chaplin, </w:t>
      </w:r>
      <w:r w:rsidRPr="005F0CE4">
        <w:rPr>
          <w:i/>
          <w:iCs/>
          <w:sz w:val="24"/>
          <w:szCs w:val="24"/>
        </w:rPr>
        <w:t>Kamus Lengkap Psikologi</w:t>
      </w:r>
      <w:r w:rsidRPr="005F0CE4">
        <w:rPr>
          <w:sz w:val="24"/>
          <w:szCs w:val="24"/>
        </w:rPr>
        <w:t>, (Jakarta: Balai Pustaka, 2003), hlm. 14)</w:t>
      </w:r>
    </w:p>
    <w:p w14:paraId="6F91BFA1" w14:textId="77777777" w:rsidR="00B57AED" w:rsidRDefault="00EC7FD9" w:rsidP="00212889">
      <w:pPr>
        <w:pStyle w:val="FootnoteText"/>
        <w:spacing w:line="360" w:lineRule="auto"/>
        <w:ind w:left="1418" w:hanging="1134"/>
        <w:jc w:val="both"/>
        <w:rPr>
          <w:sz w:val="24"/>
          <w:szCs w:val="24"/>
        </w:rPr>
      </w:pPr>
      <w:r w:rsidRPr="005F0CE4">
        <w:rPr>
          <w:sz w:val="24"/>
          <w:szCs w:val="24"/>
        </w:rPr>
        <w:t xml:space="preserve">Purbo Onno W. dan Wahyudi Aang Arif, </w:t>
      </w:r>
      <w:r w:rsidRPr="005F0CE4">
        <w:rPr>
          <w:i/>
          <w:iCs/>
          <w:sz w:val="24"/>
          <w:szCs w:val="24"/>
        </w:rPr>
        <w:t>Mengenal E-Commerce</w:t>
      </w:r>
      <w:r w:rsidRPr="005F0CE4">
        <w:rPr>
          <w:sz w:val="24"/>
          <w:szCs w:val="24"/>
        </w:rPr>
        <w:t>, (Jakarta: Elex Media Komputindo, 2001), hlm. 1</w:t>
      </w:r>
    </w:p>
    <w:p w14:paraId="3EF271C7" w14:textId="77777777" w:rsidR="00B57AED" w:rsidRDefault="00EC7FD9" w:rsidP="00212889">
      <w:pPr>
        <w:pStyle w:val="FootnoteText"/>
        <w:spacing w:line="360" w:lineRule="auto"/>
        <w:ind w:left="1418" w:hanging="1134"/>
        <w:jc w:val="both"/>
        <w:rPr>
          <w:sz w:val="24"/>
          <w:szCs w:val="24"/>
        </w:rPr>
      </w:pPr>
      <w:proofErr w:type="spellStart"/>
      <w:r w:rsidRPr="005F0CE4">
        <w:rPr>
          <w:sz w:val="24"/>
          <w:szCs w:val="24"/>
          <w:lang w:val="en-US"/>
        </w:rPr>
        <w:t>Siahaan</w:t>
      </w:r>
      <w:proofErr w:type="spellEnd"/>
      <w:r w:rsidRPr="005F0CE4">
        <w:rPr>
          <w:sz w:val="24"/>
          <w:szCs w:val="24"/>
          <w:lang w:val="en-US"/>
        </w:rPr>
        <w:t xml:space="preserve"> N.H.T., 2005</w:t>
      </w:r>
      <w:r w:rsidRPr="005F0CE4">
        <w:rPr>
          <w:i/>
          <w:iCs/>
          <w:sz w:val="24"/>
          <w:szCs w:val="24"/>
          <w:lang w:val="en-US"/>
        </w:rPr>
        <w:t xml:space="preserve">, </w:t>
      </w:r>
      <w:proofErr w:type="spellStart"/>
      <w:r w:rsidRPr="005F0CE4">
        <w:rPr>
          <w:i/>
          <w:iCs/>
          <w:sz w:val="24"/>
          <w:szCs w:val="24"/>
          <w:lang w:val="en-US"/>
        </w:rPr>
        <w:t>Pencucian</w:t>
      </w:r>
      <w:proofErr w:type="spellEnd"/>
      <w:r w:rsidRPr="005F0CE4">
        <w:rPr>
          <w:i/>
          <w:iCs/>
          <w:sz w:val="24"/>
          <w:szCs w:val="24"/>
          <w:lang w:val="en-US"/>
        </w:rPr>
        <w:t xml:space="preserve"> yang dan </w:t>
      </w:r>
      <w:proofErr w:type="spellStart"/>
      <w:r w:rsidRPr="005F0CE4">
        <w:rPr>
          <w:i/>
          <w:iCs/>
          <w:sz w:val="24"/>
          <w:szCs w:val="24"/>
          <w:lang w:val="en-US"/>
        </w:rPr>
        <w:t>Kejahatan</w:t>
      </w:r>
      <w:proofErr w:type="spellEnd"/>
      <w:r w:rsidRPr="005F0CE4">
        <w:rPr>
          <w:i/>
          <w:iCs/>
          <w:sz w:val="24"/>
          <w:szCs w:val="24"/>
          <w:lang w:val="en-US"/>
        </w:rPr>
        <w:t xml:space="preserve"> </w:t>
      </w:r>
      <w:proofErr w:type="spellStart"/>
      <w:r w:rsidRPr="005F0CE4">
        <w:rPr>
          <w:i/>
          <w:iCs/>
          <w:sz w:val="24"/>
          <w:szCs w:val="24"/>
          <w:lang w:val="en-US"/>
        </w:rPr>
        <w:t>Perbankan</w:t>
      </w:r>
      <w:proofErr w:type="spellEnd"/>
      <w:r w:rsidRPr="005F0CE4">
        <w:rPr>
          <w:sz w:val="24"/>
          <w:szCs w:val="24"/>
          <w:lang w:val="en-US"/>
        </w:rPr>
        <w:t xml:space="preserve">, Pustaka </w:t>
      </w:r>
      <w:proofErr w:type="spellStart"/>
      <w:r w:rsidRPr="005F0CE4">
        <w:rPr>
          <w:sz w:val="24"/>
          <w:szCs w:val="24"/>
          <w:lang w:val="en-US"/>
        </w:rPr>
        <w:t>Sinar</w:t>
      </w:r>
      <w:proofErr w:type="spellEnd"/>
      <w:r w:rsidRPr="005F0CE4">
        <w:rPr>
          <w:sz w:val="24"/>
          <w:szCs w:val="24"/>
          <w:lang w:val="en-US"/>
        </w:rPr>
        <w:t xml:space="preserve"> Harapan, Jakarta, </w:t>
      </w:r>
      <w:proofErr w:type="spellStart"/>
      <w:r w:rsidRPr="005F0CE4">
        <w:rPr>
          <w:sz w:val="24"/>
          <w:szCs w:val="24"/>
          <w:lang w:val="en-US"/>
        </w:rPr>
        <w:t>Hlm</w:t>
      </w:r>
      <w:proofErr w:type="spellEnd"/>
      <w:r w:rsidRPr="005F0CE4">
        <w:rPr>
          <w:sz w:val="24"/>
          <w:szCs w:val="24"/>
          <w:lang w:val="en-US"/>
        </w:rPr>
        <w:t>. 5</w:t>
      </w:r>
    </w:p>
    <w:p w14:paraId="7957A7D7" w14:textId="77777777" w:rsidR="00B57AED" w:rsidRDefault="00EC7FD9" w:rsidP="00212889">
      <w:pPr>
        <w:pStyle w:val="FootnoteText"/>
        <w:spacing w:line="360" w:lineRule="auto"/>
        <w:ind w:left="1418" w:hanging="1134"/>
        <w:jc w:val="both"/>
        <w:rPr>
          <w:sz w:val="24"/>
          <w:szCs w:val="24"/>
        </w:rPr>
      </w:pPr>
      <w:proofErr w:type="spellStart"/>
      <w:r w:rsidRPr="005F0CE4">
        <w:rPr>
          <w:sz w:val="24"/>
          <w:szCs w:val="24"/>
          <w:lang w:val="en-US"/>
        </w:rPr>
        <w:t>Soekanto</w:t>
      </w:r>
      <w:proofErr w:type="spellEnd"/>
      <w:r w:rsidRPr="005F0CE4">
        <w:rPr>
          <w:sz w:val="24"/>
          <w:szCs w:val="24"/>
          <w:lang w:val="en-US"/>
        </w:rPr>
        <w:t xml:space="preserve"> </w:t>
      </w:r>
      <w:proofErr w:type="spellStart"/>
      <w:r w:rsidRPr="005F0CE4">
        <w:rPr>
          <w:sz w:val="24"/>
          <w:szCs w:val="24"/>
          <w:lang w:val="en-US"/>
        </w:rPr>
        <w:t>Soerjono</w:t>
      </w:r>
      <w:proofErr w:type="spellEnd"/>
      <w:r w:rsidRPr="005F0CE4">
        <w:rPr>
          <w:sz w:val="24"/>
          <w:szCs w:val="24"/>
          <w:lang w:val="en-US"/>
        </w:rPr>
        <w:t xml:space="preserve"> dan </w:t>
      </w:r>
      <w:proofErr w:type="spellStart"/>
      <w:r w:rsidRPr="005F0CE4">
        <w:rPr>
          <w:sz w:val="24"/>
          <w:szCs w:val="24"/>
          <w:lang w:val="en-US"/>
        </w:rPr>
        <w:t>Mamudji</w:t>
      </w:r>
      <w:proofErr w:type="spellEnd"/>
      <w:r w:rsidRPr="005F0CE4">
        <w:rPr>
          <w:sz w:val="24"/>
          <w:szCs w:val="24"/>
          <w:lang w:val="en-US"/>
        </w:rPr>
        <w:t xml:space="preserve"> Sri, </w:t>
      </w:r>
      <w:proofErr w:type="spellStart"/>
      <w:r w:rsidRPr="005F0CE4">
        <w:rPr>
          <w:i/>
          <w:sz w:val="24"/>
          <w:szCs w:val="24"/>
          <w:lang w:val="en-US"/>
        </w:rPr>
        <w:t>Penelitian</w:t>
      </w:r>
      <w:proofErr w:type="spellEnd"/>
      <w:r w:rsidRPr="005F0CE4">
        <w:rPr>
          <w:i/>
          <w:sz w:val="24"/>
          <w:szCs w:val="24"/>
          <w:lang w:val="en-US"/>
        </w:rPr>
        <w:t xml:space="preserve"> Hukum </w:t>
      </w:r>
      <w:proofErr w:type="spellStart"/>
      <w:r w:rsidRPr="005F0CE4">
        <w:rPr>
          <w:i/>
          <w:sz w:val="24"/>
          <w:szCs w:val="24"/>
          <w:lang w:val="en-US"/>
        </w:rPr>
        <w:t>Normatif</w:t>
      </w:r>
      <w:proofErr w:type="spellEnd"/>
      <w:r w:rsidRPr="005F0CE4">
        <w:rPr>
          <w:i/>
          <w:sz w:val="24"/>
          <w:szCs w:val="24"/>
          <w:lang w:val="en-US"/>
        </w:rPr>
        <w:t xml:space="preserve">: </w:t>
      </w:r>
      <w:proofErr w:type="spellStart"/>
      <w:r w:rsidRPr="005F0CE4">
        <w:rPr>
          <w:i/>
          <w:sz w:val="24"/>
          <w:szCs w:val="24"/>
          <w:lang w:val="en-US"/>
        </w:rPr>
        <w:t>Suatu</w:t>
      </w:r>
      <w:proofErr w:type="spellEnd"/>
      <w:r w:rsidRPr="005F0CE4">
        <w:rPr>
          <w:i/>
          <w:sz w:val="24"/>
          <w:szCs w:val="24"/>
          <w:lang w:val="en-US"/>
        </w:rPr>
        <w:t xml:space="preserve"> </w:t>
      </w:r>
      <w:proofErr w:type="spellStart"/>
      <w:r w:rsidRPr="005F0CE4">
        <w:rPr>
          <w:i/>
          <w:sz w:val="24"/>
          <w:szCs w:val="24"/>
          <w:lang w:val="en-US"/>
        </w:rPr>
        <w:t>Tinjauan</w:t>
      </w:r>
      <w:proofErr w:type="spellEnd"/>
      <w:r w:rsidRPr="005F0CE4">
        <w:rPr>
          <w:i/>
          <w:sz w:val="24"/>
          <w:szCs w:val="24"/>
          <w:lang w:val="en-US"/>
        </w:rPr>
        <w:t xml:space="preserve"> </w:t>
      </w:r>
      <w:proofErr w:type="spellStart"/>
      <w:r w:rsidRPr="005F0CE4">
        <w:rPr>
          <w:i/>
          <w:sz w:val="24"/>
          <w:szCs w:val="24"/>
          <w:lang w:val="en-US"/>
        </w:rPr>
        <w:t>Singkat</w:t>
      </w:r>
      <w:proofErr w:type="spellEnd"/>
      <w:r w:rsidRPr="005F0CE4">
        <w:rPr>
          <w:i/>
          <w:sz w:val="24"/>
          <w:szCs w:val="24"/>
          <w:lang w:val="en-US"/>
        </w:rPr>
        <w:t xml:space="preserve">, </w:t>
      </w:r>
      <w:r w:rsidRPr="005F0CE4">
        <w:rPr>
          <w:sz w:val="24"/>
          <w:szCs w:val="24"/>
          <w:lang w:val="en-US"/>
        </w:rPr>
        <w:t xml:space="preserve">(Jakarta: Raja </w:t>
      </w:r>
      <w:proofErr w:type="spellStart"/>
      <w:r w:rsidRPr="005F0CE4">
        <w:rPr>
          <w:sz w:val="24"/>
          <w:szCs w:val="24"/>
          <w:lang w:val="en-US"/>
        </w:rPr>
        <w:t>Grafindo</w:t>
      </w:r>
      <w:proofErr w:type="spellEnd"/>
      <w:r w:rsidRPr="005F0CE4">
        <w:rPr>
          <w:sz w:val="24"/>
          <w:szCs w:val="24"/>
          <w:lang w:val="en-US"/>
        </w:rPr>
        <w:t xml:space="preserve"> </w:t>
      </w:r>
      <w:proofErr w:type="spellStart"/>
      <w:r w:rsidRPr="005F0CE4">
        <w:rPr>
          <w:sz w:val="24"/>
          <w:szCs w:val="24"/>
          <w:lang w:val="en-US"/>
        </w:rPr>
        <w:t>Persada</w:t>
      </w:r>
      <w:proofErr w:type="spellEnd"/>
      <w:r w:rsidRPr="005F0CE4">
        <w:rPr>
          <w:sz w:val="24"/>
          <w:szCs w:val="24"/>
          <w:lang w:val="en-US"/>
        </w:rPr>
        <w:t>, 2003), hlm12.</w:t>
      </w:r>
    </w:p>
    <w:p w14:paraId="22C7C602" w14:textId="77777777" w:rsidR="00B57AED" w:rsidRDefault="00EC7FD9" w:rsidP="00212889">
      <w:pPr>
        <w:pStyle w:val="FootnoteText"/>
        <w:spacing w:line="360" w:lineRule="auto"/>
        <w:ind w:left="1418" w:hanging="1134"/>
        <w:jc w:val="both"/>
        <w:rPr>
          <w:sz w:val="24"/>
          <w:szCs w:val="24"/>
        </w:rPr>
      </w:pPr>
      <w:proofErr w:type="spellStart"/>
      <w:r w:rsidRPr="005F0CE4">
        <w:rPr>
          <w:sz w:val="24"/>
          <w:szCs w:val="24"/>
          <w:lang w:val="en-US"/>
        </w:rPr>
        <w:lastRenderedPageBreak/>
        <w:t>Wijono</w:t>
      </w:r>
      <w:proofErr w:type="spellEnd"/>
      <w:r w:rsidRPr="005F0CE4">
        <w:rPr>
          <w:sz w:val="24"/>
          <w:szCs w:val="24"/>
          <w:lang w:val="en-US"/>
        </w:rPr>
        <w:t xml:space="preserve"> </w:t>
      </w:r>
      <w:proofErr w:type="gramStart"/>
      <w:r w:rsidRPr="005F0CE4">
        <w:rPr>
          <w:sz w:val="24"/>
          <w:szCs w:val="24"/>
          <w:lang w:val="en-US"/>
        </w:rPr>
        <w:t>R..</w:t>
      </w:r>
      <w:proofErr w:type="gramEnd"/>
      <w:r w:rsidRPr="005F0CE4">
        <w:rPr>
          <w:sz w:val="24"/>
          <w:szCs w:val="24"/>
          <w:lang w:val="en-US"/>
        </w:rPr>
        <w:t xml:space="preserve"> 2014, </w:t>
      </w:r>
      <w:proofErr w:type="spellStart"/>
      <w:r w:rsidRPr="005F0CE4">
        <w:rPr>
          <w:i/>
          <w:iCs/>
          <w:sz w:val="24"/>
          <w:szCs w:val="24"/>
          <w:lang w:val="en-US"/>
        </w:rPr>
        <w:t>Pembahasan</w:t>
      </w:r>
      <w:proofErr w:type="spellEnd"/>
      <w:r w:rsidRPr="005F0CE4">
        <w:rPr>
          <w:i/>
          <w:iCs/>
          <w:sz w:val="24"/>
          <w:szCs w:val="24"/>
          <w:lang w:val="en-US"/>
        </w:rPr>
        <w:t xml:space="preserve"> </w:t>
      </w:r>
      <w:proofErr w:type="spellStart"/>
      <w:r w:rsidRPr="005F0CE4">
        <w:rPr>
          <w:i/>
          <w:iCs/>
          <w:sz w:val="24"/>
          <w:szCs w:val="24"/>
          <w:lang w:val="en-US"/>
        </w:rPr>
        <w:t>Undang-undang</w:t>
      </w:r>
      <w:proofErr w:type="spellEnd"/>
      <w:r w:rsidRPr="005F0CE4">
        <w:rPr>
          <w:i/>
          <w:iCs/>
          <w:sz w:val="24"/>
          <w:szCs w:val="24"/>
          <w:lang w:val="en-US"/>
        </w:rPr>
        <w:t xml:space="preserve"> </w:t>
      </w:r>
      <w:proofErr w:type="spellStart"/>
      <w:r w:rsidRPr="005F0CE4">
        <w:rPr>
          <w:i/>
          <w:iCs/>
          <w:sz w:val="24"/>
          <w:szCs w:val="24"/>
          <w:lang w:val="en-US"/>
        </w:rPr>
        <w:t>Pencegahan</w:t>
      </w:r>
      <w:proofErr w:type="spellEnd"/>
      <w:r w:rsidRPr="005F0CE4">
        <w:rPr>
          <w:i/>
          <w:iCs/>
          <w:sz w:val="24"/>
          <w:szCs w:val="24"/>
          <w:lang w:val="en-US"/>
        </w:rPr>
        <w:t xml:space="preserve"> dan </w:t>
      </w:r>
      <w:proofErr w:type="spellStart"/>
      <w:r w:rsidRPr="005F0CE4">
        <w:rPr>
          <w:i/>
          <w:iCs/>
          <w:sz w:val="24"/>
          <w:szCs w:val="24"/>
          <w:lang w:val="en-US"/>
        </w:rPr>
        <w:t>Pemberantasan</w:t>
      </w:r>
      <w:proofErr w:type="spellEnd"/>
      <w:r w:rsidRPr="005F0CE4">
        <w:rPr>
          <w:i/>
          <w:iCs/>
          <w:sz w:val="24"/>
          <w:szCs w:val="24"/>
          <w:lang w:val="en-US"/>
        </w:rPr>
        <w:t xml:space="preserve"> </w:t>
      </w:r>
      <w:proofErr w:type="spellStart"/>
      <w:r w:rsidRPr="005F0CE4">
        <w:rPr>
          <w:i/>
          <w:iCs/>
          <w:sz w:val="24"/>
          <w:szCs w:val="24"/>
          <w:lang w:val="en-US"/>
        </w:rPr>
        <w:t>tindak</w:t>
      </w:r>
      <w:proofErr w:type="spellEnd"/>
      <w:r w:rsidRPr="005F0CE4">
        <w:rPr>
          <w:i/>
          <w:iCs/>
          <w:sz w:val="24"/>
          <w:szCs w:val="24"/>
          <w:lang w:val="en-US"/>
        </w:rPr>
        <w:t xml:space="preserve"> </w:t>
      </w:r>
      <w:proofErr w:type="spellStart"/>
      <w:r w:rsidRPr="005F0CE4">
        <w:rPr>
          <w:i/>
          <w:iCs/>
          <w:sz w:val="24"/>
          <w:szCs w:val="24"/>
          <w:lang w:val="en-US"/>
        </w:rPr>
        <w:t>Pidana</w:t>
      </w:r>
      <w:proofErr w:type="spellEnd"/>
      <w:r w:rsidRPr="005F0CE4">
        <w:rPr>
          <w:i/>
          <w:iCs/>
          <w:sz w:val="24"/>
          <w:szCs w:val="24"/>
          <w:lang w:val="en-US"/>
        </w:rPr>
        <w:t xml:space="preserve"> </w:t>
      </w:r>
      <w:proofErr w:type="spellStart"/>
      <w:r w:rsidRPr="005F0CE4">
        <w:rPr>
          <w:i/>
          <w:iCs/>
          <w:sz w:val="24"/>
          <w:szCs w:val="24"/>
          <w:lang w:val="en-US"/>
        </w:rPr>
        <w:t>Pencucian</w:t>
      </w:r>
      <w:proofErr w:type="spellEnd"/>
      <w:r w:rsidRPr="005F0CE4">
        <w:rPr>
          <w:i/>
          <w:iCs/>
          <w:sz w:val="24"/>
          <w:szCs w:val="24"/>
          <w:lang w:val="en-US"/>
        </w:rPr>
        <w:t xml:space="preserve"> Uang,</w:t>
      </w:r>
      <w:r w:rsidRPr="005F0CE4">
        <w:rPr>
          <w:sz w:val="24"/>
          <w:szCs w:val="24"/>
          <w:lang w:val="en-US"/>
        </w:rPr>
        <w:t xml:space="preserve"> </w:t>
      </w:r>
      <w:proofErr w:type="spellStart"/>
      <w:r w:rsidRPr="005F0CE4">
        <w:rPr>
          <w:sz w:val="24"/>
          <w:szCs w:val="24"/>
          <w:lang w:val="en-US"/>
        </w:rPr>
        <w:t>Sinar</w:t>
      </w:r>
      <w:proofErr w:type="spellEnd"/>
      <w:r w:rsidRPr="005F0CE4">
        <w:rPr>
          <w:sz w:val="24"/>
          <w:szCs w:val="24"/>
          <w:lang w:val="en-US"/>
        </w:rPr>
        <w:t xml:space="preserve"> </w:t>
      </w:r>
      <w:proofErr w:type="spellStart"/>
      <w:r w:rsidRPr="005F0CE4">
        <w:rPr>
          <w:sz w:val="24"/>
          <w:szCs w:val="24"/>
          <w:lang w:val="en-US"/>
        </w:rPr>
        <w:t>Grafika</w:t>
      </w:r>
      <w:proofErr w:type="spellEnd"/>
      <w:r w:rsidRPr="005F0CE4">
        <w:rPr>
          <w:sz w:val="24"/>
          <w:szCs w:val="24"/>
          <w:lang w:val="en-US"/>
        </w:rPr>
        <w:t xml:space="preserve">, </w:t>
      </w:r>
      <w:proofErr w:type="spellStart"/>
      <w:r w:rsidRPr="005F0CE4">
        <w:rPr>
          <w:sz w:val="24"/>
          <w:szCs w:val="24"/>
          <w:lang w:val="en-US"/>
        </w:rPr>
        <w:t>Jakart</w:t>
      </w:r>
      <w:proofErr w:type="spellEnd"/>
      <w:r w:rsidRPr="005F0CE4">
        <w:rPr>
          <w:sz w:val="24"/>
          <w:szCs w:val="24"/>
          <w:lang w:val="en-US"/>
        </w:rPr>
        <w:t>. Hlm.4</w:t>
      </w:r>
    </w:p>
    <w:p w14:paraId="4954BD7D" w14:textId="77777777" w:rsidR="00B57AED" w:rsidRDefault="00EC7FD9" w:rsidP="00212889">
      <w:pPr>
        <w:pStyle w:val="FootnoteText"/>
        <w:spacing w:line="360" w:lineRule="auto"/>
        <w:ind w:left="1418" w:hanging="1134"/>
        <w:jc w:val="both"/>
        <w:rPr>
          <w:sz w:val="24"/>
          <w:szCs w:val="24"/>
        </w:rPr>
      </w:pPr>
      <w:r w:rsidRPr="005F0CE4">
        <w:rPr>
          <w:sz w:val="24"/>
          <w:szCs w:val="24"/>
        </w:rPr>
        <w:t xml:space="preserve">W.I.S Poewadarminta, </w:t>
      </w:r>
      <w:r w:rsidRPr="005F0CE4">
        <w:rPr>
          <w:i/>
          <w:iCs/>
          <w:sz w:val="24"/>
          <w:szCs w:val="24"/>
        </w:rPr>
        <w:t>, kamus Bahasa Indonesia</w:t>
      </w:r>
      <w:r w:rsidRPr="005F0CE4">
        <w:rPr>
          <w:sz w:val="24"/>
          <w:szCs w:val="24"/>
        </w:rPr>
        <w:t>, (</w:t>
      </w:r>
      <w:r w:rsidRPr="005F0CE4">
        <w:rPr>
          <w:sz w:val="24"/>
          <w:szCs w:val="24"/>
          <w:lang w:val="en-US"/>
        </w:rPr>
        <w:t>J</w:t>
      </w:r>
      <w:r w:rsidRPr="005F0CE4">
        <w:rPr>
          <w:sz w:val="24"/>
          <w:szCs w:val="24"/>
        </w:rPr>
        <w:t>akarta: Balai Pustaka, 2003), hlm. 18)</w:t>
      </w:r>
    </w:p>
    <w:p w14:paraId="2433A4FC" w14:textId="77777777" w:rsidR="00B57AED" w:rsidRDefault="00EC7FD9" w:rsidP="00212889">
      <w:pPr>
        <w:pStyle w:val="FootnoteText"/>
        <w:spacing w:line="360" w:lineRule="auto"/>
        <w:ind w:left="1418" w:hanging="1134"/>
        <w:jc w:val="both"/>
        <w:rPr>
          <w:sz w:val="24"/>
          <w:szCs w:val="24"/>
        </w:rPr>
      </w:pPr>
      <w:proofErr w:type="spellStart"/>
      <w:r w:rsidRPr="005F0CE4">
        <w:rPr>
          <w:sz w:val="24"/>
          <w:szCs w:val="24"/>
          <w:lang w:val="en-US"/>
        </w:rPr>
        <w:t>Wulandari</w:t>
      </w:r>
      <w:proofErr w:type="spellEnd"/>
      <w:r w:rsidRPr="005F0CE4">
        <w:rPr>
          <w:sz w:val="24"/>
          <w:szCs w:val="24"/>
          <w:lang w:val="en-US"/>
        </w:rPr>
        <w:t xml:space="preserve"> </w:t>
      </w:r>
      <w:proofErr w:type="spellStart"/>
      <w:r w:rsidRPr="005F0CE4">
        <w:rPr>
          <w:sz w:val="24"/>
          <w:szCs w:val="24"/>
          <w:lang w:val="en-US"/>
        </w:rPr>
        <w:t>Febry</w:t>
      </w:r>
      <w:proofErr w:type="spellEnd"/>
      <w:r w:rsidRPr="005F0CE4">
        <w:rPr>
          <w:sz w:val="24"/>
          <w:szCs w:val="24"/>
          <w:lang w:val="en-US"/>
        </w:rPr>
        <w:t xml:space="preserve"> and </w:t>
      </w:r>
      <w:proofErr w:type="spellStart"/>
      <w:r w:rsidRPr="005F0CE4">
        <w:rPr>
          <w:sz w:val="24"/>
          <w:szCs w:val="24"/>
          <w:lang w:val="en-US"/>
        </w:rPr>
        <w:t>Waluyo</w:t>
      </w:r>
      <w:proofErr w:type="spellEnd"/>
      <w:r w:rsidRPr="005F0CE4">
        <w:rPr>
          <w:sz w:val="24"/>
          <w:szCs w:val="24"/>
          <w:lang w:val="en-US"/>
        </w:rPr>
        <w:t xml:space="preserve"> </w:t>
      </w:r>
      <w:proofErr w:type="spellStart"/>
      <w:r w:rsidRPr="005F0CE4">
        <w:rPr>
          <w:sz w:val="24"/>
          <w:szCs w:val="24"/>
          <w:lang w:val="en-US"/>
        </w:rPr>
        <w:t>wahyu</w:t>
      </w:r>
      <w:proofErr w:type="spellEnd"/>
      <w:r w:rsidRPr="005F0CE4">
        <w:rPr>
          <w:sz w:val="24"/>
          <w:szCs w:val="24"/>
          <w:lang w:val="en-US"/>
        </w:rPr>
        <w:t xml:space="preserve">, </w:t>
      </w:r>
      <w:proofErr w:type="spellStart"/>
      <w:r w:rsidRPr="005F0CE4">
        <w:rPr>
          <w:sz w:val="24"/>
          <w:szCs w:val="24"/>
          <w:lang w:val="en-US"/>
        </w:rPr>
        <w:t>efektifitas</w:t>
      </w:r>
      <w:proofErr w:type="spellEnd"/>
      <w:r w:rsidRPr="005F0CE4">
        <w:rPr>
          <w:sz w:val="24"/>
          <w:szCs w:val="24"/>
          <w:lang w:val="en-US"/>
        </w:rPr>
        <w:t xml:space="preserve"> </w:t>
      </w:r>
      <w:proofErr w:type="spellStart"/>
      <w:r w:rsidRPr="005F0CE4">
        <w:rPr>
          <w:sz w:val="24"/>
          <w:szCs w:val="24"/>
          <w:lang w:val="en-US"/>
        </w:rPr>
        <w:t>pemanfaatan</w:t>
      </w:r>
      <w:proofErr w:type="spellEnd"/>
      <w:r w:rsidRPr="005F0CE4">
        <w:rPr>
          <w:sz w:val="24"/>
          <w:szCs w:val="24"/>
          <w:lang w:val="en-US"/>
        </w:rPr>
        <w:t xml:space="preserve"> dana </w:t>
      </w:r>
      <w:proofErr w:type="spellStart"/>
      <w:r w:rsidRPr="005F0CE4">
        <w:rPr>
          <w:sz w:val="24"/>
          <w:szCs w:val="24"/>
          <w:lang w:val="en-US"/>
        </w:rPr>
        <w:t>bagi</w:t>
      </w:r>
      <w:proofErr w:type="spellEnd"/>
      <w:r w:rsidRPr="005F0CE4">
        <w:rPr>
          <w:sz w:val="24"/>
          <w:szCs w:val="24"/>
          <w:lang w:val="en-US"/>
        </w:rPr>
        <w:t xml:space="preserve"> </w:t>
      </w:r>
      <w:proofErr w:type="spellStart"/>
      <w:r w:rsidRPr="005F0CE4">
        <w:rPr>
          <w:sz w:val="24"/>
          <w:szCs w:val="24"/>
          <w:lang w:val="en-US"/>
        </w:rPr>
        <w:t>hasil</w:t>
      </w:r>
      <w:proofErr w:type="spellEnd"/>
      <w:r w:rsidRPr="005F0CE4">
        <w:rPr>
          <w:sz w:val="24"/>
          <w:szCs w:val="24"/>
          <w:lang w:val="en-US"/>
        </w:rPr>
        <w:t xml:space="preserve"> </w:t>
      </w:r>
      <w:proofErr w:type="spellStart"/>
      <w:r w:rsidRPr="005F0CE4">
        <w:rPr>
          <w:sz w:val="24"/>
          <w:szCs w:val="24"/>
          <w:lang w:val="en-US"/>
        </w:rPr>
        <w:t>cuaki</w:t>
      </w:r>
      <w:proofErr w:type="spellEnd"/>
      <w:r w:rsidRPr="005F0CE4">
        <w:rPr>
          <w:sz w:val="24"/>
          <w:szCs w:val="24"/>
          <w:lang w:val="en-US"/>
        </w:rPr>
        <w:t xml:space="preserve"> </w:t>
      </w:r>
      <w:proofErr w:type="spellStart"/>
      <w:r w:rsidRPr="005F0CE4">
        <w:rPr>
          <w:sz w:val="24"/>
          <w:szCs w:val="24"/>
          <w:lang w:val="en-US"/>
        </w:rPr>
        <w:t>hasil</w:t>
      </w:r>
      <w:proofErr w:type="spellEnd"/>
      <w:r w:rsidRPr="005F0CE4">
        <w:rPr>
          <w:sz w:val="24"/>
          <w:szCs w:val="24"/>
          <w:lang w:val="en-US"/>
        </w:rPr>
        <w:t xml:space="preserve"> </w:t>
      </w:r>
      <w:proofErr w:type="spellStart"/>
      <w:r w:rsidRPr="005F0CE4">
        <w:rPr>
          <w:sz w:val="24"/>
          <w:szCs w:val="24"/>
          <w:lang w:val="en-US"/>
        </w:rPr>
        <w:t>tembakau</w:t>
      </w:r>
      <w:proofErr w:type="spellEnd"/>
      <w:r w:rsidRPr="005F0CE4">
        <w:rPr>
          <w:sz w:val="24"/>
          <w:szCs w:val="24"/>
          <w:lang w:val="en-US"/>
        </w:rPr>
        <w:t xml:space="preserve"> </w:t>
      </w:r>
      <w:proofErr w:type="spellStart"/>
      <w:r w:rsidRPr="005F0CE4">
        <w:rPr>
          <w:sz w:val="24"/>
          <w:szCs w:val="24"/>
          <w:lang w:val="en-US"/>
        </w:rPr>
        <w:t>dalam</w:t>
      </w:r>
      <w:proofErr w:type="spellEnd"/>
      <w:r w:rsidRPr="005F0CE4">
        <w:rPr>
          <w:sz w:val="24"/>
          <w:szCs w:val="24"/>
          <w:lang w:val="en-US"/>
        </w:rPr>
        <w:t xml:space="preserve"> </w:t>
      </w:r>
      <w:proofErr w:type="spellStart"/>
      <w:r w:rsidRPr="005F0CE4">
        <w:rPr>
          <w:sz w:val="24"/>
          <w:szCs w:val="24"/>
          <w:lang w:val="en-US"/>
        </w:rPr>
        <w:t>bidang</w:t>
      </w:r>
      <w:proofErr w:type="spellEnd"/>
      <w:r w:rsidRPr="005F0CE4">
        <w:rPr>
          <w:sz w:val="24"/>
          <w:szCs w:val="24"/>
          <w:lang w:val="en-US"/>
        </w:rPr>
        <w:t xml:space="preserve"> Kesehatan di Kota Surakarta </w:t>
      </w:r>
      <w:proofErr w:type="spellStart"/>
      <w:r w:rsidRPr="005F0CE4">
        <w:rPr>
          <w:sz w:val="24"/>
          <w:szCs w:val="24"/>
          <w:lang w:val="en-US"/>
        </w:rPr>
        <w:t>tahun</w:t>
      </w:r>
      <w:proofErr w:type="spellEnd"/>
      <w:r w:rsidRPr="005F0CE4">
        <w:rPr>
          <w:sz w:val="24"/>
          <w:szCs w:val="24"/>
          <w:lang w:val="en-US"/>
        </w:rPr>
        <w:t xml:space="preserve"> 2018. </w:t>
      </w:r>
      <w:proofErr w:type="spellStart"/>
      <w:r w:rsidRPr="005F0CE4">
        <w:rPr>
          <w:sz w:val="24"/>
          <w:szCs w:val="24"/>
          <w:lang w:val="en-US"/>
        </w:rPr>
        <w:t>Bestuur</w:t>
      </w:r>
      <w:proofErr w:type="spellEnd"/>
      <w:r w:rsidRPr="005F0CE4">
        <w:rPr>
          <w:sz w:val="24"/>
          <w:szCs w:val="24"/>
          <w:lang w:val="en-US"/>
        </w:rPr>
        <w:t>, 7.1 (2019)</w:t>
      </w:r>
    </w:p>
    <w:p w14:paraId="41C024FF" w14:textId="77777777" w:rsidR="00B57AED" w:rsidRDefault="00EC7FD9" w:rsidP="00212889">
      <w:pPr>
        <w:pStyle w:val="FootnoteText"/>
        <w:spacing w:line="360" w:lineRule="auto"/>
        <w:ind w:left="1418" w:hanging="1134"/>
        <w:jc w:val="both"/>
        <w:rPr>
          <w:sz w:val="24"/>
          <w:szCs w:val="24"/>
        </w:rPr>
      </w:pPr>
      <w:r w:rsidRPr="005F0CE4">
        <w:rPr>
          <w:sz w:val="24"/>
          <w:szCs w:val="24"/>
        </w:rPr>
        <w:t>Wiyono R., 2014</w:t>
      </w:r>
      <w:r w:rsidRPr="005F0CE4">
        <w:rPr>
          <w:i/>
          <w:iCs/>
          <w:sz w:val="24"/>
          <w:szCs w:val="24"/>
        </w:rPr>
        <w:t>, Pembahasan Undang-undang Pencegahan dan Pemberantasan Tindak Pidana Pencucian Uang</w:t>
      </w:r>
      <w:r w:rsidRPr="005F0CE4">
        <w:rPr>
          <w:sz w:val="24"/>
          <w:szCs w:val="24"/>
        </w:rPr>
        <w:t>, Sinar Grafika, Jakarta, hlm.4</w:t>
      </w:r>
    </w:p>
    <w:p w14:paraId="2C1B4885" w14:textId="77777777" w:rsidR="00B57AED" w:rsidRDefault="00AF2A4E" w:rsidP="00212889">
      <w:pPr>
        <w:pStyle w:val="FootnoteText"/>
        <w:spacing w:line="360" w:lineRule="auto"/>
        <w:ind w:left="1418" w:hanging="1134"/>
        <w:jc w:val="both"/>
        <w:rPr>
          <w:sz w:val="24"/>
          <w:szCs w:val="24"/>
        </w:rPr>
      </w:pPr>
      <w:r w:rsidRPr="005F0CE4">
        <w:rPr>
          <w:sz w:val="24"/>
          <w:szCs w:val="24"/>
        </w:rPr>
        <w:t xml:space="preserve">Yayasan Mitra Dana, </w:t>
      </w:r>
      <w:r w:rsidRPr="005F0CE4">
        <w:rPr>
          <w:i/>
          <w:iCs/>
          <w:sz w:val="24"/>
          <w:szCs w:val="24"/>
        </w:rPr>
        <w:t>Penuntun Pelaku Pasar Modal Indonesia</w:t>
      </w:r>
      <w:r w:rsidRPr="005F0CE4">
        <w:rPr>
          <w:sz w:val="24"/>
          <w:szCs w:val="24"/>
        </w:rPr>
        <w:t>, (Jakarta: 1991), hlm. 33</w:t>
      </w:r>
    </w:p>
    <w:p w14:paraId="5B1DA72A" w14:textId="77777777" w:rsidR="00B57AED" w:rsidRDefault="002E4648" w:rsidP="00212889">
      <w:pPr>
        <w:pStyle w:val="FootnoteText"/>
        <w:spacing w:line="360" w:lineRule="auto"/>
        <w:ind w:left="1418" w:hanging="1134"/>
        <w:jc w:val="both"/>
        <w:rPr>
          <w:sz w:val="24"/>
          <w:szCs w:val="24"/>
        </w:rPr>
      </w:pPr>
      <w:r w:rsidRPr="005F0CE4">
        <w:rPr>
          <w:sz w:val="24"/>
          <w:szCs w:val="24"/>
        </w:rPr>
        <w:t xml:space="preserve">Yustiavandana Ivan </w:t>
      </w:r>
      <w:r w:rsidR="00AF2A4E" w:rsidRPr="005F0CE4">
        <w:rPr>
          <w:sz w:val="24"/>
          <w:szCs w:val="24"/>
        </w:rPr>
        <w:t xml:space="preserve">(dkk), </w:t>
      </w:r>
      <w:r w:rsidR="00AF2A4E" w:rsidRPr="005F0CE4">
        <w:rPr>
          <w:i/>
          <w:iCs/>
          <w:sz w:val="24"/>
          <w:szCs w:val="24"/>
        </w:rPr>
        <w:t>Tindak Pidana Pencucian Uang di Pasar Moda</w:t>
      </w:r>
      <w:r w:rsidR="00AF2A4E" w:rsidRPr="005F0CE4">
        <w:rPr>
          <w:sz w:val="24"/>
          <w:szCs w:val="24"/>
        </w:rPr>
        <w:t>l, Bogor: Ghalia Indonesia. 2010, hlm 10</w:t>
      </w:r>
    </w:p>
    <w:p w14:paraId="7CA1AECC" w14:textId="5A96055D" w:rsidR="00AF2A4E" w:rsidRDefault="00AF2A4E" w:rsidP="00212889">
      <w:pPr>
        <w:pStyle w:val="FootnoteText"/>
        <w:spacing w:line="360" w:lineRule="auto"/>
        <w:ind w:left="1418" w:hanging="1134"/>
        <w:jc w:val="both"/>
        <w:rPr>
          <w:sz w:val="24"/>
          <w:szCs w:val="24"/>
        </w:rPr>
      </w:pPr>
      <w:r w:rsidRPr="005F0CE4">
        <w:rPr>
          <w:sz w:val="24"/>
          <w:szCs w:val="24"/>
        </w:rPr>
        <w:t xml:space="preserve">2010, </w:t>
      </w:r>
      <w:r w:rsidRPr="005F0CE4">
        <w:rPr>
          <w:i/>
          <w:iCs/>
          <w:sz w:val="24"/>
          <w:szCs w:val="24"/>
        </w:rPr>
        <w:t>Tindak Pidana Pencucian Uang Di Pasar Modal</w:t>
      </w:r>
      <w:r w:rsidRPr="005F0CE4">
        <w:rPr>
          <w:sz w:val="24"/>
          <w:szCs w:val="24"/>
        </w:rPr>
        <w:t>, Ghalia Indonesia, Bogor, hlm. 6</w:t>
      </w:r>
    </w:p>
    <w:p w14:paraId="4858A6D6" w14:textId="77777777" w:rsidR="00B97095" w:rsidRPr="00B97095" w:rsidRDefault="00B97095" w:rsidP="00212889">
      <w:pPr>
        <w:pStyle w:val="FootnoteText"/>
        <w:spacing w:line="360" w:lineRule="auto"/>
        <w:ind w:left="1418" w:hanging="1134"/>
        <w:jc w:val="both"/>
        <w:rPr>
          <w:sz w:val="6"/>
          <w:szCs w:val="6"/>
        </w:rPr>
      </w:pPr>
    </w:p>
    <w:p w14:paraId="54C7AAB2" w14:textId="77777777" w:rsidR="00B57AED" w:rsidRPr="00B57AED" w:rsidRDefault="00B57AED" w:rsidP="00212889">
      <w:pPr>
        <w:pStyle w:val="FootnoteText"/>
        <w:spacing w:line="360" w:lineRule="auto"/>
        <w:ind w:left="1418" w:hanging="1134"/>
        <w:jc w:val="both"/>
        <w:rPr>
          <w:sz w:val="6"/>
          <w:szCs w:val="6"/>
        </w:rPr>
      </w:pPr>
    </w:p>
    <w:p w14:paraId="6932A0FC" w14:textId="72CCD0FB" w:rsidR="003736B9" w:rsidRPr="005F0CE4" w:rsidRDefault="00B57AED" w:rsidP="00212889">
      <w:pPr>
        <w:spacing w:line="360" w:lineRule="auto"/>
        <w:jc w:val="both"/>
        <w:rPr>
          <w:rFonts w:ascii="Times New Roman" w:hAnsi="Times New Roman" w:cs="Times New Roman"/>
          <w:b/>
          <w:bCs/>
          <w:sz w:val="24"/>
          <w:szCs w:val="24"/>
          <w:lang w:val="en-US"/>
        </w:rPr>
      </w:pPr>
      <w:proofErr w:type="spellStart"/>
      <w:r>
        <w:rPr>
          <w:rFonts w:ascii="Times New Roman" w:hAnsi="Times New Roman" w:cs="Times New Roman"/>
          <w:sz w:val="24"/>
          <w:szCs w:val="24"/>
          <w:lang w:val="en-US"/>
        </w:rPr>
        <w:t>U</w:t>
      </w:r>
      <w:r w:rsidR="003736B9" w:rsidRPr="005F0CE4">
        <w:rPr>
          <w:rFonts w:ascii="Times New Roman" w:hAnsi="Times New Roman" w:cs="Times New Roman"/>
          <w:b/>
          <w:bCs/>
          <w:sz w:val="24"/>
          <w:szCs w:val="24"/>
          <w:lang w:val="en-US"/>
        </w:rPr>
        <w:t>ndang-</w:t>
      </w:r>
      <w:r>
        <w:rPr>
          <w:rFonts w:ascii="Times New Roman" w:hAnsi="Times New Roman" w:cs="Times New Roman"/>
          <w:b/>
          <w:bCs/>
          <w:sz w:val="24"/>
          <w:szCs w:val="24"/>
          <w:lang w:val="en-US"/>
        </w:rPr>
        <w:t>U</w:t>
      </w:r>
      <w:r w:rsidR="003736B9" w:rsidRPr="005F0CE4">
        <w:rPr>
          <w:rFonts w:ascii="Times New Roman" w:hAnsi="Times New Roman" w:cs="Times New Roman"/>
          <w:b/>
          <w:bCs/>
          <w:sz w:val="24"/>
          <w:szCs w:val="24"/>
          <w:lang w:val="en-US"/>
        </w:rPr>
        <w:t>ndangan</w:t>
      </w:r>
      <w:proofErr w:type="spellEnd"/>
    </w:p>
    <w:p w14:paraId="240FD20B" w14:textId="77777777" w:rsidR="00B57AED" w:rsidRDefault="009564D5" w:rsidP="00B57AED">
      <w:pPr>
        <w:widowControl w:val="0"/>
        <w:autoSpaceDE w:val="0"/>
        <w:autoSpaceDN w:val="0"/>
        <w:spacing w:before="1" w:line="360" w:lineRule="auto"/>
        <w:ind w:left="1701" w:right="109" w:hanging="1417"/>
        <w:jc w:val="both"/>
        <w:rPr>
          <w:rFonts w:ascii="Times New Roman" w:hAnsi="Times New Roman" w:cs="Times New Roman"/>
          <w:sz w:val="24"/>
          <w:szCs w:val="24"/>
        </w:rPr>
      </w:pPr>
      <w:r w:rsidRPr="005F0CE4">
        <w:rPr>
          <w:rFonts w:ascii="Times New Roman" w:hAnsi="Times New Roman" w:cs="Times New Roman"/>
          <w:sz w:val="24"/>
          <w:szCs w:val="24"/>
          <w:lang w:val="en-US"/>
        </w:rPr>
        <w:t>Un</w:t>
      </w:r>
      <w:r w:rsidRPr="005F0CE4">
        <w:rPr>
          <w:rFonts w:ascii="Times New Roman" w:hAnsi="Times New Roman" w:cs="Times New Roman"/>
          <w:sz w:val="24"/>
          <w:szCs w:val="24"/>
        </w:rPr>
        <w:t>dang-Undang Republik Indonesia Nomor 8 Tahun 2010 tentang Pencegahan dan Pemberantasan Tindak Pidana Pencucian Uang.</w:t>
      </w:r>
    </w:p>
    <w:p w14:paraId="5DD69525" w14:textId="17E8C48C" w:rsidR="003736B9" w:rsidRPr="00B57AED" w:rsidRDefault="002E4648" w:rsidP="00B57AED">
      <w:pPr>
        <w:widowControl w:val="0"/>
        <w:autoSpaceDE w:val="0"/>
        <w:autoSpaceDN w:val="0"/>
        <w:spacing w:before="1" w:line="360" w:lineRule="auto"/>
        <w:ind w:left="1701" w:right="109" w:hanging="1417"/>
        <w:jc w:val="both"/>
        <w:rPr>
          <w:rFonts w:ascii="Times New Roman" w:hAnsi="Times New Roman" w:cs="Times New Roman"/>
          <w:sz w:val="24"/>
          <w:szCs w:val="24"/>
        </w:rPr>
      </w:pPr>
      <w:proofErr w:type="spellStart"/>
      <w:r w:rsidRPr="005F0CE4">
        <w:rPr>
          <w:rFonts w:ascii="Times New Roman" w:hAnsi="Times New Roman" w:cs="Times New Roman"/>
          <w:sz w:val="24"/>
          <w:szCs w:val="24"/>
          <w:lang w:val="en-US"/>
        </w:rPr>
        <w:t>Lihat</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pasal</w:t>
      </w:r>
      <w:proofErr w:type="spellEnd"/>
      <w:r w:rsidRPr="005F0CE4">
        <w:rPr>
          <w:rFonts w:ascii="Times New Roman" w:hAnsi="Times New Roman" w:cs="Times New Roman"/>
          <w:sz w:val="24"/>
          <w:szCs w:val="24"/>
          <w:lang w:val="en-US"/>
        </w:rPr>
        <w:t xml:space="preserve"> 1 </w:t>
      </w:r>
      <w:proofErr w:type="spellStart"/>
      <w:r w:rsidRPr="005F0CE4">
        <w:rPr>
          <w:rFonts w:ascii="Times New Roman" w:hAnsi="Times New Roman" w:cs="Times New Roman"/>
          <w:sz w:val="24"/>
          <w:szCs w:val="24"/>
          <w:lang w:val="en-US"/>
        </w:rPr>
        <w:t>angka</w:t>
      </w:r>
      <w:proofErr w:type="spellEnd"/>
      <w:r w:rsidRPr="005F0CE4">
        <w:rPr>
          <w:rFonts w:ascii="Times New Roman" w:hAnsi="Times New Roman" w:cs="Times New Roman"/>
          <w:sz w:val="24"/>
          <w:szCs w:val="24"/>
          <w:lang w:val="en-US"/>
        </w:rPr>
        <w:t xml:space="preserve"> (1) </w:t>
      </w:r>
      <w:proofErr w:type="spellStart"/>
      <w:r w:rsidRPr="005F0CE4">
        <w:rPr>
          <w:rFonts w:ascii="Times New Roman" w:hAnsi="Times New Roman" w:cs="Times New Roman"/>
          <w:sz w:val="24"/>
          <w:szCs w:val="24"/>
          <w:lang w:val="en-US"/>
        </w:rPr>
        <w:t>Undang-undang</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Nomor</w:t>
      </w:r>
      <w:proofErr w:type="spellEnd"/>
      <w:r w:rsidRPr="005F0CE4">
        <w:rPr>
          <w:rFonts w:ascii="Times New Roman" w:hAnsi="Times New Roman" w:cs="Times New Roman"/>
          <w:sz w:val="24"/>
          <w:szCs w:val="24"/>
          <w:lang w:val="en-US"/>
        </w:rPr>
        <w:t xml:space="preserve"> 8 </w:t>
      </w:r>
      <w:proofErr w:type="spellStart"/>
      <w:r w:rsidRPr="005F0CE4">
        <w:rPr>
          <w:rFonts w:ascii="Times New Roman" w:hAnsi="Times New Roman" w:cs="Times New Roman"/>
          <w:sz w:val="24"/>
          <w:szCs w:val="24"/>
          <w:lang w:val="en-US"/>
        </w:rPr>
        <w:t>tanun</w:t>
      </w:r>
      <w:proofErr w:type="spellEnd"/>
      <w:r w:rsidRPr="005F0CE4">
        <w:rPr>
          <w:rFonts w:ascii="Times New Roman" w:hAnsi="Times New Roman" w:cs="Times New Roman"/>
          <w:sz w:val="24"/>
          <w:szCs w:val="24"/>
          <w:lang w:val="en-US"/>
        </w:rPr>
        <w:t xml:space="preserve"> 2010 </w:t>
      </w:r>
      <w:proofErr w:type="spellStart"/>
      <w:r w:rsidRPr="005F0CE4">
        <w:rPr>
          <w:rFonts w:ascii="Times New Roman" w:hAnsi="Times New Roman" w:cs="Times New Roman"/>
          <w:sz w:val="24"/>
          <w:szCs w:val="24"/>
          <w:lang w:val="en-US"/>
        </w:rPr>
        <w:t>Tentang</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Pencegahab</w:t>
      </w:r>
      <w:proofErr w:type="spellEnd"/>
      <w:r w:rsidRPr="005F0CE4">
        <w:rPr>
          <w:rFonts w:ascii="Times New Roman" w:hAnsi="Times New Roman" w:cs="Times New Roman"/>
          <w:sz w:val="24"/>
          <w:szCs w:val="24"/>
          <w:lang w:val="en-US"/>
        </w:rPr>
        <w:t xml:space="preserve"> dan </w:t>
      </w:r>
      <w:proofErr w:type="spellStart"/>
      <w:r w:rsidRPr="005F0CE4">
        <w:rPr>
          <w:rFonts w:ascii="Times New Roman" w:hAnsi="Times New Roman" w:cs="Times New Roman"/>
          <w:sz w:val="24"/>
          <w:szCs w:val="24"/>
          <w:lang w:val="en-US"/>
        </w:rPr>
        <w:t>Pemberantasan</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Tindak</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Pidana</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Pencucian</w:t>
      </w:r>
      <w:proofErr w:type="spellEnd"/>
      <w:r w:rsidRPr="005F0CE4">
        <w:rPr>
          <w:rFonts w:ascii="Times New Roman" w:hAnsi="Times New Roman" w:cs="Times New Roman"/>
          <w:sz w:val="24"/>
          <w:szCs w:val="24"/>
          <w:lang w:val="en-US"/>
        </w:rPr>
        <w:t xml:space="preserve"> Uang, </w:t>
      </w:r>
      <w:proofErr w:type="spellStart"/>
      <w:r w:rsidRPr="005F0CE4">
        <w:rPr>
          <w:rFonts w:ascii="Times New Roman" w:hAnsi="Times New Roman" w:cs="Times New Roman"/>
          <w:sz w:val="24"/>
          <w:szCs w:val="24"/>
          <w:lang w:val="en-US"/>
        </w:rPr>
        <w:t>Lembaran</w:t>
      </w:r>
      <w:proofErr w:type="spellEnd"/>
      <w:r w:rsidRPr="005F0CE4">
        <w:rPr>
          <w:rFonts w:ascii="Times New Roman" w:hAnsi="Times New Roman" w:cs="Times New Roman"/>
          <w:sz w:val="24"/>
          <w:szCs w:val="24"/>
          <w:lang w:val="en-US"/>
        </w:rPr>
        <w:t xml:space="preserve"> Negara </w:t>
      </w:r>
      <w:proofErr w:type="spellStart"/>
      <w:r w:rsidRPr="005F0CE4">
        <w:rPr>
          <w:rFonts w:ascii="Times New Roman" w:hAnsi="Times New Roman" w:cs="Times New Roman"/>
          <w:sz w:val="24"/>
          <w:szCs w:val="24"/>
          <w:lang w:val="en-US"/>
        </w:rPr>
        <w:t>Republik</w:t>
      </w:r>
      <w:proofErr w:type="spellEnd"/>
      <w:r w:rsidRPr="005F0CE4">
        <w:rPr>
          <w:rFonts w:ascii="Times New Roman" w:hAnsi="Times New Roman" w:cs="Times New Roman"/>
          <w:sz w:val="24"/>
          <w:szCs w:val="24"/>
          <w:lang w:val="en-US"/>
        </w:rPr>
        <w:t xml:space="preserve"> Indonesia </w:t>
      </w:r>
      <w:proofErr w:type="spellStart"/>
      <w:r w:rsidRPr="005F0CE4">
        <w:rPr>
          <w:rFonts w:ascii="Times New Roman" w:hAnsi="Times New Roman" w:cs="Times New Roman"/>
          <w:sz w:val="24"/>
          <w:szCs w:val="24"/>
          <w:lang w:val="en-US"/>
        </w:rPr>
        <w:t>Tahun</w:t>
      </w:r>
      <w:proofErr w:type="spellEnd"/>
      <w:r w:rsidRPr="005F0CE4">
        <w:rPr>
          <w:rFonts w:ascii="Times New Roman" w:hAnsi="Times New Roman" w:cs="Times New Roman"/>
          <w:sz w:val="24"/>
          <w:szCs w:val="24"/>
          <w:lang w:val="en-US"/>
        </w:rPr>
        <w:t xml:space="preserve"> 2010 </w:t>
      </w:r>
      <w:proofErr w:type="spellStart"/>
      <w:r w:rsidRPr="005F0CE4">
        <w:rPr>
          <w:rFonts w:ascii="Times New Roman" w:hAnsi="Times New Roman" w:cs="Times New Roman"/>
          <w:sz w:val="24"/>
          <w:szCs w:val="24"/>
          <w:lang w:val="en-US"/>
        </w:rPr>
        <w:t>Nomor</w:t>
      </w:r>
      <w:proofErr w:type="spellEnd"/>
      <w:r w:rsidRPr="005F0CE4">
        <w:rPr>
          <w:rFonts w:ascii="Times New Roman" w:hAnsi="Times New Roman" w:cs="Times New Roman"/>
          <w:sz w:val="24"/>
          <w:szCs w:val="24"/>
          <w:lang w:val="en-US"/>
        </w:rPr>
        <w:t xml:space="preserve"> 122 </w:t>
      </w:r>
      <w:proofErr w:type="spellStart"/>
      <w:r w:rsidRPr="005F0CE4">
        <w:rPr>
          <w:rFonts w:ascii="Times New Roman" w:hAnsi="Times New Roman" w:cs="Times New Roman"/>
          <w:sz w:val="24"/>
          <w:szCs w:val="24"/>
          <w:lang w:val="en-US"/>
        </w:rPr>
        <w:t>Tentang</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Pencegahan</w:t>
      </w:r>
      <w:proofErr w:type="spellEnd"/>
      <w:r w:rsidRPr="005F0CE4">
        <w:rPr>
          <w:rFonts w:ascii="Times New Roman" w:hAnsi="Times New Roman" w:cs="Times New Roman"/>
          <w:sz w:val="24"/>
          <w:szCs w:val="24"/>
          <w:lang w:val="en-US"/>
        </w:rPr>
        <w:t xml:space="preserve"> dan </w:t>
      </w:r>
      <w:proofErr w:type="spellStart"/>
      <w:r w:rsidRPr="005F0CE4">
        <w:rPr>
          <w:rFonts w:ascii="Times New Roman" w:hAnsi="Times New Roman" w:cs="Times New Roman"/>
          <w:sz w:val="24"/>
          <w:szCs w:val="24"/>
          <w:lang w:val="en-US"/>
        </w:rPr>
        <w:t>Pemberantasan</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Tindak</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Pidana</w:t>
      </w:r>
      <w:proofErr w:type="spellEnd"/>
      <w:r w:rsidRPr="005F0CE4">
        <w:rPr>
          <w:rFonts w:ascii="Times New Roman" w:hAnsi="Times New Roman" w:cs="Times New Roman"/>
          <w:sz w:val="24"/>
          <w:szCs w:val="24"/>
          <w:lang w:val="en-US"/>
        </w:rPr>
        <w:t xml:space="preserve"> </w:t>
      </w:r>
      <w:proofErr w:type="spellStart"/>
      <w:r w:rsidRPr="005F0CE4">
        <w:rPr>
          <w:rFonts w:ascii="Times New Roman" w:hAnsi="Times New Roman" w:cs="Times New Roman"/>
          <w:sz w:val="24"/>
          <w:szCs w:val="24"/>
          <w:lang w:val="en-US"/>
        </w:rPr>
        <w:t>Pencucian</w:t>
      </w:r>
      <w:proofErr w:type="spellEnd"/>
      <w:r w:rsidRPr="005F0CE4">
        <w:rPr>
          <w:rFonts w:ascii="Times New Roman" w:hAnsi="Times New Roman" w:cs="Times New Roman"/>
          <w:sz w:val="24"/>
          <w:szCs w:val="24"/>
          <w:lang w:val="en-US"/>
        </w:rPr>
        <w:t xml:space="preserve"> Uang</w:t>
      </w:r>
    </w:p>
    <w:p w14:paraId="55B52328" w14:textId="73133B84" w:rsidR="003736B9" w:rsidRPr="005F0CE4" w:rsidRDefault="003736B9" w:rsidP="005F0CE4">
      <w:pPr>
        <w:spacing w:line="360" w:lineRule="auto"/>
        <w:ind w:left="1701" w:hanging="1701"/>
        <w:jc w:val="both"/>
        <w:rPr>
          <w:rFonts w:ascii="Times New Roman" w:hAnsi="Times New Roman" w:cs="Times New Roman"/>
          <w:b/>
          <w:bCs/>
          <w:sz w:val="24"/>
          <w:szCs w:val="24"/>
          <w:lang w:val="en-US"/>
        </w:rPr>
      </w:pPr>
      <w:r w:rsidRPr="005F0CE4">
        <w:rPr>
          <w:rFonts w:ascii="Times New Roman" w:hAnsi="Times New Roman" w:cs="Times New Roman"/>
          <w:b/>
          <w:bCs/>
          <w:sz w:val="24"/>
          <w:szCs w:val="24"/>
          <w:lang w:val="en-US"/>
        </w:rPr>
        <w:t>Internet</w:t>
      </w:r>
    </w:p>
    <w:p w14:paraId="1EB644ED" w14:textId="77777777" w:rsidR="003736B9" w:rsidRPr="005F0CE4" w:rsidRDefault="003736B9" w:rsidP="00212889">
      <w:pPr>
        <w:spacing w:line="360" w:lineRule="auto"/>
        <w:ind w:left="1701" w:hanging="1417"/>
        <w:jc w:val="both"/>
        <w:rPr>
          <w:rFonts w:ascii="Times New Roman" w:hAnsi="Times New Roman" w:cs="Times New Roman"/>
          <w:sz w:val="24"/>
          <w:szCs w:val="24"/>
        </w:rPr>
      </w:pPr>
      <w:r w:rsidRPr="005F0CE4">
        <w:rPr>
          <w:rFonts w:ascii="Times New Roman" w:hAnsi="Times New Roman" w:cs="Times New Roman"/>
          <w:sz w:val="24"/>
          <w:szCs w:val="24"/>
        </w:rPr>
        <w:t>Herfina Rinajni dan Ari Firmantio. (2013).</w:t>
      </w:r>
      <w:r w:rsidRPr="005F0CE4">
        <w:rPr>
          <w:rFonts w:ascii="Times New Roman" w:hAnsi="Times New Roman" w:cs="Times New Roman"/>
          <w:i/>
          <w:iCs/>
          <w:sz w:val="24"/>
          <w:szCs w:val="24"/>
        </w:rPr>
        <w:t xml:space="preserve"> Kebutuhan afiliasi dengan Intensitas Mengakses Facebook pada Remaja. Jurnal Psikologi</w:t>
      </w:r>
      <w:r w:rsidRPr="005F0CE4">
        <w:rPr>
          <w:rFonts w:ascii="Times New Roman" w:hAnsi="Times New Roman" w:cs="Times New Roman"/>
          <w:sz w:val="24"/>
          <w:szCs w:val="24"/>
        </w:rPr>
        <w:t xml:space="preserve">. h. 78. Diakses dari http://ejounal.umm.ac.id/index..php/jipt/article/viewFile/1359/1454. pada tanggal 23 Febuari 2018. Jam 09.02 WIB) </w:t>
      </w:r>
    </w:p>
    <w:p w14:paraId="6801A851" w14:textId="77777777" w:rsidR="00B57AED" w:rsidRDefault="001C18CF" w:rsidP="00212889">
      <w:pPr>
        <w:pStyle w:val="FootnoteText"/>
        <w:spacing w:line="360" w:lineRule="auto"/>
        <w:ind w:left="1701" w:hanging="1417"/>
        <w:jc w:val="both"/>
        <w:rPr>
          <w:sz w:val="24"/>
          <w:szCs w:val="24"/>
          <w:lang w:val="en-US"/>
        </w:rPr>
      </w:pPr>
      <w:hyperlink r:id="rId8" w:history="1">
        <w:r w:rsidR="003736B9" w:rsidRPr="005F0CE4">
          <w:rPr>
            <w:rStyle w:val="Hyperlink"/>
            <w:sz w:val="24"/>
            <w:szCs w:val="24"/>
          </w:rPr>
          <w:t>https://www.ocbcnisp.com/en/article/2021/11/24/afiliasi-adalah</w:t>
        </w:r>
      </w:hyperlink>
      <w:r w:rsidR="003736B9" w:rsidRPr="005F0CE4">
        <w:rPr>
          <w:sz w:val="24"/>
          <w:szCs w:val="24"/>
        </w:rPr>
        <w:t>)</w:t>
      </w:r>
      <w:r w:rsidR="00EC7FD9" w:rsidRPr="005F0CE4">
        <w:rPr>
          <w:sz w:val="24"/>
          <w:szCs w:val="24"/>
        </w:rPr>
        <w:t>, Diakses 28 Maret 2022, Pukul 15:00 Wib</w:t>
      </w:r>
    </w:p>
    <w:p w14:paraId="747E4724" w14:textId="77777777" w:rsidR="00B57AED" w:rsidRDefault="001C18CF" w:rsidP="00212889">
      <w:pPr>
        <w:pStyle w:val="FootnoteText"/>
        <w:spacing w:line="360" w:lineRule="auto"/>
        <w:ind w:left="1701" w:hanging="1417"/>
        <w:jc w:val="both"/>
        <w:rPr>
          <w:sz w:val="24"/>
          <w:szCs w:val="24"/>
          <w:lang w:val="en-US"/>
        </w:rPr>
      </w:pPr>
      <w:hyperlink r:id="rId9" w:anchor="page2" w:history="1">
        <w:r w:rsidR="00B57AED" w:rsidRPr="00284379">
          <w:rPr>
            <w:rStyle w:val="Hyperlink"/>
            <w:sz w:val="24"/>
            <w:szCs w:val="24"/>
          </w:rPr>
          <w:t>https://nasional.kompas.com/read/2022/03/09/12345751/mengenal-lagi-binary-option-dan-quotex-yang-jerat-doni-salmanan-jadi?page=all&amp;jxconn=1*1b2phkt*other_jxampid*VWFpYVc0SFk1UENKX3pUb1V2ZlU0QkN1MVdDbjBmUXJJcFNqQnZrWXc3ZjlxclNZQ19tV1prcmdQZkRrdUhxaw..#page2</w:t>
        </w:r>
      </w:hyperlink>
      <w:r w:rsidR="00EC7FD9" w:rsidRPr="005F0CE4">
        <w:rPr>
          <w:sz w:val="24"/>
          <w:szCs w:val="24"/>
        </w:rPr>
        <w:t>, Diakses 28 Maret 2022 Pukul 16:00 Wib</w:t>
      </w:r>
    </w:p>
    <w:p w14:paraId="61914FFB" w14:textId="0C0548B8" w:rsidR="003736B9" w:rsidRPr="005F0CE4" w:rsidRDefault="001C18CF" w:rsidP="00212889">
      <w:pPr>
        <w:pStyle w:val="FootnoteText"/>
        <w:spacing w:line="360" w:lineRule="auto"/>
        <w:ind w:left="1701" w:hanging="1417"/>
        <w:jc w:val="both"/>
        <w:rPr>
          <w:sz w:val="24"/>
          <w:szCs w:val="24"/>
          <w:lang w:val="en-US"/>
        </w:rPr>
      </w:pPr>
      <w:hyperlink r:id="rId10" w:history="1">
        <w:r w:rsidR="00B57AED" w:rsidRPr="00284379">
          <w:rPr>
            <w:rStyle w:val="Hyperlink"/>
            <w:sz w:val="24"/>
            <w:szCs w:val="24"/>
            <w:lang w:val="en-US"/>
          </w:rPr>
          <w:t>Www.Ppatk.go.id</w:t>
        </w:r>
      </w:hyperlink>
      <w:r w:rsidR="00EC7FD9" w:rsidRPr="005F0CE4">
        <w:rPr>
          <w:sz w:val="24"/>
          <w:szCs w:val="24"/>
          <w:lang w:val="en-US"/>
        </w:rPr>
        <w:t xml:space="preserve">, </w:t>
      </w:r>
      <w:proofErr w:type="spellStart"/>
      <w:r w:rsidR="00EC7FD9" w:rsidRPr="005F0CE4">
        <w:rPr>
          <w:sz w:val="24"/>
          <w:szCs w:val="24"/>
          <w:lang w:val="en-US"/>
        </w:rPr>
        <w:t>Diakses</w:t>
      </w:r>
      <w:proofErr w:type="spellEnd"/>
      <w:r w:rsidR="00EC7FD9" w:rsidRPr="005F0CE4">
        <w:rPr>
          <w:sz w:val="24"/>
          <w:szCs w:val="24"/>
          <w:lang w:val="en-US"/>
        </w:rPr>
        <w:t xml:space="preserve"> 27 </w:t>
      </w:r>
      <w:proofErr w:type="spellStart"/>
      <w:r w:rsidR="00EC7FD9" w:rsidRPr="005F0CE4">
        <w:rPr>
          <w:sz w:val="24"/>
          <w:szCs w:val="24"/>
          <w:lang w:val="en-US"/>
        </w:rPr>
        <w:t>Maret</w:t>
      </w:r>
      <w:proofErr w:type="spellEnd"/>
      <w:r w:rsidR="00EC7FD9" w:rsidRPr="005F0CE4">
        <w:rPr>
          <w:sz w:val="24"/>
          <w:szCs w:val="24"/>
          <w:lang w:val="en-US"/>
        </w:rPr>
        <w:t xml:space="preserve"> 2022, </w:t>
      </w:r>
      <w:proofErr w:type="spellStart"/>
      <w:r w:rsidR="00EC7FD9" w:rsidRPr="005F0CE4">
        <w:rPr>
          <w:sz w:val="24"/>
          <w:szCs w:val="24"/>
          <w:lang w:val="en-US"/>
        </w:rPr>
        <w:t>Pukul</w:t>
      </w:r>
      <w:proofErr w:type="spellEnd"/>
      <w:r w:rsidR="00EC7FD9" w:rsidRPr="005F0CE4">
        <w:rPr>
          <w:sz w:val="24"/>
          <w:szCs w:val="24"/>
          <w:lang w:val="en-US"/>
        </w:rPr>
        <w:t xml:space="preserve"> 12:39 </w:t>
      </w:r>
      <w:proofErr w:type="spellStart"/>
      <w:r w:rsidR="00EC7FD9" w:rsidRPr="005F0CE4">
        <w:rPr>
          <w:sz w:val="24"/>
          <w:szCs w:val="24"/>
          <w:lang w:val="en-US"/>
        </w:rPr>
        <w:t>Wib</w:t>
      </w:r>
      <w:proofErr w:type="spellEnd"/>
      <w:r w:rsidR="00C35281">
        <w:rPr>
          <w:sz w:val="24"/>
          <w:szCs w:val="24"/>
          <w:lang w:val="en-US"/>
        </w:rPr>
        <w:t xml:space="preserve"> </w:t>
      </w:r>
    </w:p>
    <w:sectPr w:rsidR="003736B9" w:rsidRPr="005F0CE4" w:rsidSect="00212889">
      <w:footerReference w:type="default" r:id="rId11"/>
      <w:pgSz w:w="11906" w:h="16838"/>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A818" w14:textId="77777777" w:rsidR="00E65769" w:rsidRDefault="00E65769" w:rsidP="00FC5AB4">
      <w:r>
        <w:separator/>
      </w:r>
    </w:p>
  </w:endnote>
  <w:endnote w:type="continuationSeparator" w:id="0">
    <w:p w14:paraId="77948170" w14:textId="77777777" w:rsidR="00E65769" w:rsidRDefault="00E65769" w:rsidP="00FC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9461"/>
      <w:docPartObj>
        <w:docPartGallery w:val="Page Numbers (Bottom of Page)"/>
        <w:docPartUnique/>
      </w:docPartObj>
    </w:sdtPr>
    <w:sdtEndPr>
      <w:rPr>
        <w:noProof/>
      </w:rPr>
    </w:sdtEndPr>
    <w:sdtContent>
      <w:p w14:paraId="4DDF5FBD" w14:textId="76F83051" w:rsidR="00973D7D" w:rsidRDefault="00973D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FFDA0F" w14:textId="77777777" w:rsidR="00973D7D" w:rsidRDefault="00973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D60C" w14:textId="77777777" w:rsidR="00E65769" w:rsidRDefault="00E65769" w:rsidP="00FC5AB4">
      <w:r>
        <w:separator/>
      </w:r>
    </w:p>
  </w:footnote>
  <w:footnote w:type="continuationSeparator" w:id="0">
    <w:p w14:paraId="3A2D9D8B" w14:textId="77777777" w:rsidR="00E65769" w:rsidRDefault="00E65769" w:rsidP="00FC5AB4">
      <w:r>
        <w:continuationSeparator/>
      </w:r>
    </w:p>
  </w:footnote>
  <w:footnote w:id="1">
    <w:p w14:paraId="6F163AC5" w14:textId="77777777" w:rsidR="00015045" w:rsidRPr="00BD5967" w:rsidRDefault="00015045" w:rsidP="00A30D2E">
      <w:pPr>
        <w:pStyle w:val="FootnoteText"/>
        <w:ind w:firstLine="567"/>
        <w:rPr>
          <w:lang w:val="en-US"/>
        </w:rPr>
      </w:pPr>
      <w:r>
        <w:rPr>
          <w:rStyle w:val="FootnoteReference"/>
        </w:rPr>
        <w:footnoteRef/>
      </w:r>
      <w:r>
        <w:t xml:space="preserve"> </w:t>
      </w:r>
      <w:r w:rsidRPr="00D25DF7">
        <w:t xml:space="preserve">Yayasan Mitra Dana, </w:t>
      </w:r>
      <w:r w:rsidRPr="002415DB">
        <w:rPr>
          <w:i/>
          <w:iCs/>
        </w:rPr>
        <w:t>Penuntun Pelaku Pasar Modal Indonesia</w:t>
      </w:r>
      <w:r w:rsidRPr="00D25DF7">
        <w:t>, (Jakarta: 1991), hlm. 33</w:t>
      </w:r>
    </w:p>
  </w:footnote>
  <w:footnote w:id="2">
    <w:p w14:paraId="5BEA34B4" w14:textId="77777777" w:rsidR="00015045" w:rsidRPr="00BD5967" w:rsidRDefault="00015045" w:rsidP="00A30D2E">
      <w:pPr>
        <w:pStyle w:val="FootnoteText"/>
        <w:ind w:firstLine="567"/>
        <w:rPr>
          <w:lang w:val="en-US"/>
        </w:rPr>
      </w:pPr>
      <w:r>
        <w:rPr>
          <w:rStyle w:val="FootnoteReference"/>
        </w:rPr>
        <w:footnoteRef/>
      </w:r>
      <w:r>
        <w:t xml:space="preserve"> </w:t>
      </w:r>
      <w:r w:rsidRPr="00D25DF7">
        <w:t xml:space="preserve">Suta, I Putu Gede Ary, </w:t>
      </w:r>
      <w:r w:rsidRPr="002415DB">
        <w:rPr>
          <w:i/>
          <w:iCs/>
        </w:rPr>
        <w:t>Menuju Pasar Modal Modern</w:t>
      </w:r>
      <w:r w:rsidRPr="00D25DF7">
        <w:t>, (Jakarta: Yayasan Sad Satria Bhakti, 2000), hlm. 60</w:t>
      </w:r>
    </w:p>
  </w:footnote>
  <w:footnote w:id="3">
    <w:p w14:paraId="42F4B847" w14:textId="77777777" w:rsidR="00015045" w:rsidRPr="00BD5967" w:rsidRDefault="00015045" w:rsidP="002E4648">
      <w:pPr>
        <w:pStyle w:val="FootnoteText"/>
        <w:ind w:firstLine="567"/>
        <w:rPr>
          <w:lang w:val="en-US"/>
        </w:rPr>
      </w:pPr>
      <w:r>
        <w:rPr>
          <w:rStyle w:val="FootnoteReference"/>
        </w:rPr>
        <w:footnoteRef/>
      </w:r>
      <w:r>
        <w:t xml:space="preserve"> </w:t>
      </w:r>
      <w:r w:rsidRPr="002415DB">
        <w:rPr>
          <w:i/>
          <w:iCs/>
        </w:rPr>
        <w:t>Ibid</w:t>
      </w:r>
      <w:r w:rsidRPr="00D25DF7">
        <w:t>, Hlm. 140</w:t>
      </w:r>
    </w:p>
  </w:footnote>
  <w:footnote w:id="4">
    <w:p w14:paraId="414E624C" w14:textId="36485B40" w:rsidR="00015045" w:rsidRPr="00BD5967" w:rsidRDefault="00015045" w:rsidP="002E4648">
      <w:pPr>
        <w:pStyle w:val="FootnoteText"/>
        <w:ind w:firstLine="567"/>
        <w:rPr>
          <w:lang w:val="en-US"/>
        </w:rPr>
      </w:pPr>
      <w:r>
        <w:rPr>
          <w:rStyle w:val="FootnoteReference"/>
        </w:rPr>
        <w:footnoteRef/>
      </w:r>
      <w:r>
        <w:t xml:space="preserve"> </w:t>
      </w:r>
      <w:r w:rsidRPr="00D25DF7">
        <w:t>Onno W. Purbo dan Aang Arif Wahyudi,</w:t>
      </w:r>
      <w:r>
        <w:t xml:space="preserve"> </w:t>
      </w:r>
      <w:r w:rsidRPr="002415DB">
        <w:rPr>
          <w:i/>
          <w:iCs/>
        </w:rPr>
        <w:t>Mengenal E-Commerce</w:t>
      </w:r>
      <w:r w:rsidRPr="00D25DF7">
        <w:t xml:space="preserve">, (Jakarta: Elex </w:t>
      </w:r>
      <w:r w:rsidRPr="00D25DF7">
        <w:t>Media Komputindo, 2001), h</w:t>
      </w:r>
      <w:proofErr w:type="spellStart"/>
      <w:r w:rsidR="001C2F69">
        <w:rPr>
          <w:lang w:val="en-US"/>
        </w:rPr>
        <w:t>lm</w:t>
      </w:r>
      <w:proofErr w:type="spellEnd"/>
      <w:r w:rsidR="001C2F69">
        <w:rPr>
          <w:lang w:val="en-US"/>
        </w:rPr>
        <w:t>.</w:t>
      </w:r>
      <w:r w:rsidRPr="00D25DF7">
        <w:t>1</w:t>
      </w:r>
    </w:p>
  </w:footnote>
  <w:footnote w:id="5">
    <w:p w14:paraId="3AAC7F13" w14:textId="00C14D73" w:rsidR="00D56C58" w:rsidRPr="00D56C58" w:rsidRDefault="00D56C58" w:rsidP="002E4648">
      <w:pPr>
        <w:pStyle w:val="FootnoteText"/>
        <w:ind w:firstLine="567"/>
        <w:rPr>
          <w:lang w:val="en-US"/>
        </w:rPr>
      </w:pPr>
      <w:r>
        <w:rPr>
          <w:rStyle w:val="FootnoteReference"/>
        </w:rPr>
        <w:footnoteRef/>
      </w:r>
      <w:r>
        <w:t xml:space="preserve"> </w:t>
      </w:r>
      <w:proofErr w:type="spellStart"/>
      <w:r>
        <w:rPr>
          <w:lang w:val="en-US"/>
        </w:rPr>
        <w:t>N.H.</w:t>
      </w:r>
      <w:proofErr w:type="gramStart"/>
      <w:r>
        <w:rPr>
          <w:lang w:val="en-US"/>
        </w:rPr>
        <w:t>T.Siahaan</w:t>
      </w:r>
      <w:proofErr w:type="spellEnd"/>
      <w:proofErr w:type="gramEnd"/>
      <w:r>
        <w:rPr>
          <w:lang w:val="en-US"/>
        </w:rPr>
        <w:t>, 2005</w:t>
      </w:r>
      <w:r w:rsidRPr="002415DB">
        <w:rPr>
          <w:i/>
          <w:iCs/>
          <w:lang w:val="en-US"/>
        </w:rPr>
        <w:t xml:space="preserve">, </w:t>
      </w:r>
      <w:proofErr w:type="spellStart"/>
      <w:r w:rsidRPr="002415DB">
        <w:rPr>
          <w:i/>
          <w:iCs/>
          <w:lang w:val="en-US"/>
        </w:rPr>
        <w:t>Pencucian</w:t>
      </w:r>
      <w:proofErr w:type="spellEnd"/>
      <w:r w:rsidRPr="002415DB">
        <w:rPr>
          <w:i/>
          <w:iCs/>
          <w:lang w:val="en-US"/>
        </w:rPr>
        <w:t xml:space="preserve"> yang dan </w:t>
      </w:r>
      <w:proofErr w:type="spellStart"/>
      <w:r w:rsidRPr="002415DB">
        <w:rPr>
          <w:i/>
          <w:iCs/>
          <w:lang w:val="en-US"/>
        </w:rPr>
        <w:t>Kejahatan</w:t>
      </w:r>
      <w:proofErr w:type="spellEnd"/>
      <w:r w:rsidRPr="002415DB">
        <w:rPr>
          <w:i/>
          <w:iCs/>
          <w:lang w:val="en-US"/>
        </w:rPr>
        <w:t xml:space="preserve"> </w:t>
      </w:r>
      <w:proofErr w:type="spellStart"/>
      <w:r w:rsidRPr="002415DB">
        <w:rPr>
          <w:i/>
          <w:iCs/>
          <w:lang w:val="en-US"/>
        </w:rPr>
        <w:t>Perbankan</w:t>
      </w:r>
      <w:proofErr w:type="spellEnd"/>
      <w:r>
        <w:rPr>
          <w:lang w:val="en-US"/>
        </w:rPr>
        <w:t xml:space="preserve">, Pustaka </w:t>
      </w:r>
      <w:proofErr w:type="spellStart"/>
      <w:r>
        <w:rPr>
          <w:lang w:val="en-US"/>
        </w:rPr>
        <w:t>Sinar</w:t>
      </w:r>
      <w:proofErr w:type="spellEnd"/>
      <w:r>
        <w:rPr>
          <w:lang w:val="en-US"/>
        </w:rPr>
        <w:t xml:space="preserve"> Harapan, Jakarta, </w:t>
      </w:r>
      <w:proofErr w:type="spellStart"/>
      <w:r>
        <w:rPr>
          <w:lang w:val="en-US"/>
        </w:rPr>
        <w:t>Hlm</w:t>
      </w:r>
      <w:proofErr w:type="spellEnd"/>
      <w:r>
        <w:rPr>
          <w:lang w:val="en-US"/>
        </w:rPr>
        <w:t xml:space="preserve">. </w:t>
      </w:r>
    </w:p>
  </w:footnote>
  <w:footnote w:id="6">
    <w:p w14:paraId="21009AE3" w14:textId="720CF7E5" w:rsidR="00AC278E" w:rsidRPr="00AC278E" w:rsidRDefault="00AC278E" w:rsidP="002E4648">
      <w:pPr>
        <w:pStyle w:val="FootnoteText"/>
        <w:ind w:firstLine="567"/>
        <w:rPr>
          <w:lang w:val="en-US"/>
        </w:rPr>
      </w:pPr>
      <w:r>
        <w:rPr>
          <w:rStyle w:val="FootnoteReference"/>
        </w:rPr>
        <w:footnoteRef/>
      </w:r>
      <w:r>
        <w:t xml:space="preserve"> </w:t>
      </w:r>
      <w:proofErr w:type="spellStart"/>
      <w:r>
        <w:rPr>
          <w:lang w:val="en-US"/>
        </w:rPr>
        <w:t>Lihat</w:t>
      </w:r>
      <w:proofErr w:type="spellEnd"/>
      <w:r>
        <w:rPr>
          <w:lang w:val="en-US"/>
        </w:rPr>
        <w:t xml:space="preserve"> </w:t>
      </w:r>
      <w:proofErr w:type="spellStart"/>
      <w:r>
        <w:rPr>
          <w:lang w:val="en-US"/>
        </w:rPr>
        <w:t>pasal</w:t>
      </w:r>
      <w:proofErr w:type="spellEnd"/>
      <w:r>
        <w:rPr>
          <w:lang w:val="en-US"/>
        </w:rPr>
        <w:t xml:space="preserve"> 1 </w:t>
      </w:r>
      <w:proofErr w:type="spellStart"/>
      <w:r>
        <w:rPr>
          <w:lang w:val="en-US"/>
        </w:rPr>
        <w:t>angka</w:t>
      </w:r>
      <w:proofErr w:type="spellEnd"/>
      <w:r>
        <w:rPr>
          <w:lang w:val="en-US"/>
        </w:rPr>
        <w:t xml:space="preserve"> (1) </w:t>
      </w:r>
      <w:proofErr w:type="spellStart"/>
      <w:r>
        <w:rPr>
          <w:lang w:val="en-US"/>
        </w:rPr>
        <w:t>Undang-undang</w:t>
      </w:r>
      <w:proofErr w:type="spellEnd"/>
      <w:r>
        <w:rPr>
          <w:lang w:val="en-US"/>
        </w:rPr>
        <w:t xml:space="preserve"> </w:t>
      </w:r>
      <w:proofErr w:type="spellStart"/>
      <w:r>
        <w:rPr>
          <w:lang w:val="en-US"/>
        </w:rPr>
        <w:t>Nomor</w:t>
      </w:r>
      <w:proofErr w:type="spellEnd"/>
      <w:r w:rsidR="002E4648">
        <w:rPr>
          <w:lang w:val="en-US"/>
        </w:rPr>
        <w:t xml:space="preserve"> 8 </w:t>
      </w:r>
      <w:proofErr w:type="spellStart"/>
      <w:r w:rsidR="002E4648">
        <w:rPr>
          <w:lang w:val="en-US"/>
        </w:rPr>
        <w:t>tanun</w:t>
      </w:r>
      <w:proofErr w:type="spellEnd"/>
      <w:r w:rsidR="002E4648">
        <w:rPr>
          <w:lang w:val="en-US"/>
        </w:rPr>
        <w:t xml:space="preserve"> 2010 </w:t>
      </w:r>
      <w:proofErr w:type="spellStart"/>
      <w:r w:rsidR="002E4648">
        <w:rPr>
          <w:lang w:val="en-US"/>
        </w:rPr>
        <w:t>Tentang</w:t>
      </w:r>
      <w:proofErr w:type="spellEnd"/>
      <w:r w:rsidR="002E4648">
        <w:rPr>
          <w:lang w:val="en-US"/>
        </w:rPr>
        <w:t xml:space="preserve"> </w:t>
      </w:r>
      <w:proofErr w:type="spellStart"/>
      <w:r w:rsidR="002E4648">
        <w:rPr>
          <w:lang w:val="en-US"/>
        </w:rPr>
        <w:t>Pencegahan</w:t>
      </w:r>
      <w:proofErr w:type="spellEnd"/>
      <w:r>
        <w:rPr>
          <w:lang w:val="en-US"/>
        </w:rPr>
        <w:t xml:space="preserve"> da</w:t>
      </w:r>
      <w:r w:rsidR="002415DB">
        <w:rPr>
          <w:lang w:val="en-US"/>
        </w:rPr>
        <w:t>n</w:t>
      </w:r>
      <w:r>
        <w:rPr>
          <w:lang w:val="en-US"/>
        </w:rPr>
        <w:t xml:space="preserve"> </w:t>
      </w:r>
      <w:proofErr w:type="spellStart"/>
      <w:r>
        <w:rPr>
          <w:lang w:val="en-US"/>
        </w:rPr>
        <w:t>Pemberantasan</w:t>
      </w:r>
      <w:proofErr w:type="spellEnd"/>
      <w:r>
        <w:rPr>
          <w:lang w:val="en-US"/>
        </w:rPr>
        <w:t xml:space="preserve"> </w:t>
      </w:r>
      <w:proofErr w:type="spellStart"/>
      <w:r>
        <w:rPr>
          <w:lang w:val="en-US"/>
        </w:rPr>
        <w:t>Tindak</w:t>
      </w:r>
      <w:proofErr w:type="spellEnd"/>
      <w:r>
        <w:rPr>
          <w:lang w:val="en-US"/>
        </w:rPr>
        <w:t xml:space="preserve"> </w:t>
      </w:r>
      <w:proofErr w:type="spellStart"/>
      <w:r>
        <w:rPr>
          <w:lang w:val="en-US"/>
        </w:rPr>
        <w:t>Pidana</w:t>
      </w:r>
      <w:proofErr w:type="spellEnd"/>
      <w:r>
        <w:rPr>
          <w:lang w:val="en-US"/>
        </w:rPr>
        <w:t xml:space="preserve"> </w:t>
      </w:r>
      <w:proofErr w:type="spellStart"/>
      <w:r>
        <w:rPr>
          <w:lang w:val="en-US"/>
        </w:rPr>
        <w:t>Pencucian</w:t>
      </w:r>
      <w:proofErr w:type="spellEnd"/>
      <w:r>
        <w:rPr>
          <w:lang w:val="en-US"/>
        </w:rPr>
        <w:t xml:space="preserve"> Uang, </w:t>
      </w:r>
      <w:proofErr w:type="spellStart"/>
      <w:r>
        <w:rPr>
          <w:lang w:val="en-US"/>
        </w:rPr>
        <w:t>Lembaran</w:t>
      </w:r>
      <w:proofErr w:type="spellEnd"/>
      <w:r>
        <w:rPr>
          <w:lang w:val="en-US"/>
        </w:rPr>
        <w:t xml:space="preserve"> Negara </w:t>
      </w:r>
      <w:proofErr w:type="spellStart"/>
      <w:r>
        <w:rPr>
          <w:lang w:val="en-US"/>
        </w:rPr>
        <w:t>Republik</w:t>
      </w:r>
      <w:proofErr w:type="spellEnd"/>
      <w:r>
        <w:rPr>
          <w:lang w:val="en-US"/>
        </w:rPr>
        <w:t xml:space="preserve"> Indonesia </w:t>
      </w:r>
      <w:proofErr w:type="spellStart"/>
      <w:r>
        <w:rPr>
          <w:lang w:val="en-US"/>
        </w:rPr>
        <w:t>Tahun</w:t>
      </w:r>
      <w:proofErr w:type="spellEnd"/>
      <w:r>
        <w:rPr>
          <w:lang w:val="en-US"/>
        </w:rPr>
        <w:t xml:space="preserve"> 2010 </w:t>
      </w:r>
      <w:proofErr w:type="spellStart"/>
      <w:r>
        <w:rPr>
          <w:lang w:val="en-US"/>
        </w:rPr>
        <w:t>Nomor</w:t>
      </w:r>
      <w:proofErr w:type="spellEnd"/>
      <w:r>
        <w:rPr>
          <w:lang w:val="en-US"/>
        </w:rPr>
        <w:t xml:space="preserve"> 122 </w:t>
      </w:r>
      <w:proofErr w:type="spellStart"/>
      <w:r>
        <w:rPr>
          <w:lang w:val="en-US"/>
        </w:rPr>
        <w:t>Tentang</w:t>
      </w:r>
      <w:proofErr w:type="spellEnd"/>
      <w:r>
        <w:rPr>
          <w:lang w:val="en-US"/>
        </w:rPr>
        <w:t xml:space="preserve"> </w:t>
      </w:r>
      <w:proofErr w:type="spellStart"/>
      <w:r>
        <w:rPr>
          <w:lang w:val="en-US"/>
        </w:rPr>
        <w:t>Pencegahan</w:t>
      </w:r>
      <w:proofErr w:type="spellEnd"/>
      <w:r>
        <w:rPr>
          <w:lang w:val="en-US"/>
        </w:rPr>
        <w:t xml:space="preserve"> dan </w:t>
      </w:r>
      <w:proofErr w:type="spellStart"/>
      <w:r>
        <w:rPr>
          <w:lang w:val="en-US"/>
        </w:rPr>
        <w:t>Pemberantasan</w:t>
      </w:r>
      <w:proofErr w:type="spellEnd"/>
      <w:r>
        <w:rPr>
          <w:lang w:val="en-US"/>
        </w:rPr>
        <w:t xml:space="preserve"> </w:t>
      </w:r>
      <w:proofErr w:type="spellStart"/>
      <w:r>
        <w:rPr>
          <w:lang w:val="en-US"/>
        </w:rPr>
        <w:t>Tindak</w:t>
      </w:r>
      <w:proofErr w:type="spellEnd"/>
      <w:r>
        <w:rPr>
          <w:lang w:val="en-US"/>
        </w:rPr>
        <w:t xml:space="preserve"> </w:t>
      </w:r>
      <w:proofErr w:type="spellStart"/>
      <w:r>
        <w:rPr>
          <w:lang w:val="en-US"/>
        </w:rPr>
        <w:t>Pidana</w:t>
      </w:r>
      <w:proofErr w:type="spellEnd"/>
      <w:r>
        <w:rPr>
          <w:lang w:val="en-US"/>
        </w:rPr>
        <w:t xml:space="preserve"> </w:t>
      </w:r>
      <w:proofErr w:type="spellStart"/>
      <w:r>
        <w:rPr>
          <w:lang w:val="en-US"/>
        </w:rPr>
        <w:t>Pencucian</w:t>
      </w:r>
      <w:proofErr w:type="spellEnd"/>
      <w:r>
        <w:rPr>
          <w:lang w:val="en-US"/>
        </w:rPr>
        <w:t xml:space="preserve"> Uang.</w:t>
      </w:r>
    </w:p>
  </w:footnote>
  <w:footnote w:id="7">
    <w:p w14:paraId="4A95E741" w14:textId="227731EF" w:rsidR="0099039D" w:rsidRPr="0099039D" w:rsidRDefault="0099039D" w:rsidP="002E4648">
      <w:pPr>
        <w:pStyle w:val="FootnoteText"/>
        <w:ind w:firstLine="567"/>
        <w:rPr>
          <w:lang w:val="en-US"/>
        </w:rPr>
      </w:pPr>
      <w:r>
        <w:rPr>
          <w:rStyle w:val="FootnoteReference"/>
        </w:rPr>
        <w:footnoteRef/>
      </w:r>
      <w:r>
        <w:t xml:space="preserve"> </w:t>
      </w:r>
      <w:proofErr w:type="spellStart"/>
      <w:proofErr w:type="gramStart"/>
      <w:r>
        <w:rPr>
          <w:lang w:val="en-US"/>
        </w:rPr>
        <w:t>R.Wijono</w:t>
      </w:r>
      <w:proofErr w:type="spellEnd"/>
      <w:proofErr w:type="gramEnd"/>
      <w:r>
        <w:rPr>
          <w:lang w:val="en-US"/>
        </w:rPr>
        <w:t xml:space="preserve">. 2014, </w:t>
      </w:r>
      <w:proofErr w:type="spellStart"/>
      <w:r w:rsidRPr="002415DB">
        <w:rPr>
          <w:i/>
          <w:iCs/>
          <w:lang w:val="en-US"/>
        </w:rPr>
        <w:t>Pembahasan</w:t>
      </w:r>
      <w:proofErr w:type="spellEnd"/>
      <w:r w:rsidRPr="002415DB">
        <w:rPr>
          <w:i/>
          <w:iCs/>
          <w:lang w:val="en-US"/>
        </w:rPr>
        <w:t xml:space="preserve"> </w:t>
      </w:r>
      <w:proofErr w:type="spellStart"/>
      <w:r w:rsidRPr="002415DB">
        <w:rPr>
          <w:i/>
          <w:iCs/>
          <w:lang w:val="en-US"/>
        </w:rPr>
        <w:t>Undang-undang</w:t>
      </w:r>
      <w:proofErr w:type="spellEnd"/>
      <w:r w:rsidRPr="002415DB">
        <w:rPr>
          <w:i/>
          <w:iCs/>
          <w:lang w:val="en-US"/>
        </w:rPr>
        <w:t xml:space="preserve"> </w:t>
      </w:r>
      <w:proofErr w:type="spellStart"/>
      <w:r w:rsidRPr="002415DB">
        <w:rPr>
          <w:i/>
          <w:iCs/>
          <w:lang w:val="en-US"/>
        </w:rPr>
        <w:t>Pencegahan</w:t>
      </w:r>
      <w:proofErr w:type="spellEnd"/>
      <w:r w:rsidRPr="002415DB">
        <w:rPr>
          <w:i/>
          <w:iCs/>
          <w:lang w:val="en-US"/>
        </w:rPr>
        <w:t xml:space="preserve"> dan </w:t>
      </w:r>
      <w:proofErr w:type="spellStart"/>
      <w:r w:rsidRPr="002415DB">
        <w:rPr>
          <w:i/>
          <w:iCs/>
          <w:lang w:val="en-US"/>
        </w:rPr>
        <w:t>Pemberantasan</w:t>
      </w:r>
      <w:proofErr w:type="spellEnd"/>
      <w:r w:rsidRPr="002415DB">
        <w:rPr>
          <w:i/>
          <w:iCs/>
          <w:lang w:val="en-US"/>
        </w:rPr>
        <w:t xml:space="preserve"> </w:t>
      </w:r>
      <w:proofErr w:type="spellStart"/>
      <w:r w:rsidRPr="002415DB">
        <w:rPr>
          <w:i/>
          <w:iCs/>
          <w:lang w:val="en-US"/>
        </w:rPr>
        <w:t>tindak</w:t>
      </w:r>
      <w:proofErr w:type="spellEnd"/>
      <w:r w:rsidRPr="002415DB">
        <w:rPr>
          <w:i/>
          <w:iCs/>
          <w:lang w:val="en-US"/>
        </w:rPr>
        <w:t xml:space="preserve"> </w:t>
      </w:r>
      <w:proofErr w:type="spellStart"/>
      <w:r w:rsidRPr="002415DB">
        <w:rPr>
          <w:i/>
          <w:iCs/>
          <w:lang w:val="en-US"/>
        </w:rPr>
        <w:t>Pidana</w:t>
      </w:r>
      <w:proofErr w:type="spellEnd"/>
      <w:r w:rsidRPr="002415DB">
        <w:rPr>
          <w:i/>
          <w:iCs/>
          <w:lang w:val="en-US"/>
        </w:rPr>
        <w:t xml:space="preserve"> </w:t>
      </w:r>
      <w:proofErr w:type="spellStart"/>
      <w:r w:rsidRPr="002415DB">
        <w:rPr>
          <w:i/>
          <w:iCs/>
          <w:lang w:val="en-US"/>
        </w:rPr>
        <w:t>Pencucian</w:t>
      </w:r>
      <w:proofErr w:type="spellEnd"/>
      <w:r w:rsidRPr="002415DB">
        <w:rPr>
          <w:i/>
          <w:iCs/>
          <w:lang w:val="en-US"/>
        </w:rPr>
        <w:t xml:space="preserve"> Uang,</w:t>
      </w:r>
      <w:r>
        <w:rPr>
          <w:lang w:val="en-US"/>
        </w:rPr>
        <w:t xml:space="preserve"> </w:t>
      </w:r>
      <w:proofErr w:type="spellStart"/>
      <w:r>
        <w:rPr>
          <w:lang w:val="en-US"/>
        </w:rPr>
        <w:t>Sinar</w:t>
      </w:r>
      <w:proofErr w:type="spellEnd"/>
      <w:r>
        <w:rPr>
          <w:lang w:val="en-US"/>
        </w:rPr>
        <w:t xml:space="preserve"> </w:t>
      </w:r>
      <w:proofErr w:type="spellStart"/>
      <w:r>
        <w:rPr>
          <w:lang w:val="en-US"/>
        </w:rPr>
        <w:t>Grafika</w:t>
      </w:r>
      <w:proofErr w:type="spellEnd"/>
      <w:r>
        <w:rPr>
          <w:lang w:val="en-US"/>
        </w:rPr>
        <w:t xml:space="preserve">, </w:t>
      </w:r>
      <w:proofErr w:type="spellStart"/>
      <w:r>
        <w:rPr>
          <w:lang w:val="en-US"/>
        </w:rPr>
        <w:t>Jakart</w:t>
      </w:r>
      <w:proofErr w:type="spellEnd"/>
      <w:r>
        <w:rPr>
          <w:lang w:val="en-US"/>
        </w:rPr>
        <w:t>. Hlm.4</w:t>
      </w:r>
    </w:p>
  </w:footnote>
  <w:footnote w:id="8">
    <w:p w14:paraId="47DB5C01" w14:textId="3B566969" w:rsidR="002318B8" w:rsidRPr="002318B8" w:rsidRDefault="002318B8" w:rsidP="002E4648">
      <w:pPr>
        <w:pStyle w:val="FootnoteText"/>
        <w:ind w:firstLine="567"/>
        <w:rPr>
          <w:lang w:val="en-US"/>
        </w:rPr>
      </w:pPr>
      <w:r>
        <w:rPr>
          <w:rStyle w:val="FootnoteReference"/>
        </w:rPr>
        <w:footnoteRef/>
      </w:r>
      <w:r>
        <w:t xml:space="preserve"> </w:t>
      </w:r>
      <w:r>
        <w:rPr>
          <w:lang w:val="en-US"/>
        </w:rPr>
        <w:t>Ppatk.go.id (</w:t>
      </w:r>
      <w:proofErr w:type="spellStart"/>
      <w:r>
        <w:rPr>
          <w:lang w:val="en-US"/>
        </w:rPr>
        <w:t>diakses</w:t>
      </w:r>
      <w:proofErr w:type="spellEnd"/>
      <w:r>
        <w:rPr>
          <w:lang w:val="en-US"/>
        </w:rPr>
        <w:t xml:space="preserve"> 27 </w:t>
      </w:r>
      <w:proofErr w:type="spellStart"/>
      <w:r>
        <w:rPr>
          <w:lang w:val="en-US"/>
        </w:rPr>
        <w:t>maret</w:t>
      </w:r>
      <w:proofErr w:type="spellEnd"/>
      <w:r>
        <w:rPr>
          <w:lang w:val="en-US"/>
        </w:rPr>
        <w:t xml:space="preserve"> 2022, </w:t>
      </w:r>
      <w:proofErr w:type="spellStart"/>
      <w:r>
        <w:rPr>
          <w:lang w:val="en-US"/>
        </w:rPr>
        <w:t>pukul</w:t>
      </w:r>
      <w:proofErr w:type="spellEnd"/>
      <w:r>
        <w:rPr>
          <w:lang w:val="en-US"/>
        </w:rPr>
        <w:t xml:space="preserve"> 12:39 </w:t>
      </w:r>
      <w:proofErr w:type="spellStart"/>
      <w:r>
        <w:rPr>
          <w:lang w:val="en-US"/>
        </w:rPr>
        <w:t>wib</w:t>
      </w:r>
      <w:proofErr w:type="spellEnd"/>
      <w:r>
        <w:rPr>
          <w:lang w:val="en-US"/>
        </w:rPr>
        <w:t>)</w:t>
      </w:r>
    </w:p>
  </w:footnote>
  <w:footnote w:id="9">
    <w:p w14:paraId="0E45D320" w14:textId="77777777" w:rsidR="00FC5AB4" w:rsidRPr="00353317" w:rsidRDefault="00FC5AB4" w:rsidP="002E4648">
      <w:pPr>
        <w:pStyle w:val="FootnoteText"/>
        <w:ind w:firstLine="567"/>
        <w:rPr>
          <w:lang w:val="en-US"/>
        </w:rPr>
      </w:pPr>
      <w:r>
        <w:rPr>
          <w:rStyle w:val="FootnoteReference"/>
        </w:rPr>
        <w:footnoteRef/>
      </w:r>
      <w:r>
        <w:t xml:space="preserve"> </w:t>
      </w:r>
      <w:proofErr w:type="spellStart"/>
      <w:r w:rsidRPr="00BE4ED6">
        <w:rPr>
          <w:lang w:val="en-US"/>
        </w:rPr>
        <w:t>Soerjono</w:t>
      </w:r>
      <w:proofErr w:type="spellEnd"/>
      <w:r w:rsidRPr="00BE4ED6">
        <w:rPr>
          <w:lang w:val="en-US"/>
        </w:rPr>
        <w:t xml:space="preserve"> </w:t>
      </w:r>
      <w:proofErr w:type="spellStart"/>
      <w:r w:rsidRPr="00BE4ED6">
        <w:rPr>
          <w:lang w:val="en-US"/>
        </w:rPr>
        <w:t>Soekanto</w:t>
      </w:r>
      <w:proofErr w:type="spellEnd"/>
      <w:r w:rsidRPr="00BE4ED6">
        <w:rPr>
          <w:lang w:val="en-US"/>
        </w:rPr>
        <w:t xml:space="preserve"> dan Sri </w:t>
      </w:r>
      <w:proofErr w:type="spellStart"/>
      <w:r w:rsidRPr="00BE4ED6">
        <w:rPr>
          <w:lang w:val="en-US"/>
        </w:rPr>
        <w:t>Mamudji</w:t>
      </w:r>
      <w:proofErr w:type="spellEnd"/>
      <w:r w:rsidRPr="00BE4ED6">
        <w:rPr>
          <w:lang w:val="en-US"/>
        </w:rPr>
        <w:t xml:space="preserve">, </w:t>
      </w:r>
      <w:proofErr w:type="spellStart"/>
      <w:r w:rsidRPr="00BE4ED6">
        <w:rPr>
          <w:i/>
          <w:lang w:val="en-US"/>
        </w:rPr>
        <w:t>Penelitian</w:t>
      </w:r>
      <w:proofErr w:type="spellEnd"/>
      <w:r w:rsidRPr="00BE4ED6">
        <w:rPr>
          <w:i/>
          <w:lang w:val="en-US"/>
        </w:rPr>
        <w:t xml:space="preserve"> Hukum </w:t>
      </w:r>
      <w:proofErr w:type="spellStart"/>
      <w:r w:rsidRPr="00BE4ED6">
        <w:rPr>
          <w:i/>
          <w:lang w:val="en-US"/>
        </w:rPr>
        <w:t>Normatif</w:t>
      </w:r>
      <w:proofErr w:type="spellEnd"/>
      <w:r w:rsidRPr="00BE4ED6">
        <w:rPr>
          <w:i/>
          <w:lang w:val="en-US"/>
        </w:rPr>
        <w:t xml:space="preserve">: </w:t>
      </w:r>
      <w:proofErr w:type="spellStart"/>
      <w:r w:rsidRPr="00BE4ED6">
        <w:rPr>
          <w:i/>
          <w:lang w:val="en-US"/>
        </w:rPr>
        <w:t>Suatu</w:t>
      </w:r>
      <w:proofErr w:type="spellEnd"/>
      <w:r w:rsidRPr="00BE4ED6">
        <w:rPr>
          <w:i/>
          <w:lang w:val="en-US"/>
        </w:rPr>
        <w:t xml:space="preserve"> </w:t>
      </w:r>
      <w:proofErr w:type="spellStart"/>
      <w:r w:rsidRPr="00BE4ED6">
        <w:rPr>
          <w:i/>
          <w:lang w:val="en-US"/>
        </w:rPr>
        <w:t>Tinjauan</w:t>
      </w:r>
      <w:proofErr w:type="spellEnd"/>
      <w:r w:rsidRPr="00BE4ED6">
        <w:rPr>
          <w:i/>
          <w:lang w:val="en-US"/>
        </w:rPr>
        <w:t xml:space="preserve"> </w:t>
      </w:r>
      <w:proofErr w:type="spellStart"/>
      <w:r w:rsidRPr="00BE4ED6">
        <w:rPr>
          <w:i/>
          <w:lang w:val="en-US"/>
        </w:rPr>
        <w:t>Singkat</w:t>
      </w:r>
      <w:proofErr w:type="spellEnd"/>
      <w:r w:rsidRPr="00BE4ED6">
        <w:rPr>
          <w:i/>
          <w:lang w:val="en-US"/>
        </w:rPr>
        <w:t xml:space="preserve">, </w:t>
      </w:r>
      <w:r w:rsidRPr="00BE4ED6">
        <w:rPr>
          <w:lang w:val="en-US"/>
        </w:rPr>
        <w:t xml:space="preserve">(Jakarta: Raja </w:t>
      </w:r>
      <w:proofErr w:type="spellStart"/>
      <w:r w:rsidRPr="00BE4ED6">
        <w:rPr>
          <w:lang w:val="en-US"/>
        </w:rPr>
        <w:t>Grafindo</w:t>
      </w:r>
      <w:proofErr w:type="spellEnd"/>
      <w:r w:rsidRPr="00BE4ED6">
        <w:rPr>
          <w:lang w:val="en-US"/>
        </w:rPr>
        <w:t xml:space="preserve"> </w:t>
      </w:r>
      <w:proofErr w:type="spellStart"/>
      <w:r w:rsidRPr="00BE4ED6">
        <w:rPr>
          <w:lang w:val="en-US"/>
        </w:rPr>
        <w:t>Persada</w:t>
      </w:r>
      <w:proofErr w:type="spellEnd"/>
      <w:r w:rsidRPr="00BE4ED6">
        <w:rPr>
          <w:lang w:val="en-US"/>
        </w:rPr>
        <w:t xml:space="preserve">, 2003), </w:t>
      </w:r>
      <w:proofErr w:type="spellStart"/>
      <w:r w:rsidRPr="00BE4ED6">
        <w:rPr>
          <w:lang w:val="en-US"/>
        </w:rPr>
        <w:t>halaman</w:t>
      </w:r>
      <w:proofErr w:type="spellEnd"/>
      <w:r w:rsidRPr="00BE4ED6">
        <w:rPr>
          <w:lang w:val="en-US"/>
        </w:rPr>
        <w:t xml:space="preserve"> 12.</w:t>
      </w:r>
    </w:p>
  </w:footnote>
  <w:footnote w:id="10">
    <w:p w14:paraId="5D71293F" w14:textId="376CCC64" w:rsidR="00BD5967" w:rsidRPr="00BD5967" w:rsidRDefault="00BD5967" w:rsidP="002E4648">
      <w:pPr>
        <w:pStyle w:val="FootnoteText"/>
        <w:ind w:firstLine="567"/>
        <w:rPr>
          <w:lang w:val="en-US"/>
        </w:rPr>
      </w:pPr>
      <w:r>
        <w:rPr>
          <w:rStyle w:val="FootnoteReference"/>
        </w:rPr>
        <w:footnoteRef/>
      </w:r>
      <w:r w:rsidR="002E4648">
        <w:t xml:space="preserve"> </w:t>
      </w:r>
      <w:r>
        <w:t xml:space="preserve"> </w:t>
      </w:r>
      <w:r w:rsidRPr="00063CEC">
        <w:t>Poewadarminta, W.I.S</w:t>
      </w:r>
      <w:r w:rsidRPr="002415DB">
        <w:rPr>
          <w:i/>
          <w:iCs/>
        </w:rPr>
        <w:t>, kamus Bahasa Indonesia</w:t>
      </w:r>
      <w:r w:rsidRPr="00063CEC">
        <w:t>, (jakarta: Balai Pustaka, 2003), h</w:t>
      </w:r>
      <w:r w:rsidR="00EC7FD9">
        <w:t>lm</w:t>
      </w:r>
      <w:r w:rsidRPr="00063CEC">
        <w:t>. 18</w:t>
      </w:r>
    </w:p>
  </w:footnote>
  <w:footnote w:id="11">
    <w:p w14:paraId="4A2FBEA5" w14:textId="588D1509" w:rsidR="00BD5967" w:rsidRPr="00212889" w:rsidRDefault="00BD5967" w:rsidP="002E4648">
      <w:pPr>
        <w:pStyle w:val="FootnoteText"/>
        <w:ind w:firstLine="567"/>
        <w:rPr>
          <w:lang w:val="en-US"/>
        </w:rPr>
      </w:pPr>
      <w:r>
        <w:rPr>
          <w:rStyle w:val="FootnoteReference"/>
        </w:rPr>
        <w:footnoteRef/>
      </w:r>
      <w:r>
        <w:t xml:space="preserve"> </w:t>
      </w:r>
      <w:r w:rsidRPr="00BE030C">
        <w:t xml:space="preserve">Chaplin, </w:t>
      </w:r>
      <w:r w:rsidRPr="002415DB">
        <w:rPr>
          <w:i/>
          <w:iCs/>
        </w:rPr>
        <w:t>Kamus Lengkap Psikologi</w:t>
      </w:r>
      <w:r w:rsidRPr="00BE030C">
        <w:t>, (Jakarta: Balai Pustaka, 2003), h</w:t>
      </w:r>
      <w:r w:rsidR="00EC7FD9">
        <w:t>lm</w:t>
      </w:r>
      <w:r w:rsidRPr="00BE030C">
        <w:t>. 14</w:t>
      </w:r>
    </w:p>
  </w:footnote>
  <w:footnote w:id="12">
    <w:p w14:paraId="6E71A160" w14:textId="216F281F" w:rsidR="00BD5967" w:rsidRPr="00A73CEC" w:rsidRDefault="00BD5967" w:rsidP="002E4648">
      <w:pPr>
        <w:ind w:firstLine="567"/>
        <w:jc w:val="both"/>
        <w:rPr>
          <w:rFonts w:ascii="Times New Roman" w:hAnsi="Times New Roman" w:cs="Times New Roman"/>
        </w:rPr>
      </w:pPr>
      <w:r>
        <w:rPr>
          <w:rStyle w:val="FootnoteReference"/>
        </w:rPr>
        <w:footnoteRef/>
      </w:r>
      <w:r>
        <w:t xml:space="preserve"> </w:t>
      </w:r>
      <w:r w:rsidRPr="00A73CEC">
        <w:rPr>
          <w:rFonts w:ascii="Times New Roman" w:hAnsi="Times New Roman" w:cs="Times New Roman"/>
          <w:sz w:val="20"/>
          <w:szCs w:val="20"/>
        </w:rPr>
        <w:t>Herfina Rinajni dan Ari Firmantio. (2013).</w:t>
      </w:r>
      <w:r w:rsidRPr="00A73CEC">
        <w:rPr>
          <w:rFonts w:ascii="Times New Roman" w:hAnsi="Times New Roman" w:cs="Times New Roman"/>
          <w:i/>
          <w:iCs/>
          <w:sz w:val="20"/>
          <w:szCs w:val="20"/>
        </w:rPr>
        <w:t xml:space="preserve"> Kebutuhan afiliasi dengan Intensitas Mengakses Facebook pada Remaja. Jurnal Psikologi</w:t>
      </w:r>
      <w:r w:rsidR="00EC7FD9">
        <w:rPr>
          <w:rFonts w:ascii="Times New Roman" w:hAnsi="Times New Roman" w:cs="Times New Roman"/>
          <w:sz w:val="20"/>
          <w:szCs w:val="20"/>
        </w:rPr>
        <w:t>. hlm</w:t>
      </w:r>
      <w:r w:rsidRPr="00A73CEC">
        <w:rPr>
          <w:rFonts w:ascii="Times New Roman" w:hAnsi="Times New Roman" w:cs="Times New Roman"/>
          <w:sz w:val="20"/>
          <w:szCs w:val="20"/>
        </w:rPr>
        <w:t xml:space="preserve"> 78. Diakses dari http://ejounal.umm.ac.id/index..php/jipt/article/viewFile/1359/1454. pada tanggal 23 Febuari 2018. Jam 09.02 WIB</w:t>
      </w:r>
    </w:p>
  </w:footnote>
  <w:footnote w:id="13">
    <w:p w14:paraId="1D4324A8" w14:textId="16FF9303" w:rsidR="00BD5967" w:rsidRPr="00B97095" w:rsidRDefault="00BD5967" w:rsidP="002E4648">
      <w:pPr>
        <w:pStyle w:val="FootnoteText"/>
        <w:ind w:firstLine="567"/>
        <w:rPr>
          <w:lang w:val="en-US"/>
        </w:rPr>
      </w:pPr>
      <w:r>
        <w:rPr>
          <w:rStyle w:val="FootnoteReference"/>
        </w:rPr>
        <w:footnoteRef/>
      </w:r>
      <w:r>
        <w:t xml:space="preserve"> </w:t>
      </w:r>
      <w:hyperlink r:id="rId1" w:history="1">
        <w:r w:rsidRPr="00CF15AA">
          <w:rPr>
            <w:rStyle w:val="Hyperlink"/>
          </w:rPr>
          <w:t>https://www.ocbcnisp.com/en/article/2021/11/24/afiliasi-adalah</w:t>
        </w:r>
      </w:hyperlink>
      <w:r>
        <w:t>)</w:t>
      </w:r>
    </w:p>
  </w:footnote>
  <w:footnote w:id="14">
    <w:p w14:paraId="7FCD775D" w14:textId="26B6A744" w:rsidR="00BD5967" w:rsidRPr="00A30D2E" w:rsidRDefault="00BD5967" w:rsidP="002E4648">
      <w:pPr>
        <w:pStyle w:val="FootnoteText"/>
        <w:ind w:firstLine="709"/>
        <w:rPr>
          <w:color w:val="000000" w:themeColor="text1"/>
          <w:lang w:val="en-US"/>
        </w:rPr>
      </w:pPr>
      <w:r>
        <w:rPr>
          <w:rStyle w:val="FootnoteReference"/>
        </w:rPr>
        <w:footnoteRef/>
      </w:r>
      <w:r>
        <w:t xml:space="preserve"> </w:t>
      </w:r>
      <w:hyperlink r:id="rId2" w:anchor="page2" w:history="1">
        <w:r w:rsidRPr="00A30D2E">
          <w:rPr>
            <w:rStyle w:val="Hyperlink"/>
            <w:color w:val="000000" w:themeColor="text1"/>
          </w:rPr>
          <w:t>https://nasional.kompas.com/read/2022/03/09/12345751/mengenal-lagi-binary-option-dan-quotex-yang-jerat-doni-salmanan-jadi?page=all&amp;jxconn=1*1b2phkt*other_jxampid*VWFpYVc0SFk1UENKX3pUb1V2ZlU0QkN1MVdDbjBmUXJJcFNqQnZrWXc3ZjlxclNZQ19tV1prcmdQZkRrdUhxaw..#page2</w:t>
        </w:r>
      </w:hyperlink>
      <w:r w:rsidRPr="00A30D2E">
        <w:rPr>
          <w:color w:val="000000" w:themeColor="text1"/>
        </w:rPr>
        <w:t>)</w:t>
      </w:r>
    </w:p>
  </w:footnote>
  <w:footnote w:id="15">
    <w:p w14:paraId="09D9A630" w14:textId="06AD5211" w:rsidR="00BD5967" w:rsidRPr="00BD5967" w:rsidRDefault="00BD5967" w:rsidP="002E4648">
      <w:pPr>
        <w:pStyle w:val="FootnoteText"/>
        <w:ind w:firstLine="567"/>
        <w:rPr>
          <w:lang w:val="en-US"/>
        </w:rPr>
      </w:pPr>
      <w:r>
        <w:rPr>
          <w:rStyle w:val="FootnoteReference"/>
        </w:rPr>
        <w:footnoteRef/>
      </w:r>
      <w:r>
        <w:t xml:space="preserve"> </w:t>
      </w:r>
      <w:r w:rsidRPr="00D25DF7">
        <w:t xml:space="preserve">Yustiavandana (dkk), </w:t>
      </w:r>
      <w:r w:rsidRPr="002415DB">
        <w:rPr>
          <w:i/>
          <w:iCs/>
        </w:rPr>
        <w:t>Tindak Pidana Pencucian Uang di Pasar Moda</w:t>
      </w:r>
      <w:r w:rsidRPr="00D25DF7">
        <w:t>l, Bogor: Ghalia Indonesia. 2010, hlm 10</w:t>
      </w:r>
    </w:p>
  </w:footnote>
  <w:footnote w:id="16">
    <w:p w14:paraId="466E9893" w14:textId="65DFA5EF" w:rsidR="005E5D1F" w:rsidRPr="005E5D1F" w:rsidRDefault="005E5D1F" w:rsidP="002E4648">
      <w:pPr>
        <w:widowControl w:val="0"/>
        <w:autoSpaceDE w:val="0"/>
        <w:autoSpaceDN w:val="0"/>
        <w:spacing w:before="1" w:line="360" w:lineRule="auto"/>
        <w:ind w:left="100" w:right="109" w:firstLine="467"/>
        <w:jc w:val="both"/>
        <w:rPr>
          <w:rFonts w:ascii="Times New Roman" w:eastAsia="Times New Roman" w:hAnsi="Times New Roman" w:cs="Times New Roman"/>
          <w:sz w:val="20"/>
          <w:szCs w:val="20"/>
          <w:lang w:val="id" w:eastAsia="en-US"/>
        </w:rPr>
      </w:pPr>
      <w:r>
        <w:rPr>
          <w:rStyle w:val="FootnoteReference"/>
        </w:rPr>
        <w:footnoteRef/>
      </w:r>
      <w:r>
        <w:t xml:space="preserve"> </w:t>
      </w:r>
      <w:r w:rsidRPr="005E5D1F">
        <w:rPr>
          <w:rFonts w:ascii="Times New Roman" w:hAnsi="Times New Roman" w:cs="Times New Roman"/>
          <w:sz w:val="20"/>
          <w:szCs w:val="20"/>
          <w:lang w:val="en-US"/>
        </w:rPr>
        <w:t>Un</w:t>
      </w:r>
      <w:r w:rsidRPr="005E5D1F">
        <w:rPr>
          <w:rFonts w:ascii="Times New Roman" w:hAnsi="Times New Roman" w:cs="Times New Roman"/>
          <w:sz w:val="20"/>
          <w:szCs w:val="20"/>
        </w:rPr>
        <w:t>dang-Undang Republik Indonesia Nomor 8 Tahun 2010 tentang Pencegahan dan Pemberantasan Tindak Pidana Pencucian Uang.</w:t>
      </w:r>
    </w:p>
    <w:p w14:paraId="7DDB48A8" w14:textId="1BE01233" w:rsidR="005E5D1F" w:rsidRPr="005E5D1F" w:rsidRDefault="005E5D1F">
      <w:pPr>
        <w:pStyle w:val="FootnoteText"/>
        <w:rPr>
          <w:lang w:val="en-US"/>
        </w:rPr>
      </w:pPr>
    </w:p>
  </w:footnote>
  <w:footnote w:id="17">
    <w:p w14:paraId="0D6D382A" w14:textId="7AFEB969" w:rsidR="0015285D" w:rsidRPr="00843139" w:rsidRDefault="0015285D" w:rsidP="002E4648">
      <w:pPr>
        <w:pStyle w:val="FootnoteText"/>
        <w:ind w:firstLine="567"/>
        <w:rPr>
          <w:lang w:val="en-US"/>
        </w:rPr>
      </w:pPr>
      <w:r w:rsidRPr="00843139">
        <w:rPr>
          <w:rStyle w:val="FootnoteReference"/>
        </w:rPr>
        <w:footnoteRef/>
      </w:r>
      <w:r w:rsidRPr="00843139">
        <w:t xml:space="preserve"> R.Wiyono, 2014</w:t>
      </w:r>
      <w:r w:rsidRPr="00843139">
        <w:rPr>
          <w:i/>
          <w:iCs/>
        </w:rPr>
        <w:t>, Pembahasan Undang-undang Pencegahan dan Pemberantasan Tindak Pidana Pencucian Uang</w:t>
      </w:r>
      <w:r w:rsidRPr="00843139">
        <w:t>, Sinar Grafika, Jakarta, hlm.4</w:t>
      </w:r>
    </w:p>
  </w:footnote>
  <w:footnote w:id="18">
    <w:p w14:paraId="26578E5D" w14:textId="514EF392" w:rsidR="0015285D" w:rsidRPr="0015285D" w:rsidRDefault="0015285D" w:rsidP="002E4648">
      <w:pPr>
        <w:pStyle w:val="FootnoteText"/>
        <w:ind w:firstLine="567"/>
        <w:rPr>
          <w:lang w:val="en-US"/>
        </w:rPr>
      </w:pPr>
      <w:r>
        <w:rPr>
          <w:rStyle w:val="FootnoteReference"/>
        </w:rPr>
        <w:footnoteRef/>
      </w:r>
      <w:r>
        <w:t xml:space="preserve"> </w:t>
      </w:r>
      <w:r w:rsidRPr="002E4648">
        <w:t xml:space="preserve">Ivan Yustiavandana,Arman Nefi, dan Adiwarman, 2010, </w:t>
      </w:r>
      <w:r w:rsidRPr="002E4648">
        <w:rPr>
          <w:i/>
          <w:iCs/>
        </w:rPr>
        <w:t>Tindak Pidana Pencucian Uang Di Pasar Modal</w:t>
      </w:r>
      <w:r w:rsidRPr="002E4648">
        <w:t>, Ghalia Indonesia, Bogor, hlm. 6</w:t>
      </w:r>
    </w:p>
  </w:footnote>
  <w:footnote w:id="19">
    <w:p w14:paraId="140D4785" w14:textId="21778CAA" w:rsidR="003A2C4E" w:rsidRPr="003A2C4E" w:rsidRDefault="003A2C4E" w:rsidP="002E4648">
      <w:pPr>
        <w:pStyle w:val="FootnoteText"/>
        <w:ind w:firstLine="567"/>
        <w:rPr>
          <w:lang w:val="en-US"/>
        </w:rPr>
      </w:pPr>
      <w:r>
        <w:rPr>
          <w:rStyle w:val="FootnoteReference"/>
        </w:rPr>
        <w:footnoteRef/>
      </w:r>
      <w:r>
        <w:t xml:space="preserve"> </w:t>
      </w:r>
      <w:proofErr w:type="spellStart"/>
      <w:r>
        <w:rPr>
          <w:lang w:val="en-US"/>
        </w:rPr>
        <w:t>Feb</w:t>
      </w:r>
      <w:r w:rsidR="002E4648">
        <w:rPr>
          <w:lang w:val="en-US"/>
        </w:rPr>
        <w:t>ry</w:t>
      </w:r>
      <w:proofErr w:type="spellEnd"/>
      <w:r w:rsidR="002E4648">
        <w:rPr>
          <w:lang w:val="en-US"/>
        </w:rPr>
        <w:t xml:space="preserve"> </w:t>
      </w:r>
      <w:proofErr w:type="spellStart"/>
      <w:r w:rsidR="002E4648">
        <w:rPr>
          <w:lang w:val="en-US"/>
        </w:rPr>
        <w:t>wulandari</w:t>
      </w:r>
      <w:proofErr w:type="spellEnd"/>
      <w:r w:rsidR="002E4648">
        <w:rPr>
          <w:lang w:val="en-US"/>
        </w:rPr>
        <w:t xml:space="preserve"> and </w:t>
      </w:r>
      <w:proofErr w:type="spellStart"/>
      <w:r w:rsidR="002E4648">
        <w:rPr>
          <w:lang w:val="en-US"/>
        </w:rPr>
        <w:t>wahyu</w:t>
      </w:r>
      <w:proofErr w:type="spellEnd"/>
      <w:r w:rsidR="002E4648">
        <w:rPr>
          <w:lang w:val="en-US"/>
        </w:rPr>
        <w:t xml:space="preserve"> </w:t>
      </w:r>
      <w:proofErr w:type="spellStart"/>
      <w:r w:rsidR="002E4648">
        <w:rPr>
          <w:lang w:val="en-US"/>
        </w:rPr>
        <w:t>waluyo</w:t>
      </w:r>
      <w:proofErr w:type="spellEnd"/>
      <w:r w:rsidR="002E4648" w:rsidRPr="002E4648">
        <w:rPr>
          <w:i/>
          <w:lang w:val="en-US"/>
        </w:rPr>
        <w:t xml:space="preserve">, </w:t>
      </w:r>
      <w:proofErr w:type="spellStart"/>
      <w:r w:rsidR="002E4648" w:rsidRPr="002E4648">
        <w:rPr>
          <w:i/>
          <w:lang w:val="en-US"/>
        </w:rPr>
        <w:t>E</w:t>
      </w:r>
      <w:r w:rsidRPr="002E4648">
        <w:rPr>
          <w:i/>
          <w:lang w:val="en-US"/>
        </w:rPr>
        <w:t>fektifitas</w:t>
      </w:r>
      <w:proofErr w:type="spellEnd"/>
      <w:r w:rsidRPr="002E4648">
        <w:rPr>
          <w:i/>
          <w:lang w:val="en-US"/>
        </w:rPr>
        <w:t xml:space="preserve"> </w:t>
      </w:r>
      <w:proofErr w:type="spellStart"/>
      <w:r w:rsidRPr="002E4648">
        <w:rPr>
          <w:i/>
          <w:lang w:val="en-US"/>
        </w:rPr>
        <w:t>pemanfaatan</w:t>
      </w:r>
      <w:proofErr w:type="spellEnd"/>
      <w:r w:rsidRPr="002E4648">
        <w:rPr>
          <w:i/>
          <w:lang w:val="en-US"/>
        </w:rPr>
        <w:t xml:space="preserve"> dana </w:t>
      </w:r>
      <w:proofErr w:type="spellStart"/>
      <w:r w:rsidRPr="002E4648">
        <w:rPr>
          <w:i/>
          <w:lang w:val="en-US"/>
        </w:rPr>
        <w:t>bagi</w:t>
      </w:r>
      <w:proofErr w:type="spellEnd"/>
      <w:r w:rsidRPr="002E4648">
        <w:rPr>
          <w:i/>
          <w:lang w:val="en-US"/>
        </w:rPr>
        <w:t xml:space="preserve"> </w:t>
      </w:r>
      <w:proofErr w:type="spellStart"/>
      <w:r w:rsidRPr="002E4648">
        <w:rPr>
          <w:i/>
          <w:lang w:val="en-US"/>
        </w:rPr>
        <w:t>hasil</w:t>
      </w:r>
      <w:proofErr w:type="spellEnd"/>
      <w:r w:rsidRPr="002E4648">
        <w:rPr>
          <w:i/>
          <w:lang w:val="en-US"/>
        </w:rPr>
        <w:t xml:space="preserve"> </w:t>
      </w:r>
      <w:proofErr w:type="spellStart"/>
      <w:r w:rsidRPr="002E4648">
        <w:rPr>
          <w:i/>
          <w:lang w:val="en-US"/>
        </w:rPr>
        <w:t>cuaki</w:t>
      </w:r>
      <w:proofErr w:type="spellEnd"/>
      <w:r w:rsidRPr="002E4648">
        <w:rPr>
          <w:i/>
          <w:lang w:val="en-US"/>
        </w:rPr>
        <w:t xml:space="preserve"> </w:t>
      </w:r>
      <w:proofErr w:type="spellStart"/>
      <w:r w:rsidRPr="002E4648">
        <w:rPr>
          <w:i/>
          <w:lang w:val="en-US"/>
        </w:rPr>
        <w:t>hasil</w:t>
      </w:r>
      <w:proofErr w:type="spellEnd"/>
      <w:r w:rsidRPr="002E4648">
        <w:rPr>
          <w:i/>
          <w:lang w:val="en-US"/>
        </w:rPr>
        <w:t xml:space="preserve"> </w:t>
      </w:r>
      <w:proofErr w:type="spellStart"/>
      <w:r w:rsidRPr="002E4648">
        <w:rPr>
          <w:i/>
          <w:lang w:val="en-US"/>
        </w:rPr>
        <w:t>tembakau</w:t>
      </w:r>
      <w:proofErr w:type="spellEnd"/>
      <w:r w:rsidRPr="002E4648">
        <w:rPr>
          <w:i/>
          <w:lang w:val="en-US"/>
        </w:rPr>
        <w:t xml:space="preserve"> </w:t>
      </w:r>
      <w:proofErr w:type="spellStart"/>
      <w:r w:rsidRPr="002E4648">
        <w:rPr>
          <w:i/>
          <w:lang w:val="en-US"/>
        </w:rPr>
        <w:t>dalam</w:t>
      </w:r>
      <w:proofErr w:type="spellEnd"/>
      <w:r w:rsidRPr="002E4648">
        <w:rPr>
          <w:i/>
          <w:lang w:val="en-US"/>
        </w:rPr>
        <w:t xml:space="preserve"> </w:t>
      </w:r>
      <w:proofErr w:type="spellStart"/>
      <w:r w:rsidRPr="002E4648">
        <w:rPr>
          <w:i/>
          <w:lang w:val="en-US"/>
        </w:rPr>
        <w:t>bidang</w:t>
      </w:r>
      <w:proofErr w:type="spellEnd"/>
      <w:r w:rsidRPr="002E4648">
        <w:rPr>
          <w:i/>
          <w:lang w:val="en-US"/>
        </w:rPr>
        <w:t xml:space="preserve"> Kesehatan di Kota Surakarta</w:t>
      </w:r>
      <w:r>
        <w:rPr>
          <w:lang w:val="en-US"/>
        </w:rPr>
        <w:t xml:space="preserve"> </w:t>
      </w:r>
      <w:proofErr w:type="spellStart"/>
      <w:r w:rsidRPr="002E4648">
        <w:rPr>
          <w:i/>
          <w:lang w:val="en-US"/>
        </w:rPr>
        <w:t>tahun</w:t>
      </w:r>
      <w:proofErr w:type="spellEnd"/>
      <w:r w:rsidRPr="002E4648">
        <w:rPr>
          <w:i/>
          <w:lang w:val="en-US"/>
        </w:rPr>
        <w:t xml:space="preserve"> 2018</w:t>
      </w:r>
      <w:r>
        <w:rPr>
          <w:lang w:val="en-US"/>
        </w:rPr>
        <w:t xml:space="preserve">. </w:t>
      </w:r>
      <w:proofErr w:type="spellStart"/>
      <w:r>
        <w:rPr>
          <w:lang w:val="en-US"/>
        </w:rPr>
        <w:t>Bestuur</w:t>
      </w:r>
      <w:proofErr w:type="spellEnd"/>
      <w:r>
        <w:rPr>
          <w:lang w:val="en-US"/>
        </w:rPr>
        <w:t>, 7.1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3475"/>
    <w:multiLevelType w:val="hybridMultilevel"/>
    <w:tmpl w:val="07081928"/>
    <w:lvl w:ilvl="0" w:tplc="52FE43BC">
      <w:start w:val="1"/>
      <w:numFmt w:val="decimal"/>
      <w:lvlText w:val="%1."/>
      <w:lvlJc w:val="left"/>
      <w:pPr>
        <w:ind w:left="821" w:hanging="361"/>
        <w:jc w:val="left"/>
      </w:pPr>
      <w:rPr>
        <w:rFonts w:ascii="Times New Roman" w:eastAsia="Times New Roman" w:hAnsi="Times New Roman" w:cs="Times New Roman"/>
        <w:w w:val="100"/>
        <w:sz w:val="24"/>
        <w:szCs w:val="24"/>
        <w:lang w:val="id" w:eastAsia="en-US" w:bidi="ar-SA"/>
      </w:rPr>
    </w:lvl>
    <w:lvl w:ilvl="1" w:tplc="083404BE">
      <w:numFmt w:val="bullet"/>
      <w:lvlText w:val="•"/>
      <w:lvlJc w:val="left"/>
      <w:pPr>
        <w:ind w:left="1662" w:hanging="361"/>
      </w:pPr>
      <w:rPr>
        <w:rFonts w:hint="default"/>
        <w:lang w:val="id" w:eastAsia="en-US" w:bidi="ar-SA"/>
      </w:rPr>
    </w:lvl>
    <w:lvl w:ilvl="2" w:tplc="4FE2ED38">
      <w:numFmt w:val="bullet"/>
      <w:lvlText w:val="•"/>
      <w:lvlJc w:val="left"/>
      <w:pPr>
        <w:ind w:left="2504" w:hanging="361"/>
      </w:pPr>
      <w:rPr>
        <w:rFonts w:hint="default"/>
        <w:lang w:val="id" w:eastAsia="en-US" w:bidi="ar-SA"/>
      </w:rPr>
    </w:lvl>
    <w:lvl w:ilvl="3" w:tplc="15AEF7B4">
      <w:numFmt w:val="bullet"/>
      <w:lvlText w:val="•"/>
      <w:lvlJc w:val="left"/>
      <w:pPr>
        <w:ind w:left="3347" w:hanging="361"/>
      </w:pPr>
      <w:rPr>
        <w:rFonts w:hint="default"/>
        <w:lang w:val="id" w:eastAsia="en-US" w:bidi="ar-SA"/>
      </w:rPr>
    </w:lvl>
    <w:lvl w:ilvl="4" w:tplc="726E7808">
      <w:numFmt w:val="bullet"/>
      <w:lvlText w:val="•"/>
      <w:lvlJc w:val="left"/>
      <w:pPr>
        <w:ind w:left="4189" w:hanging="361"/>
      </w:pPr>
      <w:rPr>
        <w:rFonts w:hint="default"/>
        <w:lang w:val="id" w:eastAsia="en-US" w:bidi="ar-SA"/>
      </w:rPr>
    </w:lvl>
    <w:lvl w:ilvl="5" w:tplc="424AA524">
      <w:numFmt w:val="bullet"/>
      <w:lvlText w:val="•"/>
      <w:lvlJc w:val="left"/>
      <w:pPr>
        <w:ind w:left="5032" w:hanging="361"/>
      </w:pPr>
      <w:rPr>
        <w:rFonts w:hint="default"/>
        <w:lang w:val="id" w:eastAsia="en-US" w:bidi="ar-SA"/>
      </w:rPr>
    </w:lvl>
    <w:lvl w:ilvl="6" w:tplc="E87433FA">
      <w:numFmt w:val="bullet"/>
      <w:lvlText w:val="•"/>
      <w:lvlJc w:val="left"/>
      <w:pPr>
        <w:ind w:left="5874" w:hanging="361"/>
      </w:pPr>
      <w:rPr>
        <w:rFonts w:hint="default"/>
        <w:lang w:val="id" w:eastAsia="en-US" w:bidi="ar-SA"/>
      </w:rPr>
    </w:lvl>
    <w:lvl w:ilvl="7" w:tplc="76EE02AE">
      <w:numFmt w:val="bullet"/>
      <w:lvlText w:val="•"/>
      <w:lvlJc w:val="left"/>
      <w:pPr>
        <w:ind w:left="6716" w:hanging="361"/>
      </w:pPr>
      <w:rPr>
        <w:rFonts w:hint="default"/>
        <w:lang w:val="id" w:eastAsia="en-US" w:bidi="ar-SA"/>
      </w:rPr>
    </w:lvl>
    <w:lvl w:ilvl="8" w:tplc="3A728748">
      <w:numFmt w:val="bullet"/>
      <w:lvlText w:val="•"/>
      <w:lvlJc w:val="left"/>
      <w:pPr>
        <w:ind w:left="7559" w:hanging="361"/>
      </w:pPr>
      <w:rPr>
        <w:rFonts w:hint="default"/>
        <w:lang w:val="id" w:eastAsia="en-US" w:bidi="ar-SA"/>
      </w:rPr>
    </w:lvl>
  </w:abstractNum>
  <w:abstractNum w:abstractNumId="1" w15:restartNumberingAfterBreak="0">
    <w:nsid w:val="0DBF1C19"/>
    <w:multiLevelType w:val="hybridMultilevel"/>
    <w:tmpl w:val="9D5C4196"/>
    <w:lvl w:ilvl="0" w:tplc="F4DAEB82">
      <w:start w:val="1"/>
      <w:numFmt w:val="upperLetter"/>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2" w15:restartNumberingAfterBreak="0">
    <w:nsid w:val="0F0D2856"/>
    <w:multiLevelType w:val="hybridMultilevel"/>
    <w:tmpl w:val="301869A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D41E1D"/>
    <w:multiLevelType w:val="hybridMultilevel"/>
    <w:tmpl w:val="073CEC96"/>
    <w:lvl w:ilvl="0" w:tplc="D61A5F50">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18EA30F6">
      <w:numFmt w:val="bullet"/>
      <w:lvlText w:val="•"/>
      <w:lvlJc w:val="left"/>
      <w:pPr>
        <w:ind w:left="1662" w:hanging="361"/>
      </w:pPr>
      <w:rPr>
        <w:rFonts w:hint="default"/>
        <w:lang w:val="id" w:eastAsia="en-US" w:bidi="ar-SA"/>
      </w:rPr>
    </w:lvl>
    <w:lvl w:ilvl="2" w:tplc="DC809654">
      <w:numFmt w:val="bullet"/>
      <w:lvlText w:val="•"/>
      <w:lvlJc w:val="left"/>
      <w:pPr>
        <w:ind w:left="2504" w:hanging="361"/>
      </w:pPr>
      <w:rPr>
        <w:rFonts w:hint="default"/>
        <w:lang w:val="id" w:eastAsia="en-US" w:bidi="ar-SA"/>
      </w:rPr>
    </w:lvl>
    <w:lvl w:ilvl="3" w:tplc="78C6AF1C">
      <w:numFmt w:val="bullet"/>
      <w:lvlText w:val="•"/>
      <w:lvlJc w:val="left"/>
      <w:pPr>
        <w:ind w:left="3347" w:hanging="361"/>
      </w:pPr>
      <w:rPr>
        <w:rFonts w:hint="default"/>
        <w:lang w:val="id" w:eastAsia="en-US" w:bidi="ar-SA"/>
      </w:rPr>
    </w:lvl>
    <w:lvl w:ilvl="4" w:tplc="33EC6B7C">
      <w:numFmt w:val="bullet"/>
      <w:lvlText w:val="•"/>
      <w:lvlJc w:val="left"/>
      <w:pPr>
        <w:ind w:left="4189" w:hanging="361"/>
      </w:pPr>
      <w:rPr>
        <w:rFonts w:hint="default"/>
        <w:lang w:val="id" w:eastAsia="en-US" w:bidi="ar-SA"/>
      </w:rPr>
    </w:lvl>
    <w:lvl w:ilvl="5" w:tplc="EBDAB7FA">
      <w:numFmt w:val="bullet"/>
      <w:lvlText w:val="•"/>
      <w:lvlJc w:val="left"/>
      <w:pPr>
        <w:ind w:left="5032" w:hanging="361"/>
      </w:pPr>
      <w:rPr>
        <w:rFonts w:hint="default"/>
        <w:lang w:val="id" w:eastAsia="en-US" w:bidi="ar-SA"/>
      </w:rPr>
    </w:lvl>
    <w:lvl w:ilvl="6" w:tplc="8BA4B9AC">
      <w:numFmt w:val="bullet"/>
      <w:lvlText w:val="•"/>
      <w:lvlJc w:val="left"/>
      <w:pPr>
        <w:ind w:left="5874" w:hanging="361"/>
      </w:pPr>
      <w:rPr>
        <w:rFonts w:hint="default"/>
        <w:lang w:val="id" w:eastAsia="en-US" w:bidi="ar-SA"/>
      </w:rPr>
    </w:lvl>
    <w:lvl w:ilvl="7" w:tplc="7BC0F780">
      <w:numFmt w:val="bullet"/>
      <w:lvlText w:val="•"/>
      <w:lvlJc w:val="left"/>
      <w:pPr>
        <w:ind w:left="6716" w:hanging="361"/>
      </w:pPr>
      <w:rPr>
        <w:rFonts w:hint="default"/>
        <w:lang w:val="id" w:eastAsia="en-US" w:bidi="ar-SA"/>
      </w:rPr>
    </w:lvl>
    <w:lvl w:ilvl="8" w:tplc="80A6C1B8">
      <w:numFmt w:val="bullet"/>
      <w:lvlText w:val="•"/>
      <w:lvlJc w:val="left"/>
      <w:pPr>
        <w:ind w:left="7559" w:hanging="361"/>
      </w:pPr>
      <w:rPr>
        <w:rFonts w:hint="default"/>
        <w:lang w:val="id" w:eastAsia="en-US" w:bidi="ar-SA"/>
      </w:rPr>
    </w:lvl>
  </w:abstractNum>
  <w:abstractNum w:abstractNumId="4" w15:restartNumberingAfterBreak="0">
    <w:nsid w:val="16810876"/>
    <w:multiLevelType w:val="hybridMultilevel"/>
    <w:tmpl w:val="79AC3EDE"/>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A94BA9"/>
    <w:multiLevelType w:val="hybridMultilevel"/>
    <w:tmpl w:val="8E78FBE6"/>
    <w:lvl w:ilvl="0" w:tplc="5C92AA3C">
      <w:start w:val="1"/>
      <w:numFmt w:val="decimal"/>
      <w:lvlText w:val="%1."/>
      <w:lvlJc w:val="left"/>
      <w:pPr>
        <w:ind w:left="821" w:hanging="361"/>
        <w:jc w:val="left"/>
      </w:pPr>
      <w:rPr>
        <w:rFonts w:ascii="Times New Roman" w:eastAsia="Times New Roman" w:hAnsi="Times New Roman" w:cs="Times New Roman" w:hint="default"/>
        <w:w w:val="100"/>
        <w:sz w:val="24"/>
        <w:szCs w:val="24"/>
        <w:lang w:val="id" w:eastAsia="en-US" w:bidi="ar-SA"/>
      </w:rPr>
    </w:lvl>
    <w:lvl w:ilvl="1" w:tplc="439046A2">
      <w:numFmt w:val="bullet"/>
      <w:lvlText w:val="•"/>
      <w:lvlJc w:val="left"/>
      <w:pPr>
        <w:ind w:left="1662" w:hanging="361"/>
      </w:pPr>
      <w:rPr>
        <w:rFonts w:hint="default"/>
        <w:lang w:val="id" w:eastAsia="en-US" w:bidi="ar-SA"/>
      </w:rPr>
    </w:lvl>
    <w:lvl w:ilvl="2" w:tplc="26E0D874">
      <w:numFmt w:val="bullet"/>
      <w:lvlText w:val="•"/>
      <w:lvlJc w:val="left"/>
      <w:pPr>
        <w:ind w:left="2504" w:hanging="361"/>
      </w:pPr>
      <w:rPr>
        <w:rFonts w:hint="default"/>
        <w:lang w:val="id" w:eastAsia="en-US" w:bidi="ar-SA"/>
      </w:rPr>
    </w:lvl>
    <w:lvl w:ilvl="3" w:tplc="8AC2AF88">
      <w:numFmt w:val="bullet"/>
      <w:lvlText w:val="•"/>
      <w:lvlJc w:val="left"/>
      <w:pPr>
        <w:ind w:left="3347" w:hanging="361"/>
      </w:pPr>
      <w:rPr>
        <w:rFonts w:hint="default"/>
        <w:lang w:val="id" w:eastAsia="en-US" w:bidi="ar-SA"/>
      </w:rPr>
    </w:lvl>
    <w:lvl w:ilvl="4" w:tplc="A7747672">
      <w:numFmt w:val="bullet"/>
      <w:lvlText w:val="•"/>
      <w:lvlJc w:val="left"/>
      <w:pPr>
        <w:ind w:left="4189" w:hanging="361"/>
      </w:pPr>
      <w:rPr>
        <w:rFonts w:hint="default"/>
        <w:lang w:val="id" w:eastAsia="en-US" w:bidi="ar-SA"/>
      </w:rPr>
    </w:lvl>
    <w:lvl w:ilvl="5" w:tplc="62826A96">
      <w:numFmt w:val="bullet"/>
      <w:lvlText w:val="•"/>
      <w:lvlJc w:val="left"/>
      <w:pPr>
        <w:ind w:left="5032" w:hanging="361"/>
      </w:pPr>
      <w:rPr>
        <w:rFonts w:hint="default"/>
        <w:lang w:val="id" w:eastAsia="en-US" w:bidi="ar-SA"/>
      </w:rPr>
    </w:lvl>
    <w:lvl w:ilvl="6" w:tplc="645EDC88">
      <w:numFmt w:val="bullet"/>
      <w:lvlText w:val="•"/>
      <w:lvlJc w:val="left"/>
      <w:pPr>
        <w:ind w:left="5874" w:hanging="361"/>
      </w:pPr>
      <w:rPr>
        <w:rFonts w:hint="default"/>
        <w:lang w:val="id" w:eastAsia="en-US" w:bidi="ar-SA"/>
      </w:rPr>
    </w:lvl>
    <w:lvl w:ilvl="7" w:tplc="FB9A0960">
      <w:numFmt w:val="bullet"/>
      <w:lvlText w:val="•"/>
      <w:lvlJc w:val="left"/>
      <w:pPr>
        <w:ind w:left="6716" w:hanging="361"/>
      </w:pPr>
      <w:rPr>
        <w:rFonts w:hint="default"/>
        <w:lang w:val="id" w:eastAsia="en-US" w:bidi="ar-SA"/>
      </w:rPr>
    </w:lvl>
    <w:lvl w:ilvl="8" w:tplc="16D4363C">
      <w:numFmt w:val="bullet"/>
      <w:lvlText w:val="•"/>
      <w:lvlJc w:val="left"/>
      <w:pPr>
        <w:ind w:left="7559" w:hanging="361"/>
      </w:pPr>
      <w:rPr>
        <w:rFonts w:hint="default"/>
        <w:lang w:val="id" w:eastAsia="en-US" w:bidi="ar-SA"/>
      </w:rPr>
    </w:lvl>
  </w:abstractNum>
  <w:abstractNum w:abstractNumId="6" w15:restartNumberingAfterBreak="0">
    <w:nsid w:val="3A8248E3"/>
    <w:multiLevelType w:val="hybridMultilevel"/>
    <w:tmpl w:val="32D807B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36E17A5"/>
    <w:multiLevelType w:val="hybridMultilevel"/>
    <w:tmpl w:val="AE6033F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41C380B"/>
    <w:multiLevelType w:val="hybridMultilevel"/>
    <w:tmpl w:val="1D62824E"/>
    <w:lvl w:ilvl="0" w:tplc="AB0A51E4">
      <w:start w:val="1"/>
      <w:numFmt w:val="decimal"/>
      <w:lvlText w:val="%1."/>
      <w:lvlJc w:val="left"/>
      <w:pPr>
        <w:ind w:left="1080" w:hanging="360"/>
      </w:pPr>
      <w:rPr>
        <w:rFonts w:eastAsiaTheme="minorEastAsia"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215579909">
    <w:abstractNumId w:val="7"/>
  </w:num>
  <w:num w:numId="2" w16cid:durableId="415519812">
    <w:abstractNumId w:val="2"/>
  </w:num>
  <w:num w:numId="3" w16cid:durableId="1037581831">
    <w:abstractNumId w:val="0"/>
  </w:num>
  <w:num w:numId="4" w16cid:durableId="1819420233">
    <w:abstractNumId w:val="5"/>
  </w:num>
  <w:num w:numId="5" w16cid:durableId="1317997239">
    <w:abstractNumId w:val="3"/>
  </w:num>
  <w:num w:numId="6" w16cid:durableId="28381095">
    <w:abstractNumId w:val="4"/>
  </w:num>
  <w:num w:numId="7" w16cid:durableId="2059670661">
    <w:abstractNumId w:val="6"/>
  </w:num>
  <w:num w:numId="8" w16cid:durableId="615797531">
    <w:abstractNumId w:val="1"/>
  </w:num>
  <w:num w:numId="9" w16cid:durableId="1113479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22"/>
    <w:rsid w:val="00015045"/>
    <w:rsid w:val="00044CD7"/>
    <w:rsid w:val="00054A36"/>
    <w:rsid w:val="00063CEC"/>
    <w:rsid w:val="0006652A"/>
    <w:rsid w:val="000B0C4A"/>
    <w:rsid w:val="001164C7"/>
    <w:rsid w:val="00150E3F"/>
    <w:rsid w:val="0015285D"/>
    <w:rsid w:val="001A0C26"/>
    <w:rsid w:val="001A4E2E"/>
    <w:rsid w:val="001C18CF"/>
    <w:rsid w:val="001C1A00"/>
    <w:rsid w:val="001C2F69"/>
    <w:rsid w:val="00202186"/>
    <w:rsid w:val="00203C61"/>
    <w:rsid w:val="002056AE"/>
    <w:rsid w:val="00212889"/>
    <w:rsid w:val="002318B8"/>
    <w:rsid w:val="00236955"/>
    <w:rsid w:val="0024008C"/>
    <w:rsid w:val="0024054A"/>
    <w:rsid w:val="002415DB"/>
    <w:rsid w:val="00247EB7"/>
    <w:rsid w:val="00251158"/>
    <w:rsid w:val="002A4EDF"/>
    <w:rsid w:val="002E4648"/>
    <w:rsid w:val="00330C85"/>
    <w:rsid w:val="0035084D"/>
    <w:rsid w:val="00351FD2"/>
    <w:rsid w:val="003544F8"/>
    <w:rsid w:val="003721E6"/>
    <w:rsid w:val="003732F7"/>
    <w:rsid w:val="003736B9"/>
    <w:rsid w:val="00374A02"/>
    <w:rsid w:val="00385122"/>
    <w:rsid w:val="003A2C4E"/>
    <w:rsid w:val="003B69C0"/>
    <w:rsid w:val="003C0CE6"/>
    <w:rsid w:val="003C5E70"/>
    <w:rsid w:val="003D53CD"/>
    <w:rsid w:val="003E5B43"/>
    <w:rsid w:val="00426AD8"/>
    <w:rsid w:val="00433E27"/>
    <w:rsid w:val="00441860"/>
    <w:rsid w:val="00447842"/>
    <w:rsid w:val="00455389"/>
    <w:rsid w:val="00461BB8"/>
    <w:rsid w:val="00487E26"/>
    <w:rsid w:val="004A0866"/>
    <w:rsid w:val="004A6EBF"/>
    <w:rsid w:val="004E538D"/>
    <w:rsid w:val="004E56E1"/>
    <w:rsid w:val="00516E2A"/>
    <w:rsid w:val="00587D01"/>
    <w:rsid w:val="00592E44"/>
    <w:rsid w:val="005B32FF"/>
    <w:rsid w:val="005C6E57"/>
    <w:rsid w:val="005D1E04"/>
    <w:rsid w:val="005D660B"/>
    <w:rsid w:val="005E5D1F"/>
    <w:rsid w:val="005F0CE4"/>
    <w:rsid w:val="006134A4"/>
    <w:rsid w:val="00621B1C"/>
    <w:rsid w:val="00624ED0"/>
    <w:rsid w:val="00627431"/>
    <w:rsid w:val="00627B47"/>
    <w:rsid w:val="006350D6"/>
    <w:rsid w:val="006E486B"/>
    <w:rsid w:val="00706C83"/>
    <w:rsid w:val="00726965"/>
    <w:rsid w:val="0073126E"/>
    <w:rsid w:val="00732386"/>
    <w:rsid w:val="0078299D"/>
    <w:rsid w:val="00786C48"/>
    <w:rsid w:val="00787E18"/>
    <w:rsid w:val="00793C02"/>
    <w:rsid w:val="00797CA0"/>
    <w:rsid w:val="00797DF3"/>
    <w:rsid w:val="007B7183"/>
    <w:rsid w:val="007F7798"/>
    <w:rsid w:val="00843139"/>
    <w:rsid w:val="00847858"/>
    <w:rsid w:val="008659F4"/>
    <w:rsid w:val="00872C13"/>
    <w:rsid w:val="008B6EF5"/>
    <w:rsid w:val="008D46A3"/>
    <w:rsid w:val="008E7928"/>
    <w:rsid w:val="008E7AC2"/>
    <w:rsid w:val="00915C12"/>
    <w:rsid w:val="009316C1"/>
    <w:rsid w:val="009564D5"/>
    <w:rsid w:val="00961B4C"/>
    <w:rsid w:val="00973D7D"/>
    <w:rsid w:val="00985A38"/>
    <w:rsid w:val="0099039D"/>
    <w:rsid w:val="00992355"/>
    <w:rsid w:val="00992A5F"/>
    <w:rsid w:val="009B79D8"/>
    <w:rsid w:val="009C25B0"/>
    <w:rsid w:val="009D16E0"/>
    <w:rsid w:val="009E3D93"/>
    <w:rsid w:val="009F5C7C"/>
    <w:rsid w:val="00A01400"/>
    <w:rsid w:val="00A16A11"/>
    <w:rsid w:val="00A301B5"/>
    <w:rsid w:val="00A30D2E"/>
    <w:rsid w:val="00A73CEC"/>
    <w:rsid w:val="00AB341C"/>
    <w:rsid w:val="00AC278E"/>
    <w:rsid w:val="00AD42F2"/>
    <w:rsid w:val="00AF1007"/>
    <w:rsid w:val="00AF2A4E"/>
    <w:rsid w:val="00B159BE"/>
    <w:rsid w:val="00B25E16"/>
    <w:rsid w:val="00B35CA8"/>
    <w:rsid w:val="00B57AED"/>
    <w:rsid w:val="00B74AE6"/>
    <w:rsid w:val="00B80C3A"/>
    <w:rsid w:val="00B831C4"/>
    <w:rsid w:val="00B8388A"/>
    <w:rsid w:val="00B842DD"/>
    <w:rsid w:val="00B87D10"/>
    <w:rsid w:val="00B927C6"/>
    <w:rsid w:val="00B97095"/>
    <w:rsid w:val="00BA565D"/>
    <w:rsid w:val="00BB0D70"/>
    <w:rsid w:val="00BB290A"/>
    <w:rsid w:val="00BD5967"/>
    <w:rsid w:val="00BE030C"/>
    <w:rsid w:val="00C018CD"/>
    <w:rsid w:val="00C063EA"/>
    <w:rsid w:val="00C34AE2"/>
    <w:rsid w:val="00C35281"/>
    <w:rsid w:val="00C3635E"/>
    <w:rsid w:val="00C419C2"/>
    <w:rsid w:val="00C43F71"/>
    <w:rsid w:val="00C50C85"/>
    <w:rsid w:val="00C54B9E"/>
    <w:rsid w:val="00C644CE"/>
    <w:rsid w:val="00C64659"/>
    <w:rsid w:val="00C770ED"/>
    <w:rsid w:val="00C8640F"/>
    <w:rsid w:val="00C86B32"/>
    <w:rsid w:val="00CB544F"/>
    <w:rsid w:val="00CD3E2A"/>
    <w:rsid w:val="00CE455A"/>
    <w:rsid w:val="00CF4BA4"/>
    <w:rsid w:val="00D25DF7"/>
    <w:rsid w:val="00D25ED4"/>
    <w:rsid w:val="00D56C58"/>
    <w:rsid w:val="00D976EB"/>
    <w:rsid w:val="00DC023F"/>
    <w:rsid w:val="00DD6373"/>
    <w:rsid w:val="00DE26BB"/>
    <w:rsid w:val="00DF64FE"/>
    <w:rsid w:val="00E00152"/>
    <w:rsid w:val="00E65769"/>
    <w:rsid w:val="00EA531F"/>
    <w:rsid w:val="00EB1258"/>
    <w:rsid w:val="00EC7FD9"/>
    <w:rsid w:val="00ED1C74"/>
    <w:rsid w:val="00EE481D"/>
    <w:rsid w:val="00EF6349"/>
    <w:rsid w:val="00F1363C"/>
    <w:rsid w:val="00F32A30"/>
    <w:rsid w:val="00FB0EB8"/>
    <w:rsid w:val="00FB3DAD"/>
    <w:rsid w:val="00FB5C04"/>
    <w:rsid w:val="00FC5A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252BA"/>
  <w15:chartTrackingRefBased/>
  <w15:docId w15:val="{F975F38D-E3C9-0F4E-A998-452504C2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C5AB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25DF7"/>
    <w:pPr>
      <w:ind w:left="720"/>
      <w:contextualSpacing/>
    </w:pPr>
  </w:style>
  <w:style w:type="character" w:styleId="Hyperlink">
    <w:name w:val="Hyperlink"/>
    <w:basedOn w:val="DefaultParagraphFont"/>
    <w:uiPriority w:val="99"/>
    <w:unhideWhenUsed/>
    <w:rsid w:val="003721E6"/>
    <w:rPr>
      <w:color w:val="0563C1" w:themeColor="hyperlink"/>
      <w:u w:val="single"/>
    </w:rPr>
  </w:style>
  <w:style w:type="character" w:customStyle="1" w:styleId="UnresolvedMention1">
    <w:name w:val="Unresolved Mention1"/>
    <w:basedOn w:val="DefaultParagraphFont"/>
    <w:uiPriority w:val="99"/>
    <w:semiHidden/>
    <w:unhideWhenUsed/>
    <w:rsid w:val="003721E6"/>
    <w:rPr>
      <w:color w:val="605E5C"/>
      <w:shd w:val="clear" w:color="auto" w:fill="E1DFDD"/>
    </w:rPr>
  </w:style>
  <w:style w:type="character" w:customStyle="1" w:styleId="Heading1Char">
    <w:name w:val="Heading 1 Char"/>
    <w:basedOn w:val="DefaultParagraphFont"/>
    <w:link w:val="Heading1"/>
    <w:uiPriority w:val="1"/>
    <w:rsid w:val="00FC5AB4"/>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FC5AB4"/>
    <w:pPr>
      <w:widowControl w:val="0"/>
      <w:autoSpaceDE w:val="0"/>
      <w:autoSpaceDN w:val="0"/>
      <w:jc w:val="both"/>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FC5AB4"/>
    <w:rPr>
      <w:rFonts w:ascii="Times New Roman" w:eastAsia="Times New Roman" w:hAnsi="Times New Roman" w:cs="Times New Roman"/>
      <w:sz w:val="24"/>
      <w:szCs w:val="24"/>
      <w:lang w:val="id" w:eastAsia="en-US"/>
    </w:rPr>
  </w:style>
  <w:style w:type="paragraph" w:styleId="FootnoteText">
    <w:name w:val="footnote text"/>
    <w:basedOn w:val="Normal"/>
    <w:link w:val="FootnoteTextChar"/>
    <w:uiPriority w:val="99"/>
    <w:unhideWhenUsed/>
    <w:rsid w:val="00FC5AB4"/>
    <w:pPr>
      <w:widowControl w:val="0"/>
      <w:autoSpaceDE w:val="0"/>
      <w:autoSpaceDN w:val="0"/>
    </w:pPr>
    <w:rPr>
      <w:rFonts w:ascii="Times New Roman" w:eastAsia="Times New Roman" w:hAnsi="Times New Roman" w:cs="Times New Roman"/>
      <w:sz w:val="20"/>
      <w:szCs w:val="20"/>
      <w:lang w:val="id" w:eastAsia="en-US"/>
    </w:rPr>
  </w:style>
  <w:style w:type="character" w:customStyle="1" w:styleId="FootnoteTextChar">
    <w:name w:val="Footnote Text Char"/>
    <w:basedOn w:val="DefaultParagraphFont"/>
    <w:link w:val="FootnoteText"/>
    <w:uiPriority w:val="99"/>
    <w:rsid w:val="00FC5AB4"/>
    <w:rPr>
      <w:rFonts w:ascii="Times New Roman" w:eastAsia="Times New Roman" w:hAnsi="Times New Roman" w:cs="Times New Roman"/>
      <w:sz w:val="20"/>
      <w:szCs w:val="20"/>
      <w:lang w:val="id" w:eastAsia="en-US"/>
    </w:rPr>
  </w:style>
  <w:style w:type="character" w:styleId="FootnoteReference">
    <w:name w:val="footnote reference"/>
    <w:basedOn w:val="DefaultParagraphFont"/>
    <w:uiPriority w:val="99"/>
    <w:semiHidden/>
    <w:unhideWhenUsed/>
    <w:rsid w:val="00FC5AB4"/>
    <w:rPr>
      <w:vertAlign w:val="superscript"/>
    </w:rPr>
  </w:style>
  <w:style w:type="paragraph" w:styleId="HTMLPreformatted">
    <w:name w:val="HTML Preformatted"/>
    <w:basedOn w:val="Normal"/>
    <w:link w:val="HTMLPreformattedChar"/>
    <w:uiPriority w:val="99"/>
    <w:unhideWhenUsed/>
    <w:rsid w:val="00EC7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C7FD9"/>
    <w:rPr>
      <w:rFonts w:ascii="Courier New" w:eastAsia="Times New Roman" w:hAnsi="Courier New" w:cs="Courier New"/>
      <w:sz w:val="20"/>
      <w:szCs w:val="20"/>
      <w:lang w:val="en-US" w:eastAsia="en-US"/>
    </w:rPr>
  </w:style>
  <w:style w:type="character" w:customStyle="1" w:styleId="y2iqfc">
    <w:name w:val="y2iqfc"/>
    <w:basedOn w:val="DefaultParagraphFont"/>
    <w:rsid w:val="00EC7FD9"/>
  </w:style>
  <w:style w:type="character" w:styleId="UnresolvedMention">
    <w:name w:val="Unresolved Mention"/>
    <w:basedOn w:val="DefaultParagraphFont"/>
    <w:uiPriority w:val="99"/>
    <w:semiHidden/>
    <w:unhideWhenUsed/>
    <w:rsid w:val="00B57AED"/>
    <w:rPr>
      <w:color w:val="605E5C"/>
      <w:shd w:val="clear" w:color="auto" w:fill="E1DFDD"/>
    </w:rPr>
  </w:style>
  <w:style w:type="paragraph" w:styleId="Header">
    <w:name w:val="header"/>
    <w:basedOn w:val="Normal"/>
    <w:link w:val="HeaderChar"/>
    <w:uiPriority w:val="99"/>
    <w:unhideWhenUsed/>
    <w:rsid w:val="00973D7D"/>
    <w:pPr>
      <w:tabs>
        <w:tab w:val="center" w:pos="4513"/>
        <w:tab w:val="right" w:pos="9026"/>
      </w:tabs>
    </w:pPr>
  </w:style>
  <w:style w:type="character" w:customStyle="1" w:styleId="HeaderChar">
    <w:name w:val="Header Char"/>
    <w:basedOn w:val="DefaultParagraphFont"/>
    <w:link w:val="Header"/>
    <w:uiPriority w:val="99"/>
    <w:rsid w:val="00973D7D"/>
  </w:style>
  <w:style w:type="paragraph" w:styleId="Footer">
    <w:name w:val="footer"/>
    <w:basedOn w:val="Normal"/>
    <w:link w:val="FooterChar"/>
    <w:uiPriority w:val="99"/>
    <w:unhideWhenUsed/>
    <w:rsid w:val="00973D7D"/>
    <w:pPr>
      <w:tabs>
        <w:tab w:val="center" w:pos="4513"/>
        <w:tab w:val="right" w:pos="9026"/>
      </w:tabs>
    </w:pPr>
  </w:style>
  <w:style w:type="character" w:customStyle="1" w:styleId="FooterChar">
    <w:name w:val="Footer Char"/>
    <w:basedOn w:val="DefaultParagraphFont"/>
    <w:link w:val="Footer"/>
    <w:uiPriority w:val="99"/>
    <w:rsid w:val="00973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541">
      <w:bodyDiv w:val="1"/>
      <w:marLeft w:val="0"/>
      <w:marRight w:val="0"/>
      <w:marTop w:val="0"/>
      <w:marBottom w:val="0"/>
      <w:divBdr>
        <w:top w:val="none" w:sz="0" w:space="0" w:color="auto"/>
        <w:left w:val="none" w:sz="0" w:space="0" w:color="auto"/>
        <w:bottom w:val="none" w:sz="0" w:space="0" w:color="auto"/>
        <w:right w:val="none" w:sz="0" w:space="0" w:color="auto"/>
      </w:divBdr>
      <w:divsChild>
        <w:div w:id="1933272521">
          <w:marLeft w:val="0"/>
          <w:marRight w:val="0"/>
          <w:marTop w:val="0"/>
          <w:marBottom w:val="0"/>
          <w:divBdr>
            <w:top w:val="none" w:sz="0" w:space="0" w:color="auto"/>
            <w:left w:val="none" w:sz="0" w:space="0" w:color="auto"/>
            <w:bottom w:val="none" w:sz="0" w:space="0" w:color="auto"/>
            <w:right w:val="none" w:sz="0" w:space="0" w:color="auto"/>
          </w:divBdr>
        </w:div>
      </w:divsChild>
    </w:div>
    <w:div w:id="240873271">
      <w:bodyDiv w:val="1"/>
      <w:marLeft w:val="0"/>
      <w:marRight w:val="0"/>
      <w:marTop w:val="0"/>
      <w:marBottom w:val="0"/>
      <w:divBdr>
        <w:top w:val="none" w:sz="0" w:space="0" w:color="auto"/>
        <w:left w:val="none" w:sz="0" w:space="0" w:color="auto"/>
        <w:bottom w:val="none" w:sz="0" w:space="0" w:color="auto"/>
        <w:right w:val="none" w:sz="0" w:space="0" w:color="auto"/>
      </w:divBdr>
    </w:div>
    <w:div w:id="491457055">
      <w:bodyDiv w:val="1"/>
      <w:marLeft w:val="0"/>
      <w:marRight w:val="0"/>
      <w:marTop w:val="0"/>
      <w:marBottom w:val="0"/>
      <w:divBdr>
        <w:top w:val="none" w:sz="0" w:space="0" w:color="auto"/>
        <w:left w:val="none" w:sz="0" w:space="0" w:color="auto"/>
        <w:bottom w:val="none" w:sz="0" w:space="0" w:color="auto"/>
        <w:right w:val="none" w:sz="0" w:space="0" w:color="auto"/>
      </w:divBdr>
    </w:div>
    <w:div w:id="886185799">
      <w:bodyDiv w:val="1"/>
      <w:marLeft w:val="0"/>
      <w:marRight w:val="0"/>
      <w:marTop w:val="0"/>
      <w:marBottom w:val="0"/>
      <w:divBdr>
        <w:top w:val="none" w:sz="0" w:space="0" w:color="auto"/>
        <w:left w:val="none" w:sz="0" w:space="0" w:color="auto"/>
        <w:bottom w:val="none" w:sz="0" w:space="0" w:color="auto"/>
        <w:right w:val="none" w:sz="0" w:space="0" w:color="auto"/>
      </w:divBdr>
    </w:div>
    <w:div w:id="177185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bcnisp.com/en/article/2021/11/24/afiliasi-adala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patk.go.id" TargetMode="External"/><Relationship Id="rId4" Type="http://schemas.openxmlformats.org/officeDocument/2006/relationships/settings" Target="settings.xml"/><Relationship Id="rId9" Type="http://schemas.openxmlformats.org/officeDocument/2006/relationships/hyperlink" Target="https://nasional.kompas.com/read/2022/03/09/12345751/mengenal-lagi-binary-option-dan-quotex-yang-jerat-doni-salmanan-jadi?page=all&amp;jxconn=1*1b2phkt*other_jxampid*VWFpYVc0SFk1UENKX3pUb1V2ZlU0QkN1MVdDbjBmUXJJcFNqQnZrWXc3ZjlxclNZQ19tV1prcmdQZkRrdUhxa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asional.kompas.com/read/2022/03/09/12345751/mengenal-lagi-binary-option-dan-quotex-yang-jerat-doni-salmanan-jadi?page=all&amp;jxconn=1*1b2phkt*other_jxampid*VWFpYVc0SFk1UENKX3pUb1V2ZlU0QkN1MVdDbjBmUXJJcFNqQnZrWXc3ZjlxclNZQ19tV1prcmdQZkRrdUhxaw.." TargetMode="External"/><Relationship Id="rId1" Type="http://schemas.openxmlformats.org/officeDocument/2006/relationships/hyperlink" Target="https://www.ocbcnisp.com/en/article/2021/11/24/afiliasi-adalah"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F41AA-EC0F-49CC-9C3B-48B002D9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14</Pages>
  <Words>5304</Words>
  <Characters>30238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rantika</dc:creator>
  <cp:keywords/>
  <dc:description/>
  <cp:lastModifiedBy>rino ks</cp:lastModifiedBy>
  <cp:revision>13</cp:revision>
  <dcterms:created xsi:type="dcterms:W3CDTF">2022-03-28T21:06:00Z</dcterms:created>
  <dcterms:modified xsi:type="dcterms:W3CDTF">2022-07-22T06:05:00Z</dcterms:modified>
</cp:coreProperties>
</file>