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24B19" w14:textId="56DD0127" w:rsidR="00A57FAE" w:rsidRDefault="00A57FAE" w:rsidP="002B6CEF">
      <w:pPr>
        <w:pStyle w:val="BodyText"/>
        <w:spacing w:after="160" w:line="360" w:lineRule="auto"/>
        <w:jc w:val="center"/>
        <w:rPr>
          <w:rFonts w:ascii="Times New Roman" w:hAnsi="Times New Roman" w:cs="Times New Roman"/>
          <w:b/>
          <w:bCs/>
          <w:lang w:val="en-US"/>
        </w:rPr>
      </w:pPr>
      <w:r w:rsidRPr="002B6CEF">
        <w:rPr>
          <w:rFonts w:ascii="Times New Roman" w:hAnsi="Times New Roman" w:cs="Times New Roman"/>
          <w:b/>
          <w:bCs/>
          <w:lang w:val="en-US"/>
        </w:rPr>
        <w:t xml:space="preserve">PELAKSANAAN HUKUM KETENAGAKERJAAN DI INDONESIA </w:t>
      </w:r>
    </w:p>
    <w:p w14:paraId="77820ACF" w14:textId="77777777" w:rsidR="002B6CEF" w:rsidRPr="002B6CEF" w:rsidRDefault="002B6CEF" w:rsidP="002B6CEF">
      <w:pPr>
        <w:pStyle w:val="BodyText"/>
        <w:spacing w:after="160" w:line="360" w:lineRule="auto"/>
        <w:jc w:val="center"/>
        <w:rPr>
          <w:rFonts w:ascii="Times New Roman" w:hAnsi="Times New Roman" w:cs="Times New Roman"/>
          <w:b/>
          <w:bCs/>
          <w:lang w:val="en-US"/>
        </w:rPr>
      </w:pPr>
    </w:p>
    <w:p w14:paraId="3027C950" w14:textId="77777777" w:rsidR="007F72BD" w:rsidRPr="002B6CEF" w:rsidRDefault="00A57FAE" w:rsidP="002B6CEF">
      <w:pPr>
        <w:spacing w:after="0" w:line="360" w:lineRule="auto"/>
        <w:jc w:val="center"/>
        <w:rPr>
          <w:rFonts w:ascii="Times New Roman" w:hAnsi="Times New Roman" w:cs="Times New Roman"/>
          <w:sz w:val="24"/>
          <w:szCs w:val="24"/>
          <w:lang w:val="en-US"/>
        </w:rPr>
      </w:pPr>
      <w:r w:rsidRPr="002B6CEF">
        <w:rPr>
          <w:rFonts w:ascii="Times New Roman" w:hAnsi="Times New Roman" w:cs="Times New Roman"/>
          <w:w w:val="105"/>
          <w:sz w:val="24"/>
          <w:szCs w:val="24"/>
          <w:vertAlign w:val="superscript"/>
          <w:lang w:val="en-US"/>
        </w:rPr>
        <w:t>1</w:t>
      </w:r>
      <w:r w:rsidRPr="002B6CEF">
        <w:rPr>
          <w:rFonts w:ascii="Times New Roman" w:hAnsi="Times New Roman" w:cs="Times New Roman"/>
          <w:w w:val="105"/>
          <w:sz w:val="24"/>
          <w:szCs w:val="24"/>
          <w:lang w:val="en-US"/>
        </w:rPr>
        <w:t xml:space="preserve">Hani, </w:t>
      </w:r>
      <w:r w:rsidRPr="002B6CEF">
        <w:rPr>
          <w:rFonts w:ascii="Times New Roman" w:hAnsi="Times New Roman" w:cs="Times New Roman"/>
          <w:w w:val="105"/>
          <w:sz w:val="24"/>
          <w:szCs w:val="24"/>
          <w:vertAlign w:val="superscript"/>
          <w:lang w:val="en-US"/>
        </w:rPr>
        <w:t>2</w:t>
      </w:r>
      <w:r w:rsidR="00100EDD" w:rsidRPr="002B6CEF">
        <w:rPr>
          <w:rFonts w:ascii="Times New Roman" w:hAnsi="Times New Roman" w:cs="Times New Roman"/>
          <w:w w:val="105"/>
          <w:sz w:val="24"/>
          <w:szCs w:val="24"/>
          <w:lang w:val="en-US"/>
        </w:rPr>
        <w:t>Nurhidayat</w:t>
      </w:r>
    </w:p>
    <w:p w14:paraId="0162C3A1" w14:textId="239EEB44" w:rsidR="007F72BD" w:rsidRPr="002B6CEF" w:rsidRDefault="00A57FAE" w:rsidP="002B6CEF">
      <w:pPr>
        <w:spacing w:after="0" w:line="360" w:lineRule="auto"/>
        <w:jc w:val="center"/>
        <w:rPr>
          <w:rFonts w:ascii="Times New Roman" w:hAnsi="Times New Roman" w:cs="Times New Roman"/>
          <w:w w:val="115"/>
          <w:sz w:val="24"/>
          <w:szCs w:val="24"/>
          <w:lang w:val="en-US"/>
        </w:rPr>
      </w:pPr>
      <w:r w:rsidRPr="002B6CEF">
        <w:rPr>
          <w:rFonts w:ascii="Times New Roman" w:hAnsi="Times New Roman" w:cs="Times New Roman"/>
          <w:w w:val="115"/>
          <w:sz w:val="24"/>
          <w:szCs w:val="24"/>
          <w:vertAlign w:val="superscript"/>
          <w:lang w:val="en-US"/>
        </w:rPr>
        <w:t>1</w:t>
      </w:r>
      <w:r w:rsidR="00100EDD" w:rsidRPr="002B6CEF">
        <w:rPr>
          <w:rFonts w:ascii="Times New Roman" w:hAnsi="Times New Roman" w:cs="Times New Roman"/>
          <w:w w:val="115"/>
          <w:sz w:val="24"/>
          <w:szCs w:val="24"/>
        </w:rPr>
        <w:t>Fa</w:t>
      </w:r>
      <w:r w:rsidR="002B6CEF">
        <w:rPr>
          <w:rFonts w:ascii="Times New Roman" w:hAnsi="Times New Roman" w:cs="Times New Roman"/>
          <w:w w:val="115"/>
          <w:sz w:val="24"/>
          <w:szCs w:val="24"/>
          <w:lang w:val="en-US"/>
        </w:rPr>
        <w:t>k</w:t>
      </w:r>
      <w:r w:rsidR="00100EDD" w:rsidRPr="002B6CEF">
        <w:rPr>
          <w:rFonts w:ascii="Times New Roman" w:hAnsi="Times New Roman" w:cs="Times New Roman"/>
          <w:w w:val="115"/>
          <w:sz w:val="24"/>
          <w:szCs w:val="24"/>
        </w:rPr>
        <w:t>ultas Hukum</w:t>
      </w:r>
      <w:r w:rsidRPr="002B6CEF">
        <w:rPr>
          <w:rFonts w:ascii="Times New Roman" w:hAnsi="Times New Roman" w:cs="Times New Roman"/>
          <w:w w:val="115"/>
          <w:sz w:val="24"/>
          <w:szCs w:val="24"/>
          <w:lang w:val="en-US"/>
        </w:rPr>
        <w:t xml:space="preserve">, </w:t>
      </w:r>
      <w:r w:rsidR="00100EDD" w:rsidRPr="002B6CEF">
        <w:rPr>
          <w:rFonts w:ascii="Times New Roman" w:hAnsi="Times New Roman" w:cs="Times New Roman"/>
          <w:w w:val="115"/>
          <w:sz w:val="24"/>
          <w:szCs w:val="24"/>
        </w:rPr>
        <w:t>Universitas Pamulang</w:t>
      </w:r>
    </w:p>
    <w:p w14:paraId="44F7A87E" w14:textId="7FB702AC" w:rsidR="00A57FAE" w:rsidRPr="002B6CEF" w:rsidRDefault="006218A8" w:rsidP="002B6CEF">
      <w:pPr>
        <w:spacing w:after="0" w:line="360" w:lineRule="auto"/>
        <w:jc w:val="center"/>
        <w:rPr>
          <w:rFonts w:ascii="Times New Roman" w:hAnsi="Times New Roman" w:cs="Times New Roman"/>
          <w:sz w:val="24"/>
          <w:szCs w:val="24"/>
          <w:lang w:val="en-US"/>
        </w:rPr>
      </w:pPr>
      <w:r>
        <w:rPr>
          <w:rFonts w:ascii="Times New Roman" w:hAnsi="Times New Roman" w:cs="Times New Roman"/>
          <w:w w:val="115"/>
          <w:sz w:val="24"/>
          <w:szCs w:val="24"/>
          <w:vertAlign w:val="superscript"/>
          <w:lang w:val="en-US"/>
        </w:rPr>
        <w:t>2</w:t>
      </w:r>
      <w:r w:rsidR="00A57FAE" w:rsidRPr="002B6CEF">
        <w:rPr>
          <w:rFonts w:ascii="Times New Roman" w:hAnsi="Times New Roman" w:cs="Times New Roman"/>
          <w:w w:val="115"/>
          <w:sz w:val="24"/>
          <w:szCs w:val="24"/>
        </w:rPr>
        <w:t>Fakultas Hukum</w:t>
      </w:r>
      <w:r w:rsidR="00A57FAE" w:rsidRPr="002B6CEF">
        <w:rPr>
          <w:rFonts w:ascii="Times New Roman" w:hAnsi="Times New Roman" w:cs="Times New Roman"/>
          <w:w w:val="115"/>
          <w:sz w:val="24"/>
          <w:szCs w:val="24"/>
          <w:lang w:val="en-US"/>
        </w:rPr>
        <w:t xml:space="preserve">, </w:t>
      </w:r>
      <w:r w:rsidR="00A57FAE" w:rsidRPr="002B6CEF">
        <w:rPr>
          <w:rFonts w:ascii="Times New Roman" w:hAnsi="Times New Roman" w:cs="Times New Roman"/>
          <w:w w:val="115"/>
          <w:sz w:val="24"/>
          <w:szCs w:val="24"/>
        </w:rPr>
        <w:t>Universitas Pamulang</w:t>
      </w:r>
    </w:p>
    <w:p w14:paraId="6C07BBAB" w14:textId="77777777" w:rsidR="007F72BD" w:rsidRPr="002B6CEF" w:rsidRDefault="00100EDD" w:rsidP="002B6CEF">
      <w:pPr>
        <w:pStyle w:val="BodyText"/>
        <w:spacing w:after="160" w:line="360" w:lineRule="auto"/>
        <w:jc w:val="center"/>
        <w:rPr>
          <w:rFonts w:ascii="Times New Roman" w:hAnsi="Times New Roman" w:cs="Times New Roman"/>
          <w:i/>
          <w:lang w:val="en-US"/>
        </w:rPr>
      </w:pPr>
      <w:r w:rsidRPr="002B6CEF">
        <w:rPr>
          <w:rFonts w:ascii="Times New Roman" w:hAnsi="Times New Roman" w:cs="Times New Roman"/>
          <w:i/>
        </w:rPr>
        <w:t>E</w:t>
      </w:r>
      <w:r w:rsidR="00A57FAE" w:rsidRPr="002B6CEF">
        <w:rPr>
          <w:rFonts w:ascii="Times New Roman" w:hAnsi="Times New Roman" w:cs="Times New Roman"/>
          <w:i/>
        </w:rPr>
        <w:t>-</w:t>
      </w:r>
      <w:r w:rsidRPr="002B6CEF">
        <w:rPr>
          <w:rFonts w:ascii="Times New Roman" w:hAnsi="Times New Roman" w:cs="Times New Roman"/>
          <w:i/>
        </w:rPr>
        <w:t>mail</w:t>
      </w:r>
      <w:r w:rsidRPr="002B6CEF">
        <w:rPr>
          <w:rFonts w:ascii="Times New Roman" w:hAnsi="Times New Roman" w:cs="Times New Roman"/>
          <w:i/>
          <w:lang w:val="en-US"/>
        </w:rPr>
        <w:t xml:space="preserve"> </w:t>
      </w:r>
      <w:r w:rsidRPr="002B6CEF">
        <w:rPr>
          <w:rFonts w:ascii="Times New Roman" w:hAnsi="Times New Roman" w:cs="Times New Roman"/>
          <w:i/>
        </w:rPr>
        <w:t>:</w:t>
      </w:r>
      <w:r w:rsidRPr="002B6CEF">
        <w:rPr>
          <w:rFonts w:ascii="Times New Roman" w:hAnsi="Times New Roman" w:cs="Times New Roman"/>
          <w:i/>
          <w:lang w:val="en-US"/>
        </w:rPr>
        <w:t xml:space="preserve"> </w:t>
      </w:r>
      <w:r w:rsidR="00A57FAE" w:rsidRPr="002B6CEF">
        <w:rPr>
          <w:rFonts w:ascii="Times New Roman" w:hAnsi="Times New Roman" w:cs="Times New Roman"/>
          <w:i/>
          <w:vertAlign w:val="superscript"/>
          <w:lang w:val="en-US"/>
        </w:rPr>
        <w:t>1</w:t>
      </w:r>
      <w:r w:rsidRPr="002B6CEF">
        <w:rPr>
          <w:rFonts w:ascii="Times New Roman" w:hAnsi="Times New Roman" w:cs="Times New Roman"/>
          <w:i/>
          <w:lang w:val="en-US"/>
        </w:rPr>
        <w:t>haniokta0610@gmail</w:t>
      </w:r>
      <w:r w:rsidRPr="002B6CEF">
        <w:rPr>
          <w:rFonts w:ascii="Times New Roman" w:hAnsi="Times New Roman" w:cs="Times New Roman"/>
          <w:i/>
        </w:rPr>
        <w:t>.com</w:t>
      </w:r>
      <w:r w:rsidR="00A57FAE" w:rsidRPr="002B6CEF">
        <w:rPr>
          <w:rFonts w:ascii="Times New Roman" w:hAnsi="Times New Roman" w:cs="Times New Roman"/>
          <w:i/>
          <w:lang w:val="en-US"/>
        </w:rPr>
        <w:t>,</w:t>
      </w:r>
      <w:r w:rsidRPr="002B6CEF">
        <w:rPr>
          <w:rFonts w:ascii="Times New Roman" w:hAnsi="Times New Roman" w:cs="Times New Roman"/>
          <w:i/>
          <w:lang w:val="en-US"/>
        </w:rPr>
        <w:t xml:space="preserve"> </w:t>
      </w:r>
      <w:r w:rsidR="00A57FAE" w:rsidRPr="002B6CEF">
        <w:rPr>
          <w:rFonts w:ascii="Times New Roman" w:hAnsi="Times New Roman" w:cs="Times New Roman"/>
          <w:i/>
          <w:vertAlign w:val="superscript"/>
          <w:lang w:val="en-US"/>
        </w:rPr>
        <w:t>2</w:t>
      </w:r>
      <w:r w:rsidRPr="002B6CEF">
        <w:rPr>
          <w:rFonts w:ascii="Times New Roman" w:hAnsi="Times New Roman" w:cs="Times New Roman"/>
          <w:i/>
          <w:lang w:val="en-US"/>
        </w:rPr>
        <w:t>darkkoshop7@gmail.com</w:t>
      </w:r>
    </w:p>
    <w:p w14:paraId="7FB788E0" w14:textId="77777777" w:rsidR="007F72BD" w:rsidRPr="002B6CEF" w:rsidRDefault="007F72BD" w:rsidP="002B6CEF">
      <w:pPr>
        <w:pStyle w:val="BodyText"/>
        <w:spacing w:after="160" w:line="360" w:lineRule="auto"/>
        <w:jc w:val="center"/>
        <w:rPr>
          <w:rFonts w:ascii="Times New Roman" w:hAnsi="Times New Roman" w:cs="Times New Roman"/>
          <w:i/>
        </w:rPr>
      </w:pPr>
    </w:p>
    <w:p w14:paraId="3F0B0006" w14:textId="77777777" w:rsidR="00A57FAE" w:rsidRPr="002B6CEF" w:rsidRDefault="00A57FAE" w:rsidP="002B6CEF">
      <w:pPr>
        <w:spacing w:after="0" w:line="360" w:lineRule="auto"/>
        <w:jc w:val="center"/>
        <w:rPr>
          <w:rFonts w:ascii="Times New Roman" w:hAnsi="Times New Roman" w:cs="Times New Roman"/>
          <w:b/>
          <w:sz w:val="24"/>
          <w:szCs w:val="24"/>
          <w:lang w:val="en-US"/>
        </w:rPr>
      </w:pPr>
      <w:r w:rsidRPr="002B6CEF">
        <w:rPr>
          <w:rFonts w:ascii="Times New Roman" w:hAnsi="Times New Roman" w:cs="Times New Roman"/>
          <w:b/>
          <w:sz w:val="24"/>
          <w:szCs w:val="24"/>
          <w:lang w:val="en-US"/>
        </w:rPr>
        <w:t>ABSTRAK</w:t>
      </w:r>
    </w:p>
    <w:p w14:paraId="240CA964" w14:textId="77777777" w:rsidR="00A57FAE" w:rsidRPr="002B6CEF" w:rsidRDefault="00A57FAE" w:rsidP="002B6CEF">
      <w:pPr>
        <w:spacing w:after="0" w:line="360" w:lineRule="auto"/>
        <w:jc w:val="both"/>
        <w:rPr>
          <w:rFonts w:ascii="Times New Roman" w:hAnsi="Times New Roman" w:cs="Times New Roman"/>
          <w:sz w:val="24"/>
          <w:szCs w:val="24"/>
          <w:lang w:val="en-US"/>
        </w:rPr>
      </w:pPr>
      <w:r w:rsidRPr="002B6CEF">
        <w:rPr>
          <w:rFonts w:ascii="Times New Roman" w:hAnsi="Times New Roman" w:cs="Times New Roman"/>
          <w:sz w:val="24"/>
          <w:szCs w:val="24"/>
          <w:lang w:val="en-US"/>
        </w:rPr>
        <w:t xml:space="preserve">Istilah </w:t>
      </w:r>
      <w:proofErr w:type="spellStart"/>
      <w:r w:rsidRPr="002B6CEF">
        <w:rPr>
          <w:rFonts w:ascii="Times New Roman" w:hAnsi="Times New Roman" w:cs="Times New Roman"/>
          <w:sz w:val="24"/>
          <w:szCs w:val="24"/>
          <w:lang w:val="en-US"/>
        </w:rPr>
        <w:t>pekerja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dalam</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praktik</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sering</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dipakai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untuk</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menunjukkan</w:t>
      </w:r>
      <w:proofErr w:type="spellEnd"/>
      <w:r w:rsidRPr="002B6CEF">
        <w:rPr>
          <w:rFonts w:ascii="Times New Roman" w:hAnsi="Times New Roman" w:cs="Times New Roman"/>
          <w:sz w:val="24"/>
          <w:szCs w:val="24"/>
          <w:lang w:val="en-US"/>
        </w:rPr>
        <w:t xml:space="preserve"> status </w:t>
      </w:r>
      <w:proofErr w:type="spellStart"/>
      <w:r w:rsidRPr="002B6CEF">
        <w:rPr>
          <w:rFonts w:ascii="Times New Roman" w:hAnsi="Times New Roman" w:cs="Times New Roman"/>
          <w:sz w:val="24"/>
          <w:szCs w:val="24"/>
          <w:lang w:val="en-US"/>
        </w:rPr>
        <w:t>hubungan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kerja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seperti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pekerja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kontrak</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pekerja</w:t>
      </w:r>
      <w:proofErr w:type="spellEnd"/>
      <w:r w:rsidRPr="002B6CEF">
        <w:rPr>
          <w:rFonts w:ascii="Times New Roman" w:hAnsi="Times New Roman" w:cs="Times New Roman"/>
          <w:sz w:val="24"/>
          <w:szCs w:val="24"/>
          <w:lang w:val="en-US"/>
        </w:rPr>
        <w:t xml:space="preserve"> Borongan, </w:t>
      </w:r>
      <w:proofErr w:type="spellStart"/>
      <w:r w:rsidRPr="002B6CEF">
        <w:rPr>
          <w:rFonts w:ascii="Times New Roman" w:hAnsi="Times New Roman" w:cs="Times New Roman"/>
          <w:sz w:val="24"/>
          <w:szCs w:val="24"/>
          <w:lang w:val="en-US"/>
        </w:rPr>
        <w:t>pekerja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harian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pekerja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honorer</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pekerja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tetap</w:t>
      </w:r>
      <w:proofErr w:type="spellEnd"/>
      <w:r w:rsidRPr="002B6CEF">
        <w:rPr>
          <w:rFonts w:ascii="Times New Roman" w:hAnsi="Times New Roman" w:cs="Times New Roman"/>
          <w:sz w:val="24"/>
          <w:szCs w:val="24"/>
          <w:lang w:val="en-US"/>
        </w:rPr>
        <w:t xml:space="preserve">, dan </w:t>
      </w:r>
      <w:proofErr w:type="spellStart"/>
      <w:r w:rsidRPr="002B6CEF">
        <w:rPr>
          <w:rFonts w:ascii="Times New Roman" w:hAnsi="Times New Roman" w:cs="Times New Roman"/>
          <w:sz w:val="24"/>
          <w:szCs w:val="24"/>
          <w:lang w:val="en-US"/>
        </w:rPr>
        <w:t>sebagainya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Sedangkan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istilah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karyawan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atau</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pegawai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lebih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sering</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dipakai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untuk</w:t>
      </w:r>
      <w:proofErr w:type="spellEnd"/>
      <w:r w:rsidRPr="002B6CEF">
        <w:rPr>
          <w:rFonts w:ascii="Times New Roman" w:hAnsi="Times New Roman" w:cs="Times New Roman"/>
          <w:sz w:val="24"/>
          <w:szCs w:val="24"/>
          <w:lang w:val="en-US"/>
        </w:rPr>
        <w:t xml:space="preserve"> data </w:t>
      </w:r>
      <w:proofErr w:type="spellStart"/>
      <w:r w:rsidRPr="002B6CEF">
        <w:rPr>
          <w:rFonts w:ascii="Times New Roman" w:hAnsi="Times New Roman" w:cs="Times New Roman"/>
          <w:sz w:val="24"/>
          <w:szCs w:val="24"/>
          <w:lang w:val="en-US"/>
        </w:rPr>
        <w:t>administrasi</w:t>
      </w:r>
      <w:proofErr w:type="spellEnd"/>
      <w:r w:rsidRPr="002B6CEF">
        <w:rPr>
          <w:rFonts w:ascii="Times New Roman" w:hAnsi="Times New Roman" w:cs="Times New Roman"/>
          <w:sz w:val="24"/>
          <w:szCs w:val="24"/>
          <w:lang w:val="en-US"/>
        </w:rPr>
        <w:t xml:space="preserve">. Sering kali </w:t>
      </w:r>
      <w:proofErr w:type="spellStart"/>
      <w:r w:rsidRPr="002B6CEF">
        <w:rPr>
          <w:rFonts w:ascii="Times New Roman" w:hAnsi="Times New Roman" w:cs="Times New Roman"/>
          <w:sz w:val="24"/>
          <w:szCs w:val="24"/>
          <w:lang w:val="en-US"/>
        </w:rPr>
        <w:t>pekerja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dirugikan</w:t>
      </w:r>
      <w:proofErr w:type="spellEnd"/>
      <w:r w:rsidRPr="002B6CEF">
        <w:rPr>
          <w:rFonts w:ascii="Times New Roman" w:hAnsi="Times New Roman" w:cs="Times New Roman"/>
          <w:sz w:val="24"/>
          <w:szCs w:val="24"/>
          <w:lang w:val="en-US"/>
        </w:rPr>
        <w:t xml:space="preserve"> oleh </w:t>
      </w:r>
      <w:proofErr w:type="spellStart"/>
      <w:r w:rsidRPr="002B6CEF">
        <w:rPr>
          <w:rFonts w:ascii="Times New Roman" w:hAnsi="Times New Roman" w:cs="Times New Roman"/>
          <w:sz w:val="24"/>
          <w:szCs w:val="24"/>
          <w:lang w:val="en-US"/>
        </w:rPr>
        <w:t>perusahaan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sebagai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pemberi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kerja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karena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posisi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pekerja</w:t>
      </w:r>
      <w:proofErr w:type="spellEnd"/>
      <w:r w:rsidRPr="002B6CEF">
        <w:rPr>
          <w:rFonts w:ascii="Times New Roman" w:hAnsi="Times New Roman" w:cs="Times New Roman"/>
          <w:sz w:val="24"/>
          <w:szCs w:val="24"/>
          <w:lang w:val="en-US"/>
        </w:rPr>
        <w:t xml:space="preserve"> yang </w:t>
      </w:r>
      <w:proofErr w:type="spellStart"/>
      <w:r w:rsidRPr="002B6CEF">
        <w:rPr>
          <w:rFonts w:ascii="Times New Roman" w:hAnsi="Times New Roman" w:cs="Times New Roman"/>
          <w:sz w:val="24"/>
          <w:szCs w:val="24"/>
          <w:lang w:val="en-US"/>
        </w:rPr>
        <w:t>berada</w:t>
      </w:r>
      <w:proofErr w:type="spellEnd"/>
      <w:r w:rsidRPr="002B6CEF">
        <w:rPr>
          <w:rFonts w:ascii="Times New Roman" w:hAnsi="Times New Roman" w:cs="Times New Roman"/>
          <w:sz w:val="24"/>
          <w:szCs w:val="24"/>
          <w:lang w:val="en-US"/>
        </w:rPr>
        <w:t xml:space="preserve"> di </w:t>
      </w:r>
      <w:proofErr w:type="spellStart"/>
      <w:r w:rsidRPr="002B6CEF">
        <w:rPr>
          <w:rFonts w:ascii="Times New Roman" w:hAnsi="Times New Roman" w:cs="Times New Roman"/>
          <w:sz w:val="24"/>
          <w:szCs w:val="24"/>
          <w:lang w:val="en-US"/>
        </w:rPr>
        <w:t>bawah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manajemen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perusahaan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sehingga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pemerintah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mengatur</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ketenagakerjaan</w:t>
      </w:r>
      <w:proofErr w:type="spellEnd"/>
      <w:r w:rsidRPr="002B6CEF">
        <w:rPr>
          <w:rFonts w:ascii="Times New Roman" w:hAnsi="Times New Roman" w:cs="Times New Roman"/>
          <w:sz w:val="24"/>
          <w:szCs w:val="24"/>
          <w:lang w:val="en-US"/>
        </w:rPr>
        <w:t xml:space="preserve"> yang </w:t>
      </w:r>
      <w:proofErr w:type="spellStart"/>
      <w:r w:rsidRPr="002B6CEF">
        <w:rPr>
          <w:rFonts w:ascii="Times New Roman" w:hAnsi="Times New Roman" w:cs="Times New Roman"/>
          <w:sz w:val="24"/>
          <w:szCs w:val="24"/>
          <w:lang w:val="en-US"/>
        </w:rPr>
        <w:t>berlaku</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secara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umum</w:t>
      </w:r>
      <w:proofErr w:type="spellEnd"/>
      <w:r w:rsidRPr="002B6CEF">
        <w:rPr>
          <w:rFonts w:ascii="Times New Roman" w:hAnsi="Times New Roman" w:cs="Times New Roman"/>
          <w:sz w:val="24"/>
          <w:szCs w:val="24"/>
          <w:lang w:val="en-US"/>
        </w:rPr>
        <w:t xml:space="preserve"> di Indonesia </w:t>
      </w:r>
      <w:proofErr w:type="spellStart"/>
      <w:r w:rsidRPr="002B6CEF">
        <w:rPr>
          <w:rFonts w:ascii="Times New Roman" w:hAnsi="Times New Roman" w:cs="Times New Roman"/>
          <w:sz w:val="24"/>
          <w:szCs w:val="24"/>
          <w:lang w:val="en-US"/>
        </w:rPr>
        <w:t>supaya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terjamin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kepastian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hukum</w:t>
      </w:r>
      <w:proofErr w:type="spellEnd"/>
      <w:r w:rsidRPr="002B6CEF">
        <w:rPr>
          <w:rFonts w:ascii="Times New Roman" w:hAnsi="Times New Roman" w:cs="Times New Roman"/>
          <w:sz w:val="24"/>
          <w:szCs w:val="24"/>
          <w:lang w:val="en-US"/>
        </w:rPr>
        <w:t xml:space="preserve"> dan </w:t>
      </w:r>
      <w:proofErr w:type="spellStart"/>
      <w:r w:rsidRPr="002B6CEF">
        <w:rPr>
          <w:rFonts w:ascii="Times New Roman" w:hAnsi="Times New Roman" w:cs="Times New Roman"/>
          <w:sz w:val="24"/>
          <w:szCs w:val="24"/>
          <w:lang w:val="en-US"/>
        </w:rPr>
        <w:t>melindungi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hak-hak</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setiap</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pihak</w:t>
      </w:r>
      <w:proofErr w:type="spellEnd"/>
      <w:r w:rsidRPr="002B6CEF">
        <w:rPr>
          <w:rFonts w:ascii="Times New Roman" w:hAnsi="Times New Roman" w:cs="Times New Roman"/>
          <w:sz w:val="24"/>
          <w:szCs w:val="24"/>
          <w:lang w:val="en-US"/>
        </w:rPr>
        <w:t xml:space="preserve">. Tenaga </w:t>
      </w:r>
      <w:proofErr w:type="spellStart"/>
      <w:r w:rsidRPr="002B6CEF">
        <w:rPr>
          <w:rFonts w:ascii="Times New Roman" w:hAnsi="Times New Roman" w:cs="Times New Roman"/>
          <w:sz w:val="24"/>
          <w:szCs w:val="24"/>
          <w:lang w:val="en-US"/>
        </w:rPr>
        <w:t>kerja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adalah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tiap-tiap</w:t>
      </w:r>
      <w:proofErr w:type="spellEnd"/>
      <w:r w:rsidRPr="002B6CEF">
        <w:rPr>
          <w:rFonts w:ascii="Times New Roman" w:hAnsi="Times New Roman" w:cs="Times New Roman"/>
          <w:sz w:val="24"/>
          <w:szCs w:val="24"/>
          <w:lang w:val="en-US"/>
        </w:rPr>
        <w:t xml:space="preserve"> orang yang </w:t>
      </w:r>
      <w:proofErr w:type="spellStart"/>
      <w:r w:rsidRPr="002B6CEF">
        <w:rPr>
          <w:rFonts w:ascii="Times New Roman" w:hAnsi="Times New Roman" w:cs="Times New Roman"/>
          <w:sz w:val="24"/>
          <w:szCs w:val="24"/>
          <w:lang w:val="en-US"/>
        </w:rPr>
        <w:t>mampu</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melaksanakan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pekerjaan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baik</w:t>
      </w:r>
      <w:proofErr w:type="spellEnd"/>
      <w:r w:rsidRPr="002B6CEF">
        <w:rPr>
          <w:rFonts w:ascii="Times New Roman" w:hAnsi="Times New Roman" w:cs="Times New Roman"/>
          <w:sz w:val="24"/>
          <w:szCs w:val="24"/>
          <w:lang w:val="en-US"/>
        </w:rPr>
        <w:t xml:space="preserve"> di </w:t>
      </w:r>
      <w:proofErr w:type="spellStart"/>
      <w:r w:rsidRPr="002B6CEF">
        <w:rPr>
          <w:rFonts w:ascii="Times New Roman" w:hAnsi="Times New Roman" w:cs="Times New Roman"/>
          <w:sz w:val="24"/>
          <w:szCs w:val="24"/>
          <w:lang w:val="en-US"/>
        </w:rPr>
        <w:t>dalam</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maupun</w:t>
      </w:r>
      <w:proofErr w:type="spellEnd"/>
      <w:r w:rsidRPr="002B6CEF">
        <w:rPr>
          <w:rFonts w:ascii="Times New Roman" w:hAnsi="Times New Roman" w:cs="Times New Roman"/>
          <w:sz w:val="24"/>
          <w:szCs w:val="24"/>
          <w:lang w:val="en-US"/>
        </w:rPr>
        <w:t xml:space="preserve"> di </w:t>
      </w:r>
      <w:proofErr w:type="spellStart"/>
      <w:r w:rsidRPr="002B6CEF">
        <w:rPr>
          <w:rFonts w:ascii="Times New Roman" w:hAnsi="Times New Roman" w:cs="Times New Roman"/>
          <w:sz w:val="24"/>
          <w:szCs w:val="24"/>
          <w:lang w:val="en-US"/>
        </w:rPr>
        <w:t>luar</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hubungan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kerja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guna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menghasilkan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jasa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atau</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barang</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untuk</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memenuhi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kebutuhan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masyarakat</w:t>
      </w:r>
      <w:proofErr w:type="spellEnd"/>
      <w:r w:rsidRPr="002B6CEF">
        <w:rPr>
          <w:rFonts w:ascii="Times New Roman" w:hAnsi="Times New Roman" w:cs="Times New Roman"/>
          <w:sz w:val="24"/>
          <w:szCs w:val="24"/>
          <w:lang w:val="en-US"/>
        </w:rPr>
        <w:t xml:space="preserve">. Batasan </w:t>
      </w:r>
      <w:proofErr w:type="spellStart"/>
      <w:r w:rsidRPr="002B6CEF">
        <w:rPr>
          <w:rFonts w:ascii="Times New Roman" w:hAnsi="Times New Roman" w:cs="Times New Roman"/>
          <w:sz w:val="24"/>
          <w:szCs w:val="24"/>
          <w:lang w:val="en-US"/>
        </w:rPr>
        <w:t>ini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mengandung</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perngertian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lebih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luas</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lagi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yakni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meliputi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pejabat</w:t>
      </w:r>
      <w:proofErr w:type="spellEnd"/>
      <w:r w:rsidRPr="002B6CEF">
        <w:rPr>
          <w:rFonts w:ascii="Times New Roman" w:hAnsi="Times New Roman" w:cs="Times New Roman"/>
          <w:sz w:val="24"/>
          <w:szCs w:val="24"/>
          <w:lang w:val="en-US"/>
        </w:rPr>
        <w:t xml:space="preserve"> negara, </w:t>
      </w:r>
      <w:proofErr w:type="spellStart"/>
      <w:r w:rsidRPr="002B6CEF">
        <w:rPr>
          <w:rFonts w:ascii="Times New Roman" w:hAnsi="Times New Roman" w:cs="Times New Roman"/>
          <w:sz w:val="24"/>
          <w:szCs w:val="24"/>
          <w:lang w:val="en-US"/>
        </w:rPr>
        <w:t>pegawai</w:t>
      </w:r>
      <w:proofErr w:type="spellEnd"/>
      <w:r w:rsidRPr="002B6CEF">
        <w:rPr>
          <w:rFonts w:ascii="Times New Roman" w:hAnsi="Times New Roman" w:cs="Times New Roman"/>
          <w:sz w:val="24"/>
          <w:szCs w:val="24"/>
          <w:lang w:val="en-US"/>
        </w:rPr>
        <w:t xml:space="preserve"> negeri </w:t>
      </w:r>
      <w:proofErr w:type="spellStart"/>
      <w:r w:rsidRPr="002B6CEF">
        <w:rPr>
          <w:rFonts w:ascii="Times New Roman" w:hAnsi="Times New Roman" w:cs="Times New Roman"/>
          <w:sz w:val="24"/>
          <w:szCs w:val="24"/>
          <w:lang w:val="en-US"/>
        </w:rPr>
        <w:t>sipil</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atau</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militer</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pengusaha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buruh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swapekerja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penganggur</w:t>
      </w:r>
      <w:proofErr w:type="spellEnd"/>
      <w:r w:rsidRPr="002B6CEF">
        <w:rPr>
          <w:rFonts w:ascii="Times New Roman" w:hAnsi="Times New Roman" w:cs="Times New Roman"/>
          <w:sz w:val="24"/>
          <w:szCs w:val="24"/>
          <w:lang w:val="en-US"/>
        </w:rPr>
        <w:t xml:space="preserve">, dan lain-lain. UU </w:t>
      </w:r>
      <w:proofErr w:type="spellStart"/>
      <w:r w:rsidRPr="002B6CEF">
        <w:rPr>
          <w:rFonts w:ascii="Times New Roman" w:hAnsi="Times New Roman" w:cs="Times New Roman"/>
          <w:sz w:val="24"/>
          <w:szCs w:val="24"/>
          <w:lang w:val="en-US"/>
        </w:rPr>
        <w:t>ketenagakerjaan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mengatur</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terkait</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hak</w:t>
      </w:r>
      <w:proofErr w:type="spellEnd"/>
      <w:r w:rsidRPr="002B6CEF">
        <w:rPr>
          <w:rFonts w:ascii="Times New Roman" w:hAnsi="Times New Roman" w:cs="Times New Roman"/>
          <w:sz w:val="24"/>
          <w:szCs w:val="24"/>
          <w:lang w:val="en-US"/>
        </w:rPr>
        <w:t xml:space="preserve"> dan </w:t>
      </w:r>
      <w:proofErr w:type="spellStart"/>
      <w:r w:rsidRPr="002B6CEF">
        <w:rPr>
          <w:rFonts w:ascii="Times New Roman" w:hAnsi="Times New Roman" w:cs="Times New Roman"/>
          <w:sz w:val="24"/>
          <w:szCs w:val="24"/>
          <w:lang w:val="en-US"/>
        </w:rPr>
        <w:t>kewajiban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pekerja</w:t>
      </w:r>
      <w:proofErr w:type="spellEnd"/>
      <w:r w:rsidRPr="002B6CEF">
        <w:rPr>
          <w:rFonts w:ascii="Times New Roman" w:hAnsi="Times New Roman" w:cs="Times New Roman"/>
          <w:sz w:val="24"/>
          <w:szCs w:val="24"/>
          <w:lang w:val="en-US"/>
        </w:rPr>
        <w:t xml:space="preserve"> dan </w:t>
      </w:r>
      <w:proofErr w:type="spellStart"/>
      <w:r w:rsidRPr="002B6CEF">
        <w:rPr>
          <w:rFonts w:ascii="Times New Roman" w:hAnsi="Times New Roman" w:cs="Times New Roman"/>
          <w:sz w:val="24"/>
          <w:szCs w:val="24"/>
          <w:lang w:val="en-US"/>
        </w:rPr>
        <w:t>pemberi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kerja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Pekerja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memiliki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hak</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normatif</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bersifat</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ekonomis</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yaitu</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hak</w:t>
      </w:r>
      <w:proofErr w:type="spellEnd"/>
      <w:r w:rsidRPr="002B6CEF">
        <w:rPr>
          <w:rFonts w:ascii="Times New Roman" w:hAnsi="Times New Roman" w:cs="Times New Roman"/>
          <w:sz w:val="24"/>
          <w:szCs w:val="24"/>
          <w:lang w:val="en-US"/>
        </w:rPr>
        <w:t xml:space="preserve"> yang </w:t>
      </w:r>
      <w:proofErr w:type="spellStart"/>
      <w:r w:rsidRPr="002B6CEF">
        <w:rPr>
          <w:rFonts w:ascii="Times New Roman" w:hAnsi="Times New Roman" w:cs="Times New Roman"/>
          <w:sz w:val="24"/>
          <w:szCs w:val="24"/>
          <w:lang w:val="en-US"/>
        </w:rPr>
        <w:t>cukup</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sensitif</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untuk</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dibicarakan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Berkaitan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erat</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dengan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kepentingan</w:t>
      </w:r>
      <w:proofErr w:type="spellEnd"/>
      <w:r w:rsidRPr="002B6CEF">
        <w:rPr>
          <w:rFonts w:ascii="Times New Roman" w:hAnsi="Times New Roman" w:cs="Times New Roman"/>
          <w:sz w:val="24"/>
          <w:szCs w:val="24"/>
          <w:lang w:val="en-US"/>
        </w:rPr>
        <w:t xml:space="preserve"> yang </w:t>
      </w:r>
      <w:proofErr w:type="spellStart"/>
      <w:r w:rsidRPr="002B6CEF">
        <w:rPr>
          <w:rFonts w:ascii="Times New Roman" w:hAnsi="Times New Roman" w:cs="Times New Roman"/>
          <w:sz w:val="24"/>
          <w:szCs w:val="24"/>
          <w:lang w:val="en-US"/>
        </w:rPr>
        <w:t>cukup</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sulit</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untuk</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dipertemukan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Hak</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berserikat</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buruh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sebagai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alat</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untuk</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memperbaiki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kondisi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kerja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guna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mencapai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keadilan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sosial</w:t>
      </w:r>
      <w:proofErr w:type="spellEnd"/>
      <w:r w:rsidRPr="002B6CEF">
        <w:rPr>
          <w:rFonts w:ascii="Times New Roman" w:hAnsi="Times New Roman" w:cs="Times New Roman"/>
          <w:sz w:val="24"/>
          <w:szCs w:val="24"/>
          <w:lang w:val="en-US"/>
        </w:rPr>
        <w:t xml:space="preserve"> yang sangat </w:t>
      </w:r>
      <w:proofErr w:type="spellStart"/>
      <w:r w:rsidRPr="002B6CEF">
        <w:rPr>
          <w:rFonts w:ascii="Times New Roman" w:hAnsi="Times New Roman" w:cs="Times New Roman"/>
          <w:sz w:val="24"/>
          <w:szCs w:val="24"/>
          <w:lang w:val="en-US"/>
        </w:rPr>
        <w:t>penting</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bagi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perdamaian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secara</w:t>
      </w:r>
      <w:proofErr w:type="spellEnd"/>
      <w:r w:rsidRPr="002B6CEF">
        <w:rPr>
          <w:rFonts w:ascii="Times New Roman" w:hAnsi="Times New Roman" w:cs="Times New Roman"/>
          <w:sz w:val="24"/>
          <w:szCs w:val="24"/>
          <w:lang w:val="en-US"/>
        </w:rPr>
        <w:t xml:space="preserve"> universal. </w:t>
      </w:r>
      <w:proofErr w:type="spellStart"/>
      <w:r w:rsidRPr="002B6CEF">
        <w:rPr>
          <w:rFonts w:ascii="Times New Roman" w:hAnsi="Times New Roman" w:cs="Times New Roman"/>
          <w:sz w:val="24"/>
          <w:szCs w:val="24"/>
          <w:lang w:val="en-US"/>
        </w:rPr>
        <w:t>Hak</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untuk</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membentuk</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serikat</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buruh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sebagai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landasan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bagi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terbentuknya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suatu</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wadah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bagi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buruh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untuk</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melaksanakan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perundingan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secara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kolektif</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sebagai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sarana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buruh</w:t>
      </w:r>
      <w:proofErr w:type="spellEnd"/>
      <w:r w:rsidRPr="002B6CEF">
        <w:rPr>
          <w:rFonts w:ascii="Times New Roman" w:hAnsi="Times New Roman" w:cs="Times New Roman"/>
          <w:sz w:val="24"/>
          <w:szCs w:val="24"/>
          <w:lang w:val="en-US"/>
        </w:rPr>
        <w:t xml:space="preserve"> dan </w:t>
      </w:r>
      <w:proofErr w:type="spellStart"/>
      <w:r w:rsidRPr="002B6CEF">
        <w:rPr>
          <w:rFonts w:ascii="Times New Roman" w:hAnsi="Times New Roman" w:cs="Times New Roman"/>
          <w:sz w:val="24"/>
          <w:szCs w:val="24"/>
          <w:lang w:val="en-US"/>
        </w:rPr>
        <w:t>pengusaha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untuk</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memperbaiki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kondisi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kerja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Hubungan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kerja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adalah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hubungan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antara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perngusaha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dengan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pekerja</w:t>
      </w:r>
      <w:proofErr w:type="spellEnd"/>
      <w:r w:rsidRPr="002B6CEF">
        <w:rPr>
          <w:rFonts w:ascii="Times New Roman" w:hAnsi="Times New Roman" w:cs="Times New Roman"/>
          <w:sz w:val="24"/>
          <w:szCs w:val="24"/>
          <w:lang w:val="en-US"/>
        </w:rPr>
        <w:t>/</w:t>
      </w:r>
      <w:proofErr w:type="spellStart"/>
      <w:r w:rsidRPr="002B6CEF">
        <w:rPr>
          <w:rFonts w:ascii="Times New Roman" w:hAnsi="Times New Roman" w:cs="Times New Roman"/>
          <w:sz w:val="24"/>
          <w:szCs w:val="24"/>
          <w:lang w:val="en-US"/>
        </w:rPr>
        <w:t>buruh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berdasarkan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perjanjian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kerja</w:t>
      </w:r>
      <w:proofErr w:type="spellEnd"/>
      <w:r w:rsidRPr="002B6CEF">
        <w:rPr>
          <w:rFonts w:ascii="Times New Roman" w:hAnsi="Times New Roman" w:cs="Times New Roman"/>
          <w:sz w:val="24"/>
          <w:szCs w:val="24"/>
          <w:lang w:val="en-US"/>
        </w:rPr>
        <w:t xml:space="preserve">, yang </w:t>
      </w:r>
      <w:proofErr w:type="spellStart"/>
      <w:r w:rsidRPr="002B6CEF">
        <w:rPr>
          <w:rFonts w:ascii="Times New Roman" w:hAnsi="Times New Roman" w:cs="Times New Roman"/>
          <w:sz w:val="24"/>
          <w:szCs w:val="24"/>
          <w:lang w:val="en-US"/>
        </w:rPr>
        <w:t>mempunyai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unsur</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pekerjaan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upah</w:t>
      </w:r>
      <w:proofErr w:type="spellEnd"/>
      <w:r w:rsidRPr="002B6CEF">
        <w:rPr>
          <w:rFonts w:ascii="Times New Roman" w:hAnsi="Times New Roman" w:cs="Times New Roman"/>
          <w:sz w:val="24"/>
          <w:szCs w:val="24"/>
          <w:lang w:val="en-US"/>
        </w:rPr>
        <w:t xml:space="preserve"> dan </w:t>
      </w:r>
      <w:proofErr w:type="spellStart"/>
      <w:r w:rsidRPr="002B6CEF">
        <w:rPr>
          <w:rFonts w:ascii="Times New Roman" w:hAnsi="Times New Roman" w:cs="Times New Roman"/>
          <w:sz w:val="24"/>
          <w:szCs w:val="24"/>
          <w:lang w:val="en-US"/>
        </w:rPr>
        <w:t>perintah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Dengan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demikian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kewajiban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utama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bagi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pekerja</w:t>
      </w:r>
      <w:proofErr w:type="spellEnd"/>
      <w:r w:rsidRPr="002B6CEF">
        <w:rPr>
          <w:rFonts w:ascii="Times New Roman" w:hAnsi="Times New Roman" w:cs="Times New Roman"/>
          <w:sz w:val="24"/>
          <w:szCs w:val="24"/>
          <w:lang w:val="en-US"/>
        </w:rPr>
        <w:t>/</w:t>
      </w:r>
      <w:proofErr w:type="spellStart"/>
      <w:r w:rsidRPr="002B6CEF">
        <w:rPr>
          <w:rFonts w:ascii="Times New Roman" w:hAnsi="Times New Roman" w:cs="Times New Roman"/>
          <w:sz w:val="24"/>
          <w:szCs w:val="24"/>
          <w:lang w:val="en-US"/>
        </w:rPr>
        <w:t>buruh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yaitu</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melakukan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pekerjaan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yaitu</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melakukan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pekerjaan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menaati</w:t>
      </w:r>
      <w:proofErr w:type="spellEnd"/>
      <w:r w:rsidRPr="002B6CEF">
        <w:rPr>
          <w:rFonts w:ascii="Times New Roman" w:hAnsi="Times New Roman" w:cs="Times New Roman"/>
          <w:sz w:val="24"/>
          <w:szCs w:val="24"/>
          <w:lang w:val="en-US"/>
        </w:rPr>
        <w:t xml:space="preserve"> tata </w:t>
      </w:r>
      <w:proofErr w:type="spellStart"/>
      <w:r w:rsidRPr="002B6CEF">
        <w:rPr>
          <w:rFonts w:ascii="Times New Roman" w:hAnsi="Times New Roman" w:cs="Times New Roman"/>
          <w:sz w:val="24"/>
          <w:szCs w:val="24"/>
          <w:lang w:val="en-US"/>
        </w:rPr>
        <w:t>tertib</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perusahaan</w:t>
      </w:r>
      <w:proofErr w:type="spellEnd"/>
      <w:r w:rsidRPr="002B6CEF">
        <w:rPr>
          <w:rFonts w:ascii="Times New Roman" w:hAnsi="Times New Roman" w:cs="Times New Roman"/>
          <w:sz w:val="24"/>
          <w:szCs w:val="24"/>
          <w:lang w:val="en-US"/>
        </w:rPr>
        <w:t xml:space="preserve">, dan </w:t>
      </w:r>
      <w:proofErr w:type="spellStart"/>
      <w:r w:rsidRPr="002B6CEF">
        <w:rPr>
          <w:rFonts w:ascii="Times New Roman" w:hAnsi="Times New Roman" w:cs="Times New Roman"/>
          <w:sz w:val="24"/>
          <w:szCs w:val="24"/>
          <w:lang w:val="en-US"/>
        </w:rPr>
        <w:t>bertindak</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sebagai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pekerja</w:t>
      </w:r>
      <w:proofErr w:type="spellEnd"/>
      <w:r w:rsidRPr="002B6CEF">
        <w:rPr>
          <w:rFonts w:ascii="Times New Roman" w:hAnsi="Times New Roman" w:cs="Times New Roman"/>
          <w:sz w:val="24"/>
          <w:szCs w:val="24"/>
          <w:lang w:val="en-US"/>
        </w:rPr>
        <w:t>/</w:t>
      </w:r>
      <w:proofErr w:type="spellStart"/>
      <w:r w:rsidRPr="002B6CEF">
        <w:rPr>
          <w:rFonts w:ascii="Times New Roman" w:hAnsi="Times New Roman" w:cs="Times New Roman"/>
          <w:sz w:val="24"/>
          <w:szCs w:val="24"/>
          <w:lang w:val="en-US"/>
        </w:rPr>
        <w:t>buruh</w:t>
      </w:r>
      <w:proofErr w:type="spellEnd"/>
      <w:r w:rsidRPr="002B6CEF">
        <w:rPr>
          <w:rFonts w:ascii="Times New Roman" w:hAnsi="Times New Roman" w:cs="Times New Roman"/>
          <w:sz w:val="24"/>
          <w:szCs w:val="24"/>
          <w:lang w:val="en-US"/>
        </w:rPr>
        <w:t xml:space="preserve"> yang </w:t>
      </w:r>
      <w:proofErr w:type="spellStart"/>
      <w:r w:rsidRPr="002B6CEF">
        <w:rPr>
          <w:rFonts w:ascii="Times New Roman" w:hAnsi="Times New Roman" w:cs="Times New Roman"/>
          <w:sz w:val="24"/>
          <w:szCs w:val="24"/>
          <w:lang w:val="en-US"/>
        </w:rPr>
        <w:t>baik</w:t>
      </w:r>
      <w:proofErr w:type="spellEnd"/>
      <w:r w:rsidRPr="002B6CEF">
        <w:rPr>
          <w:rFonts w:ascii="Times New Roman" w:hAnsi="Times New Roman" w:cs="Times New Roman"/>
          <w:sz w:val="24"/>
          <w:szCs w:val="24"/>
          <w:lang w:val="en-US"/>
        </w:rPr>
        <w:t xml:space="preserve">. Tujuan </w:t>
      </w:r>
      <w:proofErr w:type="spellStart"/>
      <w:r w:rsidRPr="002B6CEF">
        <w:rPr>
          <w:rFonts w:ascii="Times New Roman" w:hAnsi="Times New Roman" w:cs="Times New Roman"/>
          <w:sz w:val="24"/>
          <w:szCs w:val="24"/>
          <w:lang w:val="en-US"/>
        </w:rPr>
        <w:t>hukum</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perburuhan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untuk</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melaksanakan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keadilan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sosial</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dalam</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bidang</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perburuhan</w:t>
      </w:r>
      <w:proofErr w:type="spellEnd"/>
      <w:r w:rsidRPr="002B6CEF">
        <w:rPr>
          <w:rFonts w:ascii="Times New Roman" w:hAnsi="Times New Roman" w:cs="Times New Roman"/>
          <w:sz w:val="24"/>
          <w:szCs w:val="24"/>
          <w:lang w:val="en-US"/>
        </w:rPr>
        <w:t xml:space="preserve"> yang </w:t>
      </w:r>
      <w:proofErr w:type="spellStart"/>
      <w:r w:rsidRPr="002B6CEF">
        <w:rPr>
          <w:rFonts w:ascii="Times New Roman" w:hAnsi="Times New Roman" w:cs="Times New Roman"/>
          <w:sz w:val="24"/>
          <w:szCs w:val="24"/>
          <w:lang w:val="en-US"/>
        </w:rPr>
        <w:t>diselenggarakan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dengan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jalan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melindungi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buruh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terhadap</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kekuasaan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majikan</w:t>
      </w:r>
      <w:proofErr w:type="spellEnd"/>
      <w:r w:rsidRPr="002B6CEF">
        <w:rPr>
          <w:rFonts w:ascii="Times New Roman" w:hAnsi="Times New Roman" w:cs="Times New Roman"/>
          <w:sz w:val="24"/>
          <w:szCs w:val="24"/>
          <w:lang w:val="en-US"/>
        </w:rPr>
        <w:t xml:space="preserve">. </w:t>
      </w:r>
    </w:p>
    <w:p w14:paraId="14CB388C" w14:textId="22B459F6" w:rsidR="00A57FAE" w:rsidRPr="002B6CEF" w:rsidRDefault="00A57FAE" w:rsidP="002B6CEF">
      <w:pPr>
        <w:spacing w:line="360" w:lineRule="auto"/>
        <w:jc w:val="both"/>
        <w:rPr>
          <w:rFonts w:ascii="Times New Roman" w:hAnsi="Times New Roman" w:cs="Times New Roman"/>
          <w:sz w:val="24"/>
          <w:szCs w:val="24"/>
          <w:lang w:val="en-US"/>
        </w:rPr>
      </w:pPr>
      <w:r w:rsidRPr="002B6CEF">
        <w:rPr>
          <w:rFonts w:ascii="Times New Roman" w:hAnsi="Times New Roman" w:cs="Times New Roman"/>
          <w:sz w:val="24"/>
          <w:szCs w:val="24"/>
          <w:lang w:val="en-US"/>
        </w:rPr>
        <w:lastRenderedPageBreak/>
        <w:t xml:space="preserve">Kata Kunci: Hukum </w:t>
      </w:r>
      <w:proofErr w:type="spellStart"/>
      <w:r w:rsidRPr="002B6CEF">
        <w:rPr>
          <w:rFonts w:ascii="Times New Roman" w:hAnsi="Times New Roman" w:cs="Times New Roman"/>
          <w:sz w:val="24"/>
          <w:szCs w:val="24"/>
          <w:lang w:val="en-US"/>
        </w:rPr>
        <w:t>Ketenagakerjaan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Buruh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Keadilan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Sosial</w:t>
      </w:r>
      <w:proofErr w:type="spellEnd"/>
    </w:p>
    <w:p w14:paraId="534516D2" w14:textId="77777777" w:rsidR="00A57FAE" w:rsidRPr="002B6CEF" w:rsidRDefault="00A57FAE" w:rsidP="002B6CEF">
      <w:pPr>
        <w:spacing w:line="360" w:lineRule="auto"/>
        <w:jc w:val="center"/>
        <w:rPr>
          <w:rFonts w:ascii="Times New Roman" w:hAnsi="Times New Roman" w:cs="Times New Roman"/>
          <w:i/>
          <w:iCs/>
          <w:sz w:val="24"/>
          <w:szCs w:val="24"/>
          <w:lang w:val="en-US"/>
        </w:rPr>
      </w:pPr>
    </w:p>
    <w:p w14:paraId="1C894677" w14:textId="77777777" w:rsidR="007F72BD" w:rsidRPr="002B6CEF" w:rsidRDefault="00A57FAE" w:rsidP="002B6CEF">
      <w:pPr>
        <w:spacing w:after="0" w:line="360" w:lineRule="auto"/>
        <w:jc w:val="center"/>
        <w:rPr>
          <w:rFonts w:ascii="Times New Roman" w:hAnsi="Times New Roman" w:cs="Times New Roman"/>
          <w:b/>
          <w:i/>
          <w:iCs/>
          <w:sz w:val="24"/>
          <w:szCs w:val="24"/>
          <w:lang w:val="en-US"/>
        </w:rPr>
      </w:pPr>
      <w:r w:rsidRPr="002B6CEF">
        <w:rPr>
          <w:rFonts w:ascii="Times New Roman" w:hAnsi="Times New Roman" w:cs="Times New Roman"/>
          <w:b/>
          <w:i/>
          <w:iCs/>
          <w:sz w:val="24"/>
          <w:szCs w:val="24"/>
          <w:lang w:val="en-US"/>
        </w:rPr>
        <w:t>ABSTRACT</w:t>
      </w:r>
    </w:p>
    <w:p w14:paraId="59610458" w14:textId="77777777" w:rsidR="007F72BD" w:rsidRPr="002B6CEF" w:rsidRDefault="00100EDD" w:rsidP="002B6CEF">
      <w:pPr>
        <w:spacing w:after="0" w:line="360" w:lineRule="auto"/>
        <w:jc w:val="both"/>
        <w:rPr>
          <w:rFonts w:ascii="Times New Roman" w:hAnsi="Times New Roman" w:cs="Times New Roman"/>
          <w:i/>
          <w:iCs/>
          <w:sz w:val="24"/>
          <w:szCs w:val="24"/>
          <w:lang w:val="en-US"/>
        </w:rPr>
      </w:pPr>
      <w:r w:rsidRPr="002B6CEF">
        <w:rPr>
          <w:rFonts w:ascii="Times New Roman" w:hAnsi="Times New Roman" w:cs="Times New Roman"/>
          <w:i/>
          <w:iCs/>
          <w:sz w:val="24"/>
          <w:szCs w:val="24"/>
          <w:lang w:val="en-US"/>
        </w:rPr>
        <w:t>The term worker in practice is often used to indicate the status of an employment relationship, such as contract workers, piece workers, day laborers, temporary workers, permanent workers, etc. While the term employee is more often used for administrative data. Often workers are be aggrieved by the company as an employer because of the position of workers who are under the management of the company so that the government regulates labor which is generally applicable in Indonesia to ensure legal certainty and protect the rights of each party. Manpower is every person who is able to carry out work, both inside and outside the employment relationship in order to produce services or goods to meet the needs of the community. This limitation contains a broader understanding, which includes state officials, civil or military employees, entrepreneurs, workers, self-employed, unemployed, and others.</w:t>
      </w:r>
      <w:r w:rsidR="00A57FAE" w:rsidRPr="002B6CEF">
        <w:rPr>
          <w:rFonts w:ascii="Times New Roman" w:hAnsi="Times New Roman" w:cs="Times New Roman"/>
          <w:i/>
          <w:iCs/>
          <w:sz w:val="24"/>
          <w:szCs w:val="24"/>
          <w:lang w:val="en-US"/>
        </w:rPr>
        <w:t xml:space="preserve"> </w:t>
      </w:r>
      <w:r w:rsidRPr="002B6CEF">
        <w:rPr>
          <w:rFonts w:ascii="Times New Roman" w:hAnsi="Times New Roman" w:cs="Times New Roman"/>
          <w:i/>
          <w:iCs/>
          <w:sz w:val="24"/>
          <w:szCs w:val="24"/>
          <w:lang w:val="en-US"/>
        </w:rPr>
        <w:t>The labor law regulates the rights and obligations of workers and employers. Workers have economic normative rights, namely rights that are sensitive enough to be discussed. Closely related to interests that are quite difficult to reconcile. The right to unionize as a tool to improve working conditions in order to achieve social justice which is very important for universal peace. The right to form trade unions as the basis for the establishment of a forum for workers to carry out collective bargaining as a means for workers and employers to improve working conditions. Employment relationship is the relationship between the employer and the worker/</w:t>
      </w:r>
      <w:proofErr w:type="spellStart"/>
      <w:r w:rsidRPr="002B6CEF">
        <w:rPr>
          <w:rFonts w:ascii="Times New Roman" w:hAnsi="Times New Roman" w:cs="Times New Roman"/>
          <w:i/>
          <w:iCs/>
          <w:sz w:val="24"/>
          <w:szCs w:val="24"/>
          <w:lang w:val="en-US"/>
        </w:rPr>
        <w:t>labourer</w:t>
      </w:r>
      <w:proofErr w:type="spellEnd"/>
      <w:r w:rsidRPr="002B6CEF">
        <w:rPr>
          <w:rFonts w:ascii="Times New Roman" w:hAnsi="Times New Roman" w:cs="Times New Roman"/>
          <w:i/>
          <w:iCs/>
          <w:sz w:val="24"/>
          <w:szCs w:val="24"/>
          <w:lang w:val="en-US"/>
        </w:rPr>
        <w:t xml:space="preserve"> based on a work agreement, which has elements of work, wages and orders. Thus, the main obligation for workers/laborers is to do work, that is, to do work, to obey company rules, and to act as a good worker/</w:t>
      </w:r>
      <w:proofErr w:type="spellStart"/>
      <w:r w:rsidRPr="002B6CEF">
        <w:rPr>
          <w:rFonts w:ascii="Times New Roman" w:hAnsi="Times New Roman" w:cs="Times New Roman"/>
          <w:i/>
          <w:iCs/>
          <w:sz w:val="24"/>
          <w:szCs w:val="24"/>
          <w:lang w:val="en-US"/>
        </w:rPr>
        <w:t>labourer</w:t>
      </w:r>
      <w:proofErr w:type="spellEnd"/>
      <w:r w:rsidRPr="002B6CEF">
        <w:rPr>
          <w:rFonts w:ascii="Times New Roman" w:hAnsi="Times New Roman" w:cs="Times New Roman"/>
          <w:i/>
          <w:iCs/>
          <w:sz w:val="24"/>
          <w:szCs w:val="24"/>
          <w:lang w:val="en-US"/>
        </w:rPr>
        <w:t>.</w:t>
      </w:r>
      <w:r w:rsidR="00A57FAE" w:rsidRPr="002B6CEF">
        <w:rPr>
          <w:rFonts w:ascii="Times New Roman" w:hAnsi="Times New Roman" w:cs="Times New Roman"/>
          <w:i/>
          <w:iCs/>
          <w:sz w:val="24"/>
          <w:szCs w:val="24"/>
          <w:lang w:val="en-US"/>
        </w:rPr>
        <w:t xml:space="preserve"> </w:t>
      </w:r>
      <w:r w:rsidRPr="002B6CEF">
        <w:rPr>
          <w:rFonts w:ascii="Times New Roman" w:hAnsi="Times New Roman" w:cs="Times New Roman"/>
          <w:i/>
          <w:iCs/>
          <w:sz w:val="24"/>
          <w:szCs w:val="24"/>
          <w:lang w:val="en-US"/>
        </w:rPr>
        <w:t>The purpose of labor law is to implement social justice in the field of labor which is carried out by protecting workers from the power of their employers.</w:t>
      </w:r>
    </w:p>
    <w:p w14:paraId="79F077E3" w14:textId="77777777" w:rsidR="00A57FAE" w:rsidRPr="002B6CEF" w:rsidRDefault="00A57FAE" w:rsidP="002B6CEF">
      <w:pPr>
        <w:spacing w:line="360" w:lineRule="auto"/>
        <w:jc w:val="both"/>
        <w:rPr>
          <w:rFonts w:ascii="Times New Roman" w:hAnsi="Times New Roman" w:cs="Times New Roman"/>
          <w:bCs/>
          <w:i/>
          <w:iCs/>
          <w:sz w:val="24"/>
          <w:szCs w:val="24"/>
          <w:lang w:val="en-US"/>
        </w:rPr>
      </w:pPr>
      <w:r w:rsidRPr="002B6CEF">
        <w:rPr>
          <w:rFonts w:ascii="Times New Roman" w:hAnsi="Times New Roman" w:cs="Times New Roman"/>
          <w:bCs/>
          <w:i/>
          <w:iCs/>
          <w:sz w:val="24"/>
          <w:szCs w:val="24"/>
          <w:lang w:val="en-US"/>
        </w:rPr>
        <w:t>Keywords: Employment Law, Labor, Social Justice</w:t>
      </w:r>
    </w:p>
    <w:p w14:paraId="19342A17" w14:textId="77777777" w:rsidR="00A57FAE" w:rsidRPr="002B6CEF" w:rsidRDefault="00A57FAE" w:rsidP="002B6CEF">
      <w:pPr>
        <w:spacing w:line="360" w:lineRule="auto"/>
        <w:jc w:val="center"/>
        <w:rPr>
          <w:rFonts w:ascii="Times New Roman" w:hAnsi="Times New Roman" w:cs="Times New Roman"/>
          <w:i/>
          <w:iCs/>
          <w:sz w:val="24"/>
          <w:szCs w:val="24"/>
          <w:lang w:val="en-US"/>
        </w:rPr>
      </w:pPr>
    </w:p>
    <w:p w14:paraId="013F7A1E" w14:textId="77777777" w:rsidR="007F72BD" w:rsidRPr="002B6CEF" w:rsidRDefault="00100EDD" w:rsidP="002B6CEF">
      <w:pPr>
        <w:spacing w:line="360" w:lineRule="auto"/>
        <w:jc w:val="center"/>
        <w:rPr>
          <w:rFonts w:ascii="Times New Roman" w:hAnsi="Times New Roman" w:cs="Times New Roman"/>
          <w:b/>
          <w:sz w:val="24"/>
          <w:szCs w:val="24"/>
          <w:lang w:val="en-US"/>
        </w:rPr>
      </w:pPr>
      <w:r w:rsidRPr="002B6CEF">
        <w:rPr>
          <w:rFonts w:ascii="Times New Roman" w:hAnsi="Times New Roman" w:cs="Times New Roman"/>
          <w:b/>
          <w:sz w:val="24"/>
          <w:szCs w:val="24"/>
          <w:lang w:val="en-US"/>
        </w:rPr>
        <w:t>PENDAHULUAN</w:t>
      </w:r>
    </w:p>
    <w:p w14:paraId="7B3C887E" w14:textId="77777777" w:rsidR="007F72BD" w:rsidRPr="002B6CEF" w:rsidRDefault="00100EDD" w:rsidP="002B6CEF">
      <w:pPr>
        <w:pStyle w:val="Heading1"/>
        <w:numPr>
          <w:ilvl w:val="0"/>
          <w:numId w:val="0"/>
        </w:numPr>
        <w:spacing w:line="360" w:lineRule="auto"/>
        <w:jc w:val="both"/>
      </w:pPr>
      <w:r w:rsidRPr="002B6CEF">
        <w:t>Latar Belakang</w:t>
      </w:r>
      <w:r w:rsidR="00A57FAE" w:rsidRPr="002B6CEF">
        <w:t xml:space="preserve"> Masalah</w:t>
      </w:r>
    </w:p>
    <w:p w14:paraId="5C4D416F" w14:textId="77777777" w:rsidR="007F72BD" w:rsidRPr="002B6CEF" w:rsidRDefault="00100EDD" w:rsidP="002B6CEF">
      <w:pPr>
        <w:spacing w:after="0" w:line="360" w:lineRule="auto"/>
        <w:ind w:firstLine="720"/>
        <w:jc w:val="both"/>
        <w:rPr>
          <w:rFonts w:ascii="Times New Roman" w:hAnsi="Times New Roman" w:cs="Times New Roman"/>
          <w:sz w:val="24"/>
          <w:szCs w:val="24"/>
          <w:lang w:val="en-US"/>
        </w:rPr>
      </w:pPr>
      <w:r w:rsidRPr="002B6CEF">
        <w:rPr>
          <w:rFonts w:ascii="Times New Roman" w:hAnsi="Times New Roman" w:cs="Times New Roman"/>
          <w:sz w:val="24"/>
          <w:szCs w:val="24"/>
          <w:lang w:val="en-US"/>
        </w:rPr>
        <w:t xml:space="preserve">Dalam </w:t>
      </w:r>
      <w:proofErr w:type="spellStart"/>
      <w:r w:rsidRPr="002B6CEF">
        <w:rPr>
          <w:rFonts w:ascii="Times New Roman" w:hAnsi="Times New Roman" w:cs="Times New Roman"/>
          <w:sz w:val="24"/>
          <w:szCs w:val="24"/>
          <w:lang w:val="en-US"/>
        </w:rPr>
        <w:t>hukum</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perburuhan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atau</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hukum</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ketenagakerjaan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terdapat</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beberapa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istilah</w:t>
      </w:r>
      <w:proofErr w:type="spellEnd"/>
      <w:r w:rsidRPr="002B6CEF">
        <w:rPr>
          <w:rFonts w:ascii="Times New Roman" w:hAnsi="Times New Roman" w:cs="Times New Roman"/>
          <w:sz w:val="24"/>
          <w:szCs w:val="24"/>
          <w:lang w:val="en-US"/>
        </w:rPr>
        <w:t xml:space="preserve"> yang </w:t>
      </w:r>
      <w:proofErr w:type="spellStart"/>
      <w:r w:rsidRPr="002B6CEF">
        <w:rPr>
          <w:rFonts w:ascii="Times New Roman" w:hAnsi="Times New Roman" w:cs="Times New Roman"/>
          <w:sz w:val="24"/>
          <w:szCs w:val="24"/>
          <w:lang w:val="en-US"/>
        </w:rPr>
        <w:t>beragam</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seperti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buruh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pekerja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karyawan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pegawai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majikan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atau</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pengusaha</w:t>
      </w:r>
      <w:proofErr w:type="spellEnd"/>
      <w:r w:rsidRPr="002B6CEF">
        <w:rPr>
          <w:rFonts w:ascii="Times New Roman" w:hAnsi="Times New Roman" w:cs="Times New Roman"/>
          <w:sz w:val="24"/>
          <w:szCs w:val="24"/>
          <w:lang w:val="en-US"/>
        </w:rPr>
        <w:t>.</w:t>
      </w:r>
      <w:r w:rsidR="00A57FAE" w:rsidRPr="002B6CEF">
        <w:rPr>
          <w:rFonts w:ascii="Times New Roman" w:hAnsi="Times New Roman" w:cs="Times New Roman"/>
          <w:sz w:val="24"/>
          <w:szCs w:val="24"/>
          <w:lang w:val="en-US"/>
        </w:rPr>
        <w:t xml:space="preserve"> </w:t>
      </w:r>
      <w:r w:rsidRPr="002B6CEF">
        <w:rPr>
          <w:rFonts w:ascii="Times New Roman" w:hAnsi="Times New Roman" w:cs="Times New Roman"/>
          <w:sz w:val="24"/>
          <w:szCs w:val="24"/>
          <w:lang w:val="en-US"/>
        </w:rPr>
        <w:t xml:space="preserve">Istilah </w:t>
      </w:r>
      <w:proofErr w:type="spellStart"/>
      <w:r w:rsidRPr="002B6CEF">
        <w:rPr>
          <w:rFonts w:ascii="Times New Roman" w:hAnsi="Times New Roman" w:cs="Times New Roman"/>
          <w:sz w:val="24"/>
          <w:szCs w:val="24"/>
          <w:lang w:val="en-US"/>
        </w:rPr>
        <w:t>buruh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sejak</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dulu</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sudah</w:t>
      </w:r>
      <w:proofErr w:type="spellEnd"/>
      <w:r w:rsidRPr="002B6CEF">
        <w:rPr>
          <w:rFonts w:ascii="Times New Roman" w:hAnsi="Times New Roman" w:cs="Times New Roman"/>
          <w:sz w:val="24"/>
          <w:szCs w:val="24"/>
          <w:lang w:val="en-US"/>
        </w:rPr>
        <w:t xml:space="preserve"> popular dan </w:t>
      </w:r>
      <w:proofErr w:type="spellStart"/>
      <w:r w:rsidRPr="002B6CEF">
        <w:rPr>
          <w:rFonts w:ascii="Times New Roman" w:hAnsi="Times New Roman" w:cs="Times New Roman"/>
          <w:sz w:val="24"/>
          <w:szCs w:val="24"/>
          <w:lang w:val="en-US"/>
        </w:rPr>
        <w:t>kini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masih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sering</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dipakai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sebagai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sebutan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untuk</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kelompok</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tenaga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lastRenderedPageBreak/>
        <w:t>kerja</w:t>
      </w:r>
      <w:proofErr w:type="spellEnd"/>
      <w:r w:rsidRPr="002B6CEF">
        <w:rPr>
          <w:rFonts w:ascii="Times New Roman" w:hAnsi="Times New Roman" w:cs="Times New Roman"/>
          <w:sz w:val="24"/>
          <w:szCs w:val="24"/>
          <w:lang w:val="en-US"/>
        </w:rPr>
        <w:t xml:space="preserve"> yang </w:t>
      </w:r>
      <w:proofErr w:type="spellStart"/>
      <w:r w:rsidRPr="002B6CEF">
        <w:rPr>
          <w:rFonts w:ascii="Times New Roman" w:hAnsi="Times New Roman" w:cs="Times New Roman"/>
          <w:sz w:val="24"/>
          <w:szCs w:val="24"/>
          <w:lang w:val="en-US"/>
        </w:rPr>
        <w:t>sedang</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memperjuangkan</w:t>
      </w:r>
      <w:proofErr w:type="spellEnd"/>
      <w:r w:rsidRPr="002B6CEF">
        <w:rPr>
          <w:rFonts w:ascii="Times New Roman" w:hAnsi="Times New Roman" w:cs="Times New Roman"/>
          <w:sz w:val="24"/>
          <w:szCs w:val="24"/>
          <w:lang w:val="en-US"/>
        </w:rPr>
        <w:t xml:space="preserve"> program </w:t>
      </w:r>
      <w:proofErr w:type="spellStart"/>
      <w:r w:rsidRPr="002B6CEF">
        <w:rPr>
          <w:rFonts w:ascii="Times New Roman" w:hAnsi="Times New Roman" w:cs="Times New Roman"/>
          <w:sz w:val="24"/>
          <w:szCs w:val="24"/>
          <w:lang w:val="en-US"/>
        </w:rPr>
        <w:t>organisasinya</w:t>
      </w:r>
      <w:proofErr w:type="spellEnd"/>
      <w:r w:rsidRPr="002B6CEF">
        <w:rPr>
          <w:rFonts w:ascii="Times New Roman" w:hAnsi="Times New Roman" w:cs="Times New Roman"/>
          <w:sz w:val="24"/>
          <w:szCs w:val="24"/>
          <w:lang w:val="en-US"/>
        </w:rPr>
        <w:t xml:space="preserve">. Istilah </w:t>
      </w:r>
      <w:proofErr w:type="spellStart"/>
      <w:r w:rsidRPr="002B6CEF">
        <w:rPr>
          <w:rFonts w:ascii="Times New Roman" w:hAnsi="Times New Roman" w:cs="Times New Roman"/>
          <w:sz w:val="24"/>
          <w:szCs w:val="24"/>
          <w:lang w:val="en-US"/>
        </w:rPr>
        <w:t>pekerja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dalam</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praktik</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sering</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dipakai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untuk</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menunjukkan</w:t>
      </w:r>
      <w:proofErr w:type="spellEnd"/>
      <w:r w:rsidRPr="002B6CEF">
        <w:rPr>
          <w:rFonts w:ascii="Times New Roman" w:hAnsi="Times New Roman" w:cs="Times New Roman"/>
          <w:sz w:val="24"/>
          <w:szCs w:val="24"/>
          <w:lang w:val="en-US"/>
        </w:rPr>
        <w:t xml:space="preserve"> status </w:t>
      </w:r>
      <w:proofErr w:type="spellStart"/>
      <w:r w:rsidRPr="002B6CEF">
        <w:rPr>
          <w:rFonts w:ascii="Times New Roman" w:hAnsi="Times New Roman" w:cs="Times New Roman"/>
          <w:sz w:val="24"/>
          <w:szCs w:val="24"/>
          <w:lang w:val="en-US"/>
        </w:rPr>
        <w:t>hubungan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kerja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seperti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pekerja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kontrak</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pekerja</w:t>
      </w:r>
      <w:proofErr w:type="spellEnd"/>
      <w:r w:rsidRPr="002B6CEF">
        <w:rPr>
          <w:rFonts w:ascii="Times New Roman" w:hAnsi="Times New Roman" w:cs="Times New Roman"/>
          <w:sz w:val="24"/>
          <w:szCs w:val="24"/>
          <w:lang w:val="en-US"/>
        </w:rPr>
        <w:t xml:space="preserve"> Borongan, </w:t>
      </w:r>
      <w:proofErr w:type="spellStart"/>
      <w:r w:rsidRPr="002B6CEF">
        <w:rPr>
          <w:rFonts w:ascii="Times New Roman" w:hAnsi="Times New Roman" w:cs="Times New Roman"/>
          <w:sz w:val="24"/>
          <w:szCs w:val="24"/>
          <w:lang w:val="en-US"/>
        </w:rPr>
        <w:t>pekerja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harian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pekerja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honorer</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pekerja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tetap</w:t>
      </w:r>
      <w:proofErr w:type="spellEnd"/>
      <w:r w:rsidRPr="002B6CEF">
        <w:rPr>
          <w:rFonts w:ascii="Times New Roman" w:hAnsi="Times New Roman" w:cs="Times New Roman"/>
          <w:sz w:val="24"/>
          <w:szCs w:val="24"/>
          <w:lang w:val="en-US"/>
        </w:rPr>
        <w:t xml:space="preserve">, dan </w:t>
      </w:r>
      <w:proofErr w:type="spellStart"/>
      <w:r w:rsidRPr="002B6CEF">
        <w:rPr>
          <w:rFonts w:ascii="Times New Roman" w:hAnsi="Times New Roman" w:cs="Times New Roman"/>
          <w:sz w:val="24"/>
          <w:szCs w:val="24"/>
          <w:lang w:val="en-US"/>
        </w:rPr>
        <w:t>sebagainya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Sedangkan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istilah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karyawan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atau</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pegawai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leboh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sering</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dipakai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untuk</w:t>
      </w:r>
      <w:proofErr w:type="spellEnd"/>
      <w:r w:rsidRPr="002B6CEF">
        <w:rPr>
          <w:rFonts w:ascii="Times New Roman" w:hAnsi="Times New Roman" w:cs="Times New Roman"/>
          <w:sz w:val="24"/>
          <w:szCs w:val="24"/>
          <w:lang w:val="en-US"/>
        </w:rPr>
        <w:t xml:space="preserve"> data </w:t>
      </w:r>
      <w:proofErr w:type="spellStart"/>
      <w:r w:rsidRPr="002B6CEF">
        <w:rPr>
          <w:rFonts w:ascii="Times New Roman" w:hAnsi="Times New Roman" w:cs="Times New Roman"/>
          <w:sz w:val="24"/>
          <w:szCs w:val="24"/>
          <w:lang w:val="en-US"/>
        </w:rPr>
        <w:t>administrasi</w:t>
      </w:r>
      <w:proofErr w:type="spellEnd"/>
      <w:r w:rsidRPr="002B6CEF">
        <w:rPr>
          <w:rFonts w:ascii="Times New Roman" w:hAnsi="Times New Roman" w:cs="Times New Roman"/>
          <w:sz w:val="24"/>
          <w:szCs w:val="24"/>
          <w:lang w:val="en-US"/>
        </w:rPr>
        <w:t>.</w:t>
      </w:r>
    </w:p>
    <w:p w14:paraId="1AD427DA" w14:textId="77777777" w:rsidR="007F72BD" w:rsidRPr="002B6CEF" w:rsidRDefault="00100EDD" w:rsidP="002B6CEF">
      <w:pPr>
        <w:spacing w:after="0" w:line="360" w:lineRule="auto"/>
        <w:ind w:firstLine="720"/>
        <w:jc w:val="both"/>
        <w:rPr>
          <w:rFonts w:ascii="Times New Roman" w:hAnsi="Times New Roman" w:cs="Times New Roman"/>
          <w:sz w:val="24"/>
          <w:szCs w:val="24"/>
          <w:lang w:val="en-US"/>
        </w:rPr>
      </w:pPr>
      <w:proofErr w:type="spellStart"/>
      <w:r w:rsidRPr="002B6CEF">
        <w:rPr>
          <w:rFonts w:ascii="Times New Roman" w:hAnsi="Times New Roman" w:cs="Times New Roman"/>
          <w:sz w:val="24"/>
          <w:szCs w:val="24"/>
          <w:lang w:val="en-US"/>
        </w:rPr>
        <w:t>Pendapat</w:t>
      </w:r>
      <w:proofErr w:type="spellEnd"/>
      <w:r w:rsidRPr="002B6CEF">
        <w:rPr>
          <w:rFonts w:ascii="Times New Roman" w:hAnsi="Times New Roman" w:cs="Times New Roman"/>
          <w:sz w:val="24"/>
          <w:szCs w:val="24"/>
          <w:lang w:val="en-US"/>
        </w:rPr>
        <w:t xml:space="preserve"> lain </w:t>
      </w:r>
      <w:proofErr w:type="spellStart"/>
      <w:r w:rsidRPr="002B6CEF">
        <w:rPr>
          <w:rFonts w:ascii="Times New Roman" w:hAnsi="Times New Roman" w:cs="Times New Roman"/>
          <w:sz w:val="24"/>
          <w:szCs w:val="24"/>
          <w:lang w:val="en-US"/>
        </w:rPr>
        <w:t>menyatakan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bahwa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istilah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buruh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sejak</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dulu</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diidentikkan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dengan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pekerjaan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kasar</w:t>
      </w:r>
      <w:proofErr w:type="spellEnd"/>
      <w:r w:rsidRPr="002B6CEF">
        <w:rPr>
          <w:rFonts w:ascii="Times New Roman" w:hAnsi="Times New Roman" w:cs="Times New Roman"/>
          <w:sz w:val="24"/>
          <w:szCs w:val="24"/>
          <w:lang w:val="en-US"/>
        </w:rPr>
        <w:t xml:space="preserve">, Pendidikan </w:t>
      </w:r>
      <w:proofErr w:type="spellStart"/>
      <w:r w:rsidRPr="002B6CEF">
        <w:rPr>
          <w:rFonts w:ascii="Times New Roman" w:hAnsi="Times New Roman" w:cs="Times New Roman"/>
          <w:sz w:val="24"/>
          <w:szCs w:val="24"/>
          <w:lang w:val="en-US"/>
        </w:rPr>
        <w:t>rendah</w:t>
      </w:r>
      <w:proofErr w:type="spellEnd"/>
      <w:r w:rsidRPr="002B6CEF">
        <w:rPr>
          <w:rFonts w:ascii="Times New Roman" w:hAnsi="Times New Roman" w:cs="Times New Roman"/>
          <w:sz w:val="24"/>
          <w:szCs w:val="24"/>
          <w:lang w:val="en-US"/>
        </w:rPr>
        <w:t xml:space="preserve">, dan </w:t>
      </w:r>
      <w:proofErr w:type="spellStart"/>
      <w:r w:rsidRPr="002B6CEF">
        <w:rPr>
          <w:rFonts w:ascii="Times New Roman" w:hAnsi="Times New Roman" w:cs="Times New Roman"/>
          <w:sz w:val="24"/>
          <w:szCs w:val="24"/>
          <w:lang w:val="en-US"/>
        </w:rPr>
        <w:t>penghasilan</w:t>
      </w:r>
      <w:proofErr w:type="spellEnd"/>
      <w:r w:rsidRPr="002B6CEF">
        <w:rPr>
          <w:rFonts w:ascii="Times New Roman" w:hAnsi="Times New Roman" w:cs="Times New Roman"/>
          <w:sz w:val="24"/>
          <w:szCs w:val="24"/>
          <w:lang w:val="en-US"/>
        </w:rPr>
        <w:t xml:space="preserve"> yang </w:t>
      </w:r>
      <w:proofErr w:type="spellStart"/>
      <w:r w:rsidRPr="002B6CEF">
        <w:rPr>
          <w:rFonts w:ascii="Times New Roman" w:hAnsi="Times New Roman" w:cs="Times New Roman"/>
          <w:sz w:val="24"/>
          <w:szCs w:val="24"/>
          <w:lang w:val="en-US"/>
        </w:rPr>
        <w:t>rendah</w:t>
      </w:r>
      <w:proofErr w:type="spellEnd"/>
      <w:r w:rsidRPr="002B6CEF">
        <w:rPr>
          <w:rFonts w:ascii="Times New Roman" w:hAnsi="Times New Roman" w:cs="Times New Roman"/>
          <w:sz w:val="24"/>
          <w:szCs w:val="24"/>
          <w:lang w:val="en-US"/>
        </w:rPr>
        <w:t xml:space="preserve"> pula (</w:t>
      </w:r>
      <w:r w:rsidRPr="002B6CEF">
        <w:rPr>
          <w:rFonts w:ascii="Times New Roman" w:hAnsi="Times New Roman" w:cs="Times New Roman"/>
          <w:b/>
          <w:bCs/>
          <w:sz w:val="24"/>
          <w:szCs w:val="24"/>
          <w:lang w:val="en-US"/>
        </w:rPr>
        <w:t xml:space="preserve">Budiono, </w:t>
      </w:r>
      <w:proofErr w:type="gramStart"/>
      <w:r w:rsidRPr="002B6CEF">
        <w:rPr>
          <w:rFonts w:ascii="Times New Roman" w:hAnsi="Times New Roman" w:cs="Times New Roman"/>
          <w:b/>
          <w:bCs/>
          <w:sz w:val="24"/>
          <w:szCs w:val="24"/>
          <w:lang w:val="en-US"/>
        </w:rPr>
        <w:t>1995 :</w:t>
      </w:r>
      <w:proofErr w:type="gramEnd"/>
      <w:r w:rsidRPr="002B6CEF">
        <w:rPr>
          <w:rFonts w:ascii="Times New Roman" w:hAnsi="Times New Roman" w:cs="Times New Roman"/>
          <w:b/>
          <w:bCs/>
          <w:sz w:val="24"/>
          <w:szCs w:val="24"/>
          <w:lang w:val="en-US"/>
        </w:rPr>
        <w:t xml:space="preserve"> 1</w:t>
      </w:r>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Bahkan</w:t>
      </w:r>
      <w:proofErr w:type="spellEnd"/>
      <w:r w:rsidRPr="002B6CEF">
        <w:rPr>
          <w:rFonts w:ascii="Times New Roman" w:hAnsi="Times New Roman" w:cs="Times New Roman"/>
          <w:sz w:val="24"/>
          <w:szCs w:val="24"/>
          <w:lang w:val="en-US"/>
        </w:rPr>
        <w:t xml:space="preserve">, pada zaman </w:t>
      </w:r>
      <w:proofErr w:type="spellStart"/>
      <w:r w:rsidRPr="002B6CEF">
        <w:rPr>
          <w:rFonts w:ascii="Times New Roman" w:hAnsi="Times New Roman" w:cs="Times New Roman"/>
          <w:sz w:val="24"/>
          <w:szCs w:val="24"/>
          <w:lang w:val="en-US"/>
        </w:rPr>
        <w:t>kolonial</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terdapat</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istilah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kuli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mandor</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atau</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semacamnya</w:t>
      </w:r>
      <w:proofErr w:type="spellEnd"/>
      <w:r w:rsidRPr="002B6CEF">
        <w:rPr>
          <w:rFonts w:ascii="Times New Roman" w:hAnsi="Times New Roman" w:cs="Times New Roman"/>
          <w:sz w:val="24"/>
          <w:szCs w:val="24"/>
          <w:lang w:val="en-US"/>
        </w:rPr>
        <w:t xml:space="preserve">, yang </w:t>
      </w:r>
      <w:proofErr w:type="spellStart"/>
      <w:r w:rsidRPr="002B6CEF">
        <w:rPr>
          <w:rFonts w:ascii="Times New Roman" w:hAnsi="Times New Roman" w:cs="Times New Roman"/>
          <w:sz w:val="24"/>
          <w:szCs w:val="24"/>
          <w:lang w:val="en-US"/>
        </w:rPr>
        <w:t>menempatkan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buruh</w:t>
      </w:r>
      <w:proofErr w:type="spellEnd"/>
      <w:r w:rsidRPr="002B6CEF">
        <w:rPr>
          <w:rFonts w:ascii="Times New Roman" w:hAnsi="Times New Roman" w:cs="Times New Roman"/>
          <w:sz w:val="24"/>
          <w:szCs w:val="24"/>
          <w:lang w:val="en-US"/>
        </w:rPr>
        <w:t xml:space="preserve"> pada </w:t>
      </w:r>
      <w:proofErr w:type="spellStart"/>
      <w:r w:rsidRPr="002B6CEF">
        <w:rPr>
          <w:rFonts w:ascii="Times New Roman" w:hAnsi="Times New Roman" w:cs="Times New Roman"/>
          <w:sz w:val="24"/>
          <w:szCs w:val="24"/>
          <w:lang w:val="en-US"/>
        </w:rPr>
        <w:t>posisi</w:t>
      </w:r>
      <w:proofErr w:type="spellEnd"/>
      <w:r w:rsidRPr="002B6CEF">
        <w:rPr>
          <w:rFonts w:ascii="Times New Roman" w:hAnsi="Times New Roman" w:cs="Times New Roman"/>
          <w:sz w:val="24"/>
          <w:szCs w:val="24"/>
          <w:lang w:val="en-US"/>
        </w:rPr>
        <w:t xml:space="preserve"> yang </w:t>
      </w:r>
      <w:proofErr w:type="spellStart"/>
      <w:r w:rsidRPr="002B6CEF">
        <w:rPr>
          <w:rFonts w:ascii="Times New Roman" w:hAnsi="Times New Roman" w:cs="Times New Roman"/>
          <w:sz w:val="24"/>
          <w:szCs w:val="24"/>
          <w:lang w:val="en-US"/>
        </w:rPr>
        <w:t>lemah</w:t>
      </w:r>
      <w:proofErr w:type="spellEnd"/>
      <w:r w:rsidRPr="002B6CEF">
        <w:rPr>
          <w:rFonts w:ascii="Times New Roman" w:hAnsi="Times New Roman" w:cs="Times New Roman"/>
          <w:sz w:val="24"/>
          <w:szCs w:val="24"/>
          <w:lang w:val="en-US"/>
        </w:rPr>
        <w:t xml:space="preserve"> di </w:t>
      </w:r>
      <w:proofErr w:type="spellStart"/>
      <w:r w:rsidRPr="002B6CEF">
        <w:rPr>
          <w:rFonts w:ascii="Times New Roman" w:hAnsi="Times New Roman" w:cs="Times New Roman"/>
          <w:sz w:val="24"/>
          <w:szCs w:val="24"/>
          <w:lang w:val="en-US"/>
        </w:rPr>
        <w:t>bawah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pengusaha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Padahal</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keberadaan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buruh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sangatlah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penting</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artinya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bagi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kelangsungan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perusahaan</w:t>
      </w:r>
      <w:proofErr w:type="spellEnd"/>
      <w:r w:rsidRPr="002B6CEF">
        <w:rPr>
          <w:rFonts w:ascii="Times New Roman" w:hAnsi="Times New Roman" w:cs="Times New Roman"/>
          <w:sz w:val="24"/>
          <w:szCs w:val="24"/>
          <w:lang w:val="en-US"/>
        </w:rPr>
        <w:t xml:space="preserve">. Kata </w:t>
      </w:r>
      <w:proofErr w:type="spellStart"/>
      <w:r w:rsidRPr="002B6CEF">
        <w:rPr>
          <w:rFonts w:ascii="Times New Roman" w:hAnsi="Times New Roman" w:cs="Times New Roman"/>
          <w:sz w:val="24"/>
          <w:szCs w:val="24"/>
          <w:lang w:val="en-US"/>
        </w:rPr>
        <w:t>pekerja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memiliki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pengertian</w:t>
      </w:r>
      <w:proofErr w:type="spellEnd"/>
      <w:r w:rsidRPr="002B6CEF">
        <w:rPr>
          <w:rFonts w:ascii="Times New Roman" w:hAnsi="Times New Roman" w:cs="Times New Roman"/>
          <w:sz w:val="24"/>
          <w:szCs w:val="24"/>
          <w:lang w:val="en-US"/>
        </w:rPr>
        <w:t xml:space="preserve"> sangat </w:t>
      </w:r>
      <w:proofErr w:type="spellStart"/>
      <w:r w:rsidRPr="002B6CEF">
        <w:rPr>
          <w:rFonts w:ascii="Times New Roman" w:hAnsi="Times New Roman" w:cs="Times New Roman"/>
          <w:sz w:val="24"/>
          <w:szCs w:val="24"/>
          <w:lang w:val="en-US"/>
        </w:rPr>
        <w:t>luas</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yakni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setiap</w:t>
      </w:r>
      <w:proofErr w:type="spellEnd"/>
      <w:r w:rsidRPr="002B6CEF">
        <w:rPr>
          <w:rFonts w:ascii="Times New Roman" w:hAnsi="Times New Roman" w:cs="Times New Roman"/>
          <w:sz w:val="24"/>
          <w:szCs w:val="24"/>
          <w:lang w:val="en-US"/>
        </w:rPr>
        <w:t xml:space="preserve"> orang </w:t>
      </w:r>
      <w:proofErr w:type="spellStart"/>
      <w:r w:rsidRPr="002B6CEF">
        <w:rPr>
          <w:rFonts w:ascii="Times New Roman" w:hAnsi="Times New Roman" w:cs="Times New Roman"/>
          <w:sz w:val="24"/>
          <w:szCs w:val="24"/>
          <w:lang w:val="en-US"/>
        </w:rPr>
        <w:t>melakukan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pekerjaan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baik</w:t>
      </w:r>
      <w:proofErr w:type="spellEnd"/>
      <w:r w:rsidRPr="002B6CEF">
        <w:rPr>
          <w:rFonts w:ascii="Times New Roman" w:hAnsi="Times New Roman" w:cs="Times New Roman"/>
          <w:sz w:val="24"/>
          <w:szCs w:val="24"/>
          <w:lang w:val="en-US"/>
        </w:rPr>
        <w:t xml:space="preserve"> di </w:t>
      </w:r>
      <w:proofErr w:type="spellStart"/>
      <w:r w:rsidRPr="002B6CEF">
        <w:rPr>
          <w:rFonts w:ascii="Times New Roman" w:hAnsi="Times New Roman" w:cs="Times New Roman"/>
          <w:sz w:val="24"/>
          <w:szCs w:val="24"/>
          <w:lang w:val="en-US"/>
        </w:rPr>
        <w:t>dalam</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hubungan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kerja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maupun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swapekerja</w:t>
      </w:r>
      <w:proofErr w:type="spellEnd"/>
      <w:r w:rsidRPr="002B6CEF">
        <w:rPr>
          <w:rFonts w:ascii="Times New Roman" w:hAnsi="Times New Roman" w:cs="Times New Roman"/>
          <w:sz w:val="24"/>
          <w:szCs w:val="24"/>
          <w:lang w:val="en-US"/>
        </w:rPr>
        <w:t xml:space="preserve">. Istilah yang </w:t>
      </w:r>
      <w:proofErr w:type="spellStart"/>
      <w:r w:rsidRPr="002B6CEF">
        <w:rPr>
          <w:rFonts w:ascii="Times New Roman" w:hAnsi="Times New Roman" w:cs="Times New Roman"/>
          <w:sz w:val="24"/>
          <w:szCs w:val="24"/>
          <w:lang w:val="en-US"/>
        </w:rPr>
        <w:t>sepadan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dengan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pekerja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ialah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karyawan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yakni</w:t>
      </w:r>
      <w:proofErr w:type="spellEnd"/>
      <w:r w:rsidRPr="002B6CEF">
        <w:rPr>
          <w:rFonts w:ascii="Times New Roman" w:hAnsi="Times New Roman" w:cs="Times New Roman"/>
          <w:sz w:val="24"/>
          <w:szCs w:val="24"/>
          <w:lang w:val="en-US"/>
        </w:rPr>
        <w:t xml:space="preserve"> orang yang </w:t>
      </w:r>
      <w:proofErr w:type="spellStart"/>
      <w:r w:rsidRPr="002B6CEF">
        <w:rPr>
          <w:rFonts w:ascii="Times New Roman" w:hAnsi="Times New Roman" w:cs="Times New Roman"/>
          <w:sz w:val="24"/>
          <w:szCs w:val="24"/>
          <w:lang w:val="en-US"/>
        </w:rPr>
        <w:t>berkarya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atau</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bekerja</w:t>
      </w:r>
      <w:proofErr w:type="spellEnd"/>
      <w:r w:rsidRPr="002B6CEF">
        <w:rPr>
          <w:rFonts w:ascii="Times New Roman" w:hAnsi="Times New Roman" w:cs="Times New Roman"/>
          <w:sz w:val="24"/>
          <w:szCs w:val="24"/>
          <w:lang w:val="en-US"/>
        </w:rPr>
        <w:t xml:space="preserve">, yang </w:t>
      </w:r>
      <w:proofErr w:type="spellStart"/>
      <w:r w:rsidRPr="002B6CEF">
        <w:rPr>
          <w:rFonts w:ascii="Times New Roman" w:hAnsi="Times New Roman" w:cs="Times New Roman"/>
          <w:sz w:val="24"/>
          <w:szCs w:val="24"/>
          <w:lang w:val="en-US"/>
        </w:rPr>
        <w:t>lebih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diidentikkan</w:t>
      </w:r>
      <w:proofErr w:type="spellEnd"/>
      <w:r w:rsidRPr="002B6CEF">
        <w:rPr>
          <w:rFonts w:ascii="Times New Roman" w:hAnsi="Times New Roman" w:cs="Times New Roman"/>
          <w:sz w:val="24"/>
          <w:szCs w:val="24"/>
          <w:lang w:val="en-US"/>
        </w:rPr>
        <w:t xml:space="preserve"> pada </w:t>
      </w:r>
      <w:proofErr w:type="spellStart"/>
      <w:r w:rsidRPr="002B6CEF">
        <w:rPr>
          <w:rFonts w:ascii="Times New Roman" w:hAnsi="Times New Roman" w:cs="Times New Roman"/>
          <w:sz w:val="24"/>
          <w:szCs w:val="24"/>
          <w:lang w:val="en-US"/>
        </w:rPr>
        <w:t>pekerjaan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nonfisik</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sifat</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pekerjaannya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halus</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atau</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tidak</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kotor</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contoh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karyawan</w:t>
      </w:r>
      <w:proofErr w:type="spellEnd"/>
      <w:r w:rsidRPr="002B6CEF">
        <w:rPr>
          <w:rFonts w:ascii="Times New Roman" w:hAnsi="Times New Roman" w:cs="Times New Roman"/>
          <w:sz w:val="24"/>
          <w:szCs w:val="24"/>
          <w:lang w:val="en-US"/>
        </w:rPr>
        <w:t xml:space="preserve"> bank dan </w:t>
      </w:r>
      <w:proofErr w:type="spellStart"/>
      <w:r w:rsidRPr="002B6CEF">
        <w:rPr>
          <w:rFonts w:ascii="Times New Roman" w:hAnsi="Times New Roman" w:cs="Times New Roman"/>
          <w:sz w:val="24"/>
          <w:szCs w:val="24"/>
          <w:lang w:val="en-US"/>
        </w:rPr>
        <w:t>sebagainya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Sedangkan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istilah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pegawai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adalah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setiap</w:t>
      </w:r>
      <w:proofErr w:type="spellEnd"/>
      <w:r w:rsidRPr="002B6CEF">
        <w:rPr>
          <w:rFonts w:ascii="Times New Roman" w:hAnsi="Times New Roman" w:cs="Times New Roman"/>
          <w:sz w:val="24"/>
          <w:szCs w:val="24"/>
          <w:lang w:val="en-US"/>
        </w:rPr>
        <w:t xml:space="preserve"> orang yang </w:t>
      </w:r>
      <w:proofErr w:type="spellStart"/>
      <w:r w:rsidRPr="002B6CEF">
        <w:rPr>
          <w:rFonts w:ascii="Times New Roman" w:hAnsi="Times New Roman" w:cs="Times New Roman"/>
          <w:sz w:val="24"/>
          <w:szCs w:val="24"/>
          <w:lang w:val="en-US"/>
        </w:rPr>
        <w:t>bekerja</w:t>
      </w:r>
      <w:proofErr w:type="spellEnd"/>
      <w:r w:rsidRPr="002B6CEF">
        <w:rPr>
          <w:rFonts w:ascii="Times New Roman" w:hAnsi="Times New Roman" w:cs="Times New Roman"/>
          <w:sz w:val="24"/>
          <w:szCs w:val="24"/>
          <w:lang w:val="en-US"/>
        </w:rPr>
        <w:t xml:space="preserve"> pada </w:t>
      </w:r>
      <w:proofErr w:type="spellStart"/>
      <w:r w:rsidRPr="002B6CEF">
        <w:rPr>
          <w:rFonts w:ascii="Times New Roman" w:hAnsi="Times New Roman" w:cs="Times New Roman"/>
          <w:sz w:val="24"/>
          <w:szCs w:val="24"/>
          <w:lang w:val="en-US"/>
        </w:rPr>
        <w:t>pemerintahan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yakni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pegawai</w:t>
      </w:r>
      <w:proofErr w:type="spellEnd"/>
      <w:r w:rsidRPr="002B6CEF">
        <w:rPr>
          <w:rFonts w:ascii="Times New Roman" w:hAnsi="Times New Roman" w:cs="Times New Roman"/>
          <w:sz w:val="24"/>
          <w:szCs w:val="24"/>
          <w:lang w:val="en-US"/>
        </w:rPr>
        <w:t xml:space="preserve"> negeri, </w:t>
      </w:r>
      <w:proofErr w:type="spellStart"/>
      <w:r w:rsidRPr="002B6CEF">
        <w:rPr>
          <w:rFonts w:ascii="Times New Roman" w:hAnsi="Times New Roman" w:cs="Times New Roman"/>
          <w:sz w:val="24"/>
          <w:szCs w:val="24"/>
          <w:lang w:val="en-US"/>
        </w:rPr>
        <w:t>sebagaimana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dimaksud</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dalam</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Undang-Undang</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Nomor</w:t>
      </w:r>
      <w:proofErr w:type="spellEnd"/>
      <w:r w:rsidRPr="002B6CEF">
        <w:rPr>
          <w:rFonts w:ascii="Times New Roman" w:hAnsi="Times New Roman" w:cs="Times New Roman"/>
          <w:sz w:val="24"/>
          <w:szCs w:val="24"/>
          <w:lang w:val="en-US"/>
        </w:rPr>
        <w:t xml:space="preserve"> 43 </w:t>
      </w:r>
      <w:proofErr w:type="spellStart"/>
      <w:r w:rsidRPr="002B6CEF">
        <w:rPr>
          <w:rFonts w:ascii="Times New Roman" w:hAnsi="Times New Roman" w:cs="Times New Roman"/>
          <w:sz w:val="24"/>
          <w:szCs w:val="24"/>
          <w:lang w:val="en-US"/>
        </w:rPr>
        <w:t>Tahun</w:t>
      </w:r>
      <w:proofErr w:type="spellEnd"/>
      <w:r w:rsidRPr="002B6CEF">
        <w:rPr>
          <w:rFonts w:ascii="Times New Roman" w:hAnsi="Times New Roman" w:cs="Times New Roman"/>
          <w:sz w:val="24"/>
          <w:szCs w:val="24"/>
          <w:lang w:val="en-US"/>
        </w:rPr>
        <w:t xml:space="preserve"> 1999 </w:t>
      </w:r>
      <w:proofErr w:type="spellStart"/>
      <w:r w:rsidRPr="002B6CEF">
        <w:rPr>
          <w:rFonts w:ascii="Times New Roman" w:hAnsi="Times New Roman" w:cs="Times New Roman"/>
          <w:sz w:val="24"/>
          <w:szCs w:val="24"/>
          <w:lang w:val="en-US"/>
        </w:rPr>
        <w:t>Tentang</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Perubahan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atas</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Undang-Undang</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Nomor</w:t>
      </w:r>
      <w:proofErr w:type="spellEnd"/>
      <w:r w:rsidRPr="002B6CEF">
        <w:rPr>
          <w:rFonts w:ascii="Times New Roman" w:hAnsi="Times New Roman" w:cs="Times New Roman"/>
          <w:sz w:val="24"/>
          <w:szCs w:val="24"/>
          <w:lang w:val="en-US"/>
        </w:rPr>
        <w:t xml:space="preserve"> 8 </w:t>
      </w:r>
      <w:proofErr w:type="spellStart"/>
      <w:r w:rsidRPr="002B6CEF">
        <w:rPr>
          <w:rFonts w:ascii="Times New Roman" w:hAnsi="Times New Roman" w:cs="Times New Roman"/>
          <w:sz w:val="24"/>
          <w:szCs w:val="24"/>
          <w:lang w:val="en-US"/>
        </w:rPr>
        <w:t>Tahun</w:t>
      </w:r>
      <w:proofErr w:type="spellEnd"/>
      <w:r w:rsidRPr="002B6CEF">
        <w:rPr>
          <w:rFonts w:ascii="Times New Roman" w:hAnsi="Times New Roman" w:cs="Times New Roman"/>
          <w:sz w:val="24"/>
          <w:szCs w:val="24"/>
          <w:lang w:val="en-US"/>
        </w:rPr>
        <w:t xml:space="preserve"> 1974 </w:t>
      </w:r>
      <w:proofErr w:type="spellStart"/>
      <w:r w:rsidRPr="002B6CEF">
        <w:rPr>
          <w:rFonts w:ascii="Times New Roman" w:hAnsi="Times New Roman" w:cs="Times New Roman"/>
          <w:sz w:val="24"/>
          <w:szCs w:val="24"/>
          <w:lang w:val="en-US"/>
        </w:rPr>
        <w:t>Tentang</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Pokok-Pokok</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Kepegawaian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Setidaknya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istilah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buruh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secara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tegas</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terdapat</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dalam</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Undang-Undang</w:t>
      </w:r>
      <w:proofErr w:type="spellEnd"/>
      <w:r w:rsidRPr="002B6CEF">
        <w:rPr>
          <w:rFonts w:ascii="Times New Roman" w:hAnsi="Times New Roman" w:cs="Times New Roman"/>
          <w:sz w:val="24"/>
          <w:szCs w:val="24"/>
          <w:lang w:val="en-US"/>
        </w:rPr>
        <w:t xml:space="preserve"> yang lain </w:t>
      </w:r>
      <w:proofErr w:type="spellStart"/>
      <w:r w:rsidRPr="002B6CEF">
        <w:rPr>
          <w:rFonts w:ascii="Times New Roman" w:hAnsi="Times New Roman" w:cs="Times New Roman"/>
          <w:sz w:val="24"/>
          <w:szCs w:val="24"/>
          <w:lang w:val="en-US"/>
        </w:rPr>
        <w:t>menyamakan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istilah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buruh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dengan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pekerja</w:t>
      </w:r>
      <w:proofErr w:type="spellEnd"/>
      <w:r w:rsidRPr="002B6CEF">
        <w:rPr>
          <w:rFonts w:ascii="Times New Roman" w:hAnsi="Times New Roman" w:cs="Times New Roman"/>
          <w:sz w:val="24"/>
          <w:szCs w:val="24"/>
          <w:lang w:val="en-US"/>
        </w:rPr>
        <w:t>.</w:t>
      </w:r>
    </w:p>
    <w:p w14:paraId="58099895" w14:textId="271A17C4" w:rsidR="007F72BD" w:rsidRPr="002B6CEF" w:rsidRDefault="00100EDD" w:rsidP="002B6CEF">
      <w:pPr>
        <w:spacing w:after="0" w:line="360" w:lineRule="auto"/>
        <w:ind w:firstLine="720"/>
        <w:jc w:val="both"/>
        <w:rPr>
          <w:rFonts w:ascii="Times New Roman" w:hAnsi="Times New Roman" w:cs="Times New Roman"/>
          <w:sz w:val="24"/>
          <w:szCs w:val="24"/>
          <w:lang w:val="en-US"/>
        </w:rPr>
      </w:pPr>
      <w:r w:rsidRPr="002B6CEF">
        <w:rPr>
          <w:rFonts w:ascii="Times New Roman" w:hAnsi="Times New Roman" w:cs="Times New Roman"/>
          <w:sz w:val="24"/>
          <w:szCs w:val="24"/>
          <w:lang w:val="en-US"/>
        </w:rPr>
        <w:t xml:space="preserve">Di </w:t>
      </w:r>
      <w:proofErr w:type="spellStart"/>
      <w:r w:rsidRPr="002B6CEF">
        <w:rPr>
          <w:rFonts w:ascii="Times New Roman" w:hAnsi="Times New Roman" w:cs="Times New Roman"/>
          <w:sz w:val="24"/>
          <w:szCs w:val="24"/>
          <w:lang w:val="en-US"/>
        </w:rPr>
        <w:t>samping</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istilah</w:t>
      </w:r>
      <w:proofErr w:type="spellEnd"/>
      <w:r w:rsidRPr="002B6CEF">
        <w:rPr>
          <w:rFonts w:ascii="Times New Roman" w:hAnsi="Times New Roman" w:cs="Times New Roman"/>
          <w:sz w:val="24"/>
          <w:szCs w:val="24"/>
          <w:lang w:val="en-US"/>
        </w:rPr>
        <w:t xml:space="preserve"> di </w:t>
      </w:r>
      <w:proofErr w:type="spellStart"/>
      <w:r w:rsidRPr="002B6CEF">
        <w:rPr>
          <w:rFonts w:ascii="Times New Roman" w:hAnsi="Times New Roman" w:cs="Times New Roman"/>
          <w:sz w:val="24"/>
          <w:szCs w:val="24"/>
          <w:lang w:val="en-US"/>
        </w:rPr>
        <w:t>atas</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masih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terdapat</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istilah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tenaga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kerja</w:t>
      </w:r>
      <w:proofErr w:type="spellEnd"/>
      <w:r w:rsidRPr="002B6CEF">
        <w:rPr>
          <w:rFonts w:ascii="Times New Roman" w:hAnsi="Times New Roman" w:cs="Times New Roman"/>
          <w:sz w:val="24"/>
          <w:szCs w:val="24"/>
          <w:lang w:val="en-US"/>
        </w:rPr>
        <w:t xml:space="preserve">, yang </w:t>
      </w:r>
      <w:proofErr w:type="spellStart"/>
      <w:r w:rsidRPr="002B6CEF">
        <w:rPr>
          <w:rFonts w:ascii="Times New Roman" w:hAnsi="Times New Roman" w:cs="Times New Roman"/>
          <w:sz w:val="24"/>
          <w:szCs w:val="24"/>
          <w:lang w:val="en-US"/>
        </w:rPr>
        <w:t>memberikan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batasan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bahwa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tenaga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kerja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adalah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tiap-tiap</w:t>
      </w:r>
      <w:proofErr w:type="spellEnd"/>
      <w:r w:rsidRPr="002B6CEF">
        <w:rPr>
          <w:rFonts w:ascii="Times New Roman" w:hAnsi="Times New Roman" w:cs="Times New Roman"/>
          <w:sz w:val="24"/>
          <w:szCs w:val="24"/>
          <w:lang w:val="en-US"/>
        </w:rPr>
        <w:t xml:space="preserve"> orang yang </w:t>
      </w:r>
      <w:proofErr w:type="spellStart"/>
      <w:r w:rsidRPr="002B6CEF">
        <w:rPr>
          <w:rFonts w:ascii="Times New Roman" w:hAnsi="Times New Roman" w:cs="Times New Roman"/>
          <w:sz w:val="24"/>
          <w:szCs w:val="24"/>
          <w:lang w:val="en-US"/>
        </w:rPr>
        <w:t>mampu</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melaksanakan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pekerjaan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baik</w:t>
      </w:r>
      <w:proofErr w:type="spellEnd"/>
      <w:r w:rsidRPr="002B6CEF">
        <w:rPr>
          <w:rFonts w:ascii="Times New Roman" w:hAnsi="Times New Roman" w:cs="Times New Roman"/>
          <w:sz w:val="24"/>
          <w:szCs w:val="24"/>
          <w:lang w:val="en-US"/>
        </w:rPr>
        <w:t xml:space="preserve"> di </w:t>
      </w:r>
      <w:proofErr w:type="spellStart"/>
      <w:r w:rsidRPr="002B6CEF">
        <w:rPr>
          <w:rFonts w:ascii="Times New Roman" w:hAnsi="Times New Roman" w:cs="Times New Roman"/>
          <w:sz w:val="24"/>
          <w:szCs w:val="24"/>
          <w:lang w:val="en-US"/>
        </w:rPr>
        <w:t>dalam</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maupun</w:t>
      </w:r>
      <w:proofErr w:type="spellEnd"/>
      <w:r w:rsidRPr="002B6CEF">
        <w:rPr>
          <w:rFonts w:ascii="Times New Roman" w:hAnsi="Times New Roman" w:cs="Times New Roman"/>
          <w:sz w:val="24"/>
          <w:szCs w:val="24"/>
          <w:lang w:val="en-US"/>
        </w:rPr>
        <w:t xml:space="preserve"> di </w:t>
      </w:r>
      <w:proofErr w:type="spellStart"/>
      <w:r w:rsidRPr="002B6CEF">
        <w:rPr>
          <w:rFonts w:ascii="Times New Roman" w:hAnsi="Times New Roman" w:cs="Times New Roman"/>
          <w:sz w:val="24"/>
          <w:szCs w:val="24"/>
          <w:lang w:val="en-US"/>
        </w:rPr>
        <w:t>luar</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hubungan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kerja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guna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menghasilkan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jasa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atau</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barang</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untuk</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memenuhi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kebutuhan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masyarakat</w:t>
      </w:r>
      <w:proofErr w:type="spellEnd"/>
      <w:r w:rsidRPr="002B6CEF">
        <w:rPr>
          <w:rFonts w:ascii="Times New Roman" w:hAnsi="Times New Roman" w:cs="Times New Roman"/>
          <w:sz w:val="24"/>
          <w:szCs w:val="24"/>
          <w:lang w:val="en-US"/>
        </w:rPr>
        <w:t xml:space="preserve">. Batasan </w:t>
      </w:r>
      <w:proofErr w:type="spellStart"/>
      <w:r w:rsidRPr="002B6CEF">
        <w:rPr>
          <w:rFonts w:ascii="Times New Roman" w:hAnsi="Times New Roman" w:cs="Times New Roman"/>
          <w:sz w:val="24"/>
          <w:szCs w:val="24"/>
          <w:lang w:val="en-US"/>
        </w:rPr>
        <w:t>ini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mengandung</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perngertian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lebih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luas</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lagi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yakni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meliputi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pejabat</w:t>
      </w:r>
      <w:proofErr w:type="spellEnd"/>
      <w:r w:rsidRPr="002B6CEF">
        <w:rPr>
          <w:rFonts w:ascii="Times New Roman" w:hAnsi="Times New Roman" w:cs="Times New Roman"/>
          <w:sz w:val="24"/>
          <w:szCs w:val="24"/>
          <w:lang w:val="en-US"/>
        </w:rPr>
        <w:t xml:space="preserve"> negara, </w:t>
      </w:r>
      <w:proofErr w:type="spellStart"/>
      <w:r w:rsidRPr="002B6CEF">
        <w:rPr>
          <w:rFonts w:ascii="Times New Roman" w:hAnsi="Times New Roman" w:cs="Times New Roman"/>
          <w:sz w:val="24"/>
          <w:szCs w:val="24"/>
          <w:lang w:val="en-US"/>
        </w:rPr>
        <w:t>pegawai</w:t>
      </w:r>
      <w:proofErr w:type="spellEnd"/>
      <w:r w:rsidRPr="002B6CEF">
        <w:rPr>
          <w:rFonts w:ascii="Times New Roman" w:hAnsi="Times New Roman" w:cs="Times New Roman"/>
          <w:sz w:val="24"/>
          <w:szCs w:val="24"/>
          <w:lang w:val="en-US"/>
        </w:rPr>
        <w:t xml:space="preserve"> negeri </w:t>
      </w:r>
      <w:proofErr w:type="spellStart"/>
      <w:r w:rsidRPr="002B6CEF">
        <w:rPr>
          <w:rFonts w:ascii="Times New Roman" w:hAnsi="Times New Roman" w:cs="Times New Roman"/>
          <w:sz w:val="24"/>
          <w:szCs w:val="24"/>
          <w:lang w:val="en-US"/>
        </w:rPr>
        <w:t>sipil</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atau</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militer</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pengusaha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buruh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swapekerja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penganggur</w:t>
      </w:r>
      <w:proofErr w:type="spellEnd"/>
      <w:r w:rsidRPr="002B6CEF">
        <w:rPr>
          <w:rFonts w:ascii="Times New Roman" w:hAnsi="Times New Roman" w:cs="Times New Roman"/>
          <w:sz w:val="24"/>
          <w:szCs w:val="24"/>
          <w:lang w:val="en-US"/>
        </w:rPr>
        <w:t xml:space="preserve">, dan lain-lain. </w:t>
      </w:r>
      <w:proofErr w:type="spellStart"/>
      <w:r w:rsidRPr="002B6CEF">
        <w:rPr>
          <w:rFonts w:ascii="Times New Roman" w:hAnsi="Times New Roman" w:cs="Times New Roman"/>
          <w:sz w:val="24"/>
          <w:szCs w:val="24"/>
          <w:lang w:val="en-US"/>
        </w:rPr>
        <w:t>Sedangkan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dalam</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Pasal</w:t>
      </w:r>
      <w:proofErr w:type="spellEnd"/>
      <w:r w:rsidRPr="002B6CEF">
        <w:rPr>
          <w:rFonts w:ascii="Times New Roman" w:hAnsi="Times New Roman" w:cs="Times New Roman"/>
          <w:sz w:val="24"/>
          <w:szCs w:val="24"/>
          <w:lang w:val="en-US"/>
        </w:rPr>
        <w:t xml:space="preserve"> 1 </w:t>
      </w:r>
      <w:proofErr w:type="spellStart"/>
      <w:r w:rsidRPr="002B6CEF">
        <w:rPr>
          <w:rFonts w:ascii="Times New Roman" w:hAnsi="Times New Roman" w:cs="Times New Roman"/>
          <w:sz w:val="24"/>
          <w:szCs w:val="24"/>
          <w:lang w:val="en-US"/>
        </w:rPr>
        <w:t>angka</w:t>
      </w:r>
      <w:proofErr w:type="spellEnd"/>
      <w:r w:rsidRPr="002B6CEF">
        <w:rPr>
          <w:rFonts w:ascii="Times New Roman" w:hAnsi="Times New Roman" w:cs="Times New Roman"/>
          <w:sz w:val="24"/>
          <w:szCs w:val="24"/>
          <w:lang w:val="en-US"/>
        </w:rPr>
        <w:t xml:space="preserve"> 2 </w:t>
      </w:r>
      <w:proofErr w:type="spellStart"/>
      <w:r w:rsidRPr="002B6CEF">
        <w:rPr>
          <w:rFonts w:ascii="Times New Roman" w:hAnsi="Times New Roman" w:cs="Times New Roman"/>
          <w:sz w:val="24"/>
          <w:szCs w:val="24"/>
          <w:lang w:val="en-US"/>
        </w:rPr>
        <w:t>Undang-Undang</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Nomor</w:t>
      </w:r>
      <w:proofErr w:type="spellEnd"/>
      <w:r w:rsidRPr="002B6CEF">
        <w:rPr>
          <w:rFonts w:ascii="Times New Roman" w:hAnsi="Times New Roman" w:cs="Times New Roman"/>
          <w:sz w:val="24"/>
          <w:szCs w:val="24"/>
          <w:lang w:val="en-US"/>
        </w:rPr>
        <w:t xml:space="preserve"> 13 </w:t>
      </w:r>
      <w:proofErr w:type="spellStart"/>
      <w:r w:rsidRPr="002B6CEF">
        <w:rPr>
          <w:rFonts w:ascii="Times New Roman" w:hAnsi="Times New Roman" w:cs="Times New Roman"/>
          <w:sz w:val="24"/>
          <w:szCs w:val="24"/>
          <w:lang w:val="en-US"/>
        </w:rPr>
        <w:t>Tahun</w:t>
      </w:r>
      <w:proofErr w:type="spellEnd"/>
      <w:r w:rsidRPr="002B6CEF">
        <w:rPr>
          <w:rFonts w:ascii="Times New Roman" w:hAnsi="Times New Roman" w:cs="Times New Roman"/>
          <w:sz w:val="24"/>
          <w:szCs w:val="24"/>
          <w:lang w:val="en-US"/>
        </w:rPr>
        <w:t xml:space="preserve"> 2003 </w:t>
      </w:r>
      <w:proofErr w:type="spellStart"/>
      <w:r w:rsidRPr="002B6CEF">
        <w:rPr>
          <w:rFonts w:ascii="Times New Roman" w:hAnsi="Times New Roman" w:cs="Times New Roman"/>
          <w:sz w:val="24"/>
          <w:szCs w:val="24"/>
          <w:lang w:val="en-US"/>
        </w:rPr>
        <w:t>Tentang</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Ketenagakerjaan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Pengertian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istilah</w:t>
      </w:r>
      <w:proofErr w:type="spellEnd"/>
      <w:r w:rsidRPr="002B6CEF">
        <w:rPr>
          <w:rFonts w:ascii="Times New Roman" w:hAnsi="Times New Roman" w:cs="Times New Roman"/>
          <w:sz w:val="24"/>
          <w:szCs w:val="24"/>
          <w:lang w:val="en-US"/>
        </w:rPr>
        <w:t xml:space="preserve"> Tenaga </w:t>
      </w:r>
      <w:proofErr w:type="spellStart"/>
      <w:r w:rsidRPr="002B6CEF">
        <w:rPr>
          <w:rFonts w:ascii="Times New Roman" w:hAnsi="Times New Roman" w:cs="Times New Roman"/>
          <w:sz w:val="24"/>
          <w:szCs w:val="24"/>
          <w:lang w:val="en-US"/>
        </w:rPr>
        <w:t>Kerja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adalah</w:t>
      </w:r>
      <w:proofErr w:type="spellEnd"/>
      <w:r w:rsidRPr="002B6CEF">
        <w:rPr>
          <w:rFonts w:ascii="Times New Roman" w:hAnsi="Times New Roman" w:cs="Times New Roman"/>
          <w:sz w:val="24"/>
          <w:szCs w:val="24"/>
          <w:lang w:val="en-US"/>
        </w:rPr>
        <w:t xml:space="preserve">: “Tenaga </w:t>
      </w:r>
      <w:proofErr w:type="spellStart"/>
      <w:r w:rsidRPr="002B6CEF">
        <w:rPr>
          <w:rFonts w:ascii="Times New Roman" w:hAnsi="Times New Roman" w:cs="Times New Roman"/>
          <w:sz w:val="24"/>
          <w:szCs w:val="24"/>
          <w:lang w:val="en-US"/>
        </w:rPr>
        <w:t>Kerja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adalah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setiap</w:t>
      </w:r>
      <w:proofErr w:type="spellEnd"/>
      <w:r w:rsidRPr="002B6CEF">
        <w:rPr>
          <w:rFonts w:ascii="Times New Roman" w:hAnsi="Times New Roman" w:cs="Times New Roman"/>
          <w:sz w:val="24"/>
          <w:szCs w:val="24"/>
          <w:lang w:val="en-US"/>
        </w:rPr>
        <w:t xml:space="preserve"> orang yang </w:t>
      </w:r>
      <w:proofErr w:type="spellStart"/>
      <w:r w:rsidRPr="002B6CEF">
        <w:rPr>
          <w:rFonts w:ascii="Times New Roman" w:hAnsi="Times New Roman" w:cs="Times New Roman"/>
          <w:sz w:val="24"/>
          <w:szCs w:val="24"/>
          <w:lang w:val="en-US"/>
        </w:rPr>
        <w:t>mampu</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melakukan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pekerjaan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guna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menghasilkan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barang</w:t>
      </w:r>
      <w:proofErr w:type="spellEnd"/>
      <w:r w:rsidRPr="002B6CEF">
        <w:rPr>
          <w:rFonts w:ascii="Times New Roman" w:hAnsi="Times New Roman" w:cs="Times New Roman"/>
          <w:sz w:val="24"/>
          <w:szCs w:val="24"/>
          <w:lang w:val="en-US"/>
        </w:rPr>
        <w:t xml:space="preserve"> dan/</w:t>
      </w:r>
      <w:proofErr w:type="spellStart"/>
      <w:r w:rsidRPr="002B6CEF">
        <w:rPr>
          <w:rFonts w:ascii="Times New Roman" w:hAnsi="Times New Roman" w:cs="Times New Roman"/>
          <w:sz w:val="24"/>
          <w:szCs w:val="24"/>
          <w:lang w:val="en-US"/>
        </w:rPr>
        <w:t>atau</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jasa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untuk</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memenuhi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kebutuhan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sendiri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maupun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untuk</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masyarakat</w:t>
      </w:r>
      <w:proofErr w:type="spellEnd"/>
      <w:r w:rsidRPr="002B6CEF">
        <w:rPr>
          <w:rFonts w:ascii="Times New Roman" w:hAnsi="Times New Roman" w:cs="Times New Roman"/>
          <w:sz w:val="24"/>
          <w:szCs w:val="24"/>
          <w:lang w:val="en-US"/>
        </w:rPr>
        <w:t>”.</w:t>
      </w:r>
    </w:p>
    <w:p w14:paraId="032F636D" w14:textId="77777777" w:rsidR="007F72BD" w:rsidRPr="002B6CEF" w:rsidRDefault="00100EDD" w:rsidP="002B6CEF">
      <w:pPr>
        <w:spacing w:after="0" w:line="360" w:lineRule="auto"/>
        <w:jc w:val="both"/>
        <w:rPr>
          <w:rFonts w:ascii="Times New Roman" w:hAnsi="Times New Roman" w:cs="Times New Roman"/>
          <w:b/>
          <w:sz w:val="24"/>
          <w:szCs w:val="24"/>
          <w:lang w:val="en-US"/>
        </w:rPr>
      </w:pPr>
      <w:proofErr w:type="spellStart"/>
      <w:r w:rsidRPr="002B6CEF">
        <w:rPr>
          <w:rFonts w:ascii="Times New Roman" w:hAnsi="Times New Roman" w:cs="Times New Roman"/>
          <w:b/>
          <w:sz w:val="24"/>
          <w:szCs w:val="24"/>
          <w:lang w:val="en-US"/>
        </w:rPr>
        <w:t>Rumusan</w:t>
      </w:r>
      <w:proofErr w:type="spellEnd"/>
      <w:r w:rsidRPr="002B6CEF">
        <w:rPr>
          <w:rFonts w:ascii="Times New Roman" w:hAnsi="Times New Roman" w:cs="Times New Roman"/>
          <w:b/>
          <w:sz w:val="24"/>
          <w:szCs w:val="24"/>
          <w:lang w:val="en-US"/>
        </w:rPr>
        <w:t xml:space="preserve"> </w:t>
      </w:r>
      <w:proofErr w:type="spellStart"/>
      <w:r w:rsidRPr="002B6CEF">
        <w:rPr>
          <w:rFonts w:ascii="Times New Roman" w:hAnsi="Times New Roman" w:cs="Times New Roman"/>
          <w:b/>
          <w:sz w:val="24"/>
          <w:szCs w:val="24"/>
          <w:lang w:val="en-US"/>
        </w:rPr>
        <w:t>Masalah</w:t>
      </w:r>
      <w:proofErr w:type="spellEnd"/>
    </w:p>
    <w:p w14:paraId="49B7B937" w14:textId="77777777" w:rsidR="002B6CEF" w:rsidRDefault="00100EDD" w:rsidP="002B6CEF">
      <w:pPr>
        <w:pStyle w:val="BodyText"/>
        <w:spacing w:line="360" w:lineRule="auto"/>
        <w:ind w:firstLine="720"/>
        <w:jc w:val="both"/>
        <w:rPr>
          <w:rFonts w:ascii="Times New Roman" w:hAnsi="Times New Roman" w:cs="Times New Roman"/>
          <w:lang w:val="en-US"/>
        </w:rPr>
      </w:pPr>
      <w:r w:rsidRPr="002B6CEF">
        <w:rPr>
          <w:rFonts w:ascii="Times New Roman" w:hAnsi="Times New Roman" w:cs="Times New Roman"/>
        </w:rPr>
        <w:t>Berdasarkan yang penulis paparkan diatas maka yang menjadi pokok permasalahan adalah sebagai berikut:</w:t>
      </w:r>
      <w:r w:rsidRPr="002B6CEF">
        <w:rPr>
          <w:rFonts w:ascii="Times New Roman" w:hAnsi="Times New Roman" w:cs="Times New Roman"/>
          <w:lang w:val="en-US"/>
        </w:rPr>
        <w:t xml:space="preserve"> </w:t>
      </w:r>
    </w:p>
    <w:p w14:paraId="4C05F12A" w14:textId="22955826" w:rsidR="007F72BD" w:rsidRPr="002B6CEF" w:rsidRDefault="00100EDD" w:rsidP="002B6CEF">
      <w:pPr>
        <w:pStyle w:val="BodyText"/>
        <w:numPr>
          <w:ilvl w:val="0"/>
          <w:numId w:val="23"/>
        </w:numPr>
        <w:spacing w:line="360" w:lineRule="auto"/>
        <w:ind w:left="709"/>
        <w:jc w:val="both"/>
        <w:rPr>
          <w:rFonts w:ascii="Times New Roman" w:hAnsi="Times New Roman" w:cs="Times New Roman"/>
          <w:lang w:val="en-US"/>
        </w:rPr>
      </w:pPr>
      <w:r w:rsidRPr="002B6CEF">
        <w:rPr>
          <w:rFonts w:ascii="Times New Roman" w:hAnsi="Times New Roman" w:cs="Times New Roman"/>
        </w:rPr>
        <w:t xml:space="preserve">Bagaimana </w:t>
      </w:r>
      <w:r w:rsidRPr="002B6CEF">
        <w:rPr>
          <w:rFonts w:ascii="Times New Roman" w:hAnsi="Times New Roman" w:cs="Times New Roman"/>
          <w:lang w:val="en-US"/>
        </w:rPr>
        <w:t xml:space="preserve">Hukum </w:t>
      </w:r>
      <w:proofErr w:type="spellStart"/>
      <w:r w:rsidRPr="002B6CEF">
        <w:rPr>
          <w:rFonts w:ascii="Times New Roman" w:hAnsi="Times New Roman" w:cs="Times New Roman"/>
          <w:lang w:val="en-US"/>
        </w:rPr>
        <w:t>Ketenagakerjaan</w:t>
      </w:r>
      <w:proofErr w:type="spellEnd"/>
      <w:r w:rsidRPr="002B6CEF">
        <w:rPr>
          <w:rFonts w:ascii="Times New Roman" w:hAnsi="Times New Roman" w:cs="Times New Roman"/>
          <w:lang w:val="en-US"/>
        </w:rPr>
        <w:t xml:space="preserve"> </w:t>
      </w:r>
      <w:r w:rsidR="00AD6FAE">
        <w:rPr>
          <w:rFonts w:ascii="Times New Roman" w:hAnsi="Times New Roman" w:cs="Times New Roman"/>
          <w:lang w:val="en-US"/>
        </w:rPr>
        <w:t>d</w:t>
      </w:r>
      <w:r w:rsidRPr="002B6CEF">
        <w:rPr>
          <w:rFonts w:ascii="Times New Roman" w:hAnsi="Times New Roman" w:cs="Times New Roman"/>
          <w:lang w:val="en-US"/>
        </w:rPr>
        <w:t xml:space="preserve">i Indonesia </w:t>
      </w:r>
      <w:r w:rsidRPr="002B6CEF">
        <w:rPr>
          <w:rFonts w:ascii="Times New Roman" w:hAnsi="Times New Roman" w:cs="Times New Roman"/>
        </w:rPr>
        <w:t>?</w:t>
      </w:r>
    </w:p>
    <w:p w14:paraId="35A7C110" w14:textId="7FA65621" w:rsidR="002B6CEF" w:rsidRDefault="002B6CEF" w:rsidP="002B6CEF">
      <w:pPr>
        <w:pStyle w:val="BodyText"/>
        <w:spacing w:line="360" w:lineRule="auto"/>
        <w:ind w:left="709"/>
        <w:jc w:val="both"/>
        <w:rPr>
          <w:rFonts w:ascii="Times New Roman" w:hAnsi="Times New Roman" w:cs="Times New Roman"/>
        </w:rPr>
      </w:pPr>
    </w:p>
    <w:p w14:paraId="2B432F98" w14:textId="4B859A95" w:rsidR="002B6CEF" w:rsidRDefault="002B6CEF" w:rsidP="002B6CEF">
      <w:pPr>
        <w:pStyle w:val="BodyText"/>
        <w:spacing w:line="360" w:lineRule="auto"/>
        <w:ind w:left="709"/>
        <w:jc w:val="both"/>
        <w:rPr>
          <w:rFonts w:ascii="Times New Roman" w:hAnsi="Times New Roman" w:cs="Times New Roman"/>
        </w:rPr>
      </w:pPr>
    </w:p>
    <w:p w14:paraId="5F882117" w14:textId="046A5CD4" w:rsidR="002B6CEF" w:rsidRDefault="002B6CEF" w:rsidP="002B6CEF">
      <w:pPr>
        <w:pStyle w:val="BodyText"/>
        <w:spacing w:line="360" w:lineRule="auto"/>
        <w:ind w:left="709"/>
        <w:jc w:val="both"/>
        <w:rPr>
          <w:rFonts w:ascii="Times New Roman" w:hAnsi="Times New Roman" w:cs="Times New Roman"/>
        </w:rPr>
      </w:pPr>
    </w:p>
    <w:p w14:paraId="7F77F2F3" w14:textId="77777777" w:rsidR="002B6CEF" w:rsidRPr="002B6CEF" w:rsidRDefault="002B6CEF" w:rsidP="002B6CEF">
      <w:pPr>
        <w:pStyle w:val="BodyText"/>
        <w:spacing w:line="360" w:lineRule="auto"/>
        <w:ind w:left="709"/>
        <w:jc w:val="both"/>
        <w:rPr>
          <w:rFonts w:ascii="Times New Roman" w:hAnsi="Times New Roman" w:cs="Times New Roman"/>
          <w:lang w:val="en-US"/>
        </w:rPr>
      </w:pPr>
    </w:p>
    <w:p w14:paraId="1B01A451" w14:textId="77777777" w:rsidR="007F72BD" w:rsidRPr="002B6CEF" w:rsidRDefault="00100EDD" w:rsidP="002B6CEF">
      <w:pPr>
        <w:spacing w:after="0" w:line="360" w:lineRule="auto"/>
        <w:jc w:val="center"/>
        <w:rPr>
          <w:rFonts w:ascii="Times New Roman" w:hAnsi="Times New Roman" w:cs="Times New Roman"/>
          <w:b/>
          <w:sz w:val="24"/>
          <w:szCs w:val="24"/>
          <w:lang w:val="en-US"/>
        </w:rPr>
      </w:pPr>
      <w:r w:rsidRPr="002B6CEF">
        <w:rPr>
          <w:rFonts w:ascii="Times New Roman" w:hAnsi="Times New Roman" w:cs="Times New Roman"/>
          <w:b/>
          <w:sz w:val="24"/>
          <w:szCs w:val="24"/>
          <w:lang w:val="en-US"/>
        </w:rPr>
        <w:lastRenderedPageBreak/>
        <w:t>METODE</w:t>
      </w:r>
      <w:r w:rsidR="00A57FAE" w:rsidRPr="002B6CEF">
        <w:rPr>
          <w:rFonts w:ascii="Times New Roman" w:hAnsi="Times New Roman" w:cs="Times New Roman"/>
          <w:b/>
          <w:sz w:val="24"/>
          <w:szCs w:val="24"/>
          <w:lang w:val="en-US"/>
        </w:rPr>
        <w:t xml:space="preserve"> PENELITIAN</w:t>
      </w:r>
    </w:p>
    <w:p w14:paraId="2909698E" w14:textId="77777777" w:rsidR="007F72BD" w:rsidRPr="002B6CEF" w:rsidRDefault="00100EDD" w:rsidP="002B6CEF">
      <w:pPr>
        <w:spacing w:after="0" w:line="360" w:lineRule="auto"/>
        <w:ind w:firstLine="709"/>
        <w:jc w:val="both"/>
        <w:rPr>
          <w:rFonts w:ascii="Times New Roman" w:hAnsi="Times New Roman" w:cs="Times New Roman"/>
          <w:sz w:val="24"/>
          <w:szCs w:val="24"/>
          <w:lang w:val="en-US"/>
        </w:rPr>
      </w:pPr>
      <w:r w:rsidRPr="002B6CEF">
        <w:rPr>
          <w:rFonts w:ascii="Times New Roman" w:hAnsi="Times New Roman" w:cs="Times New Roman"/>
          <w:sz w:val="24"/>
          <w:szCs w:val="24"/>
          <w:lang w:val="en-US"/>
        </w:rPr>
        <w:t xml:space="preserve">Pada </w:t>
      </w:r>
      <w:proofErr w:type="spellStart"/>
      <w:r w:rsidRPr="002B6CEF">
        <w:rPr>
          <w:rFonts w:ascii="Times New Roman" w:hAnsi="Times New Roman" w:cs="Times New Roman"/>
          <w:sz w:val="24"/>
          <w:szCs w:val="24"/>
          <w:lang w:val="en-US"/>
        </w:rPr>
        <w:t>metode</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penelitian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ini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peneliti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memaparkan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jenis</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penelitian</w:t>
      </w:r>
      <w:proofErr w:type="spellEnd"/>
      <w:r w:rsidRPr="002B6CEF">
        <w:rPr>
          <w:rFonts w:ascii="Times New Roman" w:hAnsi="Times New Roman" w:cs="Times New Roman"/>
          <w:sz w:val="24"/>
          <w:szCs w:val="24"/>
          <w:lang w:val="en-US"/>
        </w:rPr>
        <w:t xml:space="preserve"> yang </w:t>
      </w:r>
      <w:proofErr w:type="spellStart"/>
      <w:r w:rsidRPr="002B6CEF">
        <w:rPr>
          <w:rFonts w:ascii="Times New Roman" w:hAnsi="Times New Roman" w:cs="Times New Roman"/>
          <w:sz w:val="24"/>
          <w:szCs w:val="24"/>
          <w:lang w:val="en-US"/>
        </w:rPr>
        <w:t>digunakan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hukum</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normatif</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metode</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pendekatan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perundang-undangan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lebih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menitikberatkan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kepada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tinjauan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kepustakaan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karena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menggunakan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bahan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sekunder</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sebagai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bahan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utamanya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yaitu</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peraturan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perundang-undangan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buku-buku</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hasil</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pengkajian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sebelumnya</w:t>
      </w:r>
      <w:proofErr w:type="spellEnd"/>
      <w:r w:rsidRPr="002B6CEF">
        <w:rPr>
          <w:rFonts w:ascii="Times New Roman" w:hAnsi="Times New Roman" w:cs="Times New Roman"/>
          <w:sz w:val="24"/>
          <w:szCs w:val="24"/>
          <w:lang w:val="en-US"/>
        </w:rPr>
        <w:t xml:space="preserve"> yang </w:t>
      </w:r>
      <w:proofErr w:type="spellStart"/>
      <w:r w:rsidRPr="002B6CEF">
        <w:rPr>
          <w:rFonts w:ascii="Times New Roman" w:hAnsi="Times New Roman" w:cs="Times New Roman"/>
          <w:sz w:val="24"/>
          <w:szCs w:val="24"/>
          <w:lang w:val="en-US"/>
        </w:rPr>
        <w:t>masih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berkaitan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dengan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objek</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kajian</w:t>
      </w:r>
      <w:proofErr w:type="spellEnd"/>
      <w:r w:rsidRPr="002B6CEF">
        <w:rPr>
          <w:rFonts w:ascii="Times New Roman" w:hAnsi="Times New Roman" w:cs="Times New Roman"/>
          <w:sz w:val="24"/>
          <w:szCs w:val="24"/>
          <w:lang w:val="en-US"/>
        </w:rPr>
        <w:t>.</w:t>
      </w:r>
    </w:p>
    <w:p w14:paraId="692333EA" w14:textId="77777777" w:rsidR="00A57FAE" w:rsidRPr="002B6CEF" w:rsidRDefault="00A57FAE" w:rsidP="002B6CEF">
      <w:pPr>
        <w:spacing w:line="360" w:lineRule="auto"/>
        <w:jc w:val="both"/>
        <w:rPr>
          <w:rFonts w:ascii="Times New Roman" w:hAnsi="Times New Roman" w:cs="Times New Roman"/>
          <w:sz w:val="24"/>
          <w:szCs w:val="24"/>
          <w:lang w:val="en-US"/>
        </w:rPr>
      </w:pPr>
    </w:p>
    <w:p w14:paraId="068B9538" w14:textId="56636EF6" w:rsidR="007F72BD" w:rsidRDefault="00100EDD" w:rsidP="002B6CEF">
      <w:pPr>
        <w:spacing w:after="0" w:line="360" w:lineRule="auto"/>
        <w:jc w:val="center"/>
        <w:rPr>
          <w:rFonts w:ascii="Times New Roman" w:hAnsi="Times New Roman" w:cs="Times New Roman"/>
          <w:b/>
          <w:sz w:val="24"/>
          <w:szCs w:val="24"/>
          <w:lang w:val="en-US"/>
        </w:rPr>
      </w:pPr>
      <w:r w:rsidRPr="002B6CEF">
        <w:rPr>
          <w:rFonts w:ascii="Times New Roman" w:hAnsi="Times New Roman" w:cs="Times New Roman"/>
          <w:b/>
          <w:sz w:val="24"/>
          <w:szCs w:val="24"/>
          <w:lang w:val="en-US"/>
        </w:rPr>
        <w:t>PEMBAHASAN</w:t>
      </w:r>
    </w:p>
    <w:p w14:paraId="3FA4C64F" w14:textId="715EF865" w:rsidR="00AD6FAE" w:rsidRPr="002B6CEF" w:rsidRDefault="00AD6FAE" w:rsidP="00AD6FAE">
      <w:pPr>
        <w:spacing w:after="0" w:line="360" w:lineRule="auto"/>
        <w:rPr>
          <w:rFonts w:ascii="Times New Roman" w:hAnsi="Times New Roman" w:cs="Times New Roman"/>
          <w:b/>
          <w:sz w:val="24"/>
          <w:szCs w:val="24"/>
          <w:lang w:val="en-US"/>
        </w:rPr>
      </w:pPr>
      <w:r w:rsidRPr="00AD6FAE">
        <w:rPr>
          <w:rFonts w:ascii="Times New Roman" w:hAnsi="Times New Roman" w:cs="Times New Roman"/>
          <w:b/>
          <w:sz w:val="24"/>
          <w:szCs w:val="24"/>
          <w:lang w:val="en-US"/>
        </w:rPr>
        <w:t xml:space="preserve">Hukum </w:t>
      </w:r>
      <w:proofErr w:type="spellStart"/>
      <w:r w:rsidRPr="00AD6FAE">
        <w:rPr>
          <w:rFonts w:ascii="Times New Roman" w:hAnsi="Times New Roman" w:cs="Times New Roman"/>
          <w:b/>
          <w:sz w:val="24"/>
          <w:szCs w:val="24"/>
          <w:lang w:val="en-US"/>
        </w:rPr>
        <w:t>Ketenagakerjaan</w:t>
      </w:r>
      <w:proofErr w:type="spellEnd"/>
      <w:r w:rsidRPr="00AD6FAE">
        <w:rPr>
          <w:rFonts w:ascii="Times New Roman" w:hAnsi="Times New Roman" w:cs="Times New Roman"/>
          <w:b/>
          <w:sz w:val="24"/>
          <w:szCs w:val="24"/>
          <w:lang w:val="en-US"/>
        </w:rPr>
        <w:t xml:space="preserve"> </w:t>
      </w:r>
      <w:r>
        <w:rPr>
          <w:rFonts w:ascii="Times New Roman" w:hAnsi="Times New Roman" w:cs="Times New Roman"/>
          <w:b/>
          <w:sz w:val="24"/>
          <w:szCs w:val="24"/>
          <w:lang w:val="en-US"/>
        </w:rPr>
        <w:t>d</w:t>
      </w:r>
      <w:r w:rsidRPr="00AD6FAE">
        <w:rPr>
          <w:rFonts w:ascii="Times New Roman" w:hAnsi="Times New Roman" w:cs="Times New Roman"/>
          <w:b/>
          <w:sz w:val="24"/>
          <w:szCs w:val="24"/>
          <w:lang w:val="en-US"/>
        </w:rPr>
        <w:t>i Indonesia</w:t>
      </w:r>
    </w:p>
    <w:p w14:paraId="33E82677" w14:textId="4F2FDDCD" w:rsidR="007F72BD" w:rsidRPr="002B6CEF" w:rsidRDefault="00100EDD" w:rsidP="002B6CEF">
      <w:pPr>
        <w:spacing w:after="0" w:line="360" w:lineRule="auto"/>
        <w:ind w:firstLine="709"/>
        <w:jc w:val="both"/>
        <w:rPr>
          <w:rFonts w:ascii="Times New Roman" w:hAnsi="Times New Roman" w:cs="Times New Roman"/>
          <w:sz w:val="24"/>
          <w:szCs w:val="24"/>
          <w:lang w:val="en-US"/>
        </w:rPr>
      </w:pPr>
      <w:r w:rsidRPr="002B6CEF">
        <w:rPr>
          <w:rFonts w:ascii="Times New Roman" w:hAnsi="Times New Roman" w:cs="Times New Roman"/>
          <w:sz w:val="24"/>
          <w:szCs w:val="24"/>
          <w:lang w:val="en-US"/>
        </w:rPr>
        <w:t xml:space="preserve">Di </w:t>
      </w:r>
      <w:proofErr w:type="spellStart"/>
      <w:r w:rsidRPr="002B6CEF">
        <w:rPr>
          <w:rFonts w:ascii="Times New Roman" w:hAnsi="Times New Roman" w:cs="Times New Roman"/>
          <w:sz w:val="24"/>
          <w:szCs w:val="24"/>
          <w:lang w:val="en-US"/>
        </w:rPr>
        <w:t>dalam</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konstitusi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menjelaskan</w:t>
      </w:r>
      <w:proofErr w:type="spellEnd"/>
      <w:r w:rsidRPr="002B6CEF">
        <w:rPr>
          <w:rFonts w:ascii="Times New Roman" w:hAnsi="Times New Roman" w:cs="Times New Roman"/>
          <w:sz w:val="24"/>
          <w:szCs w:val="24"/>
          <w:lang w:val="en-US"/>
        </w:rPr>
        <w:t xml:space="preserve"> Hukum </w:t>
      </w:r>
      <w:proofErr w:type="spellStart"/>
      <w:r w:rsidRPr="002B6CEF">
        <w:rPr>
          <w:rFonts w:ascii="Times New Roman" w:hAnsi="Times New Roman" w:cs="Times New Roman"/>
          <w:sz w:val="24"/>
          <w:szCs w:val="24"/>
          <w:lang w:val="en-US"/>
        </w:rPr>
        <w:t>Ketenagakerjaan</w:t>
      </w:r>
      <w:proofErr w:type="spellEnd"/>
      <w:r w:rsidRPr="002B6CEF">
        <w:rPr>
          <w:rFonts w:ascii="Times New Roman" w:hAnsi="Times New Roman" w:cs="Times New Roman"/>
          <w:sz w:val="24"/>
          <w:szCs w:val="24"/>
          <w:lang w:val="en-US"/>
        </w:rPr>
        <w:t xml:space="preserve"> </w:t>
      </w:r>
      <w:r w:rsidR="002B6CEF">
        <w:rPr>
          <w:rFonts w:ascii="Times New Roman" w:hAnsi="Times New Roman" w:cs="Times New Roman"/>
          <w:sz w:val="24"/>
          <w:szCs w:val="24"/>
          <w:lang w:val="en-US"/>
        </w:rPr>
        <w:t>d</w:t>
      </w:r>
      <w:r w:rsidRPr="002B6CEF">
        <w:rPr>
          <w:rFonts w:ascii="Times New Roman" w:hAnsi="Times New Roman" w:cs="Times New Roman"/>
          <w:sz w:val="24"/>
          <w:szCs w:val="24"/>
          <w:lang w:val="en-US"/>
        </w:rPr>
        <w:t>i Indonesia</w:t>
      </w:r>
      <w:r w:rsidRPr="002B6CEF">
        <w:rPr>
          <w:rFonts w:ascii="Times New Roman" w:hAnsi="Times New Roman" w:cs="Times New Roman"/>
          <w:sz w:val="24"/>
          <w:szCs w:val="24"/>
        </w:rPr>
        <w:t xml:space="preserve"> </w:t>
      </w:r>
      <w:proofErr w:type="spellStart"/>
      <w:r w:rsidRPr="002B6CEF">
        <w:rPr>
          <w:rFonts w:ascii="Times New Roman" w:hAnsi="Times New Roman" w:cs="Times New Roman"/>
          <w:sz w:val="24"/>
          <w:szCs w:val="24"/>
          <w:lang w:val="en-US"/>
        </w:rPr>
        <w:t>yakni</w:t>
      </w:r>
      <w:proofErr w:type="spellEnd"/>
      <w:r w:rsidRPr="002B6CEF">
        <w:rPr>
          <w:rFonts w:ascii="Times New Roman" w:hAnsi="Times New Roman" w:cs="Times New Roman"/>
          <w:sz w:val="24"/>
          <w:szCs w:val="24"/>
          <w:lang w:val="en-US"/>
        </w:rPr>
        <w:t>: “</w:t>
      </w:r>
      <w:proofErr w:type="spellStart"/>
      <w:r w:rsidRPr="002B6CEF">
        <w:rPr>
          <w:rFonts w:ascii="Times New Roman" w:hAnsi="Times New Roman" w:cs="Times New Roman"/>
          <w:sz w:val="24"/>
          <w:szCs w:val="24"/>
          <w:lang w:val="en-US"/>
        </w:rPr>
        <w:t>Unsur-unsur</w:t>
      </w:r>
      <w:proofErr w:type="spellEnd"/>
      <w:r w:rsidRPr="002B6CEF">
        <w:rPr>
          <w:rFonts w:ascii="Times New Roman" w:hAnsi="Times New Roman" w:cs="Times New Roman"/>
          <w:sz w:val="24"/>
          <w:szCs w:val="24"/>
          <w:lang w:val="en-US"/>
        </w:rPr>
        <w:t xml:space="preserve"> Hukum </w:t>
      </w:r>
      <w:proofErr w:type="spellStart"/>
      <w:r w:rsidRPr="002B6CEF">
        <w:rPr>
          <w:rFonts w:ascii="Times New Roman" w:hAnsi="Times New Roman" w:cs="Times New Roman"/>
          <w:sz w:val="24"/>
          <w:szCs w:val="24"/>
          <w:lang w:val="en-US"/>
        </w:rPr>
        <w:t>Ketenagakerjaan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sebagaimana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diatur</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dalam</w:t>
      </w:r>
      <w:proofErr w:type="spellEnd"/>
      <w:r w:rsidRPr="002B6CEF">
        <w:rPr>
          <w:rFonts w:ascii="Times New Roman" w:hAnsi="Times New Roman" w:cs="Times New Roman"/>
          <w:sz w:val="24"/>
          <w:szCs w:val="24"/>
          <w:lang w:val="en-US"/>
        </w:rPr>
        <w:t xml:space="preserve"> Padal 1 </w:t>
      </w:r>
      <w:proofErr w:type="spellStart"/>
      <w:r w:rsidRPr="002B6CEF">
        <w:rPr>
          <w:rFonts w:ascii="Times New Roman" w:hAnsi="Times New Roman" w:cs="Times New Roman"/>
          <w:sz w:val="24"/>
          <w:szCs w:val="24"/>
          <w:lang w:val="en-US"/>
        </w:rPr>
        <w:t>angka</w:t>
      </w:r>
      <w:proofErr w:type="spellEnd"/>
      <w:r w:rsidRPr="002B6CEF">
        <w:rPr>
          <w:rFonts w:ascii="Times New Roman" w:hAnsi="Times New Roman" w:cs="Times New Roman"/>
          <w:sz w:val="24"/>
          <w:szCs w:val="24"/>
          <w:lang w:val="en-US"/>
        </w:rPr>
        <w:t xml:space="preserve"> 2 </w:t>
      </w:r>
      <w:proofErr w:type="spellStart"/>
      <w:r w:rsidRPr="002B6CEF">
        <w:rPr>
          <w:rFonts w:ascii="Times New Roman" w:hAnsi="Times New Roman" w:cs="Times New Roman"/>
          <w:sz w:val="24"/>
          <w:szCs w:val="24"/>
          <w:lang w:val="en-US"/>
        </w:rPr>
        <w:t>Undang-Undang</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Nomor</w:t>
      </w:r>
      <w:proofErr w:type="spellEnd"/>
      <w:r w:rsidRPr="002B6CEF">
        <w:rPr>
          <w:rFonts w:ascii="Times New Roman" w:hAnsi="Times New Roman" w:cs="Times New Roman"/>
          <w:sz w:val="24"/>
          <w:szCs w:val="24"/>
          <w:lang w:val="en-US"/>
        </w:rPr>
        <w:t xml:space="preserve"> 13 </w:t>
      </w:r>
      <w:proofErr w:type="spellStart"/>
      <w:r w:rsidRPr="002B6CEF">
        <w:rPr>
          <w:rFonts w:ascii="Times New Roman" w:hAnsi="Times New Roman" w:cs="Times New Roman"/>
          <w:sz w:val="24"/>
          <w:szCs w:val="24"/>
          <w:lang w:val="en-US"/>
        </w:rPr>
        <w:t>Tahun</w:t>
      </w:r>
      <w:proofErr w:type="spellEnd"/>
      <w:r w:rsidRPr="002B6CEF">
        <w:rPr>
          <w:rFonts w:ascii="Times New Roman" w:hAnsi="Times New Roman" w:cs="Times New Roman"/>
          <w:sz w:val="24"/>
          <w:szCs w:val="24"/>
          <w:lang w:val="en-US"/>
        </w:rPr>
        <w:t xml:space="preserve"> 2003 </w:t>
      </w:r>
      <w:proofErr w:type="spellStart"/>
      <w:r w:rsidRPr="002B6CEF">
        <w:rPr>
          <w:rFonts w:ascii="Times New Roman" w:hAnsi="Times New Roman" w:cs="Times New Roman"/>
          <w:sz w:val="24"/>
          <w:szCs w:val="24"/>
          <w:lang w:val="en-US"/>
        </w:rPr>
        <w:t>Tentang</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Ketenagakerjaan</w:t>
      </w:r>
      <w:proofErr w:type="spellEnd"/>
      <w:r w:rsidRPr="002B6CEF">
        <w:rPr>
          <w:rFonts w:ascii="Times New Roman" w:hAnsi="Times New Roman" w:cs="Times New Roman"/>
          <w:sz w:val="24"/>
          <w:szCs w:val="24"/>
          <w:lang w:val="en-US"/>
        </w:rPr>
        <w:t xml:space="preserve">, Macam-Macam Status </w:t>
      </w:r>
      <w:proofErr w:type="spellStart"/>
      <w:r w:rsidRPr="002B6CEF">
        <w:rPr>
          <w:rFonts w:ascii="Times New Roman" w:hAnsi="Times New Roman" w:cs="Times New Roman"/>
          <w:sz w:val="24"/>
          <w:szCs w:val="24"/>
          <w:lang w:val="en-US"/>
        </w:rPr>
        <w:t>Pekerja</w:t>
      </w:r>
      <w:proofErr w:type="spellEnd"/>
      <w:r w:rsidRPr="002B6CEF">
        <w:rPr>
          <w:rFonts w:ascii="Times New Roman" w:hAnsi="Times New Roman" w:cs="Times New Roman"/>
          <w:sz w:val="24"/>
          <w:szCs w:val="24"/>
          <w:lang w:val="en-US"/>
        </w:rPr>
        <w:t>/</w:t>
      </w:r>
      <w:proofErr w:type="spellStart"/>
      <w:r w:rsidRPr="002B6CEF">
        <w:rPr>
          <w:rFonts w:ascii="Times New Roman" w:hAnsi="Times New Roman" w:cs="Times New Roman"/>
          <w:sz w:val="24"/>
          <w:szCs w:val="24"/>
          <w:lang w:val="en-US"/>
        </w:rPr>
        <w:t>Buruh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Hak</w:t>
      </w:r>
      <w:proofErr w:type="spellEnd"/>
      <w:r w:rsidRPr="002B6CEF">
        <w:rPr>
          <w:rFonts w:ascii="Times New Roman" w:hAnsi="Times New Roman" w:cs="Times New Roman"/>
          <w:sz w:val="24"/>
          <w:szCs w:val="24"/>
          <w:lang w:val="en-US"/>
        </w:rPr>
        <w:t xml:space="preserve"> dan </w:t>
      </w:r>
      <w:proofErr w:type="spellStart"/>
      <w:r w:rsidRPr="002B6CEF">
        <w:rPr>
          <w:rFonts w:ascii="Times New Roman" w:hAnsi="Times New Roman" w:cs="Times New Roman"/>
          <w:sz w:val="24"/>
          <w:szCs w:val="24"/>
          <w:lang w:val="en-US"/>
        </w:rPr>
        <w:t>kewajiban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Pekerja</w:t>
      </w:r>
      <w:proofErr w:type="spellEnd"/>
      <w:r w:rsidRPr="002B6CEF">
        <w:rPr>
          <w:rFonts w:ascii="Times New Roman" w:hAnsi="Times New Roman" w:cs="Times New Roman"/>
          <w:sz w:val="24"/>
          <w:szCs w:val="24"/>
          <w:lang w:val="en-US"/>
        </w:rPr>
        <w:t>/</w:t>
      </w:r>
      <w:proofErr w:type="spellStart"/>
      <w:r w:rsidRPr="002B6CEF">
        <w:rPr>
          <w:rFonts w:ascii="Times New Roman" w:hAnsi="Times New Roman" w:cs="Times New Roman"/>
          <w:sz w:val="24"/>
          <w:szCs w:val="24"/>
          <w:lang w:val="en-US"/>
        </w:rPr>
        <w:t>Buruh</w:t>
      </w:r>
      <w:proofErr w:type="spellEnd"/>
      <w:r w:rsidRPr="002B6CEF">
        <w:rPr>
          <w:rFonts w:ascii="Times New Roman" w:hAnsi="Times New Roman" w:cs="Times New Roman"/>
          <w:sz w:val="24"/>
          <w:szCs w:val="24"/>
          <w:lang w:val="en-US"/>
        </w:rPr>
        <w:t xml:space="preserve">, Hukum </w:t>
      </w:r>
      <w:proofErr w:type="spellStart"/>
      <w:r w:rsidRPr="002B6CEF">
        <w:rPr>
          <w:rFonts w:ascii="Times New Roman" w:hAnsi="Times New Roman" w:cs="Times New Roman"/>
          <w:sz w:val="24"/>
          <w:szCs w:val="24"/>
          <w:lang w:val="en-US"/>
        </w:rPr>
        <w:t>Pekerja</w:t>
      </w:r>
      <w:proofErr w:type="spellEnd"/>
      <w:r w:rsidRPr="002B6CEF">
        <w:rPr>
          <w:rFonts w:ascii="Times New Roman" w:hAnsi="Times New Roman" w:cs="Times New Roman"/>
          <w:sz w:val="24"/>
          <w:szCs w:val="24"/>
          <w:lang w:val="en-US"/>
        </w:rPr>
        <w:t>/</w:t>
      </w:r>
      <w:proofErr w:type="spellStart"/>
      <w:r w:rsidRPr="002B6CEF">
        <w:rPr>
          <w:rFonts w:ascii="Times New Roman" w:hAnsi="Times New Roman" w:cs="Times New Roman"/>
          <w:sz w:val="24"/>
          <w:szCs w:val="24"/>
          <w:lang w:val="en-US"/>
        </w:rPr>
        <w:t>Buruh</w:t>
      </w:r>
      <w:proofErr w:type="spellEnd"/>
      <w:r w:rsidRPr="002B6CEF">
        <w:rPr>
          <w:rFonts w:ascii="Times New Roman" w:hAnsi="Times New Roman" w:cs="Times New Roman"/>
          <w:sz w:val="24"/>
          <w:szCs w:val="24"/>
          <w:lang w:val="en-US"/>
        </w:rPr>
        <w:t>.</w:t>
      </w:r>
    </w:p>
    <w:p w14:paraId="6C1861A5" w14:textId="01BFCEC8" w:rsidR="007F72BD" w:rsidRPr="002B6CEF" w:rsidRDefault="00100EDD" w:rsidP="002B6CEF">
      <w:pPr>
        <w:spacing w:line="360" w:lineRule="auto"/>
        <w:jc w:val="both"/>
        <w:rPr>
          <w:rFonts w:ascii="Times New Roman" w:hAnsi="Times New Roman" w:cs="Times New Roman"/>
          <w:b/>
          <w:sz w:val="24"/>
          <w:szCs w:val="24"/>
          <w:lang w:val="en-US"/>
        </w:rPr>
      </w:pPr>
      <w:proofErr w:type="spellStart"/>
      <w:r w:rsidRPr="002B6CEF">
        <w:rPr>
          <w:rFonts w:ascii="Times New Roman" w:hAnsi="Times New Roman" w:cs="Times New Roman"/>
          <w:b/>
          <w:sz w:val="24"/>
          <w:szCs w:val="24"/>
          <w:lang w:val="en-US"/>
        </w:rPr>
        <w:t>Penyelenggaraan</w:t>
      </w:r>
      <w:proofErr w:type="spellEnd"/>
      <w:r w:rsidRPr="002B6CEF">
        <w:rPr>
          <w:rFonts w:ascii="Times New Roman" w:hAnsi="Times New Roman" w:cs="Times New Roman"/>
          <w:b/>
          <w:sz w:val="24"/>
          <w:szCs w:val="24"/>
          <w:lang w:val="en-US"/>
        </w:rPr>
        <w:t xml:space="preserve"> dan Teknis </w:t>
      </w:r>
      <w:proofErr w:type="spellStart"/>
      <w:r w:rsidRPr="002B6CEF">
        <w:rPr>
          <w:rFonts w:ascii="Times New Roman" w:hAnsi="Times New Roman" w:cs="Times New Roman"/>
          <w:b/>
          <w:sz w:val="24"/>
          <w:szCs w:val="24"/>
          <w:lang w:val="en-US"/>
        </w:rPr>
        <w:t>Pelaksanaan</w:t>
      </w:r>
      <w:proofErr w:type="spellEnd"/>
      <w:r w:rsidRPr="002B6CEF">
        <w:rPr>
          <w:rFonts w:ascii="Times New Roman" w:hAnsi="Times New Roman" w:cs="Times New Roman"/>
          <w:b/>
          <w:sz w:val="24"/>
          <w:szCs w:val="24"/>
          <w:lang w:val="en-US"/>
        </w:rPr>
        <w:t xml:space="preserve"> Hukum </w:t>
      </w:r>
      <w:proofErr w:type="spellStart"/>
      <w:r w:rsidRPr="002B6CEF">
        <w:rPr>
          <w:rFonts w:ascii="Times New Roman" w:hAnsi="Times New Roman" w:cs="Times New Roman"/>
          <w:b/>
          <w:sz w:val="24"/>
          <w:szCs w:val="24"/>
          <w:lang w:val="en-US"/>
        </w:rPr>
        <w:t>Ketenagakerjaan</w:t>
      </w:r>
      <w:proofErr w:type="spellEnd"/>
      <w:r w:rsidRPr="002B6CEF">
        <w:rPr>
          <w:rFonts w:ascii="Times New Roman" w:hAnsi="Times New Roman" w:cs="Times New Roman"/>
          <w:b/>
          <w:sz w:val="24"/>
          <w:szCs w:val="24"/>
          <w:lang w:val="en-US"/>
        </w:rPr>
        <w:t xml:space="preserve"> </w:t>
      </w:r>
      <w:r w:rsidR="002B6CEF">
        <w:rPr>
          <w:rFonts w:ascii="Times New Roman" w:hAnsi="Times New Roman" w:cs="Times New Roman"/>
          <w:b/>
          <w:sz w:val="24"/>
          <w:szCs w:val="24"/>
          <w:lang w:val="en-US"/>
        </w:rPr>
        <w:t>d</w:t>
      </w:r>
      <w:r w:rsidRPr="002B6CEF">
        <w:rPr>
          <w:rFonts w:ascii="Times New Roman" w:hAnsi="Times New Roman" w:cs="Times New Roman"/>
          <w:b/>
          <w:sz w:val="24"/>
          <w:szCs w:val="24"/>
          <w:lang w:val="en-US"/>
        </w:rPr>
        <w:t>i Indonesia.</w:t>
      </w:r>
    </w:p>
    <w:p w14:paraId="7E66DC8A" w14:textId="77777777" w:rsidR="007F72BD" w:rsidRPr="002B6CEF" w:rsidRDefault="00100EDD" w:rsidP="002B6CEF">
      <w:pPr>
        <w:pStyle w:val="BodyText"/>
        <w:numPr>
          <w:ilvl w:val="0"/>
          <w:numId w:val="2"/>
        </w:numPr>
        <w:spacing w:after="160" w:line="360" w:lineRule="auto"/>
        <w:ind w:left="0"/>
        <w:jc w:val="both"/>
        <w:rPr>
          <w:rFonts w:ascii="Times New Roman" w:hAnsi="Times New Roman" w:cs="Times New Roman"/>
          <w:b/>
          <w:lang w:val="en-US"/>
        </w:rPr>
      </w:pPr>
      <w:proofErr w:type="spellStart"/>
      <w:r w:rsidRPr="002B6CEF">
        <w:rPr>
          <w:rFonts w:ascii="Times New Roman" w:hAnsi="Times New Roman" w:cs="Times New Roman"/>
          <w:b/>
          <w:lang w:val="en-US"/>
        </w:rPr>
        <w:t>Unsur-unsur</w:t>
      </w:r>
      <w:proofErr w:type="spellEnd"/>
      <w:r w:rsidRPr="002B6CEF">
        <w:rPr>
          <w:rFonts w:ascii="Times New Roman" w:hAnsi="Times New Roman" w:cs="Times New Roman"/>
          <w:b/>
          <w:lang w:val="en-US"/>
        </w:rPr>
        <w:t xml:space="preserve"> Hukum </w:t>
      </w:r>
      <w:proofErr w:type="spellStart"/>
      <w:r w:rsidRPr="002B6CEF">
        <w:rPr>
          <w:rFonts w:ascii="Times New Roman" w:hAnsi="Times New Roman" w:cs="Times New Roman"/>
          <w:b/>
          <w:lang w:val="en-US"/>
        </w:rPr>
        <w:t>Ketenagakerjaan</w:t>
      </w:r>
      <w:proofErr w:type="spellEnd"/>
    </w:p>
    <w:p w14:paraId="4B27A606" w14:textId="77777777" w:rsidR="007F72BD" w:rsidRPr="002B6CEF" w:rsidRDefault="00100EDD" w:rsidP="002B6CEF">
      <w:pPr>
        <w:pStyle w:val="BodyText"/>
        <w:numPr>
          <w:ilvl w:val="0"/>
          <w:numId w:val="3"/>
        </w:numPr>
        <w:spacing w:after="160" w:line="360" w:lineRule="auto"/>
        <w:ind w:left="709" w:hanging="283"/>
        <w:jc w:val="both"/>
        <w:rPr>
          <w:rFonts w:ascii="Times New Roman" w:hAnsi="Times New Roman" w:cs="Times New Roman"/>
          <w:bCs/>
          <w:lang w:val="en-US"/>
        </w:rPr>
      </w:pPr>
      <w:proofErr w:type="spellStart"/>
      <w:r w:rsidRPr="002B6CEF">
        <w:rPr>
          <w:rFonts w:ascii="Times New Roman" w:hAnsi="Times New Roman" w:cs="Times New Roman"/>
          <w:b/>
          <w:lang w:val="en-US"/>
        </w:rPr>
        <w:t>Pekerja</w:t>
      </w:r>
      <w:proofErr w:type="spellEnd"/>
      <w:r w:rsidRPr="002B6CEF">
        <w:rPr>
          <w:rFonts w:ascii="Times New Roman" w:hAnsi="Times New Roman" w:cs="Times New Roman"/>
          <w:b/>
          <w:lang w:val="en-US"/>
        </w:rPr>
        <w:t>/</w:t>
      </w:r>
      <w:proofErr w:type="spellStart"/>
      <w:r w:rsidRPr="002B6CEF">
        <w:rPr>
          <w:rFonts w:ascii="Times New Roman" w:hAnsi="Times New Roman" w:cs="Times New Roman"/>
          <w:b/>
          <w:lang w:val="en-US"/>
        </w:rPr>
        <w:t>Buruh</w:t>
      </w:r>
      <w:proofErr w:type="spellEnd"/>
    </w:p>
    <w:p w14:paraId="4B1912D0" w14:textId="77777777" w:rsidR="00A57FAE" w:rsidRPr="002B6CEF" w:rsidRDefault="00100EDD" w:rsidP="002B6CEF">
      <w:pPr>
        <w:pStyle w:val="BodyText"/>
        <w:spacing w:after="160" w:line="360" w:lineRule="auto"/>
        <w:ind w:firstLine="709"/>
        <w:jc w:val="both"/>
        <w:rPr>
          <w:rFonts w:ascii="Times New Roman" w:hAnsi="Times New Roman" w:cs="Times New Roman"/>
          <w:bCs/>
          <w:lang w:val="en-US"/>
        </w:rPr>
      </w:pPr>
      <w:r w:rsidRPr="002B6CEF">
        <w:rPr>
          <w:rFonts w:ascii="Times New Roman" w:hAnsi="Times New Roman" w:cs="Times New Roman"/>
          <w:bCs/>
          <w:lang w:val="en-US"/>
        </w:rPr>
        <w:t xml:space="preserve">Istilah </w:t>
      </w:r>
      <w:proofErr w:type="spellStart"/>
      <w:r w:rsidRPr="002B6CEF">
        <w:rPr>
          <w:rFonts w:ascii="Times New Roman" w:hAnsi="Times New Roman" w:cs="Times New Roman"/>
          <w:bCs/>
          <w:lang w:val="en-US"/>
        </w:rPr>
        <w:t>pekerja</w:t>
      </w:r>
      <w:proofErr w:type="spellEnd"/>
      <w:r w:rsidRPr="002B6CEF">
        <w:rPr>
          <w:rFonts w:ascii="Times New Roman" w:hAnsi="Times New Roman" w:cs="Times New Roman"/>
          <w:bCs/>
          <w:lang w:val="en-US"/>
        </w:rPr>
        <w:t>/</w:t>
      </w:r>
      <w:proofErr w:type="spellStart"/>
      <w:r w:rsidRPr="002B6CEF">
        <w:rPr>
          <w:rFonts w:ascii="Times New Roman" w:hAnsi="Times New Roman" w:cs="Times New Roman"/>
          <w:bCs/>
          <w:lang w:val="en-US"/>
        </w:rPr>
        <w:t>buruh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memang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sering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digunakan</w:t>
      </w:r>
      <w:proofErr w:type="spellEnd"/>
      <w:r w:rsidRPr="002B6CEF">
        <w:rPr>
          <w:rFonts w:ascii="Times New Roman" w:hAnsi="Times New Roman" w:cs="Times New Roman"/>
          <w:bCs/>
          <w:lang w:val="en-US"/>
        </w:rPr>
        <w:t xml:space="preserve"> di </w:t>
      </w:r>
      <w:proofErr w:type="spellStart"/>
      <w:r w:rsidRPr="002B6CEF">
        <w:rPr>
          <w:rFonts w:ascii="Times New Roman" w:hAnsi="Times New Roman" w:cs="Times New Roman"/>
          <w:bCs/>
          <w:lang w:val="en-US"/>
        </w:rPr>
        <w:t>dalam</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hukum</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ketenagakerjaan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atau</w:t>
      </w:r>
      <w:proofErr w:type="spellEnd"/>
      <w:r w:rsidRPr="002B6CEF">
        <w:rPr>
          <w:rFonts w:ascii="Times New Roman" w:hAnsi="Times New Roman" w:cs="Times New Roman"/>
          <w:bCs/>
          <w:lang w:val="en-US"/>
        </w:rPr>
        <w:t xml:space="preserve"> di </w:t>
      </w:r>
      <w:proofErr w:type="spellStart"/>
      <w:r w:rsidRPr="002B6CEF">
        <w:rPr>
          <w:rFonts w:ascii="Times New Roman" w:hAnsi="Times New Roman" w:cs="Times New Roman"/>
          <w:bCs/>
          <w:lang w:val="en-US"/>
        </w:rPr>
        <w:t>lingkungan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perusahaan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khususnya</w:t>
      </w:r>
      <w:proofErr w:type="spellEnd"/>
      <w:r w:rsidRPr="002B6CEF">
        <w:rPr>
          <w:rFonts w:ascii="Times New Roman" w:hAnsi="Times New Roman" w:cs="Times New Roman"/>
          <w:bCs/>
          <w:lang w:val="en-US"/>
        </w:rPr>
        <w:t xml:space="preserve"> di Indonesia. Akan </w:t>
      </w:r>
      <w:proofErr w:type="spellStart"/>
      <w:r w:rsidRPr="002B6CEF">
        <w:rPr>
          <w:rFonts w:ascii="Times New Roman" w:hAnsi="Times New Roman" w:cs="Times New Roman"/>
          <w:bCs/>
          <w:lang w:val="en-US"/>
        </w:rPr>
        <w:t>tetapi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istilah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buruh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lebih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banyak</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digunakan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dibandingkan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istilah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pekerja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karena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nuansanya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lebih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mudah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dikenal</w:t>
      </w:r>
      <w:proofErr w:type="spellEnd"/>
      <w:r w:rsidRPr="002B6CEF">
        <w:rPr>
          <w:rFonts w:ascii="Times New Roman" w:hAnsi="Times New Roman" w:cs="Times New Roman"/>
          <w:bCs/>
          <w:lang w:val="en-US"/>
        </w:rPr>
        <w:t xml:space="preserve"> oleh </w:t>
      </w:r>
      <w:proofErr w:type="spellStart"/>
      <w:r w:rsidRPr="002B6CEF">
        <w:rPr>
          <w:rFonts w:ascii="Times New Roman" w:hAnsi="Times New Roman" w:cs="Times New Roman"/>
          <w:bCs/>
          <w:lang w:val="en-US"/>
        </w:rPr>
        <w:t>masyarakat</w:t>
      </w:r>
      <w:proofErr w:type="spellEnd"/>
      <w:r w:rsidRPr="002B6CEF">
        <w:rPr>
          <w:rFonts w:ascii="Times New Roman" w:hAnsi="Times New Roman" w:cs="Times New Roman"/>
          <w:bCs/>
          <w:lang w:val="en-US"/>
        </w:rPr>
        <w:t xml:space="preserve"> Indonesia, </w:t>
      </w:r>
      <w:proofErr w:type="spellStart"/>
      <w:r w:rsidRPr="002B6CEF">
        <w:rPr>
          <w:rFonts w:ascii="Times New Roman" w:hAnsi="Times New Roman" w:cs="Times New Roman"/>
          <w:bCs/>
          <w:lang w:val="en-US"/>
        </w:rPr>
        <w:t>seperti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istilah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buruh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tani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bukan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pekerja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tani</w:t>
      </w:r>
      <w:proofErr w:type="spellEnd"/>
      <w:r w:rsidRPr="002B6CEF">
        <w:rPr>
          <w:rFonts w:ascii="Times New Roman" w:hAnsi="Times New Roman" w:cs="Times New Roman"/>
          <w:bCs/>
          <w:lang w:val="en-US"/>
        </w:rPr>
        <w:t xml:space="preserve">. Hal </w:t>
      </w:r>
      <w:proofErr w:type="spellStart"/>
      <w:r w:rsidRPr="002B6CEF">
        <w:rPr>
          <w:rFonts w:ascii="Times New Roman" w:hAnsi="Times New Roman" w:cs="Times New Roman"/>
          <w:bCs/>
          <w:lang w:val="en-US"/>
        </w:rPr>
        <w:t>ini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disebabkan</w:t>
      </w:r>
      <w:proofErr w:type="spellEnd"/>
      <w:r w:rsidRPr="002B6CEF">
        <w:rPr>
          <w:rFonts w:ascii="Times New Roman" w:hAnsi="Times New Roman" w:cs="Times New Roman"/>
          <w:bCs/>
          <w:lang w:val="en-US"/>
        </w:rPr>
        <w:t xml:space="preserve"> oleh </w:t>
      </w:r>
      <w:proofErr w:type="spellStart"/>
      <w:r w:rsidRPr="002B6CEF">
        <w:rPr>
          <w:rFonts w:ascii="Times New Roman" w:hAnsi="Times New Roman" w:cs="Times New Roman"/>
          <w:bCs/>
          <w:lang w:val="en-US"/>
        </w:rPr>
        <w:t>masyarakat</w:t>
      </w:r>
      <w:proofErr w:type="spellEnd"/>
      <w:r w:rsidRPr="002B6CEF">
        <w:rPr>
          <w:rFonts w:ascii="Times New Roman" w:hAnsi="Times New Roman" w:cs="Times New Roman"/>
          <w:bCs/>
          <w:lang w:val="en-US"/>
        </w:rPr>
        <w:t xml:space="preserve"> Indonesia yang </w:t>
      </w:r>
      <w:proofErr w:type="spellStart"/>
      <w:r w:rsidRPr="002B6CEF">
        <w:rPr>
          <w:rFonts w:ascii="Times New Roman" w:hAnsi="Times New Roman" w:cs="Times New Roman"/>
          <w:bCs/>
          <w:lang w:val="en-US"/>
        </w:rPr>
        <w:t>masyarakatnya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lebih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banyak</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bekerja</w:t>
      </w:r>
      <w:proofErr w:type="spellEnd"/>
      <w:r w:rsidRPr="002B6CEF">
        <w:rPr>
          <w:rFonts w:ascii="Times New Roman" w:hAnsi="Times New Roman" w:cs="Times New Roman"/>
          <w:bCs/>
          <w:lang w:val="en-US"/>
        </w:rPr>
        <w:t xml:space="preserve"> pada </w:t>
      </w:r>
      <w:proofErr w:type="spellStart"/>
      <w:r w:rsidRPr="002B6CEF">
        <w:rPr>
          <w:rFonts w:ascii="Times New Roman" w:hAnsi="Times New Roman" w:cs="Times New Roman"/>
          <w:bCs/>
          <w:lang w:val="en-US"/>
        </w:rPr>
        <w:t>pekerja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kasar</w:t>
      </w:r>
      <w:proofErr w:type="spellEnd"/>
      <w:r w:rsidRPr="002B6CEF">
        <w:rPr>
          <w:rFonts w:ascii="Times New Roman" w:hAnsi="Times New Roman" w:cs="Times New Roman"/>
          <w:bCs/>
          <w:lang w:val="en-US"/>
        </w:rPr>
        <w:t xml:space="preserve">. Pada </w:t>
      </w:r>
      <w:proofErr w:type="spellStart"/>
      <w:r w:rsidRPr="002B6CEF">
        <w:rPr>
          <w:rFonts w:ascii="Times New Roman" w:hAnsi="Times New Roman" w:cs="Times New Roman"/>
          <w:bCs/>
          <w:lang w:val="en-US"/>
        </w:rPr>
        <w:t>awalnya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hukum</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ketenagakerjaan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disebut</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hukum</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perburuhan</w:t>
      </w:r>
      <w:proofErr w:type="spellEnd"/>
      <w:r w:rsidRPr="002B6CEF">
        <w:rPr>
          <w:rFonts w:ascii="Times New Roman" w:hAnsi="Times New Roman" w:cs="Times New Roman"/>
          <w:bCs/>
          <w:lang w:val="en-US"/>
        </w:rPr>
        <w:t xml:space="preserve">, dan </w:t>
      </w:r>
      <w:proofErr w:type="spellStart"/>
      <w:r w:rsidRPr="002B6CEF">
        <w:rPr>
          <w:rFonts w:ascii="Times New Roman" w:hAnsi="Times New Roman" w:cs="Times New Roman"/>
          <w:bCs/>
          <w:lang w:val="en-US"/>
        </w:rPr>
        <w:t>sekarang</w:t>
      </w:r>
      <w:proofErr w:type="spellEnd"/>
      <w:r w:rsidRPr="002B6CEF">
        <w:rPr>
          <w:rFonts w:ascii="Times New Roman" w:hAnsi="Times New Roman" w:cs="Times New Roman"/>
          <w:bCs/>
          <w:lang w:val="en-US"/>
        </w:rPr>
        <w:t xml:space="preserve"> pun </w:t>
      </w:r>
      <w:proofErr w:type="spellStart"/>
      <w:r w:rsidRPr="002B6CEF">
        <w:rPr>
          <w:rFonts w:ascii="Times New Roman" w:hAnsi="Times New Roman" w:cs="Times New Roman"/>
          <w:bCs/>
          <w:lang w:val="en-US"/>
        </w:rPr>
        <w:t>keduanya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masih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dipakai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baik</w:t>
      </w:r>
      <w:proofErr w:type="spellEnd"/>
      <w:r w:rsidRPr="002B6CEF">
        <w:rPr>
          <w:rFonts w:ascii="Times New Roman" w:hAnsi="Times New Roman" w:cs="Times New Roman"/>
          <w:bCs/>
          <w:lang w:val="en-US"/>
        </w:rPr>
        <w:t xml:space="preserve"> oleh para </w:t>
      </w:r>
      <w:proofErr w:type="spellStart"/>
      <w:r w:rsidRPr="002B6CEF">
        <w:rPr>
          <w:rFonts w:ascii="Times New Roman" w:hAnsi="Times New Roman" w:cs="Times New Roman"/>
          <w:bCs/>
          <w:lang w:val="en-US"/>
        </w:rPr>
        <w:t>ahli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hukum</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maupun</w:t>
      </w:r>
      <w:proofErr w:type="spellEnd"/>
      <w:r w:rsidRPr="002B6CEF">
        <w:rPr>
          <w:rFonts w:ascii="Times New Roman" w:hAnsi="Times New Roman" w:cs="Times New Roman"/>
          <w:bCs/>
          <w:lang w:val="en-US"/>
        </w:rPr>
        <w:t xml:space="preserve"> dunia </w:t>
      </w:r>
      <w:proofErr w:type="spellStart"/>
      <w:r w:rsidRPr="002B6CEF">
        <w:rPr>
          <w:rFonts w:ascii="Times New Roman" w:hAnsi="Times New Roman" w:cs="Times New Roman"/>
          <w:bCs/>
          <w:lang w:val="en-US"/>
        </w:rPr>
        <w:t>akademik</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dimana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hukum</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perburuhan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berasal</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dari</w:t>
      </w:r>
      <w:proofErr w:type="spellEnd"/>
      <w:r w:rsidRPr="002B6CEF">
        <w:rPr>
          <w:rFonts w:ascii="Times New Roman" w:hAnsi="Times New Roman" w:cs="Times New Roman"/>
          <w:bCs/>
          <w:lang w:val="en-US"/>
        </w:rPr>
        <w:t xml:space="preserve"> kata “</w:t>
      </w:r>
      <w:proofErr w:type="spellStart"/>
      <w:r w:rsidRPr="002B6CEF">
        <w:rPr>
          <w:rFonts w:ascii="Times New Roman" w:hAnsi="Times New Roman" w:cs="Times New Roman"/>
          <w:bCs/>
          <w:lang w:val="en-US"/>
        </w:rPr>
        <w:t>arbeidsrecht</w:t>
      </w:r>
      <w:proofErr w:type="spellEnd"/>
      <w:r w:rsidRPr="002B6CEF">
        <w:rPr>
          <w:rFonts w:ascii="Times New Roman" w:hAnsi="Times New Roman" w:cs="Times New Roman"/>
          <w:bCs/>
          <w:lang w:val="en-US"/>
        </w:rPr>
        <w:t xml:space="preserve">”. Kata </w:t>
      </w:r>
      <w:proofErr w:type="spellStart"/>
      <w:r w:rsidRPr="002B6CEF">
        <w:rPr>
          <w:rFonts w:ascii="Times New Roman" w:hAnsi="Times New Roman" w:cs="Times New Roman"/>
          <w:bCs/>
          <w:lang w:val="en-US"/>
        </w:rPr>
        <w:t>arbeidsrecht</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itu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sendiri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banyak</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batasan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pengertiannya</w:t>
      </w:r>
      <w:proofErr w:type="spellEnd"/>
      <w:r w:rsidRPr="002B6CEF">
        <w:rPr>
          <w:rFonts w:ascii="Times New Roman" w:hAnsi="Times New Roman" w:cs="Times New Roman"/>
          <w:bCs/>
          <w:lang w:val="en-US"/>
        </w:rPr>
        <w:t xml:space="preserve">. </w:t>
      </w:r>
    </w:p>
    <w:p w14:paraId="1BF39F37" w14:textId="77777777" w:rsidR="007F72BD" w:rsidRPr="002B6CEF" w:rsidRDefault="00100EDD" w:rsidP="002B6CEF">
      <w:pPr>
        <w:pStyle w:val="BodyText"/>
        <w:spacing w:after="160" w:line="360" w:lineRule="auto"/>
        <w:ind w:firstLine="709"/>
        <w:jc w:val="both"/>
        <w:rPr>
          <w:rFonts w:ascii="Times New Roman" w:hAnsi="Times New Roman" w:cs="Times New Roman"/>
          <w:bCs/>
          <w:lang w:val="en-US"/>
        </w:rPr>
      </w:pPr>
      <w:proofErr w:type="spellStart"/>
      <w:r w:rsidRPr="002B6CEF">
        <w:rPr>
          <w:rFonts w:ascii="Times New Roman" w:hAnsi="Times New Roman" w:cs="Times New Roman"/>
          <w:bCs/>
          <w:lang w:val="en-US"/>
        </w:rPr>
        <w:t>Menyamakan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istilah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buruh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dengan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pekerja</w:t>
      </w:r>
      <w:proofErr w:type="spellEnd"/>
      <w:r w:rsidRPr="002B6CEF">
        <w:rPr>
          <w:rFonts w:ascii="Times New Roman" w:hAnsi="Times New Roman" w:cs="Times New Roman"/>
          <w:bCs/>
          <w:lang w:val="en-US"/>
        </w:rPr>
        <w:t xml:space="preserve">. Dalam </w:t>
      </w:r>
      <w:proofErr w:type="spellStart"/>
      <w:r w:rsidRPr="002B6CEF">
        <w:rPr>
          <w:rFonts w:ascii="Times New Roman" w:hAnsi="Times New Roman" w:cs="Times New Roman"/>
          <w:bCs/>
          <w:lang w:val="en-US"/>
        </w:rPr>
        <w:t>Pasal</w:t>
      </w:r>
      <w:proofErr w:type="spellEnd"/>
      <w:r w:rsidRPr="002B6CEF">
        <w:rPr>
          <w:rFonts w:ascii="Times New Roman" w:hAnsi="Times New Roman" w:cs="Times New Roman"/>
          <w:bCs/>
          <w:lang w:val="en-US"/>
        </w:rPr>
        <w:t xml:space="preserve"> 1 </w:t>
      </w:r>
      <w:proofErr w:type="spellStart"/>
      <w:r w:rsidRPr="002B6CEF">
        <w:rPr>
          <w:rFonts w:ascii="Times New Roman" w:hAnsi="Times New Roman" w:cs="Times New Roman"/>
          <w:bCs/>
          <w:lang w:val="en-US"/>
        </w:rPr>
        <w:t>angka</w:t>
      </w:r>
      <w:proofErr w:type="spellEnd"/>
      <w:r w:rsidRPr="002B6CEF">
        <w:rPr>
          <w:rFonts w:ascii="Times New Roman" w:hAnsi="Times New Roman" w:cs="Times New Roman"/>
          <w:bCs/>
          <w:lang w:val="en-US"/>
        </w:rPr>
        <w:t xml:space="preserve"> 2 </w:t>
      </w:r>
      <w:proofErr w:type="spellStart"/>
      <w:r w:rsidRPr="002B6CEF">
        <w:rPr>
          <w:rFonts w:ascii="Times New Roman" w:hAnsi="Times New Roman" w:cs="Times New Roman"/>
          <w:bCs/>
          <w:lang w:val="en-US"/>
        </w:rPr>
        <w:t>Undang-Undang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Nomor</w:t>
      </w:r>
      <w:proofErr w:type="spellEnd"/>
      <w:r w:rsidRPr="002B6CEF">
        <w:rPr>
          <w:rFonts w:ascii="Times New Roman" w:hAnsi="Times New Roman" w:cs="Times New Roman"/>
          <w:bCs/>
          <w:lang w:val="en-US"/>
        </w:rPr>
        <w:t xml:space="preserve"> 13 </w:t>
      </w:r>
      <w:proofErr w:type="spellStart"/>
      <w:r w:rsidRPr="002B6CEF">
        <w:rPr>
          <w:rFonts w:ascii="Times New Roman" w:hAnsi="Times New Roman" w:cs="Times New Roman"/>
          <w:bCs/>
          <w:lang w:val="en-US"/>
        </w:rPr>
        <w:t>Tahun</w:t>
      </w:r>
      <w:proofErr w:type="spellEnd"/>
      <w:r w:rsidRPr="002B6CEF">
        <w:rPr>
          <w:rFonts w:ascii="Times New Roman" w:hAnsi="Times New Roman" w:cs="Times New Roman"/>
          <w:bCs/>
          <w:lang w:val="en-US"/>
        </w:rPr>
        <w:t xml:space="preserve"> 2003 </w:t>
      </w:r>
      <w:proofErr w:type="spellStart"/>
      <w:r w:rsidRPr="002B6CEF">
        <w:rPr>
          <w:rFonts w:ascii="Times New Roman" w:hAnsi="Times New Roman" w:cs="Times New Roman"/>
          <w:bCs/>
          <w:lang w:val="en-US"/>
        </w:rPr>
        <w:t>Tentang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Ketenagakerjaan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istilah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tenaga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kerja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mengandung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pengertian</w:t>
      </w:r>
      <w:proofErr w:type="spellEnd"/>
      <w:r w:rsidRPr="002B6CEF">
        <w:rPr>
          <w:rFonts w:ascii="Times New Roman" w:hAnsi="Times New Roman" w:cs="Times New Roman"/>
          <w:bCs/>
          <w:lang w:val="en-US"/>
        </w:rPr>
        <w:t xml:space="preserve"> yang </w:t>
      </w:r>
      <w:proofErr w:type="spellStart"/>
      <w:r w:rsidRPr="002B6CEF">
        <w:rPr>
          <w:rFonts w:ascii="Times New Roman" w:hAnsi="Times New Roman" w:cs="Times New Roman"/>
          <w:bCs/>
          <w:lang w:val="en-US"/>
        </w:rPr>
        <w:t>bersifat</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umum</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yaitu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setiap</w:t>
      </w:r>
      <w:proofErr w:type="spellEnd"/>
      <w:r w:rsidRPr="002B6CEF">
        <w:rPr>
          <w:rFonts w:ascii="Times New Roman" w:hAnsi="Times New Roman" w:cs="Times New Roman"/>
          <w:bCs/>
          <w:lang w:val="en-US"/>
        </w:rPr>
        <w:t xml:space="preserve"> orang yang </w:t>
      </w:r>
      <w:proofErr w:type="spellStart"/>
      <w:r w:rsidRPr="002B6CEF">
        <w:rPr>
          <w:rFonts w:ascii="Times New Roman" w:hAnsi="Times New Roman" w:cs="Times New Roman"/>
          <w:bCs/>
          <w:lang w:val="en-US"/>
        </w:rPr>
        <w:t>mampu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melakukan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pekerjaan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guna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menghasilkan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barang</w:t>
      </w:r>
      <w:proofErr w:type="spellEnd"/>
      <w:r w:rsidRPr="002B6CEF">
        <w:rPr>
          <w:rFonts w:ascii="Times New Roman" w:hAnsi="Times New Roman" w:cs="Times New Roman"/>
          <w:bCs/>
          <w:lang w:val="en-US"/>
        </w:rPr>
        <w:t xml:space="preserve"> dan </w:t>
      </w:r>
      <w:proofErr w:type="spellStart"/>
      <w:r w:rsidRPr="002B6CEF">
        <w:rPr>
          <w:rFonts w:ascii="Times New Roman" w:hAnsi="Times New Roman" w:cs="Times New Roman"/>
          <w:bCs/>
          <w:lang w:val="en-US"/>
        </w:rPr>
        <w:t>jasa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untuk</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memenuhi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kebutuhan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sendiri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maupun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masyarakat</w:t>
      </w:r>
      <w:proofErr w:type="spellEnd"/>
      <w:r w:rsidRPr="002B6CEF">
        <w:rPr>
          <w:rFonts w:ascii="Times New Roman" w:hAnsi="Times New Roman" w:cs="Times New Roman"/>
          <w:bCs/>
          <w:lang w:val="en-US"/>
        </w:rPr>
        <w:t xml:space="preserve">. Dalam </w:t>
      </w:r>
      <w:proofErr w:type="spellStart"/>
      <w:r w:rsidRPr="002B6CEF">
        <w:rPr>
          <w:rFonts w:ascii="Times New Roman" w:hAnsi="Times New Roman" w:cs="Times New Roman"/>
          <w:bCs/>
          <w:lang w:val="en-US"/>
        </w:rPr>
        <w:t>perkembangan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hukum</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perburuhan</w:t>
      </w:r>
      <w:proofErr w:type="spellEnd"/>
      <w:r w:rsidRPr="002B6CEF">
        <w:rPr>
          <w:rFonts w:ascii="Times New Roman" w:hAnsi="Times New Roman" w:cs="Times New Roman"/>
          <w:bCs/>
          <w:lang w:val="en-US"/>
        </w:rPr>
        <w:t xml:space="preserve"> di Indonesia, </w:t>
      </w:r>
      <w:proofErr w:type="spellStart"/>
      <w:r w:rsidRPr="002B6CEF">
        <w:rPr>
          <w:rFonts w:ascii="Times New Roman" w:hAnsi="Times New Roman" w:cs="Times New Roman"/>
          <w:bCs/>
          <w:lang w:val="en-US"/>
        </w:rPr>
        <w:t>istilah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buruh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diupayakan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untuk</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diganti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dengan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istilah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pekerja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sebagaimana</w:t>
      </w:r>
      <w:proofErr w:type="spellEnd"/>
      <w:r w:rsidRPr="002B6CEF">
        <w:rPr>
          <w:rFonts w:ascii="Times New Roman" w:hAnsi="Times New Roman" w:cs="Times New Roman"/>
          <w:bCs/>
          <w:lang w:val="en-US"/>
        </w:rPr>
        <w:t xml:space="preserve"> yang </w:t>
      </w:r>
      <w:proofErr w:type="spellStart"/>
      <w:r w:rsidRPr="002B6CEF">
        <w:rPr>
          <w:rFonts w:ascii="Times New Roman" w:hAnsi="Times New Roman" w:cs="Times New Roman"/>
          <w:bCs/>
          <w:lang w:val="en-US"/>
        </w:rPr>
        <w:t>diusulkan</w:t>
      </w:r>
      <w:proofErr w:type="spellEnd"/>
      <w:r w:rsidRPr="002B6CEF">
        <w:rPr>
          <w:rFonts w:ascii="Times New Roman" w:hAnsi="Times New Roman" w:cs="Times New Roman"/>
          <w:bCs/>
          <w:lang w:val="en-US"/>
        </w:rPr>
        <w:t xml:space="preserve"> oleh </w:t>
      </w:r>
      <w:proofErr w:type="spellStart"/>
      <w:r w:rsidRPr="002B6CEF">
        <w:rPr>
          <w:rFonts w:ascii="Times New Roman" w:hAnsi="Times New Roman" w:cs="Times New Roman"/>
          <w:bCs/>
          <w:lang w:val="en-US"/>
        </w:rPr>
        <w:t>pemerintah</w:t>
      </w:r>
      <w:proofErr w:type="spellEnd"/>
      <w:r w:rsidRPr="002B6CEF">
        <w:rPr>
          <w:rFonts w:ascii="Times New Roman" w:hAnsi="Times New Roman" w:cs="Times New Roman"/>
          <w:bCs/>
          <w:lang w:val="en-US"/>
        </w:rPr>
        <w:t xml:space="preserve"> pada </w:t>
      </w:r>
      <w:proofErr w:type="spellStart"/>
      <w:r w:rsidRPr="002B6CEF">
        <w:rPr>
          <w:rFonts w:ascii="Times New Roman" w:hAnsi="Times New Roman" w:cs="Times New Roman"/>
          <w:bCs/>
          <w:lang w:val="en-US"/>
        </w:rPr>
        <w:t>waktu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Kongres</w:t>
      </w:r>
      <w:proofErr w:type="spellEnd"/>
      <w:r w:rsidRPr="002B6CEF">
        <w:rPr>
          <w:rFonts w:ascii="Times New Roman" w:hAnsi="Times New Roman" w:cs="Times New Roman"/>
          <w:bCs/>
          <w:lang w:val="en-US"/>
        </w:rPr>
        <w:t xml:space="preserve"> FBSI II </w:t>
      </w:r>
      <w:proofErr w:type="spellStart"/>
      <w:r w:rsidRPr="002B6CEF">
        <w:rPr>
          <w:rFonts w:ascii="Times New Roman" w:hAnsi="Times New Roman" w:cs="Times New Roman"/>
          <w:bCs/>
          <w:lang w:val="en-US"/>
        </w:rPr>
        <w:t>Tahun</w:t>
      </w:r>
      <w:proofErr w:type="spellEnd"/>
      <w:r w:rsidRPr="002B6CEF">
        <w:rPr>
          <w:rFonts w:ascii="Times New Roman" w:hAnsi="Times New Roman" w:cs="Times New Roman"/>
          <w:bCs/>
          <w:lang w:val="en-US"/>
        </w:rPr>
        <w:t xml:space="preserve"> 1985. Alasan </w:t>
      </w:r>
      <w:proofErr w:type="spellStart"/>
      <w:r w:rsidRPr="002B6CEF">
        <w:rPr>
          <w:rFonts w:ascii="Times New Roman" w:hAnsi="Times New Roman" w:cs="Times New Roman"/>
          <w:bCs/>
          <w:lang w:val="en-US"/>
        </w:rPr>
        <w:t>pemerintah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karena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istilah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buruh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kurang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sesuai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dengan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kepribadian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bangsa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buruh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lebih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cenderung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menunjuk</w:t>
      </w:r>
      <w:proofErr w:type="spellEnd"/>
      <w:r w:rsidRPr="002B6CEF">
        <w:rPr>
          <w:rFonts w:ascii="Times New Roman" w:hAnsi="Times New Roman" w:cs="Times New Roman"/>
          <w:bCs/>
          <w:lang w:val="en-US"/>
        </w:rPr>
        <w:t xml:space="preserve"> pada </w:t>
      </w:r>
      <w:proofErr w:type="spellStart"/>
      <w:r w:rsidRPr="002B6CEF">
        <w:rPr>
          <w:rFonts w:ascii="Times New Roman" w:hAnsi="Times New Roman" w:cs="Times New Roman"/>
          <w:bCs/>
          <w:lang w:val="en-US"/>
        </w:rPr>
        <w:t>golongan</w:t>
      </w:r>
      <w:proofErr w:type="spellEnd"/>
      <w:r w:rsidRPr="002B6CEF">
        <w:rPr>
          <w:rFonts w:ascii="Times New Roman" w:hAnsi="Times New Roman" w:cs="Times New Roman"/>
          <w:bCs/>
          <w:lang w:val="en-US"/>
        </w:rPr>
        <w:t xml:space="preserve"> yang </w:t>
      </w:r>
      <w:proofErr w:type="spellStart"/>
      <w:r w:rsidRPr="002B6CEF">
        <w:rPr>
          <w:rFonts w:ascii="Times New Roman" w:hAnsi="Times New Roman" w:cs="Times New Roman"/>
          <w:bCs/>
          <w:lang w:val="en-US"/>
        </w:rPr>
        <w:t>selalu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ditekan</w:t>
      </w:r>
      <w:proofErr w:type="spellEnd"/>
      <w:r w:rsidRPr="002B6CEF">
        <w:rPr>
          <w:rFonts w:ascii="Times New Roman" w:hAnsi="Times New Roman" w:cs="Times New Roman"/>
          <w:bCs/>
          <w:lang w:val="en-US"/>
        </w:rPr>
        <w:t xml:space="preserve"> dan </w:t>
      </w:r>
      <w:proofErr w:type="spellStart"/>
      <w:r w:rsidRPr="002B6CEF">
        <w:rPr>
          <w:rFonts w:ascii="Times New Roman" w:hAnsi="Times New Roman" w:cs="Times New Roman"/>
          <w:bCs/>
          <w:lang w:val="en-US"/>
        </w:rPr>
        <w:t>berada</w:t>
      </w:r>
      <w:proofErr w:type="spellEnd"/>
      <w:r w:rsidRPr="002B6CEF">
        <w:rPr>
          <w:rFonts w:ascii="Times New Roman" w:hAnsi="Times New Roman" w:cs="Times New Roman"/>
          <w:bCs/>
          <w:lang w:val="en-US"/>
        </w:rPr>
        <w:t xml:space="preserve"> di </w:t>
      </w:r>
      <w:proofErr w:type="spellStart"/>
      <w:r w:rsidRPr="002B6CEF">
        <w:rPr>
          <w:rFonts w:ascii="Times New Roman" w:hAnsi="Times New Roman" w:cs="Times New Roman"/>
          <w:bCs/>
          <w:lang w:val="en-US"/>
        </w:rPr>
        <w:t>bawah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pihak</w:t>
      </w:r>
      <w:proofErr w:type="spellEnd"/>
      <w:r w:rsidRPr="002B6CEF">
        <w:rPr>
          <w:rFonts w:ascii="Times New Roman" w:hAnsi="Times New Roman" w:cs="Times New Roman"/>
          <w:bCs/>
          <w:lang w:val="en-US"/>
        </w:rPr>
        <w:t xml:space="preserve"> lain </w:t>
      </w:r>
      <w:proofErr w:type="spellStart"/>
      <w:r w:rsidRPr="002B6CEF">
        <w:rPr>
          <w:rFonts w:ascii="Times New Roman" w:hAnsi="Times New Roman" w:cs="Times New Roman"/>
          <w:bCs/>
          <w:lang w:val="en-US"/>
        </w:rPr>
        <w:t>yakni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lastRenderedPageBreak/>
        <w:t>majikan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Sehingga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istilah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buruh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dalam</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perundang-undangan</w:t>
      </w:r>
      <w:proofErr w:type="spellEnd"/>
      <w:r w:rsidRPr="002B6CEF">
        <w:rPr>
          <w:rFonts w:ascii="Times New Roman" w:hAnsi="Times New Roman" w:cs="Times New Roman"/>
          <w:bCs/>
          <w:lang w:val="en-US"/>
        </w:rPr>
        <w:t xml:space="preserve"> yang </w:t>
      </w:r>
      <w:proofErr w:type="spellStart"/>
      <w:r w:rsidRPr="002B6CEF">
        <w:rPr>
          <w:rFonts w:ascii="Times New Roman" w:hAnsi="Times New Roman" w:cs="Times New Roman"/>
          <w:bCs/>
          <w:lang w:val="en-US"/>
        </w:rPr>
        <w:t>berhubungan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dengan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dengan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ketenagakerjaan</w:t>
      </w:r>
      <w:proofErr w:type="spellEnd"/>
      <w:r w:rsidRPr="002B6CEF">
        <w:rPr>
          <w:rFonts w:ascii="Times New Roman" w:hAnsi="Times New Roman" w:cs="Times New Roman"/>
          <w:bCs/>
          <w:lang w:val="en-US"/>
        </w:rPr>
        <w:t xml:space="preserve"> di Indonesia </w:t>
      </w:r>
      <w:proofErr w:type="spellStart"/>
      <w:r w:rsidRPr="002B6CEF">
        <w:rPr>
          <w:rFonts w:ascii="Times New Roman" w:hAnsi="Times New Roman" w:cs="Times New Roman"/>
          <w:bCs/>
          <w:lang w:val="en-US"/>
        </w:rPr>
        <w:t>tidak</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boleh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dimasukan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lagi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istilah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buruh</w:t>
      </w:r>
      <w:proofErr w:type="spellEnd"/>
      <w:r w:rsidRPr="002B6CEF">
        <w:rPr>
          <w:rFonts w:ascii="Times New Roman" w:hAnsi="Times New Roman" w:cs="Times New Roman"/>
          <w:bCs/>
          <w:lang w:val="en-US"/>
        </w:rPr>
        <w:t xml:space="preserve">. Akan </w:t>
      </w:r>
      <w:proofErr w:type="spellStart"/>
      <w:r w:rsidRPr="002B6CEF">
        <w:rPr>
          <w:rFonts w:ascii="Times New Roman" w:hAnsi="Times New Roman" w:cs="Times New Roman"/>
          <w:bCs/>
          <w:lang w:val="en-US"/>
        </w:rPr>
        <w:t>tetapi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dalam</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Undang-Undang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Nomor</w:t>
      </w:r>
      <w:proofErr w:type="spellEnd"/>
      <w:r w:rsidRPr="002B6CEF">
        <w:rPr>
          <w:rFonts w:ascii="Times New Roman" w:hAnsi="Times New Roman" w:cs="Times New Roman"/>
          <w:bCs/>
          <w:lang w:val="en-US"/>
        </w:rPr>
        <w:t xml:space="preserve"> 13 </w:t>
      </w:r>
      <w:proofErr w:type="spellStart"/>
      <w:r w:rsidRPr="002B6CEF">
        <w:rPr>
          <w:rFonts w:ascii="Times New Roman" w:hAnsi="Times New Roman" w:cs="Times New Roman"/>
          <w:bCs/>
          <w:lang w:val="en-US"/>
        </w:rPr>
        <w:t>Tahun</w:t>
      </w:r>
      <w:proofErr w:type="spellEnd"/>
      <w:r w:rsidRPr="002B6CEF">
        <w:rPr>
          <w:rFonts w:ascii="Times New Roman" w:hAnsi="Times New Roman" w:cs="Times New Roman"/>
          <w:bCs/>
          <w:lang w:val="en-US"/>
        </w:rPr>
        <w:t xml:space="preserve"> 2003 </w:t>
      </w:r>
      <w:proofErr w:type="spellStart"/>
      <w:r w:rsidRPr="002B6CEF">
        <w:rPr>
          <w:rFonts w:ascii="Times New Roman" w:hAnsi="Times New Roman" w:cs="Times New Roman"/>
          <w:bCs/>
          <w:lang w:val="en-US"/>
        </w:rPr>
        <w:t>Tentang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Ketenagakerjaan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masih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mengatur</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mengenai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istilah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buruh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sebagaimana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diatur</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dalam</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Pasal</w:t>
      </w:r>
      <w:proofErr w:type="spellEnd"/>
      <w:r w:rsidRPr="002B6CEF">
        <w:rPr>
          <w:rFonts w:ascii="Times New Roman" w:hAnsi="Times New Roman" w:cs="Times New Roman"/>
          <w:bCs/>
          <w:lang w:val="en-US"/>
        </w:rPr>
        <w:t xml:space="preserve"> 6 </w:t>
      </w:r>
      <w:proofErr w:type="spellStart"/>
      <w:r w:rsidRPr="002B6CEF">
        <w:rPr>
          <w:rFonts w:ascii="Times New Roman" w:hAnsi="Times New Roman" w:cs="Times New Roman"/>
          <w:bCs/>
          <w:lang w:val="en-US"/>
        </w:rPr>
        <w:t>Undang-Undang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Nomor</w:t>
      </w:r>
      <w:proofErr w:type="spellEnd"/>
      <w:r w:rsidRPr="002B6CEF">
        <w:rPr>
          <w:rFonts w:ascii="Times New Roman" w:hAnsi="Times New Roman" w:cs="Times New Roman"/>
          <w:bCs/>
          <w:lang w:val="en-US"/>
        </w:rPr>
        <w:t xml:space="preserve"> 13 </w:t>
      </w:r>
      <w:proofErr w:type="spellStart"/>
      <w:r w:rsidRPr="002B6CEF">
        <w:rPr>
          <w:rFonts w:ascii="Times New Roman" w:hAnsi="Times New Roman" w:cs="Times New Roman"/>
          <w:bCs/>
          <w:lang w:val="en-US"/>
        </w:rPr>
        <w:t>Tahun</w:t>
      </w:r>
      <w:proofErr w:type="spellEnd"/>
      <w:r w:rsidRPr="002B6CEF">
        <w:rPr>
          <w:rFonts w:ascii="Times New Roman" w:hAnsi="Times New Roman" w:cs="Times New Roman"/>
          <w:bCs/>
          <w:lang w:val="en-US"/>
        </w:rPr>
        <w:t xml:space="preserve"> 2003 </w:t>
      </w:r>
      <w:proofErr w:type="spellStart"/>
      <w:r w:rsidRPr="002B6CEF">
        <w:rPr>
          <w:rFonts w:ascii="Times New Roman" w:hAnsi="Times New Roman" w:cs="Times New Roman"/>
          <w:bCs/>
          <w:lang w:val="en-US"/>
        </w:rPr>
        <w:t>Tentang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Ketenagakerjaan</w:t>
      </w:r>
      <w:proofErr w:type="spellEnd"/>
      <w:r w:rsidRPr="002B6CEF">
        <w:rPr>
          <w:rFonts w:ascii="Times New Roman" w:hAnsi="Times New Roman" w:cs="Times New Roman"/>
          <w:bCs/>
          <w:lang w:val="en-US"/>
        </w:rPr>
        <w:t xml:space="preserve"> pada </w:t>
      </w:r>
      <w:proofErr w:type="spellStart"/>
      <w:r w:rsidRPr="002B6CEF">
        <w:rPr>
          <w:rFonts w:ascii="Times New Roman" w:hAnsi="Times New Roman" w:cs="Times New Roman"/>
          <w:bCs/>
          <w:lang w:val="en-US"/>
        </w:rPr>
        <w:t>hal</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semua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dianggap</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sebagai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pekerja</w:t>
      </w:r>
      <w:proofErr w:type="spellEnd"/>
      <w:r w:rsidRPr="002B6CEF">
        <w:rPr>
          <w:rFonts w:ascii="Times New Roman" w:hAnsi="Times New Roman" w:cs="Times New Roman"/>
          <w:bCs/>
          <w:lang w:val="en-US"/>
        </w:rPr>
        <w:t>.</w:t>
      </w:r>
    </w:p>
    <w:p w14:paraId="6C2FB8CD" w14:textId="77777777" w:rsidR="007F72BD" w:rsidRPr="002B6CEF" w:rsidRDefault="00100EDD" w:rsidP="002B6CEF">
      <w:pPr>
        <w:pStyle w:val="BodyText"/>
        <w:numPr>
          <w:ilvl w:val="0"/>
          <w:numId w:val="2"/>
        </w:numPr>
        <w:spacing w:after="160" w:line="360" w:lineRule="auto"/>
        <w:ind w:left="0"/>
        <w:jc w:val="both"/>
        <w:rPr>
          <w:rFonts w:ascii="Times New Roman" w:hAnsi="Times New Roman" w:cs="Times New Roman"/>
          <w:b/>
          <w:lang w:val="en-US"/>
        </w:rPr>
      </w:pPr>
      <w:r w:rsidRPr="002B6CEF">
        <w:rPr>
          <w:rFonts w:ascii="Times New Roman" w:hAnsi="Times New Roman" w:cs="Times New Roman"/>
          <w:b/>
          <w:lang w:val="en-US"/>
        </w:rPr>
        <w:t xml:space="preserve">Macam-Macam Status </w:t>
      </w:r>
      <w:proofErr w:type="spellStart"/>
      <w:r w:rsidRPr="002B6CEF">
        <w:rPr>
          <w:rFonts w:ascii="Times New Roman" w:hAnsi="Times New Roman" w:cs="Times New Roman"/>
          <w:b/>
          <w:lang w:val="en-US"/>
        </w:rPr>
        <w:t>Pekerja</w:t>
      </w:r>
      <w:proofErr w:type="spellEnd"/>
      <w:r w:rsidRPr="002B6CEF">
        <w:rPr>
          <w:rFonts w:ascii="Times New Roman" w:hAnsi="Times New Roman" w:cs="Times New Roman"/>
          <w:b/>
          <w:lang w:val="en-US"/>
        </w:rPr>
        <w:t>/</w:t>
      </w:r>
      <w:proofErr w:type="spellStart"/>
      <w:r w:rsidRPr="002B6CEF">
        <w:rPr>
          <w:rFonts w:ascii="Times New Roman" w:hAnsi="Times New Roman" w:cs="Times New Roman"/>
          <w:b/>
          <w:lang w:val="en-US"/>
        </w:rPr>
        <w:t>Buruh</w:t>
      </w:r>
      <w:proofErr w:type="spellEnd"/>
    </w:p>
    <w:p w14:paraId="7DD176AC" w14:textId="77777777" w:rsidR="007F72BD" w:rsidRPr="002B6CEF" w:rsidRDefault="00100EDD" w:rsidP="002B6CEF">
      <w:pPr>
        <w:pStyle w:val="BodyText"/>
        <w:numPr>
          <w:ilvl w:val="0"/>
          <w:numId w:val="4"/>
        </w:numPr>
        <w:spacing w:after="160" w:line="360" w:lineRule="auto"/>
        <w:ind w:left="709" w:hanging="283"/>
        <w:jc w:val="both"/>
        <w:rPr>
          <w:rFonts w:ascii="Times New Roman" w:hAnsi="Times New Roman" w:cs="Times New Roman"/>
          <w:bCs/>
          <w:lang w:val="en-US"/>
        </w:rPr>
      </w:pPr>
      <w:proofErr w:type="spellStart"/>
      <w:r w:rsidRPr="002B6CEF">
        <w:rPr>
          <w:rFonts w:ascii="Times New Roman" w:hAnsi="Times New Roman" w:cs="Times New Roman"/>
          <w:b/>
          <w:lang w:val="en-US"/>
        </w:rPr>
        <w:t>Pekerja</w:t>
      </w:r>
      <w:proofErr w:type="spellEnd"/>
      <w:r w:rsidRPr="002B6CEF">
        <w:rPr>
          <w:rFonts w:ascii="Times New Roman" w:hAnsi="Times New Roman" w:cs="Times New Roman"/>
          <w:b/>
          <w:lang w:val="en-US"/>
        </w:rPr>
        <w:t>/</w:t>
      </w:r>
      <w:proofErr w:type="spellStart"/>
      <w:r w:rsidRPr="002B6CEF">
        <w:rPr>
          <w:rFonts w:ascii="Times New Roman" w:hAnsi="Times New Roman" w:cs="Times New Roman"/>
          <w:b/>
          <w:lang w:val="en-US"/>
        </w:rPr>
        <w:t>Buruh</w:t>
      </w:r>
      <w:proofErr w:type="spellEnd"/>
      <w:r w:rsidRPr="002B6CEF">
        <w:rPr>
          <w:rFonts w:ascii="Times New Roman" w:hAnsi="Times New Roman" w:cs="Times New Roman"/>
          <w:b/>
          <w:lang w:val="en-US"/>
        </w:rPr>
        <w:t xml:space="preserve"> </w:t>
      </w:r>
      <w:proofErr w:type="spellStart"/>
      <w:r w:rsidRPr="002B6CEF">
        <w:rPr>
          <w:rFonts w:ascii="Times New Roman" w:hAnsi="Times New Roman" w:cs="Times New Roman"/>
          <w:b/>
          <w:lang w:val="en-US"/>
        </w:rPr>
        <w:t>Tetap</w:t>
      </w:r>
      <w:proofErr w:type="spellEnd"/>
      <w:r w:rsidRPr="002B6CEF">
        <w:rPr>
          <w:rStyle w:val="FootnoteReference"/>
          <w:rFonts w:ascii="Times New Roman" w:hAnsi="Times New Roman" w:cs="Times New Roman"/>
          <w:b/>
          <w:lang w:val="en-US"/>
        </w:rPr>
        <w:footnoteReference w:id="1"/>
      </w:r>
    </w:p>
    <w:p w14:paraId="67C29B65" w14:textId="77777777" w:rsidR="007F72BD" w:rsidRPr="002B6CEF" w:rsidRDefault="00100EDD" w:rsidP="002B6CEF">
      <w:pPr>
        <w:pStyle w:val="BodyText"/>
        <w:spacing w:after="160" w:line="360" w:lineRule="auto"/>
        <w:ind w:firstLine="709"/>
        <w:jc w:val="both"/>
        <w:rPr>
          <w:rFonts w:ascii="Times New Roman" w:hAnsi="Times New Roman" w:cs="Times New Roman"/>
          <w:bCs/>
          <w:lang w:val="en-US"/>
        </w:rPr>
      </w:pPr>
      <w:proofErr w:type="spellStart"/>
      <w:r w:rsidRPr="002B6CEF">
        <w:rPr>
          <w:rFonts w:ascii="Times New Roman" w:hAnsi="Times New Roman" w:cs="Times New Roman"/>
          <w:bCs/>
          <w:lang w:val="en-US"/>
        </w:rPr>
        <w:t>Penyebutan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pekerja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lebih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kepada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pekerja</w:t>
      </w:r>
      <w:proofErr w:type="spellEnd"/>
      <w:r w:rsidRPr="002B6CEF">
        <w:rPr>
          <w:rFonts w:ascii="Times New Roman" w:hAnsi="Times New Roman" w:cs="Times New Roman"/>
          <w:bCs/>
          <w:lang w:val="en-US"/>
        </w:rPr>
        <w:t xml:space="preserve"> yang </w:t>
      </w:r>
      <w:proofErr w:type="spellStart"/>
      <w:r w:rsidRPr="002B6CEF">
        <w:rPr>
          <w:rFonts w:ascii="Times New Roman" w:hAnsi="Times New Roman" w:cs="Times New Roman"/>
          <w:bCs/>
          <w:lang w:val="en-US"/>
        </w:rPr>
        <w:t>sudah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tetap</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sebenarnya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digunakan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bagi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pekerja</w:t>
      </w:r>
      <w:proofErr w:type="spellEnd"/>
      <w:r w:rsidRPr="002B6CEF">
        <w:rPr>
          <w:rFonts w:ascii="Times New Roman" w:hAnsi="Times New Roman" w:cs="Times New Roman"/>
          <w:bCs/>
          <w:lang w:val="en-US"/>
        </w:rPr>
        <w:t xml:space="preserve"> yang </w:t>
      </w:r>
      <w:proofErr w:type="spellStart"/>
      <w:r w:rsidRPr="002B6CEF">
        <w:rPr>
          <w:rFonts w:ascii="Times New Roman" w:hAnsi="Times New Roman" w:cs="Times New Roman"/>
          <w:bCs/>
          <w:lang w:val="en-US"/>
        </w:rPr>
        <w:t>dalam</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hubungan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kerjanya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didasarkan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perjanjian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kerja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waktu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tidak</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tertentu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selanjutnya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ditulis</w:t>
      </w:r>
      <w:proofErr w:type="spellEnd"/>
      <w:r w:rsidRPr="002B6CEF">
        <w:rPr>
          <w:rFonts w:ascii="Times New Roman" w:hAnsi="Times New Roman" w:cs="Times New Roman"/>
          <w:bCs/>
          <w:lang w:val="en-US"/>
        </w:rPr>
        <w:t xml:space="preserve"> PK WTT). </w:t>
      </w:r>
      <w:proofErr w:type="spellStart"/>
      <w:r w:rsidRPr="002B6CEF">
        <w:rPr>
          <w:rFonts w:ascii="Times New Roman" w:hAnsi="Times New Roman" w:cs="Times New Roman"/>
          <w:bCs/>
          <w:lang w:val="en-US"/>
        </w:rPr>
        <w:t>Patut</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dipahami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bahwa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waktu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tidak</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tertentu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harus</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dimaknai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sebagai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tidak</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adanya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batasan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waktu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dalam</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perjanjian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kerja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bagi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pekerja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untuk</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bekerja</w:t>
      </w:r>
      <w:proofErr w:type="spellEnd"/>
      <w:r w:rsidRPr="002B6CEF">
        <w:rPr>
          <w:rFonts w:ascii="Times New Roman" w:hAnsi="Times New Roman" w:cs="Times New Roman"/>
          <w:bCs/>
          <w:lang w:val="en-US"/>
        </w:rPr>
        <w:t xml:space="preserve"> pada </w:t>
      </w:r>
      <w:proofErr w:type="spellStart"/>
      <w:r w:rsidRPr="002B6CEF">
        <w:rPr>
          <w:rFonts w:ascii="Times New Roman" w:hAnsi="Times New Roman" w:cs="Times New Roman"/>
          <w:bCs/>
          <w:lang w:val="en-US"/>
        </w:rPr>
        <w:t>perusahaan</w:t>
      </w:r>
      <w:proofErr w:type="spellEnd"/>
      <w:r w:rsidRPr="002B6CEF">
        <w:rPr>
          <w:rFonts w:ascii="Times New Roman" w:hAnsi="Times New Roman" w:cs="Times New Roman"/>
          <w:bCs/>
          <w:lang w:val="en-US"/>
        </w:rPr>
        <w:t>.</w:t>
      </w:r>
      <w:r w:rsidRPr="002B6CEF">
        <w:rPr>
          <w:rStyle w:val="FootnoteReference"/>
          <w:rFonts w:ascii="Times New Roman" w:hAnsi="Times New Roman" w:cs="Times New Roman"/>
          <w:bCs/>
          <w:lang w:val="en-US"/>
        </w:rPr>
        <w:footnoteReference w:id="2"/>
      </w:r>
    </w:p>
    <w:p w14:paraId="2FD055B9" w14:textId="77777777" w:rsidR="007F72BD" w:rsidRPr="002B6CEF" w:rsidRDefault="00100EDD" w:rsidP="002B6CEF">
      <w:pPr>
        <w:pStyle w:val="BodyText"/>
        <w:numPr>
          <w:ilvl w:val="0"/>
          <w:numId w:val="4"/>
        </w:numPr>
        <w:spacing w:after="160" w:line="360" w:lineRule="auto"/>
        <w:ind w:left="709" w:hanging="283"/>
        <w:jc w:val="both"/>
        <w:rPr>
          <w:rFonts w:ascii="Times New Roman" w:hAnsi="Times New Roman" w:cs="Times New Roman"/>
          <w:bCs/>
          <w:lang w:val="en-US"/>
        </w:rPr>
      </w:pPr>
      <w:proofErr w:type="spellStart"/>
      <w:r w:rsidRPr="002B6CEF">
        <w:rPr>
          <w:rFonts w:ascii="Times New Roman" w:hAnsi="Times New Roman" w:cs="Times New Roman"/>
          <w:b/>
          <w:lang w:val="en-US"/>
        </w:rPr>
        <w:t>Pekerja</w:t>
      </w:r>
      <w:proofErr w:type="spellEnd"/>
      <w:r w:rsidRPr="002B6CEF">
        <w:rPr>
          <w:rFonts w:ascii="Times New Roman" w:hAnsi="Times New Roman" w:cs="Times New Roman"/>
          <w:b/>
          <w:lang w:val="en-US"/>
        </w:rPr>
        <w:t>/</w:t>
      </w:r>
      <w:proofErr w:type="spellStart"/>
      <w:r w:rsidRPr="002B6CEF">
        <w:rPr>
          <w:rFonts w:ascii="Times New Roman" w:hAnsi="Times New Roman" w:cs="Times New Roman"/>
          <w:b/>
          <w:lang w:val="en-US"/>
        </w:rPr>
        <w:t>Buruh</w:t>
      </w:r>
      <w:proofErr w:type="spellEnd"/>
      <w:r w:rsidRPr="002B6CEF">
        <w:rPr>
          <w:rFonts w:ascii="Times New Roman" w:hAnsi="Times New Roman" w:cs="Times New Roman"/>
          <w:b/>
          <w:lang w:val="en-US"/>
        </w:rPr>
        <w:t xml:space="preserve"> </w:t>
      </w:r>
      <w:proofErr w:type="spellStart"/>
      <w:r w:rsidRPr="002B6CEF">
        <w:rPr>
          <w:rFonts w:ascii="Times New Roman" w:hAnsi="Times New Roman" w:cs="Times New Roman"/>
          <w:b/>
          <w:lang w:val="en-US"/>
        </w:rPr>
        <w:t>Kontrak</w:t>
      </w:r>
      <w:proofErr w:type="spellEnd"/>
    </w:p>
    <w:p w14:paraId="6675607D" w14:textId="77777777" w:rsidR="007F72BD" w:rsidRPr="002B6CEF" w:rsidRDefault="00100EDD" w:rsidP="002B6CEF">
      <w:pPr>
        <w:pStyle w:val="BodyText"/>
        <w:spacing w:after="160" w:line="360" w:lineRule="auto"/>
        <w:ind w:firstLine="709"/>
        <w:jc w:val="both"/>
        <w:rPr>
          <w:rFonts w:ascii="Times New Roman" w:hAnsi="Times New Roman" w:cs="Times New Roman"/>
          <w:bCs/>
          <w:lang w:val="en-US"/>
        </w:rPr>
      </w:pPr>
      <w:proofErr w:type="spellStart"/>
      <w:r w:rsidRPr="002B6CEF">
        <w:rPr>
          <w:rFonts w:ascii="Times New Roman" w:hAnsi="Times New Roman" w:cs="Times New Roman"/>
          <w:bCs/>
          <w:lang w:val="en-US"/>
        </w:rPr>
        <w:t>Pekerja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kontrak</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atau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kadang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disebut</w:t>
      </w:r>
      <w:proofErr w:type="spellEnd"/>
      <w:r w:rsidRPr="002B6CEF">
        <w:rPr>
          <w:rFonts w:ascii="Times New Roman" w:hAnsi="Times New Roman" w:cs="Times New Roman"/>
          <w:bCs/>
          <w:lang w:val="en-US"/>
        </w:rPr>
        <w:t xml:space="preserve"> juga </w:t>
      </w:r>
      <w:proofErr w:type="spellStart"/>
      <w:r w:rsidRPr="002B6CEF">
        <w:rPr>
          <w:rFonts w:ascii="Times New Roman" w:hAnsi="Times New Roman" w:cs="Times New Roman"/>
          <w:bCs/>
          <w:lang w:val="en-US"/>
        </w:rPr>
        <w:t>sebagai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pekerja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tidak</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tetap</w:t>
      </w:r>
      <w:proofErr w:type="spellEnd"/>
      <w:r w:rsidRPr="002B6CEF">
        <w:rPr>
          <w:rFonts w:ascii="Times New Roman" w:hAnsi="Times New Roman" w:cs="Times New Roman"/>
          <w:bCs/>
          <w:lang w:val="en-US"/>
        </w:rPr>
        <w:t xml:space="preserve">. Pada </w:t>
      </w:r>
      <w:proofErr w:type="spellStart"/>
      <w:r w:rsidRPr="002B6CEF">
        <w:rPr>
          <w:rFonts w:ascii="Times New Roman" w:hAnsi="Times New Roman" w:cs="Times New Roman"/>
          <w:bCs/>
          <w:lang w:val="en-US"/>
        </w:rPr>
        <w:t>dasarnya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merupakan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pekerja</w:t>
      </w:r>
      <w:proofErr w:type="spellEnd"/>
      <w:r w:rsidRPr="002B6CEF">
        <w:rPr>
          <w:rFonts w:ascii="Times New Roman" w:hAnsi="Times New Roman" w:cs="Times New Roman"/>
          <w:bCs/>
          <w:lang w:val="en-US"/>
        </w:rPr>
        <w:t xml:space="preserve"> yang </w:t>
      </w:r>
      <w:proofErr w:type="spellStart"/>
      <w:r w:rsidRPr="002B6CEF">
        <w:rPr>
          <w:rFonts w:ascii="Times New Roman" w:hAnsi="Times New Roman" w:cs="Times New Roman"/>
          <w:bCs/>
          <w:lang w:val="en-US"/>
        </w:rPr>
        <w:t>dalam</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hubungan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kerjanya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didasarkan</w:t>
      </w:r>
      <w:proofErr w:type="spellEnd"/>
      <w:r w:rsidRPr="002B6CEF">
        <w:rPr>
          <w:rFonts w:ascii="Times New Roman" w:hAnsi="Times New Roman" w:cs="Times New Roman"/>
          <w:bCs/>
          <w:lang w:val="en-US"/>
        </w:rPr>
        <w:t xml:space="preserve"> pada PKWT. </w:t>
      </w:r>
      <w:proofErr w:type="spellStart"/>
      <w:r w:rsidRPr="002B6CEF">
        <w:rPr>
          <w:rFonts w:ascii="Times New Roman" w:hAnsi="Times New Roman" w:cs="Times New Roman"/>
          <w:bCs/>
          <w:lang w:val="en-US"/>
        </w:rPr>
        <w:t>Frasa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waktu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tertentu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mengisyaratkan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bahwa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adanya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kesepakatan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mengenai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batasan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waktu</w:t>
      </w:r>
      <w:proofErr w:type="spellEnd"/>
      <w:r w:rsidRPr="002B6CEF">
        <w:rPr>
          <w:rFonts w:ascii="Times New Roman" w:hAnsi="Times New Roman" w:cs="Times New Roman"/>
          <w:bCs/>
          <w:lang w:val="en-US"/>
        </w:rPr>
        <w:t xml:space="preserve"> di </w:t>
      </w:r>
      <w:proofErr w:type="spellStart"/>
      <w:r w:rsidRPr="002B6CEF">
        <w:rPr>
          <w:rFonts w:ascii="Times New Roman" w:hAnsi="Times New Roman" w:cs="Times New Roman"/>
          <w:bCs/>
          <w:lang w:val="en-US"/>
        </w:rPr>
        <w:t>dalam</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perjanjian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kerja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Penentuan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batas</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waktu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tersebut</w:t>
      </w:r>
      <w:proofErr w:type="spellEnd"/>
      <w:r w:rsidRPr="002B6CEF">
        <w:rPr>
          <w:rFonts w:ascii="Times New Roman" w:hAnsi="Times New Roman" w:cs="Times New Roman"/>
          <w:bCs/>
          <w:lang w:val="en-US"/>
        </w:rPr>
        <w:t xml:space="preserve"> juga </w:t>
      </w:r>
      <w:proofErr w:type="spellStart"/>
      <w:r w:rsidRPr="002B6CEF">
        <w:rPr>
          <w:rFonts w:ascii="Times New Roman" w:hAnsi="Times New Roman" w:cs="Times New Roman"/>
          <w:bCs/>
          <w:lang w:val="en-US"/>
        </w:rPr>
        <w:t>diserahkan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kepada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pekerja</w:t>
      </w:r>
      <w:proofErr w:type="spellEnd"/>
      <w:r w:rsidRPr="002B6CEF">
        <w:rPr>
          <w:rFonts w:ascii="Times New Roman" w:hAnsi="Times New Roman" w:cs="Times New Roman"/>
          <w:bCs/>
          <w:lang w:val="en-US"/>
        </w:rPr>
        <w:t>/</w:t>
      </w:r>
      <w:proofErr w:type="spellStart"/>
      <w:r w:rsidRPr="002B6CEF">
        <w:rPr>
          <w:rFonts w:ascii="Times New Roman" w:hAnsi="Times New Roman" w:cs="Times New Roman"/>
          <w:bCs/>
          <w:lang w:val="en-US"/>
        </w:rPr>
        <w:t>buruh</w:t>
      </w:r>
      <w:proofErr w:type="spellEnd"/>
      <w:r w:rsidRPr="002B6CEF">
        <w:rPr>
          <w:rFonts w:ascii="Times New Roman" w:hAnsi="Times New Roman" w:cs="Times New Roman"/>
          <w:bCs/>
          <w:lang w:val="en-US"/>
        </w:rPr>
        <w:t xml:space="preserve"> dan </w:t>
      </w:r>
      <w:proofErr w:type="spellStart"/>
      <w:r w:rsidRPr="002B6CEF">
        <w:rPr>
          <w:rFonts w:ascii="Times New Roman" w:hAnsi="Times New Roman" w:cs="Times New Roman"/>
          <w:bCs/>
          <w:lang w:val="en-US"/>
        </w:rPr>
        <w:t>pengusaha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untuk</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mengaturnya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sesuai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kesepakatan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Namun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harus</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tetap</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memperhatikan</w:t>
      </w:r>
      <w:proofErr w:type="spellEnd"/>
      <w:r w:rsidRPr="002B6CEF">
        <w:rPr>
          <w:rFonts w:ascii="Times New Roman" w:hAnsi="Times New Roman" w:cs="Times New Roman"/>
          <w:bCs/>
          <w:lang w:val="en-US"/>
        </w:rPr>
        <w:t xml:space="preserve"> dan </w:t>
      </w:r>
      <w:proofErr w:type="spellStart"/>
      <w:r w:rsidRPr="002B6CEF">
        <w:rPr>
          <w:rFonts w:ascii="Times New Roman" w:hAnsi="Times New Roman" w:cs="Times New Roman"/>
          <w:bCs/>
          <w:lang w:val="en-US"/>
        </w:rPr>
        <w:t>mematuhi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batasan-batasan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waktu</w:t>
      </w:r>
      <w:proofErr w:type="spellEnd"/>
      <w:r w:rsidRPr="002B6CEF">
        <w:rPr>
          <w:rFonts w:ascii="Times New Roman" w:hAnsi="Times New Roman" w:cs="Times New Roman"/>
          <w:bCs/>
          <w:lang w:val="en-US"/>
        </w:rPr>
        <w:t xml:space="preserve"> yang </w:t>
      </w:r>
      <w:proofErr w:type="spellStart"/>
      <w:r w:rsidRPr="002B6CEF">
        <w:rPr>
          <w:rFonts w:ascii="Times New Roman" w:hAnsi="Times New Roman" w:cs="Times New Roman"/>
          <w:bCs/>
          <w:lang w:val="en-US"/>
        </w:rPr>
        <w:t>telah</w:t>
      </w:r>
      <w:proofErr w:type="spellEnd"/>
      <w:r w:rsidRPr="002B6CEF">
        <w:rPr>
          <w:rFonts w:ascii="Times New Roman" w:hAnsi="Times New Roman" w:cs="Times New Roman"/>
          <w:bCs/>
          <w:lang w:val="en-US"/>
        </w:rPr>
        <w:t xml:space="preserve"> di </w:t>
      </w:r>
      <w:proofErr w:type="spellStart"/>
      <w:r w:rsidRPr="002B6CEF">
        <w:rPr>
          <w:rFonts w:ascii="Times New Roman" w:hAnsi="Times New Roman" w:cs="Times New Roman"/>
          <w:bCs/>
          <w:lang w:val="en-US"/>
        </w:rPr>
        <w:t>tentukan</w:t>
      </w:r>
      <w:proofErr w:type="spellEnd"/>
      <w:r w:rsidRPr="002B6CEF">
        <w:rPr>
          <w:rFonts w:ascii="Times New Roman" w:hAnsi="Times New Roman" w:cs="Times New Roman"/>
          <w:bCs/>
          <w:lang w:val="en-US"/>
        </w:rPr>
        <w:t xml:space="preserve"> oleh </w:t>
      </w:r>
      <w:proofErr w:type="spellStart"/>
      <w:r w:rsidRPr="002B6CEF">
        <w:rPr>
          <w:rFonts w:ascii="Times New Roman" w:hAnsi="Times New Roman" w:cs="Times New Roman"/>
          <w:bCs/>
          <w:lang w:val="en-US"/>
        </w:rPr>
        <w:t>peraturan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perundang-undangan</w:t>
      </w:r>
      <w:proofErr w:type="spellEnd"/>
      <w:r w:rsidRPr="002B6CEF">
        <w:rPr>
          <w:rFonts w:ascii="Times New Roman" w:hAnsi="Times New Roman" w:cs="Times New Roman"/>
          <w:bCs/>
          <w:lang w:val="en-US"/>
        </w:rPr>
        <w:t xml:space="preserve"> yang </w:t>
      </w:r>
      <w:proofErr w:type="spellStart"/>
      <w:r w:rsidRPr="002B6CEF">
        <w:rPr>
          <w:rFonts w:ascii="Times New Roman" w:hAnsi="Times New Roman" w:cs="Times New Roman"/>
          <w:bCs/>
          <w:lang w:val="en-US"/>
        </w:rPr>
        <w:t>berlaku</w:t>
      </w:r>
      <w:proofErr w:type="spellEnd"/>
      <w:r w:rsidRPr="002B6CEF">
        <w:rPr>
          <w:rFonts w:ascii="Times New Roman" w:hAnsi="Times New Roman" w:cs="Times New Roman"/>
          <w:bCs/>
          <w:lang w:val="en-US"/>
        </w:rPr>
        <w:t xml:space="preserve"> di </w:t>
      </w:r>
      <w:proofErr w:type="spellStart"/>
      <w:r w:rsidRPr="002B6CEF">
        <w:rPr>
          <w:rFonts w:ascii="Times New Roman" w:hAnsi="Times New Roman" w:cs="Times New Roman"/>
          <w:bCs/>
          <w:lang w:val="en-US"/>
        </w:rPr>
        <w:t>bidang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ketenagakerjaan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Perjanjian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kerja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waktu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tertentu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tidak</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dapat</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diadakan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untuk</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pekerjaan</w:t>
      </w:r>
      <w:proofErr w:type="spellEnd"/>
      <w:r w:rsidRPr="002B6CEF">
        <w:rPr>
          <w:rFonts w:ascii="Times New Roman" w:hAnsi="Times New Roman" w:cs="Times New Roman"/>
          <w:bCs/>
          <w:lang w:val="en-US"/>
        </w:rPr>
        <w:t xml:space="preserve"> yang </w:t>
      </w:r>
      <w:proofErr w:type="spellStart"/>
      <w:r w:rsidRPr="002B6CEF">
        <w:rPr>
          <w:rFonts w:ascii="Times New Roman" w:hAnsi="Times New Roman" w:cs="Times New Roman"/>
          <w:bCs/>
          <w:lang w:val="en-US"/>
        </w:rPr>
        <w:t>bersifat</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tetap</w:t>
      </w:r>
      <w:proofErr w:type="spellEnd"/>
      <w:r w:rsidRPr="002B6CEF">
        <w:rPr>
          <w:rFonts w:ascii="Times New Roman" w:hAnsi="Times New Roman" w:cs="Times New Roman"/>
          <w:bCs/>
          <w:lang w:val="en-US"/>
        </w:rPr>
        <w:t xml:space="preserve">. PKWT </w:t>
      </w:r>
      <w:proofErr w:type="spellStart"/>
      <w:r w:rsidRPr="002B6CEF">
        <w:rPr>
          <w:rFonts w:ascii="Times New Roman" w:hAnsi="Times New Roman" w:cs="Times New Roman"/>
          <w:bCs/>
          <w:lang w:val="en-US"/>
        </w:rPr>
        <w:t>dapat</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diadakan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untuk</w:t>
      </w:r>
      <w:proofErr w:type="spellEnd"/>
      <w:r w:rsidRPr="002B6CEF">
        <w:rPr>
          <w:rFonts w:ascii="Times New Roman" w:hAnsi="Times New Roman" w:cs="Times New Roman"/>
          <w:bCs/>
          <w:lang w:val="en-US"/>
        </w:rPr>
        <w:t xml:space="preserve"> paling lama </w:t>
      </w:r>
      <w:proofErr w:type="spellStart"/>
      <w:r w:rsidRPr="002B6CEF">
        <w:rPr>
          <w:rFonts w:ascii="Times New Roman" w:hAnsi="Times New Roman" w:cs="Times New Roman"/>
          <w:bCs/>
          <w:lang w:val="en-US"/>
        </w:rPr>
        <w:t>dua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tahun</w:t>
      </w:r>
      <w:proofErr w:type="spellEnd"/>
      <w:r w:rsidRPr="002B6CEF">
        <w:rPr>
          <w:rFonts w:ascii="Times New Roman" w:hAnsi="Times New Roman" w:cs="Times New Roman"/>
          <w:bCs/>
          <w:lang w:val="en-US"/>
        </w:rPr>
        <w:t xml:space="preserve"> dan </w:t>
      </w:r>
      <w:proofErr w:type="spellStart"/>
      <w:r w:rsidRPr="002B6CEF">
        <w:rPr>
          <w:rFonts w:ascii="Times New Roman" w:hAnsi="Times New Roman" w:cs="Times New Roman"/>
          <w:bCs/>
          <w:lang w:val="en-US"/>
        </w:rPr>
        <w:t>hanya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boleh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diperpanjang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satu</w:t>
      </w:r>
      <w:proofErr w:type="spellEnd"/>
      <w:r w:rsidRPr="002B6CEF">
        <w:rPr>
          <w:rFonts w:ascii="Times New Roman" w:hAnsi="Times New Roman" w:cs="Times New Roman"/>
          <w:bCs/>
          <w:lang w:val="en-US"/>
        </w:rPr>
        <w:t xml:space="preserve"> kali </w:t>
      </w:r>
      <w:proofErr w:type="spellStart"/>
      <w:r w:rsidRPr="002B6CEF">
        <w:rPr>
          <w:rFonts w:ascii="Times New Roman" w:hAnsi="Times New Roman" w:cs="Times New Roman"/>
          <w:bCs/>
          <w:lang w:val="en-US"/>
        </w:rPr>
        <w:t>untuk</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jangka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waktu</w:t>
      </w:r>
      <w:proofErr w:type="spellEnd"/>
      <w:r w:rsidRPr="002B6CEF">
        <w:rPr>
          <w:rFonts w:ascii="Times New Roman" w:hAnsi="Times New Roman" w:cs="Times New Roman"/>
          <w:bCs/>
          <w:lang w:val="en-US"/>
        </w:rPr>
        <w:t xml:space="preserve"> paling lama </w:t>
      </w:r>
      <w:proofErr w:type="spellStart"/>
      <w:r w:rsidRPr="002B6CEF">
        <w:rPr>
          <w:rFonts w:ascii="Times New Roman" w:hAnsi="Times New Roman" w:cs="Times New Roman"/>
          <w:bCs/>
          <w:lang w:val="en-US"/>
        </w:rPr>
        <w:t>satu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tahun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Pembaruan</w:t>
      </w:r>
      <w:proofErr w:type="spellEnd"/>
      <w:r w:rsidRPr="002B6CEF">
        <w:rPr>
          <w:rFonts w:ascii="Times New Roman" w:hAnsi="Times New Roman" w:cs="Times New Roman"/>
          <w:bCs/>
          <w:lang w:val="en-US"/>
        </w:rPr>
        <w:t xml:space="preserve"> PKWT </w:t>
      </w:r>
      <w:proofErr w:type="spellStart"/>
      <w:r w:rsidRPr="002B6CEF">
        <w:rPr>
          <w:rFonts w:ascii="Times New Roman" w:hAnsi="Times New Roman" w:cs="Times New Roman"/>
          <w:bCs/>
          <w:lang w:val="en-US"/>
        </w:rPr>
        <w:t>hanya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dapat</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diadakan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setelah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melebihi</w:t>
      </w:r>
      <w:proofErr w:type="spellEnd"/>
      <w:r w:rsidRPr="002B6CEF">
        <w:rPr>
          <w:rFonts w:ascii="Times New Roman" w:hAnsi="Times New Roman" w:cs="Times New Roman"/>
          <w:bCs/>
          <w:lang w:val="en-US"/>
        </w:rPr>
        <w:t xml:space="preserve"> masa </w:t>
      </w:r>
      <w:proofErr w:type="spellStart"/>
      <w:r w:rsidRPr="002B6CEF">
        <w:rPr>
          <w:rFonts w:ascii="Times New Roman" w:hAnsi="Times New Roman" w:cs="Times New Roman"/>
          <w:bCs/>
          <w:lang w:val="en-US"/>
        </w:rPr>
        <w:t>tenggang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waktu</w:t>
      </w:r>
      <w:proofErr w:type="spellEnd"/>
      <w:r w:rsidRPr="002B6CEF">
        <w:rPr>
          <w:rFonts w:ascii="Times New Roman" w:hAnsi="Times New Roman" w:cs="Times New Roman"/>
          <w:bCs/>
          <w:lang w:val="en-US"/>
        </w:rPr>
        <w:t xml:space="preserve"> 30 </w:t>
      </w:r>
      <w:proofErr w:type="spellStart"/>
      <w:r w:rsidRPr="002B6CEF">
        <w:rPr>
          <w:rFonts w:ascii="Times New Roman" w:hAnsi="Times New Roman" w:cs="Times New Roman"/>
          <w:bCs/>
          <w:lang w:val="en-US"/>
        </w:rPr>
        <w:t>hari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berakhirnya</w:t>
      </w:r>
      <w:proofErr w:type="spellEnd"/>
      <w:r w:rsidRPr="002B6CEF">
        <w:rPr>
          <w:rFonts w:ascii="Times New Roman" w:hAnsi="Times New Roman" w:cs="Times New Roman"/>
          <w:bCs/>
          <w:lang w:val="en-US"/>
        </w:rPr>
        <w:t xml:space="preserve"> PKWT yang lama. </w:t>
      </w:r>
      <w:proofErr w:type="spellStart"/>
      <w:r w:rsidRPr="002B6CEF">
        <w:rPr>
          <w:rFonts w:ascii="Times New Roman" w:hAnsi="Times New Roman" w:cs="Times New Roman"/>
          <w:bCs/>
          <w:lang w:val="en-US"/>
        </w:rPr>
        <w:t>Pembaruan</w:t>
      </w:r>
      <w:proofErr w:type="spellEnd"/>
      <w:r w:rsidRPr="002B6CEF">
        <w:rPr>
          <w:rFonts w:ascii="Times New Roman" w:hAnsi="Times New Roman" w:cs="Times New Roman"/>
          <w:bCs/>
          <w:lang w:val="en-US"/>
        </w:rPr>
        <w:t xml:space="preserve"> PKWT </w:t>
      </w:r>
      <w:proofErr w:type="spellStart"/>
      <w:r w:rsidRPr="002B6CEF">
        <w:rPr>
          <w:rFonts w:ascii="Times New Roman" w:hAnsi="Times New Roman" w:cs="Times New Roman"/>
          <w:bCs/>
          <w:lang w:val="en-US"/>
        </w:rPr>
        <w:t>hanya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boleh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dilakukan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satu</w:t>
      </w:r>
      <w:proofErr w:type="spellEnd"/>
      <w:r w:rsidRPr="002B6CEF">
        <w:rPr>
          <w:rFonts w:ascii="Times New Roman" w:hAnsi="Times New Roman" w:cs="Times New Roman"/>
          <w:bCs/>
          <w:lang w:val="en-US"/>
        </w:rPr>
        <w:t xml:space="preserve"> kali dan paling lama </w:t>
      </w:r>
      <w:proofErr w:type="spellStart"/>
      <w:r w:rsidRPr="002B6CEF">
        <w:rPr>
          <w:rFonts w:ascii="Times New Roman" w:hAnsi="Times New Roman" w:cs="Times New Roman"/>
          <w:bCs/>
          <w:lang w:val="en-US"/>
        </w:rPr>
        <w:t>dua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tahun</w:t>
      </w:r>
      <w:proofErr w:type="spellEnd"/>
      <w:r w:rsidRPr="002B6CEF">
        <w:rPr>
          <w:rFonts w:ascii="Times New Roman" w:hAnsi="Times New Roman" w:cs="Times New Roman"/>
          <w:bCs/>
          <w:lang w:val="en-US"/>
        </w:rPr>
        <w:t>.</w:t>
      </w:r>
    </w:p>
    <w:p w14:paraId="400383C9" w14:textId="77777777" w:rsidR="007F72BD" w:rsidRPr="002B6CEF" w:rsidRDefault="00100EDD" w:rsidP="002B6CEF">
      <w:pPr>
        <w:pStyle w:val="BodyText"/>
        <w:numPr>
          <w:ilvl w:val="0"/>
          <w:numId w:val="4"/>
        </w:numPr>
        <w:spacing w:after="160" w:line="360" w:lineRule="auto"/>
        <w:ind w:left="709" w:hanging="283"/>
        <w:jc w:val="both"/>
        <w:rPr>
          <w:rFonts w:ascii="Times New Roman" w:hAnsi="Times New Roman" w:cs="Times New Roman"/>
          <w:bCs/>
          <w:lang w:val="en-US"/>
        </w:rPr>
      </w:pPr>
      <w:proofErr w:type="spellStart"/>
      <w:r w:rsidRPr="002B6CEF">
        <w:rPr>
          <w:rFonts w:ascii="Times New Roman" w:hAnsi="Times New Roman" w:cs="Times New Roman"/>
          <w:b/>
          <w:lang w:val="en-US"/>
        </w:rPr>
        <w:lastRenderedPageBreak/>
        <w:t>Pekerja</w:t>
      </w:r>
      <w:proofErr w:type="spellEnd"/>
      <w:r w:rsidRPr="002B6CEF">
        <w:rPr>
          <w:rFonts w:ascii="Times New Roman" w:hAnsi="Times New Roman" w:cs="Times New Roman"/>
          <w:b/>
          <w:lang w:val="en-US"/>
        </w:rPr>
        <w:t>/</w:t>
      </w:r>
      <w:proofErr w:type="spellStart"/>
      <w:r w:rsidRPr="002B6CEF">
        <w:rPr>
          <w:rFonts w:ascii="Times New Roman" w:hAnsi="Times New Roman" w:cs="Times New Roman"/>
          <w:b/>
          <w:lang w:val="en-US"/>
        </w:rPr>
        <w:t>Buruh</w:t>
      </w:r>
      <w:proofErr w:type="spellEnd"/>
      <w:r w:rsidRPr="002B6CEF">
        <w:rPr>
          <w:rFonts w:ascii="Times New Roman" w:hAnsi="Times New Roman" w:cs="Times New Roman"/>
          <w:b/>
          <w:lang w:val="en-US"/>
        </w:rPr>
        <w:t xml:space="preserve"> Asing</w:t>
      </w:r>
    </w:p>
    <w:p w14:paraId="61E390D5" w14:textId="77777777" w:rsidR="00A57FAE" w:rsidRPr="002B6CEF" w:rsidRDefault="00100EDD" w:rsidP="002B6CEF">
      <w:pPr>
        <w:pStyle w:val="BodyText"/>
        <w:spacing w:after="160" w:line="360" w:lineRule="auto"/>
        <w:ind w:firstLine="709"/>
        <w:jc w:val="both"/>
        <w:rPr>
          <w:rFonts w:ascii="Times New Roman" w:hAnsi="Times New Roman" w:cs="Times New Roman"/>
          <w:bCs/>
          <w:lang w:val="en-US"/>
        </w:rPr>
      </w:pPr>
      <w:r w:rsidRPr="002B6CEF">
        <w:rPr>
          <w:rFonts w:ascii="Times New Roman" w:hAnsi="Times New Roman" w:cs="Times New Roman"/>
          <w:bCs/>
          <w:lang w:val="en-US"/>
        </w:rPr>
        <w:t>Perusahaan-</w:t>
      </w:r>
      <w:proofErr w:type="spellStart"/>
      <w:r w:rsidRPr="002B6CEF">
        <w:rPr>
          <w:rFonts w:ascii="Times New Roman" w:hAnsi="Times New Roman" w:cs="Times New Roman"/>
          <w:bCs/>
          <w:lang w:val="en-US"/>
        </w:rPr>
        <w:t>perusahaan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baik</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nasional</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maupun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asing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wajib</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menggunakan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tenaga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ahli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bangsa</w:t>
      </w:r>
      <w:proofErr w:type="spellEnd"/>
      <w:r w:rsidRPr="002B6CEF">
        <w:rPr>
          <w:rFonts w:ascii="Times New Roman" w:hAnsi="Times New Roman" w:cs="Times New Roman"/>
          <w:bCs/>
          <w:lang w:val="en-US"/>
        </w:rPr>
        <w:t xml:space="preserve"> Indonesia, </w:t>
      </w:r>
      <w:proofErr w:type="spellStart"/>
      <w:r w:rsidRPr="002B6CEF">
        <w:rPr>
          <w:rFonts w:ascii="Times New Roman" w:hAnsi="Times New Roman" w:cs="Times New Roman"/>
          <w:bCs/>
          <w:lang w:val="en-US"/>
        </w:rPr>
        <w:t>kecuali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apabila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jabatan</w:t>
      </w:r>
      <w:proofErr w:type="spellEnd"/>
      <w:r w:rsidRPr="002B6CEF">
        <w:rPr>
          <w:rFonts w:ascii="Times New Roman" w:hAnsi="Times New Roman" w:cs="Times New Roman"/>
          <w:bCs/>
          <w:lang w:val="en-US"/>
        </w:rPr>
        <w:t xml:space="preserve"> yang </w:t>
      </w:r>
      <w:proofErr w:type="spellStart"/>
      <w:r w:rsidRPr="002B6CEF">
        <w:rPr>
          <w:rFonts w:ascii="Times New Roman" w:hAnsi="Times New Roman" w:cs="Times New Roman"/>
          <w:bCs/>
          <w:lang w:val="en-US"/>
        </w:rPr>
        <w:t>diperlukan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belum</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dapat</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diisi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dengan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tenaga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kerja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bangsa</w:t>
      </w:r>
      <w:proofErr w:type="spellEnd"/>
      <w:r w:rsidRPr="002B6CEF">
        <w:rPr>
          <w:rFonts w:ascii="Times New Roman" w:hAnsi="Times New Roman" w:cs="Times New Roman"/>
          <w:bCs/>
          <w:lang w:val="en-US"/>
        </w:rPr>
        <w:t xml:space="preserve"> Indonesia, </w:t>
      </w:r>
      <w:proofErr w:type="spellStart"/>
      <w:r w:rsidRPr="002B6CEF">
        <w:rPr>
          <w:rFonts w:ascii="Times New Roman" w:hAnsi="Times New Roman" w:cs="Times New Roman"/>
          <w:bCs/>
          <w:lang w:val="en-US"/>
        </w:rPr>
        <w:t>dalam</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hal</w:t>
      </w:r>
      <w:proofErr w:type="spellEnd"/>
      <w:r w:rsidRPr="002B6CEF">
        <w:rPr>
          <w:rFonts w:ascii="Times New Roman" w:hAnsi="Times New Roman" w:cs="Times New Roman"/>
          <w:bCs/>
          <w:lang w:val="en-US"/>
        </w:rPr>
        <w:t xml:space="preserve"> mana </w:t>
      </w:r>
      <w:proofErr w:type="spellStart"/>
      <w:r w:rsidRPr="002B6CEF">
        <w:rPr>
          <w:rFonts w:ascii="Times New Roman" w:hAnsi="Times New Roman" w:cs="Times New Roman"/>
          <w:bCs/>
          <w:lang w:val="en-US"/>
        </w:rPr>
        <w:t>dapat</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digunakan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tenaga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ahli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warga</w:t>
      </w:r>
      <w:proofErr w:type="spellEnd"/>
      <w:r w:rsidRPr="002B6CEF">
        <w:rPr>
          <w:rFonts w:ascii="Times New Roman" w:hAnsi="Times New Roman" w:cs="Times New Roman"/>
          <w:bCs/>
          <w:lang w:val="en-US"/>
        </w:rPr>
        <w:t xml:space="preserve"> negara </w:t>
      </w:r>
      <w:proofErr w:type="spellStart"/>
      <w:r w:rsidRPr="002B6CEF">
        <w:rPr>
          <w:rFonts w:ascii="Times New Roman" w:hAnsi="Times New Roman" w:cs="Times New Roman"/>
          <w:bCs/>
          <w:lang w:val="en-US"/>
        </w:rPr>
        <w:t>asing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satu</w:t>
      </w:r>
      <w:proofErr w:type="spellEnd"/>
      <w:r w:rsidRPr="002B6CEF">
        <w:rPr>
          <w:rFonts w:ascii="Times New Roman" w:hAnsi="Times New Roman" w:cs="Times New Roman"/>
          <w:bCs/>
          <w:lang w:val="en-US"/>
        </w:rPr>
        <w:t xml:space="preserve"> dan lain </w:t>
      </w:r>
      <w:proofErr w:type="spellStart"/>
      <w:r w:rsidRPr="002B6CEF">
        <w:rPr>
          <w:rFonts w:ascii="Times New Roman" w:hAnsi="Times New Roman" w:cs="Times New Roman"/>
          <w:bCs/>
          <w:lang w:val="en-US"/>
        </w:rPr>
        <w:t>menurut</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ketentuan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pemerintah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Penggunaan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tenaga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kerja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warga</w:t>
      </w:r>
      <w:proofErr w:type="spellEnd"/>
      <w:r w:rsidRPr="002B6CEF">
        <w:rPr>
          <w:rFonts w:ascii="Times New Roman" w:hAnsi="Times New Roman" w:cs="Times New Roman"/>
          <w:bCs/>
          <w:lang w:val="en-US"/>
        </w:rPr>
        <w:t xml:space="preserve"> negara </w:t>
      </w:r>
      <w:proofErr w:type="spellStart"/>
      <w:r w:rsidRPr="002B6CEF">
        <w:rPr>
          <w:rFonts w:ascii="Times New Roman" w:hAnsi="Times New Roman" w:cs="Times New Roman"/>
          <w:bCs/>
          <w:lang w:val="en-US"/>
        </w:rPr>
        <w:t>asing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pendudukan</w:t>
      </w:r>
      <w:proofErr w:type="spellEnd"/>
      <w:r w:rsidRPr="002B6CEF">
        <w:rPr>
          <w:rFonts w:ascii="Times New Roman" w:hAnsi="Times New Roman" w:cs="Times New Roman"/>
          <w:bCs/>
          <w:lang w:val="en-US"/>
        </w:rPr>
        <w:t xml:space="preserve"> Indonesia </w:t>
      </w:r>
      <w:proofErr w:type="spellStart"/>
      <w:r w:rsidRPr="002B6CEF">
        <w:rPr>
          <w:rFonts w:ascii="Times New Roman" w:hAnsi="Times New Roman" w:cs="Times New Roman"/>
          <w:bCs/>
          <w:lang w:val="en-US"/>
        </w:rPr>
        <w:t>harus</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memenuhi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ketentuan-ketentuan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pemerintah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perundang-undangan</w:t>
      </w:r>
      <w:proofErr w:type="spellEnd"/>
      <w:r w:rsidRPr="002B6CEF">
        <w:rPr>
          <w:rFonts w:ascii="Times New Roman" w:hAnsi="Times New Roman" w:cs="Times New Roman"/>
          <w:bCs/>
          <w:lang w:val="en-US"/>
        </w:rPr>
        <w:t xml:space="preserve"> yang </w:t>
      </w:r>
      <w:proofErr w:type="spellStart"/>
      <w:r w:rsidRPr="002B6CEF">
        <w:rPr>
          <w:rFonts w:ascii="Times New Roman" w:hAnsi="Times New Roman" w:cs="Times New Roman"/>
          <w:bCs/>
          <w:lang w:val="en-US"/>
        </w:rPr>
        <w:t>berlaku</w:t>
      </w:r>
      <w:proofErr w:type="spellEnd"/>
      <w:r w:rsidRPr="002B6CEF">
        <w:rPr>
          <w:rFonts w:ascii="Times New Roman" w:hAnsi="Times New Roman" w:cs="Times New Roman"/>
          <w:bCs/>
          <w:lang w:val="en-US"/>
        </w:rPr>
        <w:t>).</w:t>
      </w:r>
    </w:p>
    <w:p w14:paraId="72381AE9" w14:textId="77777777" w:rsidR="00A57FAE" w:rsidRPr="002B6CEF" w:rsidRDefault="00100EDD" w:rsidP="002B6CEF">
      <w:pPr>
        <w:pStyle w:val="BodyText"/>
        <w:spacing w:after="160" w:line="360" w:lineRule="auto"/>
        <w:ind w:firstLine="709"/>
        <w:jc w:val="both"/>
        <w:rPr>
          <w:rFonts w:ascii="Times New Roman" w:hAnsi="Times New Roman" w:cs="Times New Roman"/>
          <w:bCs/>
          <w:lang w:val="en-US"/>
        </w:rPr>
      </w:pPr>
      <w:proofErr w:type="spellStart"/>
      <w:r w:rsidRPr="002B6CEF">
        <w:rPr>
          <w:rFonts w:ascii="Times New Roman" w:hAnsi="Times New Roman" w:cs="Times New Roman"/>
          <w:bCs/>
          <w:lang w:val="en-US"/>
        </w:rPr>
        <w:t>Sejak</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Tahun</w:t>
      </w:r>
      <w:proofErr w:type="spellEnd"/>
      <w:r w:rsidRPr="002B6CEF">
        <w:rPr>
          <w:rFonts w:ascii="Times New Roman" w:hAnsi="Times New Roman" w:cs="Times New Roman"/>
          <w:bCs/>
          <w:lang w:val="en-US"/>
        </w:rPr>
        <w:t xml:space="preserve"> 1958, Indonesia </w:t>
      </w:r>
      <w:proofErr w:type="spellStart"/>
      <w:r w:rsidRPr="002B6CEF">
        <w:rPr>
          <w:rFonts w:ascii="Times New Roman" w:hAnsi="Times New Roman" w:cs="Times New Roman"/>
          <w:bCs/>
          <w:lang w:val="en-US"/>
        </w:rPr>
        <w:t>telah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memiliki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undang-undang</w:t>
      </w:r>
      <w:proofErr w:type="spellEnd"/>
      <w:r w:rsidRPr="002B6CEF">
        <w:rPr>
          <w:rFonts w:ascii="Times New Roman" w:hAnsi="Times New Roman" w:cs="Times New Roman"/>
          <w:bCs/>
          <w:lang w:val="en-US"/>
        </w:rPr>
        <w:t xml:space="preserve"> yang </w:t>
      </w:r>
      <w:proofErr w:type="spellStart"/>
      <w:r w:rsidRPr="002B6CEF">
        <w:rPr>
          <w:rFonts w:ascii="Times New Roman" w:hAnsi="Times New Roman" w:cs="Times New Roman"/>
          <w:bCs/>
          <w:lang w:val="en-US"/>
        </w:rPr>
        <w:t>mengatur</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penempatan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tenaga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kerja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asing</w:t>
      </w:r>
      <w:proofErr w:type="spellEnd"/>
      <w:r w:rsidRPr="002B6CEF">
        <w:rPr>
          <w:rFonts w:ascii="Times New Roman" w:hAnsi="Times New Roman" w:cs="Times New Roman"/>
          <w:bCs/>
          <w:lang w:val="en-US"/>
        </w:rPr>
        <w:t xml:space="preserve"> di </w:t>
      </w:r>
      <w:proofErr w:type="spellStart"/>
      <w:r w:rsidRPr="002B6CEF">
        <w:rPr>
          <w:rFonts w:ascii="Times New Roman" w:hAnsi="Times New Roman" w:cs="Times New Roman"/>
          <w:bCs/>
          <w:lang w:val="en-US"/>
        </w:rPr>
        <w:t>negaranya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Dengan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berlandaskan</w:t>
      </w:r>
      <w:proofErr w:type="spellEnd"/>
      <w:r w:rsidRPr="002B6CEF">
        <w:rPr>
          <w:rFonts w:ascii="Times New Roman" w:hAnsi="Times New Roman" w:cs="Times New Roman"/>
          <w:bCs/>
          <w:lang w:val="en-US"/>
        </w:rPr>
        <w:t xml:space="preserve"> pada </w:t>
      </w:r>
      <w:proofErr w:type="spellStart"/>
      <w:r w:rsidRPr="002B6CEF">
        <w:rPr>
          <w:rFonts w:ascii="Times New Roman" w:hAnsi="Times New Roman" w:cs="Times New Roman"/>
          <w:bCs/>
          <w:lang w:val="en-US"/>
        </w:rPr>
        <w:t>ketentuan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yuridis</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Pasal</w:t>
      </w:r>
      <w:proofErr w:type="spellEnd"/>
      <w:r w:rsidRPr="002B6CEF">
        <w:rPr>
          <w:rFonts w:ascii="Times New Roman" w:hAnsi="Times New Roman" w:cs="Times New Roman"/>
          <w:bCs/>
          <w:lang w:val="en-US"/>
        </w:rPr>
        <w:t xml:space="preserve"> 28 </w:t>
      </w:r>
      <w:proofErr w:type="spellStart"/>
      <w:r w:rsidRPr="002B6CEF">
        <w:rPr>
          <w:rFonts w:ascii="Times New Roman" w:hAnsi="Times New Roman" w:cs="Times New Roman"/>
          <w:bCs/>
          <w:lang w:val="en-US"/>
        </w:rPr>
        <w:t>ayat</w:t>
      </w:r>
      <w:proofErr w:type="spellEnd"/>
      <w:r w:rsidRPr="002B6CEF">
        <w:rPr>
          <w:rFonts w:ascii="Times New Roman" w:hAnsi="Times New Roman" w:cs="Times New Roman"/>
          <w:bCs/>
          <w:lang w:val="en-US"/>
        </w:rPr>
        <w:t xml:space="preserve"> 1 dan 89 UUDS 1950 </w:t>
      </w:r>
      <w:proofErr w:type="spellStart"/>
      <w:r w:rsidRPr="002B6CEF">
        <w:rPr>
          <w:rFonts w:ascii="Times New Roman" w:hAnsi="Times New Roman" w:cs="Times New Roman"/>
          <w:bCs/>
          <w:lang w:val="en-US"/>
        </w:rPr>
        <w:t>maka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untuk</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menjamin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bangsa</w:t>
      </w:r>
      <w:proofErr w:type="spellEnd"/>
      <w:r w:rsidRPr="002B6CEF">
        <w:rPr>
          <w:rFonts w:ascii="Times New Roman" w:hAnsi="Times New Roman" w:cs="Times New Roman"/>
          <w:bCs/>
          <w:lang w:val="en-US"/>
        </w:rPr>
        <w:t xml:space="preserve"> yang </w:t>
      </w:r>
      <w:proofErr w:type="spellStart"/>
      <w:r w:rsidRPr="002B6CEF">
        <w:rPr>
          <w:rFonts w:ascii="Times New Roman" w:hAnsi="Times New Roman" w:cs="Times New Roman"/>
          <w:bCs/>
          <w:lang w:val="en-US"/>
        </w:rPr>
        <w:t>layak</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dari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kesempatan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kerja</w:t>
      </w:r>
      <w:proofErr w:type="spellEnd"/>
      <w:r w:rsidRPr="002B6CEF">
        <w:rPr>
          <w:rFonts w:ascii="Times New Roman" w:hAnsi="Times New Roman" w:cs="Times New Roman"/>
          <w:bCs/>
          <w:lang w:val="en-US"/>
        </w:rPr>
        <w:t xml:space="preserve"> di Indonesia </w:t>
      </w:r>
      <w:proofErr w:type="spellStart"/>
      <w:r w:rsidRPr="002B6CEF">
        <w:rPr>
          <w:rFonts w:ascii="Times New Roman" w:hAnsi="Times New Roman" w:cs="Times New Roman"/>
          <w:bCs/>
          <w:lang w:val="en-US"/>
        </w:rPr>
        <w:t>bagi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warga</w:t>
      </w:r>
      <w:proofErr w:type="spellEnd"/>
      <w:r w:rsidRPr="002B6CEF">
        <w:rPr>
          <w:rFonts w:ascii="Times New Roman" w:hAnsi="Times New Roman" w:cs="Times New Roman"/>
          <w:bCs/>
          <w:lang w:val="en-US"/>
        </w:rPr>
        <w:t xml:space="preserve"> negara Indonesia, </w:t>
      </w:r>
      <w:proofErr w:type="spellStart"/>
      <w:r w:rsidRPr="002B6CEF">
        <w:rPr>
          <w:rFonts w:ascii="Times New Roman" w:hAnsi="Times New Roman" w:cs="Times New Roman"/>
          <w:bCs/>
          <w:lang w:val="en-US"/>
        </w:rPr>
        <w:t>perlu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diadakan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peraturan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untuk</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mengawasi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pemakaian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tenaga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bangsa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asing</w:t>
      </w:r>
      <w:proofErr w:type="spellEnd"/>
      <w:r w:rsidRPr="002B6CEF">
        <w:rPr>
          <w:rFonts w:ascii="Times New Roman" w:hAnsi="Times New Roman" w:cs="Times New Roman"/>
          <w:bCs/>
          <w:lang w:val="en-US"/>
        </w:rPr>
        <w:t xml:space="preserve"> di Indonesia. </w:t>
      </w:r>
      <w:proofErr w:type="spellStart"/>
      <w:r w:rsidRPr="002B6CEF">
        <w:rPr>
          <w:rFonts w:ascii="Times New Roman" w:hAnsi="Times New Roman" w:cs="Times New Roman"/>
          <w:bCs/>
          <w:lang w:val="en-US"/>
        </w:rPr>
        <w:t>Ketentuan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khusus</w:t>
      </w:r>
      <w:proofErr w:type="spellEnd"/>
      <w:r w:rsidRPr="002B6CEF">
        <w:rPr>
          <w:rFonts w:ascii="Times New Roman" w:hAnsi="Times New Roman" w:cs="Times New Roman"/>
          <w:bCs/>
          <w:lang w:val="en-US"/>
        </w:rPr>
        <w:t xml:space="preserve"> yang </w:t>
      </w:r>
      <w:proofErr w:type="spellStart"/>
      <w:r w:rsidRPr="002B6CEF">
        <w:rPr>
          <w:rFonts w:ascii="Times New Roman" w:hAnsi="Times New Roman" w:cs="Times New Roman"/>
          <w:bCs/>
          <w:lang w:val="en-US"/>
        </w:rPr>
        <w:t>mengatur</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tenaga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kerja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asing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setelah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kemerdekaan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terdapat</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dalam</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Undang-Undang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Nomor</w:t>
      </w:r>
      <w:proofErr w:type="spellEnd"/>
      <w:r w:rsidRPr="002B6CEF">
        <w:rPr>
          <w:rFonts w:ascii="Times New Roman" w:hAnsi="Times New Roman" w:cs="Times New Roman"/>
          <w:bCs/>
          <w:lang w:val="en-US"/>
        </w:rPr>
        <w:t xml:space="preserve"> 3 </w:t>
      </w:r>
      <w:proofErr w:type="spellStart"/>
      <w:r w:rsidRPr="002B6CEF">
        <w:rPr>
          <w:rFonts w:ascii="Times New Roman" w:hAnsi="Times New Roman" w:cs="Times New Roman"/>
          <w:bCs/>
          <w:lang w:val="en-US"/>
        </w:rPr>
        <w:t>Tahun</w:t>
      </w:r>
      <w:proofErr w:type="spellEnd"/>
      <w:r w:rsidRPr="002B6CEF">
        <w:rPr>
          <w:rFonts w:ascii="Times New Roman" w:hAnsi="Times New Roman" w:cs="Times New Roman"/>
          <w:bCs/>
          <w:lang w:val="en-US"/>
        </w:rPr>
        <w:t xml:space="preserve"> 1958 </w:t>
      </w:r>
      <w:proofErr w:type="spellStart"/>
      <w:r w:rsidRPr="002B6CEF">
        <w:rPr>
          <w:rFonts w:ascii="Times New Roman" w:hAnsi="Times New Roman" w:cs="Times New Roman"/>
          <w:bCs/>
          <w:lang w:val="en-US"/>
        </w:rPr>
        <w:t>Tentang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Penempatan</w:t>
      </w:r>
      <w:proofErr w:type="spellEnd"/>
      <w:r w:rsidRPr="002B6CEF">
        <w:rPr>
          <w:rFonts w:ascii="Times New Roman" w:hAnsi="Times New Roman" w:cs="Times New Roman"/>
          <w:bCs/>
          <w:lang w:val="en-US"/>
        </w:rPr>
        <w:t xml:space="preserve"> Tenaga Asing </w:t>
      </w:r>
      <w:proofErr w:type="spellStart"/>
      <w:r w:rsidRPr="002B6CEF">
        <w:rPr>
          <w:rFonts w:ascii="Times New Roman" w:hAnsi="Times New Roman" w:cs="Times New Roman"/>
          <w:bCs/>
          <w:lang w:val="en-US"/>
        </w:rPr>
        <w:t>atau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disebut</w:t>
      </w:r>
      <w:proofErr w:type="spellEnd"/>
      <w:r w:rsidRPr="002B6CEF">
        <w:rPr>
          <w:rFonts w:ascii="Times New Roman" w:hAnsi="Times New Roman" w:cs="Times New Roman"/>
          <w:bCs/>
          <w:lang w:val="en-US"/>
        </w:rPr>
        <w:t xml:space="preserve"> pula </w:t>
      </w:r>
      <w:proofErr w:type="spellStart"/>
      <w:r w:rsidRPr="002B6CEF">
        <w:rPr>
          <w:rFonts w:ascii="Times New Roman" w:hAnsi="Times New Roman" w:cs="Times New Roman"/>
          <w:bCs/>
          <w:lang w:val="en-US"/>
        </w:rPr>
        <w:t>dengan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Undang-Undang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tentang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Penempatan</w:t>
      </w:r>
      <w:proofErr w:type="spellEnd"/>
      <w:r w:rsidRPr="002B6CEF">
        <w:rPr>
          <w:rFonts w:ascii="Times New Roman" w:hAnsi="Times New Roman" w:cs="Times New Roman"/>
          <w:bCs/>
          <w:lang w:val="en-US"/>
        </w:rPr>
        <w:t xml:space="preserve"> Tenaga </w:t>
      </w:r>
      <w:proofErr w:type="spellStart"/>
      <w:r w:rsidRPr="002B6CEF">
        <w:rPr>
          <w:rFonts w:ascii="Times New Roman" w:hAnsi="Times New Roman" w:cs="Times New Roman"/>
          <w:bCs/>
          <w:lang w:val="en-US"/>
        </w:rPr>
        <w:t>Kerja</w:t>
      </w:r>
      <w:proofErr w:type="spellEnd"/>
      <w:r w:rsidRPr="002B6CEF">
        <w:rPr>
          <w:rFonts w:ascii="Times New Roman" w:hAnsi="Times New Roman" w:cs="Times New Roman"/>
          <w:bCs/>
          <w:lang w:val="en-US"/>
        </w:rPr>
        <w:t xml:space="preserve"> Asing, </w:t>
      </w:r>
      <w:proofErr w:type="spellStart"/>
      <w:r w:rsidRPr="002B6CEF">
        <w:rPr>
          <w:rFonts w:ascii="Times New Roman" w:hAnsi="Times New Roman" w:cs="Times New Roman"/>
          <w:bCs/>
          <w:lang w:val="en-US"/>
        </w:rPr>
        <w:t>alasan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diterbitkannya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undang-undang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tersebut</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karena</w:t>
      </w:r>
      <w:proofErr w:type="spellEnd"/>
      <w:r w:rsidRPr="002B6CEF">
        <w:rPr>
          <w:rFonts w:ascii="Times New Roman" w:hAnsi="Times New Roman" w:cs="Times New Roman"/>
          <w:bCs/>
          <w:lang w:val="en-US"/>
        </w:rPr>
        <w:t xml:space="preserve"> pada </w:t>
      </w:r>
      <w:proofErr w:type="spellStart"/>
      <w:r w:rsidRPr="002B6CEF">
        <w:rPr>
          <w:rFonts w:ascii="Times New Roman" w:hAnsi="Times New Roman" w:cs="Times New Roman"/>
          <w:bCs/>
          <w:lang w:val="en-US"/>
        </w:rPr>
        <w:t>saat</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itu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berbagai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bidang-bidang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pekerjaan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tertentu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ditempati</w:t>
      </w:r>
      <w:proofErr w:type="spellEnd"/>
      <w:r w:rsidRPr="002B6CEF">
        <w:rPr>
          <w:rFonts w:ascii="Times New Roman" w:hAnsi="Times New Roman" w:cs="Times New Roman"/>
          <w:bCs/>
          <w:lang w:val="en-US"/>
        </w:rPr>
        <w:t xml:space="preserve"> oleh </w:t>
      </w:r>
      <w:proofErr w:type="spellStart"/>
      <w:r w:rsidRPr="002B6CEF">
        <w:rPr>
          <w:rFonts w:ascii="Times New Roman" w:hAnsi="Times New Roman" w:cs="Times New Roman"/>
          <w:bCs/>
          <w:lang w:val="en-US"/>
        </w:rPr>
        <w:t>tenaga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kerja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asing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hal</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ini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selain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melanjutkan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bidang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pekerjaan</w:t>
      </w:r>
      <w:proofErr w:type="spellEnd"/>
      <w:r w:rsidRPr="002B6CEF">
        <w:rPr>
          <w:rFonts w:ascii="Times New Roman" w:hAnsi="Times New Roman" w:cs="Times New Roman"/>
          <w:bCs/>
          <w:lang w:val="en-US"/>
        </w:rPr>
        <w:t xml:space="preserve"> yang </w:t>
      </w:r>
      <w:proofErr w:type="spellStart"/>
      <w:r w:rsidRPr="002B6CEF">
        <w:rPr>
          <w:rFonts w:ascii="Times New Roman" w:hAnsi="Times New Roman" w:cs="Times New Roman"/>
          <w:bCs/>
          <w:lang w:val="en-US"/>
        </w:rPr>
        <w:t>sudah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dilaksanakan</w:t>
      </w:r>
      <w:proofErr w:type="spellEnd"/>
      <w:r w:rsidRPr="002B6CEF">
        <w:rPr>
          <w:rFonts w:ascii="Times New Roman" w:hAnsi="Times New Roman" w:cs="Times New Roman"/>
          <w:bCs/>
          <w:lang w:val="en-US"/>
        </w:rPr>
        <w:t xml:space="preserve"> pada masa </w:t>
      </w:r>
      <w:proofErr w:type="spellStart"/>
      <w:r w:rsidRPr="002B6CEF">
        <w:rPr>
          <w:rFonts w:ascii="Times New Roman" w:hAnsi="Times New Roman" w:cs="Times New Roman"/>
          <w:bCs/>
          <w:lang w:val="en-US"/>
        </w:rPr>
        <w:t>kolonial</w:t>
      </w:r>
      <w:proofErr w:type="spellEnd"/>
      <w:r w:rsidRPr="002B6CEF">
        <w:rPr>
          <w:rFonts w:ascii="Times New Roman" w:hAnsi="Times New Roman" w:cs="Times New Roman"/>
          <w:bCs/>
          <w:lang w:val="en-US"/>
        </w:rPr>
        <w:t xml:space="preserve">, juga </w:t>
      </w:r>
      <w:proofErr w:type="spellStart"/>
      <w:r w:rsidRPr="002B6CEF">
        <w:rPr>
          <w:rFonts w:ascii="Times New Roman" w:hAnsi="Times New Roman" w:cs="Times New Roman"/>
          <w:bCs/>
          <w:lang w:val="en-US"/>
        </w:rPr>
        <w:t>dikarenakan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tenaga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kerja</w:t>
      </w:r>
      <w:proofErr w:type="spellEnd"/>
      <w:r w:rsidRPr="002B6CEF">
        <w:rPr>
          <w:rFonts w:ascii="Times New Roman" w:hAnsi="Times New Roman" w:cs="Times New Roman"/>
          <w:bCs/>
          <w:lang w:val="en-US"/>
        </w:rPr>
        <w:t xml:space="preserve"> Indonesia </w:t>
      </w:r>
      <w:proofErr w:type="spellStart"/>
      <w:r w:rsidRPr="002B6CEF">
        <w:rPr>
          <w:rFonts w:ascii="Times New Roman" w:hAnsi="Times New Roman" w:cs="Times New Roman"/>
          <w:bCs/>
          <w:lang w:val="en-US"/>
        </w:rPr>
        <w:t>belum</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memungkinkan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menempati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bidang-bidang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pekerjaan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tertentu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baik</w:t>
      </w:r>
      <w:proofErr w:type="spellEnd"/>
      <w:r w:rsidRPr="002B6CEF">
        <w:rPr>
          <w:rFonts w:ascii="Times New Roman" w:hAnsi="Times New Roman" w:cs="Times New Roman"/>
          <w:bCs/>
          <w:lang w:val="en-US"/>
        </w:rPr>
        <w:t xml:space="preserve"> di </w:t>
      </w:r>
      <w:proofErr w:type="spellStart"/>
      <w:r w:rsidRPr="002B6CEF">
        <w:rPr>
          <w:rFonts w:ascii="Times New Roman" w:hAnsi="Times New Roman" w:cs="Times New Roman"/>
          <w:bCs/>
          <w:lang w:val="en-US"/>
        </w:rPr>
        <w:t>bidang-bidang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teknis</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maupun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bidang-bidang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usaha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dalam</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suatu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perusahaan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padahal</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disadari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kondisi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tersebut</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tidak</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boleh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berlangsung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terus</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karena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tidak</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baik</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unruk</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perkembangan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tenaga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kerja</w:t>
      </w:r>
      <w:proofErr w:type="spellEnd"/>
      <w:r w:rsidRPr="002B6CEF">
        <w:rPr>
          <w:rFonts w:ascii="Times New Roman" w:hAnsi="Times New Roman" w:cs="Times New Roman"/>
          <w:bCs/>
          <w:lang w:val="en-US"/>
        </w:rPr>
        <w:t xml:space="preserve"> Indonesia, oleh </w:t>
      </w:r>
      <w:proofErr w:type="spellStart"/>
      <w:r w:rsidRPr="002B6CEF">
        <w:rPr>
          <w:rFonts w:ascii="Times New Roman" w:hAnsi="Times New Roman" w:cs="Times New Roman"/>
          <w:bCs/>
          <w:lang w:val="en-US"/>
        </w:rPr>
        <w:t>karena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itu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pemerintah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berusaha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untuk</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mengatasi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hal</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tersebut</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dengan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membuat</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Undang-Undang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Nomor</w:t>
      </w:r>
      <w:proofErr w:type="spellEnd"/>
      <w:r w:rsidRPr="002B6CEF">
        <w:rPr>
          <w:rFonts w:ascii="Times New Roman" w:hAnsi="Times New Roman" w:cs="Times New Roman"/>
          <w:bCs/>
          <w:lang w:val="en-US"/>
        </w:rPr>
        <w:t xml:space="preserve"> 3 </w:t>
      </w:r>
      <w:proofErr w:type="spellStart"/>
      <w:r w:rsidRPr="002B6CEF">
        <w:rPr>
          <w:rFonts w:ascii="Times New Roman" w:hAnsi="Times New Roman" w:cs="Times New Roman"/>
          <w:bCs/>
          <w:lang w:val="en-US"/>
        </w:rPr>
        <w:t>Tahun</w:t>
      </w:r>
      <w:proofErr w:type="spellEnd"/>
      <w:r w:rsidRPr="002B6CEF">
        <w:rPr>
          <w:rFonts w:ascii="Times New Roman" w:hAnsi="Times New Roman" w:cs="Times New Roman"/>
          <w:bCs/>
          <w:lang w:val="en-US"/>
        </w:rPr>
        <w:t xml:space="preserve"> 1958 </w:t>
      </w:r>
      <w:proofErr w:type="spellStart"/>
      <w:r w:rsidRPr="002B6CEF">
        <w:rPr>
          <w:rFonts w:ascii="Times New Roman" w:hAnsi="Times New Roman" w:cs="Times New Roman"/>
          <w:bCs/>
          <w:lang w:val="en-US"/>
        </w:rPr>
        <w:t>Tentang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Penempatan</w:t>
      </w:r>
      <w:proofErr w:type="spellEnd"/>
      <w:r w:rsidRPr="002B6CEF">
        <w:rPr>
          <w:rFonts w:ascii="Times New Roman" w:hAnsi="Times New Roman" w:cs="Times New Roman"/>
          <w:bCs/>
          <w:lang w:val="en-US"/>
        </w:rPr>
        <w:t xml:space="preserve"> Tenaga Asing yang pada </w:t>
      </w:r>
      <w:proofErr w:type="spellStart"/>
      <w:r w:rsidRPr="002B6CEF">
        <w:rPr>
          <w:rFonts w:ascii="Times New Roman" w:hAnsi="Times New Roman" w:cs="Times New Roman"/>
          <w:bCs/>
          <w:lang w:val="en-US"/>
        </w:rPr>
        <w:t>dasarnya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memberikan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kesempatan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seluas-luasnya</w:t>
      </w:r>
      <w:proofErr w:type="spellEnd"/>
      <w:r w:rsidRPr="002B6CEF">
        <w:rPr>
          <w:rFonts w:ascii="Times New Roman" w:hAnsi="Times New Roman" w:cs="Times New Roman"/>
          <w:bCs/>
          <w:lang w:val="en-US"/>
        </w:rPr>
        <w:t xml:space="preserve"> pada </w:t>
      </w:r>
      <w:proofErr w:type="spellStart"/>
      <w:r w:rsidRPr="002B6CEF">
        <w:rPr>
          <w:rFonts w:ascii="Times New Roman" w:hAnsi="Times New Roman" w:cs="Times New Roman"/>
          <w:bCs/>
          <w:lang w:val="en-US"/>
        </w:rPr>
        <w:t>tenaga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kerja</w:t>
      </w:r>
      <w:proofErr w:type="spellEnd"/>
      <w:r w:rsidRPr="002B6CEF">
        <w:rPr>
          <w:rFonts w:ascii="Times New Roman" w:hAnsi="Times New Roman" w:cs="Times New Roman"/>
          <w:bCs/>
          <w:lang w:val="en-US"/>
        </w:rPr>
        <w:t xml:space="preserve"> Indonesia </w:t>
      </w:r>
      <w:proofErr w:type="spellStart"/>
      <w:r w:rsidRPr="002B6CEF">
        <w:rPr>
          <w:rFonts w:ascii="Times New Roman" w:hAnsi="Times New Roman" w:cs="Times New Roman"/>
          <w:bCs/>
          <w:lang w:val="en-US"/>
        </w:rPr>
        <w:t>untuk</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menempati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posisi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dalam</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segala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lapangan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pekerjaan</w:t>
      </w:r>
      <w:proofErr w:type="spellEnd"/>
      <w:r w:rsidRPr="002B6CEF">
        <w:rPr>
          <w:rFonts w:ascii="Times New Roman" w:hAnsi="Times New Roman" w:cs="Times New Roman"/>
          <w:bCs/>
          <w:lang w:val="en-US"/>
        </w:rPr>
        <w:t xml:space="preserve">, pada </w:t>
      </w:r>
      <w:proofErr w:type="spellStart"/>
      <w:r w:rsidRPr="002B6CEF">
        <w:rPr>
          <w:rFonts w:ascii="Times New Roman" w:hAnsi="Times New Roman" w:cs="Times New Roman"/>
          <w:bCs/>
          <w:lang w:val="en-US"/>
        </w:rPr>
        <w:t>sisi</w:t>
      </w:r>
      <w:proofErr w:type="spellEnd"/>
      <w:r w:rsidRPr="002B6CEF">
        <w:rPr>
          <w:rFonts w:ascii="Times New Roman" w:hAnsi="Times New Roman" w:cs="Times New Roman"/>
          <w:bCs/>
          <w:lang w:val="en-US"/>
        </w:rPr>
        <w:t xml:space="preserve"> lain </w:t>
      </w:r>
      <w:proofErr w:type="spellStart"/>
      <w:r w:rsidRPr="002B6CEF">
        <w:rPr>
          <w:rFonts w:ascii="Times New Roman" w:hAnsi="Times New Roman" w:cs="Times New Roman"/>
          <w:bCs/>
          <w:lang w:val="en-US"/>
        </w:rPr>
        <w:t>terbatasnya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sumber</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daya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manusia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maka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masih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dimungkinkan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atau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dibolehkannya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tenaga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kerja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asing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menempati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posisi-posisi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tertentu</w:t>
      </w:r>
      <w:proofErr w:type="spellEnd"/>
      <w:r w:rsidRPr="002B6CEF">
        <w:rPr>
          <w:rFonts w:ascii="Times New Roman" w:hAnsi="Times New Roman" w:cs="Times New Roman"/>
          <w:bCs/>
          <w:lang w:val="en-US"/>
        </w:rPr>
        <w:t xml:space="preserve"> dan </w:t>
      </w:r>
      <w:proofErr w:type="spellStart"/>
      <w:r w:rsidRPr="002B6CEF">
        <w:rPr>
          <w:rFonts w:ascii="Times New Roman" w:hAnsi="Times New Roman" w:cs="Times New Roman"/>
          <w:bCs/>
          <w:lang w:val="en-US"/>
        </w:rPr>
        <w:t>bekerja</w:t>
      </w:r>
      <w:proofErr w:type="spellEnd"/>
      <w:r w:rsidRPr="002B6CEF">
        <w:rPr>
          <w:rFonts w:ascii="Times New Roman" w:hAnsi="Times New Roman" w:cs="Times New Roman"/>
          <w:bCs/>
          <w:lang w:val="en-US"/>
        </w:rPr>
        <w:t xml:space="preserve"> di wilayah Indonesia, </w:t>
      </w:r>
      <w:proofErr w:type="spellStart"/>
      <w:r w:rsidRPr="002B6CEF">
        <w:rPr>
          <w:rFonts w:ascii="Times New Roman" w:hAnsi="Times New Roman" w:cs="Times New Roman"/>
          <w:bCs/>
          <w:lang w:val="en-US"/>
        </w:rPr>
        <w:t>akan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tetapi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tenaga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kerja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asing</w:t>
      </w:r>
      <w:proofErr w:type="spellEnd"/>
      <w:r w:rsidRPr="002B6CEF">
        <w:rPr>
          <w:rFonts w:ascii="Times New Roman" w:hAnsi="Times New Roman" w:cs="Times New Roman"/>
          <w:bCs/>
          <w:lang w:val="en-US"/>
        </w:rPr>
        <w:t xml:space="preserve"> yang </w:t>
      </w:r>
      <w:proofErr w:type="spellStart"/>
      <w:r w:rsidRPr="002B6CEF">
        <w:rPr>
          <w:rFonts w:ascii="Times New Roman" w:hAnsi="Times New Roman" w:cs="Times New Roman"/>
          <w:bCs/>
          <w:lang w:val="en-US"/>
        </w:rPr>
        <w:t>dibolehkan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bekerja</w:t>
      </w:r>
      <w:proofErr w:type="spellEnd"/>
      <w:r w:rsidRPr="002B6CEF">
        <w:rPr>
          <w:rFonts w:ascii="Times New Roman" w:hAnsi="Times New Roman" w:cs="Times New Roman"/>
          <w:bCs/>
          <w:lang w:val="en-US"/>
        </w:rPr>
        <w:t xml:space="preserve"> di Indonesia </w:t>
      </w:r>
      <w:proofErr w:type="spellStart"/>
      <w:r w:rsidRPr="002B6CEF">
        <w:rPr>
          <w:rFonts w:ascii="Times New Roman" w:hAnsi="Times New Roman" w:cs="Times New Roman"/>
          <w:bCs/>
          <w:lang w:val="en-US"/>
        </w:rPr>
        <w:t>harus</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dibatasi</w:t>
      </w:r>
      <w:proofErr w:type="spellEnd"/>
      <w:r w:rsidRPr="002B6CEF">
        <w:rPr>
          <w:rFonts w:ascii="Times New Roman" w:hAnsi="Times New Roman" w:cs="Times New Roman"/>
          <w:bCs/>
          <w:lang w:val="en-US"/>
        </w:rPr>
        <w:t xml:space="preserve"> dan </w:t>
      </w:r>
      <w:proofErr w:type="spellStart"/>
      <w:r w:rsidRPr="002B6CEF">
        <w:rPr>
          <w:rFonts w:ascii="Times New Roman" w:hAnsi="Times New Roman" w:cs="Times New Roman"/>
          <w:bCs/>
          <w:lang w:val="en-US"/>
        </w:rPr>
        <w:t>diawasi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dengan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demikian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dipakainya</w:t>
      </w:r>
      <w:proofErr w:type="spellEnd"/>
      <w:r w:rsidRPr="002B6CEF">
        <w:rPr>
          <w:rFonts w:ascii="Times New Roman" w:hAnsi="Times New Roman" w:cs="Times New Roman"/>
          <w:bCs/>
          <w:lang w:val="en-US"/>
        </w:rPr>
        <w:t xml:space="preserve"> Lembaga </w:t>
      </w:r>
      <w:proofErr w:type="spellStart"/>
      <w:r w:rsidRPr="002B6CEF">
        <w:rPr>
          <w:rFonts w:ascii="Times New Roman" w:hAnsi="Times New Roman" w:cs="Times New Roman"/>
          <w:bCs/>
          <w:lang w:val="en-US"/>
        </w:rPr>
        <w:t>pengawasan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dengan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instrumen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perizinan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menjadi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identitas</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dari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Undang-Undang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Nomor</w:t>
      </w:r>
      <w:proofErr w:type="spellEnd"/>
      <w:r w:rsidRPr="002B6CEF">
        <w:rPr>
          <w:rFonts w:ascii="Times New Roman" w:hAnsi="Times New Roman" w:cs="Times New Roman"/>
          <w:bCs/>
          <w:lang w:val="en-US"/>
        </w:rPr>
        <w:t xml:space="preserve"> 3 </w:t>
      </w:r>
      <w:proofErr w:type="spellStart"/>
      <w:r w:rsidRPr="002B6CEF">
        <w:rPr>
          <w:rFonts w:ascii="Times New Roman" w:hAnsi="Times New Roman" w:cs="Times New Roman"/>
          <w:bCs/>
          <w:lang w:val="en-US"/>
        </w:rPr>
        <w:t>Tahun</w:t>
      </w:r>
      <w:proofErr w:type="spellEnd"/>
      <w:r w:rsidRPr="002B6CEF">
        <w:rPr>
          <w:rFonts w:ascii="Times New Roman" w:hAnsi="Times New Roman" w:cs="Times New Roman"/>
          <w:bCs/>
          <w:lang w:val="en-US"/>
        </w:rPr>
        <w:t xml:space="preserve"> 1958 </w:t>
      </w:r>
      <w:proofErr w:type="spellStart"/>
      <w:r w:rsidRPr="002B6CEF">
        <w:rPr>
          <w:rFonts w:ascii="Times New Roman" w:hAnsi="Times New Roman" w:cs="Times New Roman"/>
          <w:bCs/>
          <w:lang w:val="en-US"/>
        </w:rPr>
        <w:t>Tentang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Penempatan</w:t>
      </w:r>
      <w:proofErr w:type="spellEnd"/>
      <w:r w:rsidRPr="002B6CEF">
        <w:rPr>
          <w:rFonts w:ascii="Times New Roman" w:hAnsi="Times New Roman" w:cs="Times New Roman"/>
          <w:bCs/>
          <w:lang w:val="en-US"/>
        </w:rPr>
        <w:t xml:space="preserve"> Tenaga Asing, di mana </w:t>
      </w:r>
      <w:proofErr w:type="spellStart"/>
      <w:r w:rsidRPr="002B6CEF">
        <w:rPr>
          <w:rFonts w:ascii="Times New Roman" w:hAnsi="Times New Roman" w:cs="Times New Roman"/>
          <w:bCs/>
          <w:lang w:val="en-US"/>
        </w:rPr>
        <w:t>dalam</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pelaksanaan</w:t>
      </w:r>
      <w:proofErr w:type="spellEnd"/>
      <w:r w:rsidRPr="002B6CEF">
        <w:rPr>
          <w:rFonts w:ascii="Times New Roman" w:hAnsi="Times New Roman" w:cs="Times New Roman"/>
          <w:bCs/>
          <w:lang w:val="en-US"/>
        </w:rPr>
        <w:t xml:space="preserve"> instrument </w:t>
      </w:r>
      <w:proofErr w:type="spellStart"/>
      <w:r w:rsidRPr="002B6CEF">
        <w:rPr>
          <w:rFonts w:ascii="Times New Roman" w:hAnsi="Times New Roman" w:cs="Times New Roman"/>
          <w:bCs/>
          <w:lang w:val="en-US"/>
        </w:rPr>
        <w:t>perizinan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tersebut</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melibatkan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beberapa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instansi</w:t>
      </w:r>
      <w:proofErr w:type="spellEnd"/>
      <w:r w:rsidRPr="002B6CEF">
        <w:rPr>
          <w:rFonts w:ascii="Times New Roman" w:hAnsi="Times New Roman" w:cs="Times New Roman"/>
          <w:bCs/>
          <w:lang w:val="en-US"/>
        </w:rPr>
        <w:t xml:space="preserve">. </w:t>
      </w:r>
    </w:p>
    <w:p w14:paraId="6D6D4D2F" w14:textId="77777777" w:rsidR="007F72BD" w:rsidRPr="002B6CEF" w:rsidRDefault="00100EDD" w:rsidP="002B6CEF">
      <w:pPr>
        <w:pStyle w:val="BodyText"/>
        <w:spacing w:after="160" w:line="360" w:lineRule="auto"/>
        <w:ind w:firstLine="709"/>
        <w:jc w:val="both"/>
        <w:rPr>
          <w:rFonts w:ascii="Times New Roman" w:hAnsi="Times New Roman" w:cs="Times New Roman"/>
          <w:bCs/>
          <w:lang w:val="en-US"/>
        </w:rPr>
      </w:pPr>
      <w:r w:rsidRPr="002B6CEF">
        <w:rPr>
          <w:rFonts w:ascii="Times New Roman" w:hAnsi="Times New Roman" w:cs="Times New Roman"/>
          <w:bCs/>
          <w:lang w:val="en-US"/>
        </w:rPr>
        <w:t xml:space="preserve">Dalam </w:t>
      </w:r>
      <w:proofErr w:type="spellStart"/>
      <w:r w:rsidRPr="002B6CEF">
        <w:rPr>
          <w:rFonts w:ascii="Times New Roman" w:hAnsi="Times New Roman" w:cs="Times New Roman"/>
          <w:bCs/>
          <w:lang w:val="en-US"/>
        </w:rPr>
        <w:t>Pasal</w:t>
      </w:r>
      <w:proofErr w:type="spellEnd"/>
      <w:r w:rsidRPr="002B6CEF">
        <w:rPr>
          <w:rFonts w:ascii="Times New Roman" w:hAnsi="Times New Roman" w:cs="Times New Roman"/>
          <w:bCs/>
          <w:lang w:val="en-US"/>
        </w:rPr>
        <w:t xml:space="preserve"> 1 </w:t>
      </w:r>
      <w:proofErr w:type="spellStart"/>
      <w:r w:rsidRPr="002B6CEF">
        <w:rPr>
          <w:rFonts w:ascii="Times New Roman" w:hAnsi="Times New Roman" w:cs="Times New Roman"/>
          <w:bCs/>
          <w:lang w:val="en-US"/>
        </w:rPr>
        <w:t>angka</w:t>
      </w:r>
      <w:proofErr w:type="spellEnd"/>
      <w:r w:rsidRPr="002B6CEF">
        <w:rPr>
          <w:rFonts w:ascii="Times New Roman" w:hAnsi="Times New Roman" w:cs="Times New Roman"/>
          <w:bCs/>
          <w:lang w:val="en-US"/>
        </w:rPr>
        <w:t xml:space="preserve"> 13 </w:t>
      </w:r>
      <w:proofErr w:type="spellStart"/>
      <w:r w:rsidRPr="002B6CEF">
        <w:rPr>
          <w:rFonts w:ascii="Times New Roman" w:hAnsi="Times New Roman" w:cs="Times New Roman"/>
          <w:bCs/>
          <w:lang w:val="en-US"/>
        </w:rPr>
        <w:t>Undang-Undang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Nomor</w:t>
      </w:r>
      <w:proofErr w:type="spellEnd"/>
      <w:r w:rsidRPr="002B6CEF">
        <w:rPr>
          <w:rFonts w:ascii="Times New Roman" w:hAnsi="Times New Roman" w:cs="Times New Roman"/>
          <w:bCs/>
          <w:lang w:val="en-US"/>
        </w:rPr>
        <w:t xml:space="preserve"> 13 </w:t>
      </w:r>
      <w:proofErr w:type="spellStart"/>
      <w:r w:rsidRPr="002B6CEF">
        <w:rPr>
          <w:rFonts w:ascii="Times New Roman" w:hAnsi="Times New Roman" w:cs="Times New Roman"/>
          <w:bCs/>
          <w:lang w:val="en-US"/>
        </w:rPr>
        <w:t>Tahun</w:t>
      </w:r>
      <w:proofErr w:type="spellEnd"/>
      <w:r w:rsidRPr="002B6CEF">
        <w:rPr>
          <w:rFonts w:ascii="Times New Roman" w:hAnsi="Times New Roman" w:cs="Times New Roman"/>
          <w:bCs/>
          <w:lang w:val="en-US"/>
        </w:rPr>
        <w:t xml:space="preserve"> 2003 </w:t>
      </w:r>
      <w:proofErr w:type="spellStart"/>
      <w:r w:rsidRPr="002B6CEF">
        <w:rPr>
          <w:rFonts w:ascii="Times New Roman" w:hAnsi="Times New Roman" w:cs="Times New Roman"/>
          <w:bCs/>
          <w:lang w:val="en-US"/>
        </w:rPr>
        <w:t>Tentang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Ketenagakerjaan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menjelaskan</w:t>
      </w:r>
      <w:proofErr w:type="spellEnd"/>
      <w:r w:rsidRPr="002B6CEF">
        <w:rPr>
          <w:rFonts w:ascii="Times New Roman" w:hAnsi="Times New Roman" w:cs="Times New Roman"/>
          <w:bCs/>
          <w:lang w:val="en-US"/>
        </w:rPr>
        <w:t xml:space="preserve"> </w:t>
      </w:r>
      <w:proofErr w:type="spellStart"/>
      <w:proofErr w:type="gramStart"/>
      <w:r w:rsidRPr="002B6CEF">
        <w:rPr>
          <w:rFonts w:ascii="Times New Roman" w:hAnsi="Times New Roman" w:cs="Times New Roman"/>
          <w:bCs/>
          <w:lang w:val="en-US"/>
        </w:rPr>
        <w:t>bahwa</w:t>
      </w:r>
      <w:proofErr w:type="spellEnd"/>
      <w:r w:rsidRPr="002B6CEF">
        <w:rPr>
          <w:rFonts w:ascii="Times New Roman" w:hAnsi="Times New Roman" w:cs="Times New Roman"/>
          <w:bCs/>
          <w:lang w:val="en-US"/>
        </w:rPr>
        <w:t xml:space="preserve"> :</w:t>
      </w:r>
      <w:proofErr w:type="gram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pekerja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asing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atau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tenaga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kerja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asing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selanjutnya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ditulis</w:t>
      </w:r>
      <w:proofErr w:type="spellEnd"/>
      <w:r w:rsidRPr="002B6CEF">
        <w:rPr>
          <w:rFonts w:ascii="Times New Roman" w:hAnsi="Times New Roman" w:cs="Times New Roman"/>
          <w:bCs/>
          <w:lang w:val="en-US"/>
        </w:rPr>
        <w:t xml:space="preserve"> </w:t>
      </w:r>
      <w:r w:rsidRPr="002B6CEF">
        <w:rPr>
          <w:rFonts w:ascii="Times New Roman" w:hAnsi="Times New Roman" w:cs="Times New Roman"/>
          <w:bCs/>
          <w:lang w:val="en-US"/>
        </w:rPr>
        <w:lastRenderedPageBreak/>
        <w:t xml:space="preserve">TKA) </w:t>
      </w:r>
      <w:proofErr w:type="spellStart"/>
      <w:r w:rsidRPr="002B6CEF">
        <w:rPr>
          <w:rFonts w:ascii="Times New Roman" w:hAnsi="Times New Roman" w:cs="Times New Roman"/>
          <w:bCs/>
          <w:lang w:val="en-US"/>
        </w:rPr>
        <w:t>merupakan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warga</w:t>
      </w:r>
      <w:proofErr w:type="spellEnd"/>
      <w:r w:rsidRPr="002B6CEF">
        <w:rPr>
          <w:rFonts w:ascii="Times New Roman" w:hAnsi="Times New Roman" w:cs="Times New Roman"/>
          <w:bCs/>
          <w:lang w:val="en-US"/>
        </w:rPr>
        <w:t xml:space="preserve"> negara </w:t>
      </w:r>
      <w:proofErr w:type="spellStart"/>
      <w:r w:rsidRPr="002B6CEF">
        <w:rPr>
          <w:rFonts w:ascii="Times New Roman" w:hAnsi="Times New Roman" w:cs="Times New Roman"/>
          <w:bCs/>
          <w:lang w:val="en-US"/>
        </w:rPr>
        <w:t>asing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selanjutnya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ditulis</w:t>
      </w:r>
      <w:proofErr w:type="spellEnd"/>
      <w:r w:rsidRPr="002B6CEF">
        <w:rPr>
          <w:rFonts w:ascii="Times New Roman" w:hAnsi="Times New Roman" w:cs="Times New Roman"/>
          <w:bCs/>
          <w:lang w:val="en-US"/>
        </w:rPr>
        <w:t xml:space="preserve"> WNA) </w:t>
      </w:r>
      <w:proofErr w:type="spellStart"/>
      <w:r w:rsidRPr="002B6CEF">
        <w:rPr>
          <w:rFonts w:ascii="Times New Roman" w:hAnsi="Times New Roman" w:cs="Times New Roman"/>
          <w:bCs/>
          <w:lang w:val="en-US"/>
        </w:rPr>
        <w:t>pemegang</w:t>
      </w:r>
      <w:proofErr w:type="spellEnd"/>
      <w:r w:rsidRPr="002B6CEF">
        <w:rPr>
          <w:rFonts w:ascii="Times New Roman" w:hAnsi="Times New Roman" w:cs="Times New Roman"/>
          <w:bCs/>
          <w:lang w:val="en-US"/>
        </w:rPr>
        <w:t xml:space="preserve"> visa yang </w:t>
      </w:r>
      <w:proofErr w:type="spellStart"/>
      <w:r w:rsidRPr="002B6CEF">
        <w:rPr>
          <w:rFonts w:ascii="Times New Roman" w:hAnsi="Times New Roman" w:cs="Times New Roman"/>
          <w:bCs/>
          <w:lang w:val="en-US"/>
        </w:rPr>
        <w:t>bekerja</w:t>
      </w:r>
      <w:proofErr w:type="spellEnd"/>
      <w:r w:rsidRPr="002B6CEF">
        <w:rPr>
          <w:rFonts w:ascii="Times New Roman" w:hAnsi="Times New Roman" w:cs="Times New Roman"/>
          <w:bCs/>
          <w:lang w:val="en-US"/>
        </w:rPr>
        <w:t xml:space="preserve"> di wilayah Indonesia. Adapun </w:t>
      </w:r>
      <w:proofErr w:type="spellStart"/>
      <w:r w:rsidRPr="002B6CEF">
        <w:rPr>
          <w:rFonts w:ascii="Times New Roman" w:hAnsi="Times New Roman" w:cs="Times New Roman"/>
          <w:bCs/>
          <w:lang w:val="en-US"/>
        </w:rPr>
        <w:t>dalam</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Pasal</w:t>
      </w:r>
      <w:proofErr w:type="spellEnd"/>
      <w:r w:rsidRPr="002B6CEF">
        <w:rPr>
          <w:rFonts w:ascii="Times New Roman" w:hAnsi="Times New Roman" w:cs="Times New Roman"/>
          <w:bCs/>
          <w:lang w:val="en-US"/>
        </w:rPr>
        <w:t xml:space="preserve"> 1 </w:t>
      </w:r>
      <w:proofErr w:type="spellStart"/>
      <w:proofErr w:type="gramStart"/>
      <w:r w:rsidRPr="002B6CEF">
        <w:rPr>
          <w:rFonts w:ascii="Times New Roman" w:hAnsi="Times New Roman" w:cs="Times New Roman"/>
          <w:bCs/>
          <w:lang w:val="en-US"/>
        </w:rPr>
        <w:t>ayat</w:t>
      </w:r>
      <w:proofErr w:type="spellEnd"/>
      <w:r w:rsidRPr="002B6CEF">
        <w:rPr>
          <w:rFonts w:ascii="Times New Roman" w:hAnsi="Times New Roman" w:cs="Times New Roman"/>
          <w:bCs/>
          <w:lang w:val="en-US"/>
        </w:rPr>
        <w:t xml:space="preserve">  (</w:t>
      </w:r>
      <w:proofErr w:type="gramEnd"/>
      <w:r w:rsidRPr="002B6CEF">
        <w:rPr>
          <w:rFonts w:ascii="Times New Roman" w:hAnsi="Times New Roman" w:cs="Times New Roman"/>
          <w:bCs/>
          <w:lang w:val="en-US"/>
        </w:rPr>
        <w:t xml:space="preserve">1) </w:t>
      </w:r>
      <w:proofErr w:type="spellStart"/>
      <w:r w:rsidRPr="002B6CEF">
        <w:rPr>
          <w:rFonts w:ascii="Times New Roman" w:hAnsi="Times New Roman" w:cs="Times New Roman"/>
          <w:bCs/>
          <w:lang w:val="en-US"/>
        </w:rPr>
        <w:t>Peraturan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Presiden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Nomor</w:t>
      </w:r>
      <w:proofErr w:type="spellEnd"/>
      <w:r w:rsidRPr="002B6CEF">
        <w:rPr>
          <w:rFonts w:ascii="Times New Roman" w:hAnsi="Times New Roman" w:cs="Times New Roman"/>
          <w:bCs/>
          <w:lang w:val="en-US"/>
        </w:rPr>
        <w:t xml:space="preserve"> 20 </w:t>
      </w:r>
      <w:proofErr w:type="spellStart"/>
      <w:r w:rsidRPr="002B6CEF">
        <w:rPr>
          <w:rFonts w:ascii="Times New Roman" w:hAnsi="Times New Roman" w:cs="Times New Roman"/>
          <w:bCs/>
          <w:lang w:val="en-US"/>
        </w:rPr>
        <w:t>Tahun</w:t>
      </w:r>
      <w:proofErr w:type="spellEnd"/>
      <w:r w:rsidRPr="002B6CEF">
        <w:rPr>
          <w:rFonts w:ascii="Times New Roman" w:hAnsi="Times New Roman" w:cs="Times New Roman"/>
          <w:bCs/>
          <w:lang w:val="en-US"/>
        </w:rPr>
        <w:t xml:space="preserve"> 2018 </w:t>
      </w:r>
      <w:proofErr w:type="spellStart"/>
      <w:r w:rsidRPr="002B6CEF">
        <w:rPr>
          <w:rFonts w:ascii="Times New Roman" w:hAnsi="Times New Roman" w:cs="Times New Roman"/>
          <w:bCs/>
          <w:lang w:val="en-US"/>
        </w:rPr>
        <w:t>Tentang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Penggunaan</w:t>
      </w:r>
      <w:proofErr w:type="spellEnd"/>
      <w:r w:rsidRPr="002B6CEF">
        <w:rPr>
          <w:rFonts w:ascii="Times New Roman" w:hAnsi="Times New Roman" w:cs="Times New Roman"/>
          <w:bCs/>
          <w:lang w:val="en-US"/>
        </w:rPr>
        <w:t xml:space="preserve"> Tenaga </w:t>
      </w:r>
      <w:proofErr w:type="spellStart"/>
      <w:r w:rsidRPr="002B6CEF">
        <w:rPr>
          <w:rFonts w:ascii="Times New Roman" w:hAnsi="Times New Roman" w:cs="Times New Roman"/>
          <w:bCs/>
          <w:lang w:val="en-US"/>
        </w:rPr>
        <w:t>Kerja</w:t>
      </w:r>
      <w:proofErr w:type="spellEnd"/>
      <w:r w:rsidRPr="002B6CEF">
        <w:rPr>
          <w:rFonts w:ascii="Times New Roman" w:hAnsi="Times New Roman" w:cs="Times New Roman"/>
          <w:bCs/>
          <w:lang w:val="en-US"/>
        </w:rPr>
        <w:t xml:space="preserve"> Asing, </w:t>
      </w:r>
      <w:proofErr w:type="spellStart"/>
      <w:r w:rsidRPr="002B6CEF">
        <w:rPr>
          <w:rFonts w:ascii="Times New Roman" w:hAnsi="Times New Roman" w:cs="Times New Roman"/>
          <w:bCs/>
          <w:lang w:val="en-US"/>
        </w:rPr>
        <w:t>menjelaskan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tenaga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kerja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asing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yaitu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warga</w:t>
      </w:r>
      <w:proofErr w:type="spellEnd"/>
      <w:r w:rsidRPr="002B6CEF">
        <w:rPr>
          <w:rFonts w:ascii="Times New Roman" w:hAnsi="Times New Roman" w:cs="Times New Roman"/>
          <w:bCs/>
          <w:lang w:val="en-US"/>
        </w:rPr>
        <w:t xml:space="preserve"> negara </w:t>
      </w:r>
      <w:proofErr w:type="spellStart"/>
      <w:r w:rsidRPr="002B6CEF">
        <w:rPr>
          <w:rFonts w:ascii="Times New Roman" w:hAnsi="Times New Roman" w:cs="Times New Roman"/>
          <w:bCs/>
          <w:lang w:val="en-US"/>
        </w:rPr>
        <w:t>asing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pemegang</w:t>
      </w:r>
      <w:proofErr w:type="spellEnd"/>
      <w:r w:rsidRPr="002B6CEF">
        <w:rPr>
          <w:rFonts w:ascii="Times New Roman" w:hAnsi="Times New Roman" w:cs="Times New Roman"/>
          <w:bCs/>
          <w:lang w:val="en-US"/>
        </w:rPr>
        <w:t xml:space="preserve"> visa </w:t>
      </w:r>
      <w:proofErr w:type="spellStart"/>
      <w:r w:rsidRPr="002B6CEF">
        <w:rPr>
          <w:rFonts w:ascii="Times New Roman" w:hAnsi="Times New Roman" w:cs="Times New Roman"/>
          <w:bCs/>
          <w:lang w:val="en-US"/>
        </w:rPr>
        <w:t>dengan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maksud</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bekerja</w:t>
      </w:r>
      <w:proofErr w:type="spellEnd"/>
      <w:r w:rsidRPr="002B6CEF">
        <w:rPr>
          <w:rFonts w:ascii="Times New Roman" w:hAnsi="Times New Roman" w:cs="Times New Roman"/>
          <w:bCs/>
          <w:lang w:val="en-US"/>
        </w:rPr>
        <w:t xml:space="preserve"> di wilayah Indonesia. Pada 26 Maret 2018, </w:t>
      </w:r>
      <w:proofErr w:type="spellStart"/>
      <w:r w:rsidRPr="002B6CEF">
        <w:rPr>
          <w:rFonts w:ascii="Times New Roman" w:hAnsi="Times New Roman" w:cs="Times New Roman"/>
          <w:bCs/>
          <w:lang w:val="en-US"/>
        </w:rPr>
        <w:t>Presiden</w:t>
      </w:r>
      <w:proofErr w:type="spellEnd"/>
      <w:r w:rsidRPr="002B6CEF">
        <w:rPr>
          <w:rFonts w:ascii="Times New Roman" w:hAnsi="Times New Roman" w:cs="Times New Roman"/>
          <w:bCs/>
          <w:lang w:val="en-US"/>
        </w:rPr>
        <w:t xml:space="preserve"> Joko Widodo </w:t>
      </w:r>
      <w:proofErr w:type="spellStart"/>
      <w:r w:rsidRPr="002B6CEF">
        <w:rPr>
          <w:rFonts w:ascii="Times New Roman" w:hAnsi="Times New Roman" w:cs="Times New Roman"/>
          <w:bCs/>
          <w:lang w:val="en-US"/>
        </w:rPr>
        <w:t>telah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menandatangani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Peraturan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Preseiden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Perpes</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Nomor</w:t>
      </w:r>
      <w:proofErr w:type="spellEnd"/>
      <w:r w:rsidRPr="002B6CEF">
        <w:rPr>
          <w:rFonts w:ascii="Times New Roman" w:hAnsi="Times New Roman" w:cs="Times New Roman"/>
          <w:bCs/>
          <w:lang w:val="en-US"/>
        </w:rPr>
        <w:t xml:space="preserve"> 20 </w:t>
      </w:r>
      <w:proofErr w:type="spellStart"/>
      <w:r w:rsidRPr="002B6CEF">
        <w:rPr>
          <w:rFonts w:ascii="Times New Roman" w:hAnsi="Times New Roman" w:cs="Times New Roman"/>
          <w:bCs/>
          <w:lang w:val="en-US"/>
        </w:rPr>
        <w:t>Tahun</w:t>
      </w:r>
      <w:proofErr w:type="spellEnd"/>
      <w:r w:rsidRPr="002B6CEF">
        <w:rPr>
          <w:rFonts w:ascii="Times New Roman" w:hAnsi="Times New Roman" w:cs="Times New Roman"/>
          <w:bCs/>
          <w:lang w:val="en-US"/>
        </w:rPr>
        <w:t xml:space="preserve"> 2018 </w:t>
      </w:r>
      <w:proofErr w:type="spellStart"/>
      <w:r w:rsidRPr="002B6CEF">
        <w:rPr>
          <w:rFonts w:ascii="Times New Roman" w:hAnsi="Times New Roman" w:cs="Times New Roman"/>
          <w:bCs/>
          <w:lang w:val="en-US"/>
        </w:rPr>
        <w:t>Tentang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Penggunaan</w:t>
      </w:r>
      <w:proofErr w:type="spellEnd"/>
      <w:r w:rsidRPr="002B6CEF">
        <w:rPr>
          <w:rFonts w:ascii="Times New Roman" w:hAnsi="Times New Roman" w:cs="Times New Roman"/>
          <w:bCs/>
          <w:lang w:val="en-US"/>
        </w:rPr>
        <w:t xml:space="preserve"> Tenaga </w:t>
      </w:r>
      <w:proofErr w:type="spellStart"/>
      <w:r w:rsidRPr="002B6CEF">
        <w:rPr>
          <w:rFonts w:ascii="Times New Roman" w:hAnsi="Times New Roman" w:cs="Times New Roman"/>
          <w:bCs/>
          <w:lang w:val="en-US"/>
        </w:rPr>
        <w:t>Kerja</w:t>
      </w:r>
      <w:proofErr w:type="spellEnd"/>
      <w:r w:rsidRPr="002B6CEF">
        <w:rPr>
          <w:rFonts w:ascii="Times New Roman" w:hAnsi="Times New Roman" w:cs="Times New Roman"/>
          <w:bCs/>
          <w:lang w:val="en-US"/>
        </w:rPr>
        <w:t xml:space="preserve"> Asing. </w:t>
      </w:r>
      <w:proofErr w:type="spellStart"/>
      <w:r w:rsidRPr="002B6CEF">
        <w:rPr>
          <w:rFonts w:ascii="Times New Roman" w:hAnsi="Times New Roman" w:cs="Times New Roman"/>
          <w:bCs/>
          <w:lang w:val="en-US"/>
        </w:rPr>
        <w:t>Perpes</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ini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diterbitkan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untuk</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mendukung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perekonomian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nasional</w:t>
      </w:r>
      <w:proofErr w:type="spellEnd"/>
      <w:r w:rsidRPr="002B6CEF">
        <w:rPr>
          <w:rFonts w:ascii="Times New Roman" w:hAnsi="Times New Roman" w:cs="Times New Roman"/>
          <w:bCs/>
          <w:lang w:val="en-US"/>
        </w:rPr>
        <w:t xml:space="preserve"> dan </w:t>
      </w:r>
      <w:proofErr w:type="spellStart"/>
      <w:r w:rsidRPr="002B6CEF">
        <w:rPr>
          <w:rFonts w:ascii="Times New Roman" w:hAnsi="Times New Roman" w:cs="Times New Roman"/>
          <w:bCs/>
          <w:lang w:val="en-US"/>
        </w:rPr>
        <w:t>perluasan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kesempatan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kerja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melalui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peningkatan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investasi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pemerintah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memandang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perlu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pengaturan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kembali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perizinan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penggunaan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tenaga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kerja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asing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Penggunaab</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tenaga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kerja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asing</w:t>
      </w:r>
      <w:proofErr w:type="spellEnd"/>
      <w:r w:rsidRPr="002B6CEF">
        <w:rPr>
          <w:rFonts w:ascii="Times New Roman" w:hAnsi="Times New Roman" w:cs="Times New Roman"/>
          <w:bCs/>
          <w:lang w:val="en-US"/>
        </w:rPr>
        <w:t xml:space="preserve"> di Indonesia </w:t>
      </w:r>
      <w:proofErr w:type="spellStart"/>
      <w:r w:rsidRPr="002B6CEF">
        <w:rPr>
          <w:rFonts w:ascii="Times New Roman" w:hAnsi="Times New Roman" w:cs="Times New Roman"/>
          <w:bCs/>
          <w:lang w:val="en-US"/>
        </w:rPr>
        <w:t>menimbulkan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protes</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baik</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dari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kalangan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tenaga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kerja</w:t>
      </w:r>
      <w:proofErr w:type="spellEnd"/>
      <w:r w:rsidRPr="002B6CEF">
        <w:rPr>
          <w:rFonts w:ascii="Times New Roman" w:hAnsi="Times New Roman" w:cs="Times New Roman"/>
          <w:bCs/>
          <w:lang w:val="en-US"/>
        </w:rPr>
        <w:t>/</w:t>
      </w:r>
      <w:proofErr w:type="spellStart"/>
      <w:r w:rsidRPr="002B6CEF">
        <w:rPr>
          <w:rFonts w:ascii="Times New Roman" w:hAnsi="Times New Roman" w:cs="Times New Roman"/>
          <w:bCs/>
          <w:lang w:val="en-US"/>
        </w:rPr>
        <w:t>buruh</w:t>
      </w:r>
      <w:proofErr w:type="spellEnd"/>
      <w:r w:rsidRPr="002B6CEF">
        <w:rPr>
          <w:rFonts w:ascii="Times New Roman" w:hAnsi="Times New Roman" w:cs="Times New Roman"/>
          <w:bCs/>
          <w:lang w:val="en-US"/>
        </w:rPr>
        <w:t xml:space="preserve"> Indonesia </w:t>
      </w:r>
      <w:proofErr w:type="spellStart"/>
      <w:r w:rsidRPr="002B6CEF">
        <w:rPr>
          <w:rFonts w:ascii="Times New Roman" w:hAnsi="Times New Roman" w:cs="Times New Roman"/>
          <w:bCs/>
          <w:lang w:val="en-US"/>
        </w:rPr>
        <w:t>maupun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dari</w:t>
      </w:r>
      <w:proofErr w:type="spellEnd"/>
      <w:r w:rsidRPr="002B6CEF">
        <w:rPr>
          <w:rFonts w:ascii="Times New Roman" w:hAnsi="Times New Roman" w:cs="Times New Roman"/>
          <w:bCs/>
          <w:lang w:val="en-US"/>
        </w:rPr>
        <w:t xml:space="preserve"> Lembaga negara yang lain </w:t>
      </w:r>
      <w:proofErr w:type="spellStart"/>
      <w:r w:rsidRPr="002B6CEF">
        <w:rPr>
          <w:rFonts w:ascii="Times New Roman" w:hAnsi="Times New Roman" w:cs="Times New Roman"/>
          <w:bCs/>
          <w:lang w:val="en-US"/>
        </w:rPr>
        <w:t>seperti</w:t>
      </w:r>
      <w:proofErr w:type="spellEnd"/>
      <w:r w:rsidRPr="002B6CEF">
        <w:rPr>
          <w:rFonts w:ascii="Times New Roman" w:hAnsi="Times New Roman" w:cs="Times New Roman"/>
          <w:bCs/>
          <w:lang w:val="en-US"/>
        </w:rPr>
        <w:t xml:space="preserve"> Ombudsman </w:t>
      </w:r>
      <w:proofErr w:type="spellStart"/>
      <w:r w:rsidRPr="002B6CEF">
        <w:rPr>
          <w:rFonts w:ascii="Times New Roman" w:hAnsi="Times New Roman" w:cs="Times New Roman"/>
          <w:bCs/>
          <w:lang w:val="en-US"/>
        </w:rPr>
        <w:t>Republik</w:t>
      </w:r>
      <w:proofErr w:type="spellEnd"/>
      <w:r w:rsidRPr="002B6CEF">
        <w:rPr>
          <w:rFonts w:ascii="Times New Roman" w:hAnsi="Times New Roman" w:cs="Times New Roman"/>
          <w:bCs/>
          <w:lang w:val="en-US"/>
        </w:rPr>
        <w:t xml:space="preserve"> Indonesia </w:t>
      </w:r>
      <w:proofErr w:type="spellStart"/>
      <w:r w:rsidRPr="002B6CEF">
        <w:rPr>
          <w:rFonts w:ascii="Times New Roman" w:hAnsi="Times New Roman" w:cs="Times New Roman"/>
          <w:bCs/>
          <w:lang w:val="en-US"/>
        </w:rPr>
        <w:t>menilai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Peraturan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Presiden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Nomor</w:t>
      </w:r>
      <w:proofErr w:type="spellEnd"/>
      <w:r w:rsidRPr="002B6CEF">
        <w:rPr>
          <w:rFonts w:ascii="Times New Roman" w:hAnsi="Times New Roman" w:cs="Times New Roman"/>
          <w:bCs/>
          <w:lang w:val="en-US"/>
        </w:rPr>
        <w:t xml:space="preserve"> 20 </w:t>
      </w:r>
      <w:proofErr w:type="spellStart"/>
      <w:r w:rsidRPr="002B6CEF">
        <w:rPr>
          <w:rFonts w:ascii="Times New Roman" w:hAnsi="Times New Roman" w:cs="Times New Roman"/>
          <w:bCs/>
          <w:lang w:val="en-US"/>
        </w:rPr>
        <w:t>Tahun</w:t>
      </w:r>
      <w:proofErr w:type="spellEnd"/>
      <w:r w:rsidRPr="002B6CEF">
        <w:rPr>
          <w:rFonts w:ascii="Times New Roman" w:hAnsi="Times New Roman" w:cs="Times New Roman"/>
          <w:bCs/>
          <w:lang w:val="en-US"/>
        </w:rPr>
        <w:t xml:space="preserve"> 2018 </w:t>
      </w:r>
      <w:proofErr w:type="spellStart"/>
      <w:r w:rsidRPr="002B6CEF">
        <w:rPr>
          <w:rFonts w:ascii="Times New Roman" w:hAnsi="Times New Roman" w:cs="Times New Roman"/>
          <w:bCs/>
          <w:lang w:val="en-US"/>
        </w:rPr>
        <w:t>Tentang</w:t>
      </w:r>
      <w:proofErr w:type="spellEnd"/>
      <w:r w:rsidRPr="002B6CEF">
        <w:rPr>
          <w:rFonts w:ascii="Times New Roman" w:hAnsi="Times New Roman" w:cs="Times New Roman"/>
          <w:bCs/>
          <w:lang w:val="en-US"/>
        </w:rPr>
        <w:t xml:space="preserve"> Tenaga </w:t>
      </w:r>
      <w:proofErr w:type="spellStart"/>
      <w:r w:rsidRPr="002B6CEF">
        <w:rPr>
          <w:rFonts w:ascii="Times New Roman" w:hAnsi="Times New Roman" w:cs="Times New Roman"/>
          <w:bCs/>
          <w:lang w:val="en-US"/>
        </w:rPr>
        <w:t>Kerja</w:t>
      </w:r>
      <w:proofErr w:type="spellEnd"/>
      <w:r w:rsidRPr="002B6CEF">
        <w:rPr>
          <w:rFonts w:ascii="Times New Roman" w:hAnsi="Times New Roman" w:cs="Times New Roman"/>
          <w:bCs/>
          <w:lang w:val="en-US"/>
        </w:rPr>
        <w:t xml:space="preserve"> Asing </w:t>
      </w:r>
      <w:proofErr w:type="spellStart"/>
      <w:r w:rsidRPr="002B6CEF">
        <w:rPr>
          <w:rFonts w:ascii="Times New Roman" w:hAnsi="Times New Roman" w:cs="Times New Roman"/>
          <w:bCs/>
          <w:lang w:val="en-US"/>
        </w:rPr>
        <w:t>merampas</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hak</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pekerja</w:t>
      </w:r>
      <w:proofErr w:type="spellEnd"/>
      <w:r w:rsidRPr="002B6CEF">
        <w:rPr>
          <w:rFonts w:ascii="Times New Roman" w:hAnsi="Times New Roman" w:cs="Times New Roman"/>
          <w:bCs/>
          <w:lang w:val="en-US"/>
        </w:rPr>
        <w:t xml:space="preserve"> Indonesia. Ombudsman </w:t>
      </w:r>
      <w:proofErr w:type="spellStart"/>
      <w:r w:rsidRPr="002B6CEF">
        <w:rPr>
          <w:rFonts w:ascii="Times New Roman" w:hAnsi="Times New Roman" w:cs="Times New Roman"/>
          <w:bCs/>
          <w:lang w:val="en-US"/>
        </w:rPr>
        <w:t>Republik</w:t>
      </w:r>
      <w:proofErr w:type="spellEnd"/>
      <w:r w:rsidRPr="002B6CEF">
        <w:rPr>
          <w:rFonts w:ascii="Times New Roman" w:hAnsi="Times New Roman" w:cs="Times New Roman"/>
          <w:bCs/>
          <w:lang w:val="en-US"/>
        </w:rPr>
        <w:t xml:space="preserve"> Indonesia </w:t>
      </w:r>
      <w:proofErr w:type="spellStart"/>
      <w:r w:rsidRPr="002B6CEF">
        <w:rPr>
          <w:rFonts w:ascii="Times New Roman" w:hAnsi="Times New Roman" w:cs="Times New Roman"/>
          <w:bCs/>
          <w:lang w:val="en-US"/>
        </w:rPr>
        <w:t>menilai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Perpes</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tersebut</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memberikan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keistimewaan</w:t>
      </w:r>
      <w:proofErr w:type="spellEnd"/>
      <w:r w:rsidRPr="002B6CEF">
        <w:rPr>
          <w:rFonts w:ascii="Times New Roman" w:hAnsi="Times New Roman" w:cs="Times New Roman"/>
          <w:bCs/>
          <w:lang w:val="en-US"/>
        </w:rPr>
        <w:t xml:space="preserve"> pada </w:t>
      </w:r>
      <w:proofErr w:type="spellStart"/>
      <w:r w:rsidRPr="002B6CEF">
        <w:rPr>
          <w:rFonts w:ascii="Times New Roman" w:hAnsi="Times New Roman" w:cs="Times New Roman"/>
          <w:bCs/>
          <w:lang w:val="en-US"/>
        </w:rPr>
        <w:t>warga</w:t>
      </w:r>
      <w:proofErr w:type="spellEnd"/>
      <w:r w:rsidRPr="002B6CEF">
        <w:rPr>
          <w:rFonts w:ascii="Times New Roman" w:hAnsi="Times New Roman" w:cs="Times New Roman"/>
          <w:bCs/>
          <w:lang w:val="en-US"/>
        </w:rPr>
        <w:t xml:space="preserve"> negara </w:t>
      </w:r>
      <w:proofErr w:type="spellStart"/>
      <w:r w:rsidRPr="002B6CEF">
        <w:rPr>
          <w:rFonts w:ascii="Times New Roman" w:hAnsi="Times New Roman" w:cs="Times New Roman"/>
          <w:bCs/>
          <w:lang w:val="en-US"/>
        </w:rPr>
        <w:t>asing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tanpa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memprioritaskan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pelayanan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terhadap</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warga</w:t>
      </w:r>
      <w:proofErr w:type="spellEnd"/>
      <w:r w:rsidRPr="002B6CEF">
        <w:rPr>
          <w:rFonts w:ascii="Times New Roman" w:hAnsi="Times New Roman" w:cs="Times New Roman"/>
          <w:bCs/>
          <w:lang w:val="en-US"/>
        </w:rPr>
        <w:t xml:space="preserve"> negara Indonesia. </w:t>
      </w:r>
      <w:proofErr w:type="spellStart"/>
      <w:r w:rsidRPr="002B6CEF">
        <w:rPr>
          <w:rFonts w:ascii="Times New Roman" w:hAnsi="Times New Roman" w:cs="Times New Roman"/>
          <w:bCs/>
          <w:lang w:val="en-US"/>
        </w:rPr>
        <w:t>Perpes</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ini</w:t>
      </w:r>
      <w:proofErr w:type="spellEnd"/>
      <w:r w:rsidRPr="002B6CEF">
        <w:rPr>
          <w:rFonts w:ascii="Times New Roman" w:hAnsi="Times New Roman" w:cs="Times New Roman"/>
          <w:bCs/>
          <w:lang w:val="en-US"/>
        </w:rPr>
        <w:t xml:space="preserve"> juga </w:t>
      </w:r>
      <w:proofErr w:type="spellStart"/>
      <w:r w:rsidRPr="002B6CEF">
        <w:rPr>
          <w:rFonts w:ascii="Times New Roman" w:hAnsi="Times New Roman" w:cs="Times New Roman"/>
          <w:bCs/>
          <w:lang w:val="en-US"/>
        </w:rPr>
        <w:t>berpotensi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diskriminatif</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terhadap</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pekerja</w:t>
      </w:r>
      <w:proofErr w:type="spellEnd"/>
      <w:r w:rsidRPr="002B6CEF">
        <w:rPr>
          <w:rFonts w:ascii="Times New Roman" w:hAnsi="Times New Roman" w:cs="Times New Roman"/>
          <w:bCs/>
          <w:lang w:val="en-US"/>
        </w:rPr>
        <w:t xml:space="preserve"> Indonesia.</w:t>
      </w:r>
    </w:p>
    <w:p w14:paraId="1536FDB0" w14:textId="77777777" w:rsidR="007F72BD" w:rsidRPr="002B6CEF" w:rsidRDefault="00100EDD" w:rsidP="002B6CEF">
      <w:pPr>
        <w:pStyle w:val="BodyText"/>
        <w:numPr>
          <w:ilvl w:val="0"/>
          <w:numId w:val="4"/>
        </w:numPr>
        <w:spacing w:after="160" w:line="360" w:lineRule="auto"/>
        <w:ind w:left="709" w:hanging="283"/>
        <w:jc w:val="both"/>
        <w:rPr>
          <w:rFonts w:ascii="Times New Roman" w:hAnsi="Times New Roman" w:cs="Times New Roman"/>
          <w:b/>
          <w:lang w:val="en-US"/>
        </w:rPr>
      </w:pPr>
      <w:proofErr w:type="spellStart"/>
      <w:r w:rsidRPr="002B6CEF">
        <w:rPr>
          <w:rFonts w:ascii="Times New Roman" w:hAnsi="Times New Roman" w:cs="Times New Roman"/>
          <w:b/>
          <w:lang w:val="en-US"/>
        </w:rPr>
        <w:t>Pekerja</w:t>
      </w:r>
      <w:proofErr w:type="spellEnd"/>
      <w:r w:rsidRPr="002B6CEF">
        <w:rPr>
          <w:rFonts w:ascii="Times New Roman" w:hAnsi="Times New Roman" w:cs="Times New Roman"/>
          <w:b/>
          <w:lang w:val="en-US"/>
        </w:rPr>
        <w:t>/</w:t>
      </w:r>
      <w:proofErr w:type="spellStart"/>
      <w:r w:rsidRPr="002B6CEF">
        <w:rPr>
          <w:rFonts w:ascii="Times New Roman" w:hAnsi="Times New Roman" w:cs="Times New Roman"/>
          <w:b/>
          <w:lang w:val="en-US"/>
        </w:rPr>
        <w:t>Buruh</w:t>
      </w:r>
      <w:proofErr w:type="spellEnd"/>
      <w:r w:rsidRPr="002B6CEF">
        <w:rPr>
          <w:rFonts w:ascii="Times New Roman" w:hAnsi="Times New Roman" w:cs="Times New Roman"/>
          <w:b/>
          <w:lang w:val="en-US"/>
        </w:rPr>
        <w:t xml:space="preserve"> Outsourcing</w:t>
      </w:r>
    </w:p>
    <w:p w14:paraId="79AEF4EB" w14:textId="77777777" w:rsidR="007F72BD" w:rsidRPr="002B6CEF" w:rsidRDefault="00100EDD" w:rsidP="002B6CEF">
      <w:pPr>
        <w:pStyle w:val="BodyText"/>
        <w:numPr>
          <w:ilvl w:val="0"/>
          <w:numId w:val="22"/>
        </w:numPr>
        <w:spacing w:after="160" w:line="360" w:lineRule="auto"/>
        <w:jc w:val="both"/>
        <w:rPr>
          <w:rFonts w:ascii="Times New Roman" w:hAnsi="Times New Roman" w:cs="Times New Roman"/>
          <w:b/>
          <w:lang w:val="en-US"/>
        </w:rPr>
      </w:pPr>
      <w:proofErr w:type="spellStart"/>
      <w:r w:rsidRPr="002B6CEF">
        <w:rPr>
          <w:rFonts w:ascii="Times New Roman" w:hAnsi="Times New Roman" w:cs="Times New Roman"/>
          <w:b/>
          <w:lang w:val="en-US"/>
        </w:rPr>
        <w:t>Pekerja</w:t>
      </w:r>
      <w:proofErr w:type="spellEnd"/>
      <w:r w:rsidRPr="002B6CEF">
        <w:rPr>
          <w:rFonts w:ascii="Times New Roman" w:hAnsi="Times New Roman" w:cs="Times New Roman"/>
          <w:b/>
          <w:lang w:val="en-US"/>
        </w:rPr>
        <w:t>/</w:t>
      </w:r>
      <w:proofErr w:type="spellStart"/>
      <w:r w:rsidRPr="002B6CEF">
        <w:rPr>
          <w:rFonts w:ascii="Times New Roman" w:hAnsi="Times New Roman" w:cs="Times New Roman"/>
          <w:b/>
          <w:lang w:val="en-US"/>
        </w:rPr>
        <w:t>Buruh</w:t>
      </w:r>
      <w:proofErr w:type="spellEnd"/>
      <w:r w:rsidRPr="002B6CEF">
        <w:rPr>
          <w:rFonts w:ascii="Times New Roman" w:hAnsi="Times New Roman" w:cs="Times New Roman"/>
          <w:b/>
          <w:lang w:val="en-US"/>
        </w:rPr>
        <w:t xml:space="preserve"> Outsourcing</w:t>
      </w:r>
      <w:r w:rsidRPr="002B6CEF">
        <w:rPr>
          <w:rStyle w:val="FootnoteReference"/>
          <w:rFonts w:ascii="Times New Roman" w:hAnsi="Times New Roman" w:cs="Times New Roman"/>
          <w:b/>
          <w:lang w:val="en-US"/>
        </w:rPr>
        <w:footnoteReference w:id="3"/>
      </w:r>
    </w:p>
    <w:p w14:paraId="47F6CD1D" w14:textId="77777777" w:rsidR="00A57FAE" w:rsidRPr="002B6CEF" w:rsidRDefault="00100EDD" w:rsidP="002B6CEF">
      <w:pPr>
        <w:pStyle w:val="BodyText"/>
        <w:spacing w:after="160" w:line="360" w:lineRule="auto"/>
        <w:ind w:firstLine="720"/>
        <w:jc w:val="both"/>
        <w:rPr>
          <w:rFonts w:ascii="Times New Roman" w:hAnsi="Times New Roman" w:cs="Times New Roman"/>
          <w:bCs/>
          <w:lang w:val="en-US"/>
        </w:rPr>
      </w:pPr>
      <w:r w:rsidRPr="002B6CEF">
        <w:rPr>
          <w:rFonts w:ascii="Times New Roman" w:hAnsi="Times New Roman" w:cs="Times New Roman"/>
          <w:bCs/>
          <w:lang w:val="en-US"/>
        </w:rPr>
        <w:t xml:space="preserve">Outsourcing </w:t>
      </w:r>
      <w:proofErr w:type="spellStart"/>
      <w:r w:rsidRPr="002B6CEF">
        <w:rPr>
          <w:rFonts w:ascii="Times New Roman" w:hAnsi="Times New Roman" w:cs="Times New Roman"/>
          <w:bCs/>
          <w:lang w:val="en-US"/>
        </w:rPr>
        <w:t>dalam</w:t>
      </w:r>
      <w:proofErr w:type="spellEnd"/>
      <w:r w:rsidRPr="002B6CEF">
        <w:rPr>
          <w:rFonts w:ascii="Times New Roman" w:hAnsi="Times New Roman" w:cs="Times New Roman"/>
          <w:bCs/>
          <w:lang w:val="en-US"/>
        </w:rPr>
        <w:t xml:space="preserve"> Bahasa Belanda Indonesia </w:t>
      </w:r>
      <w:proofErr w:type="spellStart"/>
      <w:r w:rsidRPr="002B6CEF">
        <w:rPr>
          <w:rFonts w:ascii="Times New Roman" w:hAnsi="Times New Roman" w:cs="Times New Roman"/>
          <w:bCs/>
          <w:lang w:val="en-US"/>
        </w:rPr>
        <w:t>diterjemahkan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sebagai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alih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daya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Pengertian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dasar</w:t>
      </w:r>
      <w:proofErr w:type="spellEnd"/>
      <w:r w:rsidRPr="002B6CEF">
        <w:rPr>
          <w:rFonts w:ascii="Times New Roman" w:hAnsi="Times New Roman" w:cs="Times New Roman"/>
          <w:bCs/>
          <w:lang w:val="en-US"/>
        </w:rPr>
        <w:t xml:space="preserve"> outsourcing </w:t>
      </w:r>
      <w:proofErr w:type="spellStart"/>
      <w:r w:rsidRPr="002B6CEF">
        <w:rPr>
          <w:rFonts w:ascii="Times New Roman" w:hAnsi="Times New Roman" w:cs="Times New Roman"/>
          <w:bCs/>
          <w:lang w:val="en-US"/>
        </w:rPr>
        <w:t>adalah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pengalihan</w:t>
      </w:r>
      <w:proofErr w:type="spellEnd"/>
      <w:r w:rsidRPr="002B6CEF">
        <w:rPr>
          <w:rFonts w:ascii="Times New Roman" w:hAnsi="Times New Roman" w:cs="Times New Roman"/>
          <w:bCs/>
          <w:lang w:val="en-US"/>
        </w:rPr>
        <w:t xml:space="preserve"> Sebagian </w:t>
      </w:r>
      <w:proofErr w:type="spellStart"/>
      <w:r w:rsidRPr="002B6CEF">
        <w:rPr>
          <w:rFonts w:ascii="Times New Roman" w:hAnsi="Times New Roman" w:cs="Times New Roman"/>
          <w:bCs/>
          <w:lang w:val="en-US"/>
        </w:rPr>
        <w:t>atau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seluruh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pekerjaan</w:t>
      </w:r>
      <w:proofErr w:type="spellEnd"/>
      <w:r w:rsidRPr="002B6CEF">
        <w:rPr>
          <w:rFonts w:ascii="Times New Roman" w:hAnsi="Times New Roman" w:cs="Times New Roman"/>
          <w:bCs/>
          <w:lang w:val="en-US"/>
        </w:rPr>
        <w:t xml:space="preserve"> dan </w:t>
      </w:r>
      <w:proofErr w:type="spellStart"/>
      <w:r w:rsidRPr="002B6CEF">
        <w:rPr>
          <w:rFonts w:ascii="Times New Roman" w:hAnsi="Times New Roman" w:cs="Times New Roman"/>
          <w:bCs/>
          <w:lang w:val="en-US"/>
        </w:rPr>
        <w:t>atau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wewenang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kepada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pihak</w:t>
      </w:r>
      <w:proofErr w:type="spellEnd"/>
      <w:r w:rsidRPr="002B6CEF">
        <w:rPr>
          <w:rFonts w:ascii="Times New Roman" w:hAnsi="Times New Roman" w:cs="Times New Roman"/>
          <w:bCs/>
          <w:lang w:val="en-US"/>
        </w:rPr>
        <w:t xml:space="preserve"> lain </w:t>
      </w:r>
      <w:proofErr w:type="spellStart"/>
      <w:r w:rsidRPr="002B6CEF">
        <w:rPr>
          <w:rFonts w:ascii="Times New Roman" w:hAnsi="Times New Roman" w:cs="Times New Roman"/>
          <w:bCs/>
          <w:lang w:val="en-US"/>
        </w:rPr>
        <w:t>guna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mendukung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strategis</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pemakai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jasa</w:t>
      </w:r>
      <w:proofErr w:type="spellEnd"/>
      <w:r w:rsidRPr="002B6CEF">
        <w:rPr>
          <w:rFonts w:ascii="Times New Roman" w:hAnsi="Times New Roman" w:cs="Times New Roman"/>
          <w:bCs/>
          <w:lang w:val="en-US"/>
        </w:rPr>
        <w:t xml:space="preserve"> outsourcing </w:t>
      </w:r>
      <w:proofErr w:type="spellStart"/>
      <w:r w:rsidRPr="002B6CEF">
        <w:rPr>
          <w:rFonts w:ascii="Times New Roman" w:hAnsi="Times New Roman" w:cs="Times New Roman"/>
          <w:bCs/>
          <w:lang w:val="en-US"/>
        </w:rPr>
        <w:t>baik</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pribadi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perusahaan</w:t>
      </w:r>
      <w:proofErr w:type="spellEnd"/>
      <w:r w:rsidRPr="002B6CEF">
        <w:rPr>
          <w:rFonts w:ascii="Times New Roman" w:hAnsi="Times New Roman" w:cs="Times New Roman"/>
          <w:bCs/>
          <w:lang w:val="en-US"/>
        </w:rPr>
        <w:t xml:space="preserve">, divisi, </w:t>
      </w:r>
      <w:proofErr w:type="spellStart"/>
      <w:r w:rsidRPr="002B6CEF">
        <w:rPr>
          <w:rFonts w:ascii="Times New Roman" w:hAnsi="Times New Roman" w:cs="Times New Roman"/>
          <w:bCs/>
          <w:lang w:val="en-US"/>
        </w:rPr>
        <w:t>ataupun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sebuah</w:t>
      </w:r>
      <w:proofErr w:type="spellEnd"/>
      <w:r w:rsidRPr="002B6CEF">
        <w:rPr>
          <w:rFonts w:ascii="Times New Roman" w:hAnsi="Times New Roman" w:cs="Times New Roman"/>
          <w:bCs/>
          <w:lang w:val="en-US"/>
        </w:rPr>
        <w:t xml:space="preserve"> unit </w:t>
      </w:r>
      <w:proofErr w:type="spellStart"/>
      <w:r w:rsidRPr="002B6CEF">
        <w:rPr>
          <w:rFonts w:ascii="Times New Roman" w:hAnsi="Times New Roman" w:cs="Times New Roman"/>
          <w:bCs/>
          <w:lang w:val="en-US"/>
        </w:rPr>
        <w:t>dalam</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perusahaan</w:t>
      </w:r>
      <w:proofErr w:type="spellEnd"/>
      <w:r w:rsidRPr="002B6CEF">
        <w:rPr>
          <w:rFonts w:ascii="Times New Roman" w:hAnsi="Times New Roman" w:cs="Times New Roman"/>
          <w:bCs/>
          <w:lang w:val="en-US"/>
        </w:rPr>
        <w:t xml:space="preserve">. Jadi, </w:t>
      </w:r>
      <w:proofErr w:type="spellStart"/>
      <w:r w:rsidRPr="002B6CEF">
        <w:rPr>
          <w:rFonts w:ascii="Times New Roman" w:hAnsi="Times New Roman" w:cs="Times New Roman"/>
          <w:bCs/>
          <w:lang w:val="en-US"/>
        </w:rPr>
        <w:t>pengertian</w:t>
      </w:r>
      <w:proofErr w:type="spellEnd"/>
      <w:r w:rsidRPr="002B6CEF">
        <w:rPr>
          <w:rFonts w:ascii="Times New Roman" w:hAnsi="Times New Roman" w:cs="Times New Roman"/>
          <w:bCs/>
          <w:lang w:val="en-US"/>
        </w:rPr>
        <w:t xml:space="preserve"> outsourcing </w:t>
      </w:r>
      <w:proofErr w:type="spellStart"/>
      <w:r w:rsidRPr="002B6CEF">
        <w:rPr>
          <w:rFonts w:ascii="Times New Roman" w:hAnsi="Times New Roman" w:cs="Times New Roman"/>
          <w:bCs/>
          <w:lang w:val="en-US"/>
        </w:rPr>
        <w:t>untuk</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setiap</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pemakai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jasanya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akan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berbeda-beda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semua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tergantung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dari</w:t>
      </w:r>
      <w:proofErr w:type="spellEnd"/>
      <w:r w:rsidRPr="002B6CEF">
        <w:rPr>
          <w:rFonts w:ascii="Times New Roman" w:hAnsi="Times New Roman" w:cs="Times New Roman"/>
          <w:bCs/>
          <w:lang w:val="en-US"/>
        </w:rPr>
        <w:t xml:space="preserve"> strategi masing-masing </w:t>
      </w:r>
      <w:proofErr w:type="spellStart"/>
      <w:r w:rsidRPr="002B6CEF">
        <w:rPr>
          <w:rFonts w:ascii="Times New Roman" w:hAnsi="Times New Roman" w:cs="Times New Roman"/>
          <w:bCs/>
          <w:lang w:val="en-US"/>
        </w:rPr>
        <w:t>pekai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jasa</w:t>
      </w:r>
      <w:proofErr w:type="spellEnd"/>
      <w:r w:rsidRPr="002B6CEF">
        <w:rPr>
          <w:rFonts w:ascii="Times New Roman" w:hAnsi="Times New Roman" w:cs="Times New Roman"/>
          <w:bCs/>
          <w:lang w:val="en-US"/>
        </w:rPr>
        <w:t xml:space="preserve"> outsourcing, </w:t>
      </w:r>
      <w:proofErr w:type="spellStart"/>
      <w:r w:rsidRPr="002B6CEF">
        <w:rPr>
          <w:rFonts w:ascii="Times New Roman" w:hAnsi="Times New Roman" w:cs="Times New Roman"/>
          <w:bCs/>
          <w:lang w:val="en-US"/>
        </w:rPr>
        <w:t>baik</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itu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individu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perusahaan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atau</w:t>
      </w:r>
      <w:proofErr w:type="spellEnd"/>
      <w:r w:rsidRPr="002B6CEF">
        <w:rPr>
          <w:rFonts w:ascii="Times New Roman" w:hAnsi="Times New Roman" w:cs="Times New Roman"/>
          <w:bCs/>
          <w:lang w:val="en-US"/>
        </w:rPr>
        <w:t xml:space="preserve"> divisi </w:t>
      </w:r>
      <w:proofErr w:type="spellStart"/>
      <w:r w:rsidRPr="002B6CEF">
        <w:rPr>
          <w:rFonts w:ascii="Times New Roman" w:hAnsi="Times New Roman" w:cs="Times New Roman"/>
          <w:bCs/>
          <w:lang w:val="en-US"/>
        </w:rPr>
        <w:t>maupun</w:t>
      </w:r>
      <w:proofErr w:type="spellEnd"/>
      <w:r w:rsidRPr="002B6CEF">
        <w:rPr>
          <w:rFonts w:ascii="Times New Roman" w:hAnsi="Times New Roman" w:cs="Times New Roman"/>
          <w:bCs/>
          <w:lang w:val="en-US"/>
        </w:rPr>
        <w:t xml:space="preserve"> unit </w:t>
      </w:r>
      <w:proofErr w:type="spellStart"/>
      <w:r w:rsidRPr="002B6CEF">
        <w:rPr>
          <w:rFonts w:ascii="Times New Roman" w:hAnsi="Times New Roman" w:cs="Times New Roman"/>
          <w:bCs/>
          <w:lang w:val="en-US"/>
        </w:rPr>
        <w:t>tersebut</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Terminologi</w:t>
      </w:r>
      <w:proofErr w:type="spellEnd"/>
      <w:r w:rsidRPr="002B6CEF">
        <w:rPr>
          <w:rFonts w:ascii="Times New Roman" w:hAnsi="Times New Roman" w:cs="Times New Roman"/>
          <w:bCs/>
          <w:lang w:val="en-US"/>
        </w:rPr>
        <w:t xml:space="preserve"> outsourcing </w:t>
      </w:r>
      <w:proofErr w:type="spellStart"/>
      <w:r w:rsidRPr="002B6CEF">
        <w:rPr>
          <w:rFonts w:ascii="Times New Roman" w:hAnsi="Times New Roman" w:cs="Times New Roman"/>
          <w:bCs/>
          <w:lang w:val="en-US"/>
        </w:rPr>
        <w:t>terdapatt</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dalam</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Pasal</w:t>
      </w:r>
      <w:proofErr w:type="spellEnd"/>
      <w:r w:rsidRPr="002B6CEF">
        <w:rPr>
          <w:rFonts w:ascii="Times New Roman" w:hAnsi="Times New Roman" w:cs="Times New Roman"/>
          <w:bCs/>
          <w:lang w:val="en-US"/>
        </w:rPr>
        <w:t xml:space="preserve"> 1601 b </w:t>
      </w:r>
      <w:proofErr w:type="spellStart"/>
      <w:r w:rsidRPr="002B6CEF">
        <w:rPr>
          <w:rFonts w:ascii="Times New Roman" w:hAnsi="Times New Roman" w:cs="Times New Roman"/>
          <w:bCs/>
          <w:lang w:val="en-US"/>
        </w:rPr>
        <w:t>KUHPerdata</w:t>
      </w:r>
      <w:proofErr w:type="spellEnd"/>
      <w:r w:rsidRPr="002B6CEF">
        <w:rPr>
          <w:rFonts w:ascii="Times New Roman" w:hAnsi="Times New Roman" w:cs="Times New Roman"/>
          <w:bCs/>
          <w:lang w:val="en-US"/>
        </w:rPr>
        <w:t xml:space="preserve"> yang </w:t>
      </w:r>
      <w:proofErr w:type="spellStart"/>
      <w:r w:rsidRPr="002B6CEF">
        <w:rPr>
          <w:rFonts w:ascii="Times New Roman" w:hAnsi="Times New Roman" w:cs="Times New Roman"/>
          <w:bCs/>
          <w:lang w:val="en-US"/>
        </w:rPr>
        <w:t>mengatur</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perjanjian-perjanjian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pemborongan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pekerjaan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yaitu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suatu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perjanjian</w:t>
      </w:r>
      <w:proofErr w:type="spellEnd"/>
      <w:r w:rsidRPr="002B6CEF">
        <w:rPr>
          <w:rFonts w:ascii="Times New Roman" w:hAnsi="Times New Roman" w:cs="Times New Roman"/>
          <w:bCs/>
          <w:lang w:val="en-US"/>
        </w:rPr>
        <w:t xml:space="preserve"> di mana </w:t>
      </w:r>
      <w:proofErr w:type="spellStart"/>
      <w:r w:rsidRPr="002B6CEF">
        <w:rPr>
          <w:rFonts w:ascii="Times New Roman" w:hAnsi="Times New Roman" w:cs="Times New Roman"/>
          <w:bCs/>
          <w:lang w:val="en-US"/>
        </w:rPr>
        <w:t>pihak</w:t>
      </w:r>
      <w:proofErr w:type="spellEnd"/>
      <w:r w:rsidRPr="002B6CEF">
        <w:rPr>
          <w:rFonts w:ascii="Times New Roman" w:hAnsi="Times New Roman" w:cs="Times New Roman"/>
          <w:bCs/>
          <w:lang w:val="en-US"/>
        </w:rPr>
        <w:t xml:space="preserve"> yang </w:t>
      </w:r>
      <w:proofErr w:type="spellStart"/>
      <w:r w:rsidRPr="002B6CEF">
        <w:rPr>
          <w:rFonts w:ascii="Times New Roman" w:hAnsi="Times New Roman" w:cs="Times New Roman"/>
          <w:bCs/>
          <w:lang w:val="en-US"/>
        </w:rPr>
        <w:t>kesatu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pemborong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mengikatkan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diri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untuk</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membuat</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suatu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kerja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tertentu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bagi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pihak</w:t>
      </w:r>
      <w:proofErr w:type="spellEnd"/>
      <w:r w:rsidRPr="002B6CEF">
        <w:rPr>
          <w:rFonts w:ascii="Times New Roman" w:hAnsi="Times New Roman" w:cs="Times New Roman"/>
          <w:bCs/>
          <w:lang w:val="en-US"/>
        </w:rPr>
        <w:t xml:space="preserve"> yang lain, yang </w:t>
      </w:r>
      <w:proofErr w:type="spellStart"/>
      <w:r w:rsidRPr="002B6CEF">
        <w:rPr>
          <w:rFonts w:ascii="Times New Roman" w:hAnsi="Times New Roman" w:cs="Times New Roman"/>
          <w:bCs/>
          <w:lang w:val="en-US"/>
        </w:rPr>
        <w:t>memborongkan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dengan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menerima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bayaran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tertentu</w:t>
      </w:r>
      <w:proofErr w:type="spellEnd"/>
      <w:r w:rsidRPr="002B6CEF">
        <w:rPr>
          <w:rFonts w:ascii="Times New Roman" w:hAnsi="Times New Roman" w:cs="Times New Roman"/>
          <w:bCs/>
          <w:lang w:val="en-US"/>
        </w:rPr>
        <w:t xml:space="preserve">. Outsourcing </w:t>
      </w:r>
      <w:proofErr w:type="spellStart"/>
      <w:r w:rsidRPr="002B6CEF">
        <w:rPr>
          <w:rFonts w:ascii="Times New Roman" w:hAnsi="Times New Roman" w:cs="Times New Roman"/>
          <w:bCs/>
          <w:lang w:val="en-US"/>
        </w:rPr>
        <w:t>adala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penyerahan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pekerjaan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tertentu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suatu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perusahaan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kepada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pihak</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ketiga</w:t>
      </w:r>
      <w:proofErr w:type="spellEnd"/>
      <w:r w:rsidRPr="002B6CEF">
        <w:rPr>
          <w:rFonts w:ascii="Times New Roman" w:hAnsi="Times New Roman" w:cs="Times New Roman"/>
          <w:bCs/>
          <w:lang w:val="en-US"/>
        </w:rPr>
        <w:t xml:space="preserve"> yang </w:t>
      </w:r>
      <w:proofErr w:type="spellStart"/>
      <w:r w:rsidRPr="002B6CEF">
        <w:rPr>
          <w:rFonts w:ascii="Times New Roman" w:hAnsi="Times New Roman" w:cs="Times New Roman"/>
          <w:bCs/>
          <w:lang w:val="en-US"/>
        </w:rPr>
        <w:t>dilakukan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dengan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tujuan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untuk</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membagi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lastRenderedPageBreak/>
        <w:t>risiko</w:t>
      </w:r>
      <w:proofErr w:type="spellEnd"/>
      <w:r w:rsidRPr="002B6CEF">
        <w:rPr>
          <w:rFonts w:ascii="Times New Roman" w:hAnsi="Times New Roman" w:cs="Times New Roman"/>
          <w:bCs/>
          <w:lang w:val="en-US"/>
        </w:rPr>
        <w:t xml:space="preserve"> dan </w:t>
      </w:r>
      <w:proofErr w:type="spellStart"/>
      <w:r w:rsidRPr="002B6CEF">
        <w:rPr>
          <w:rFonts w:ascii="Times New Roman" w:hAnsi="Times New Roman" w:cs="Times New Roman"/>
          <w:bCs/>
          <w:lang w:val="en-US"/>
        </w:rPr>
        <w:t>mengurangi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beban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perusahaan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tersebut</w:t>
      </w:r>
      <w:proofErr w:type="spellEnd"/>
      <w:r w:rsidRPr="002B6CEF">
        <w:rPr>
          <w:rFonts w:ascii="Times New Roman" w:hAnsi="Times New Roman" w:cs="Times New Roman"/>
          <w:bCs/>
          <w:lang w:val="en-US"/>
        </w:rPr>
        <w:t>.</w:t>
      </w:r>
    </w:p>
    <w:p w14:paraId="6227A12F" w14:textId="20FCF0DD" w:rsidR="007F72BD" w:rsidRPr="002B6CEF" w:rsidRDefault="00100EDD" w:rsidP="002B6CEF">
      <w:pPr>
        <w:pStyle w:val="BodyText"/>
        <w:spacing w:after="160" w:line="360" w:lineRule="auto"/>
        <w:ind w:firstLine="720"/>
        <w:jc w:val="both"/>
        <w:rPr>
          <w:rFonts w:ascii="Times New Roman" w:hAnsi="Times New Roman" w:cs="Times New Roman"/>
          <w:bCs/>
          <w:lang w:val="en-US"/>
        </w:rPr>
      </w:pPr>
      <w:r w:rsidRPr="002B6CEF">
        <w:rPr>
          <w:rFonts w:ascii="Times New Roman" w:hAnsi="Times New Roman" w:cs="Times New Roman"/>
          <w:bCs/>
          <w:lang w:val="en-US"/>
        </w:rPr>
        <w:t xml:space="preserve">Dalam </w:t>
      </w:r>
      <w:proofErr w:type="spellStart"/>
      <w:r w:rsidRPr="002B6CEF">
        <w:rPr>
          <w:rFonts w:ascii="Times New Roman" w:hAnsi="Times New Roman" w:cs="Times New Roman"/>
          <w:bCs/>
          <w:lang w:val="en-US"/>
        </w:rPr>
        <w:t>kaitan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ini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ada</w:t>
      </w:r>
      <w:proofErr w:type="spellEnd"/>
      <w:r w:rsidRPr="002B6CEF">
        <w:rPr>
          <w:rFonts w:ascii="Times New Roman" w:hAnsi="Times New Roman" w:cs="Times New Roman"/>
          <w:bCs/>
          <w:lang w:val="en-US"/>
        </w:rPr>
        <w:t xml:space="preserve"> 3 </w:t>
      </w:r>
      <w:proofErr w:type="spellStart"/>
      <w:r w:rsidRPr="002B6CEF">
        <w:rPr>
          <w:rFonts w:ascii="Times New Roman" w:hAnsi="Times New Roman" w:cs="Times New Roman"/>
          <w:bCs/>
          <w:lang w:val="en-US"/>
        </w:rPr>
        <w:t>pihak</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dalam</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sistem</w:t>
      </w:r>
      <w:proofErr w:type="spellEnd"/>
      <w:r w:rsidRPr="002B6CEF">
        <w:rPr>
          <w:rFonts w:ascii="Times New Roman" w:hAnsi="Times New Roman" w:cs="Times New Roman"/>
          <w:bCs/>
          <w:lang w:val="en-US"/>
        </w:rPr>
        <w:t xml:space="preserve"> outsourcing, </w:t>
      </w:r>
      <w:proofErr w:type="spellStart"/>
      <w:r w:rsidRPr="002B6CEF">
        <w:rPr>
          <w:rFonts w:ascii="Times New Roman" w:hAnsi="Times New Roman" w:cs="Times New Roman"/>
          <w:bCs/>
          <w:lang w:val="en-US"/>
        </w:rPr>
        <w:t>yaitu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pemberi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pekerjaan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penyedia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tenaga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kerja</w:t>
      </w:r>
      <w:proofErr w:type="spellEnd"/>
      <w:r w:rsidRPr="002B6CEF">
        <w:rPr>
          <w:rFonts w:ascii="Times New Roman" w:hAnsi="Times New Roman" w:cs="Times New Roman"/>
          <w:bCs/>
          <w:lang w:val="en-US"/>
        </w:rPr>
        <w:t xml:space="preserve">, dan </w:t>
      </w:r>
      <w:proofErr w:type="spellStart"/>
      <w:r w:rsidRPr="002B6CEF">
        <w:rPr>
          <w:rFonts w:ascii="Times New Roman" w:hAnsi="Times New Roman" w:cs="Times New Roman"/>
          <w:bCs/>
          <w:lang w:val="en-US"/>
        </w:rPr>
        <w:t>tenaga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kerja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Dengan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tujuan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untuk</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memenuhi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tuntutan</w:t>
      </w:r>
      <w:proofErr w:type="spellEnd"/>
      <w:r w:rsidRPr="002B6CEF">
        <w:rPr>
          <w:rFonts w:ascii="Times New Roman" w:hAnsi="Times New Roman" w:cs="Times New Roman"/>
          <w:bCs/>
          <w:lang w:val="en-US"/>
        </w:rPr>
        <w:t xml:space="preserve"> pasar </w:t>
      </w:r>
      <w:proofErr w:type="spellStart"/>
      <w:r w:rsidRPr="002B6CEF">
        <w:rPr>
          <w:rFonts w:ascii="Times New Roman" w:hAnsi="Times New Roman" w:cs="Times New Roman"/>
          <w:bCs/>
          <w:lang w:val="en-US"/>
        </w:rPr>
        <w:t>untuk</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meningkatkan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pelayanan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kepada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pelanggannya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membuat</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perusahaan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memperkecil</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rentang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kendali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manajemen</w:t>
      </w:r>
      <w:proofErr w:type="spellEnd"/>
      <w:r w:rsidRPr="002B6CEF">
        <w:rPr>
          <w:rFonts w:ascii="Times New Roman" w:hAnsi="Times New Roman" w:cs="Times New Roman"/>
          <w:bCs/>
          <w:lang w:val="en-US"/>
        </w:rPr>
        <w:t xml:space="preserve"> agar </w:t>
      </w:r>
      <w:proofErr w:type="spellStart"/>
      <w:r w:rsidRPr="002B6CEF">
        <w:rPr>
          <w:rFonts w:ascii="Times New Roman" w:hAnsi="Times New Roman" w:cs="Times New Roman"/>
          <w:bCs/>
          <w:lang w:val="en-US"/>
        </w:rPr>
        <w:t>efektif</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efisien</w:t>
      </w:r>
      <w:proofErr w:type="spellEnd"/>
      <w:r w:rsidRPr="002B6CEF">
        <w:rPr>
          <w:rFonts w:ascii="Times New Roman" w:hAnsi="Times New Roman" w:cs="Times New Roman"/>
          <w:bCs/>
          <w:lang w:val="en-US"/>
        </w:rPr>
        <w:t xml:space="preserve">, dan </w:t>
      </w:r>
      <w:proofErr w:type="spellStart"/>
      <w:r w:rsidRPr="002B6CEF">
        <w:rPr>
          <w:rFonts w:ascii="Times New Roman" w:hAnsi="Times New Roman" w:cs="Times New Roman"/>
          <w:bCs/>
          <w:lang w:val="en-US"/>
        </w:rPr>
        <w:t>produktif</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yaitu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melalui</w:t>
      </w:r>
      <w:proofErr w:type="spellEnd"/>
      <w:r w:rsidRPr="002B6CEF">
        <w:rPr>
          <w:rFonts w:ascii="Times New Roman" w:hAnsi="Times New Roman" w:cs="Times New Roman"/>
          <w:bCs/>
          <w:lang w:val="en-US"/>
        </w:rPr>
        <w:t xml:space="preserve"> outsourcing. </w:t>
      </w:r>
      <w:proofErr w:type="spellStart"/>
      <w:r w:rsidRPr="002B6CEF">
        <w:rPr>
          <w:rFonts w:ascii="Times New Roman" w:hAnsi="Times New Roman" w:cs="Times New Roman"/>
          <w:bCs/>
          <w:lang w:val="en-US"/>
        </w:rPr>
        <w:t>Penyerahan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kegiatan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ini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dapat</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meliputi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bagian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produksi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beserta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tenaga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kerjanya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fasilitas</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peralatan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teknologi</w:t>
      </w:r>
      <w:proofErr w:type="spellEnd"/>
      <w:r w:rsidRPr="002B6CEF">
        <w:rPr>
          <w:rFonts w:ascii="Times New Roman" w:hAnsi="Times New Roman" w:cs="Times New Roman"/>
          <w:bCs/>
          <w:lang w:val="en-US"/>
        </w:rPr>
        <w:t xml:space="preserve">, dan </w:t>
      </w:r>
      <w:proofErr w:type="spellStart"/>
      <w:r w:rsidRPr="002B6CEF">
        <w:rPr>
          <w:rFonts w:ascii="Times New Roman" w:hAnsi="Times New Roman" w:cs="Times New Roman"/>
          <w:bCs/>
          <w:lang w:val="en-US"/>
        </w:rPr>
        <w:t>aset</w:t>
      </w:r>
      <w:proofErr w:type="spellEnd"/>
      <w:r w:rsidRPr="002B6CEF">
        <w:rPr>
          <w:rFonts w:ascii="Times New Roman" w:hAnsi="Times New Roman" w:cs="Times New Roman"/>
          <w:bCs/>
          <w:lang w:val="en-US"/>
        </w:rPr>
        <w:t xml:space="preserve"> lain </w:t>
      </w:r>
      <w:proofErr w:type="spellStart"/>
      <w:r w:rsidRPr="002B6CEF">
        <w:rPr>
          <w:rFonts w:ascii="Times New Roman" w:hAnsi="Times New Roman" w:cs="Times New Roman"/>
          <w:bCs/>
          <w:lang w:val="en-US"/>
        </w:rPr>
        <w:t>serta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pengambilan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keputusan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dalam</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kegiatan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perusahaan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Undang-Undang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Nomor</w:t>
      </w:r>
      <w:proofErr w:type="spellEnd"/>
      <w:r w:rsidRPr="002B6CEF">
        <w:rPr>
          <w:rFonts w:ascii="Times New Roman" w:hAnsi="Times New Roman" w:cs="Times New Roman"/>
          <w:bCs/>
          <w:lang w:val="en-US"/>
        </w:rPr>
        <w:t xml:space="preserve"> 13 </w:t>
      </w:r>
      <w:proofErr w:type="spellStart"/>
      <w:r w:rsidRPr="002B6CEF">
        <w:rPr>
          <w:rFonts w:ascii="Times New Roman" w:hAnsi="Times New Roman" w:cs="Times New Roman"/>
          <w:bCs/>
          <w:lang w:val="en-US"/>
        </w:rPr>
        <w:t>Tahun</w:t>
      </w:r>
      <w:proofErr w:type="spellEnd"/>
      <w:r w:rsidRPr="002B6CEF">
        <w:rPr>
          <w:rFonts w:ascii="Times New Roman" w:hAnsi="Times New Roman" w:cs="Times New Roman"/>
          <w:bCs/>
          <w:lang w:val="en-US"/>
        </w:rPr>
        <w:t xml:space="preserve"> 2003 </w:t>
      </w:r>
      <w:proofErr w:type="spellStart"/>
      <w:r w:rsidRPr="002B6CEF">
        <w:rPr>
          <w:rFonts w:ascii="Times New Roman" w:hAnsi="Times New Roman" w:cs="Times New Roman"/>
          <w:bCs/>
          <w:lang w:val="en-US"/>
        </w:rPr>
        <w:t>Tentang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Ketenagakerjaan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memperkenalkan</w:t>
      </w:r>
      <w:proofErr w:type="spellEnd"/>
      <w:r w:rsidRPr="002B6CEF">
        <w:rPr>
          <w:rFonts w:ascii="Times New Roman" w:hAnsi="Times New Roman" w:cs="Times New Roman"/>
          <w:bCs/>
          <w:lang w:val="en-US"/>
        </w:rPr>
        <w:t xml:space="preserve"> outsourcing </w:t>
      </w:r>
      <w:proofErr w:type="spellStart"/>
      <w:r w:rsidRPr="002B6CEF">
        <w:rPr>
          <w:rFonts w:ascii="Times New Roman" w:hAnsi="Times New Roman" w:cs="Times New Roman"/>
          <w:bCs/>
          <w:lang w:val="en-US"/>
        </w:rPr>
        <w:t>sebagai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penyerahan</w:t>
      </w:r>
      <w:proofErr w:type="spellEnd"/>
      <w:r w:rsidRPr="002B6CEF">
        <w:rPr>
          <w:rFonts w:ascii="Times New Roman" w:hAnsi="Times New Roman" w:cs="Times New Roman"/>
          <w:bCs/>
          <w:lang w:val="en-US"/>
        </w:rPr>
        <w:t xml:space="preserve"> Sebagian </w:t>
      </w:r>
      <w:proofErr w:type="spellStart"/>
      <w:r w:rsidRPr="002B6CEF">
        <w:rPr>
          <w:rFonts w:ascii="Times New Roman" w:hAnsi="Times New Roman" w:cs="Times New Roman"/>
          <w:bCs/>
          <w:lang w:val="en-US"/>
        </w:rPr>
        <w:t>pelaksanaan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pekerjaan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kepada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perusahaan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lainnya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melalui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perjanjian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pemborongan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pekerjaan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atau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penyedia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jasa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pekerja</w:t>
      </w:r>
      <w:proofErr w:type="spellEnd"/>
      <w:r w:rsidRPr="002B6CEF">
        <w:rPr>
          <w:rFonts w:ascii="Times New Roman" w:hAnsi="Times New Roman" w:cs="Times New Roman"/>
          <w:bCs/>
          <w:lang w:val="en-US"/>
        </w:rPr>
        <w:t>/</w:t>
      </w:r>
      <w:proofErr w:type="spellStart"/>
      <w:r w:rsidRPr="002B6CEF">
        <w:rPr>
          <w:rFonts w:ascii="Times New Roman" w:hAnsi="Times New Roman" w:cs="Times New Roman"/>
          <w:bCs/>
          <w:lang w:val="en-US"/>
        </w:rPr>
        <w:t>buruh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Praktik</w:t>
      </w:r>
      <w:proofErr w:type="spellEnd"/>
      <w:r w:rsidRPr="002B6CEF">
        <w:rPr>
          <w:rFonts w:ascii="Times New Roman" w:hAnsi="Times New Roman" w:cs="Times New Roman"/>
          <w:bCs/>
          <w:lang w:val="en-US"/>
        </w:rPr>
        <w:t xml:space="preserve"> outsourcing </w:t>
      </w:r>
      <w:proofErr w:type="spellStart"/>
      <w:r w:rsidRPr="002B6CEF">
        <w:rPr>
          <w:rFonts w:ascii="Times New Roman" w:hAnsi="Times New Roman" w:cs="Times New Roman"/>
          <w:bCs/>
          <w:lang w:val="en-US"/>
        </w:rPr>
        <w:t>dalam</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Undang-Undang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Nomor</w:t>
      </w:r>
      <w:proofErr w:type="spellEnd"/>
      <w:r w:rsidRPr="002B6CEF">
        <w:rPr>
          <w:rFonts w:ascii="Times New Roman" w:hAnsi="Times New Roman" w:cs="Times New Roman"/>
          <w:bCs/>
          <w:lang w:val="en-US"/>
        </w:rPr>
        <w:t xml:space="preserve"> 13 </w:t>
      </w:r>
      <w:proofErr w:type="spellStart"/>
      <w:r w:rsidRPr="002B6CEF">
        <w:rPr>
          <w:rFonts w:ascii="Times New Roman" w:hAnsi="Times New Roman" w:cs="Times New Roman"/>
          <w:bCs/>
          <w:lang w:val="en-US"/>
        </w:rPr>
        <w:t>Tahun</w:t>
      </w:r>
      <w:proofErr w:type="spellEnd"/>
      <w:r w:rsidRPr="002B6CEF">
        <w:rPr>
          <w:rFonts w:ascii="Times New Roman" w:hAnsi="Times New Roman" w:cs="Times New Roman"/>
          <w:bCs/>
          <w:lang w:val="en-US"/>
        </w:rPr>
        <w:t xml:space="preserve"> 2003 </w:t>
      </w:r>
      <w:proofErr w:type="spellStart"/>
      <w:r w:rsidRPr="002B6CEF">
        <w:rPr>
          <w:rFonts w:ascii="Times New Roman" w:hAnsi="Times New Roman" w:cs="Times New Roman"/>
          <w:bCs/>
          <w:lang w:val="en-US"/>
        </w:rPr>
        <w:t>Tentang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Ketenagakerjaan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tersebut</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dapat</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dilaksanakan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dengan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persyaratan</w:t>
      </w:r>
      <w:proofErr w:type="spellEnd"/>
      <w:r w:rsidRPr="002B6CEF">
        <w:rPr>
          <w:rFonts w:ascii="Times New Roman" w:hAnsi="Times New Roman" w:cs="Times New Roman"/>
          <w:bCs/>
          <w:lang w:val="en-US"/>
        </w:rPr>
        <w:t xml:space="preserve"> yang sangat </w:t>
      </w:r>
      <w:proofErr w:type="spellStart"/>
      <w:r w:rsidRPr="002B6CEF">
        <w:rPr>
          <w:rFonts w:ascii="Times New Roman" w:hAnsi="Times New Roman" w:cs="Times New Roman"/>
          <w:bCs/>
          <w:lang w:val="en-US"/>
        </w:rPr>
        <w:t>ketat</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sebagai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berikut</w:t>
      </w:r>
      <w:proofErr w:type="spellEnd"/>
      <w:r w:rsidRPr="002B6CEF">
        <w:rPr>
          <w:rFonts w:ascii="Times New Roman" w:hAnsi="Times New Roman" w:cs="Times New Roman"/>
          <w:bCs/>
          <w:lang w:val="en-US"/>
        </w:rPr>
        <w:t>:</w:t>
      </w:r>
    </w:p>
    <w:p w14:paraId="255F6523" w14:textId="77777777" w:rsidR="007F72BD" w:rsidRPr="002B6CEF" w:rsidRDefault="00100EDD" w:rsidP="002B6CEF">
      <w:pPr>
        <w:pStyle w:val="BodyText"/>
        <w:numPr>
          <w:ilvl w:val="0"/>
          <w:numId w:val="6"/>
        </w:numPr>
        <w:spacing w:after="160" w:line="360" w:lineRule="auto"/>
        <w:ind w:left="709" w:hanging="283"/>
        <w:jc w:val="both"/>
        <w:rPr>
          <w:rFonts w:ascii="Times New Roman" w:hAnsi="Times New Roman" w:cs="Times New Roman"/>
          <w:bCs/>
          <w:lang w:val="en-US"/>
        </w:rPr>
      </w:pPr>
      <w:proofErr w:type="spellStart"/>
      <w:r w:rsidRPr="002B6CEF">
        <w:rPr>
          <w:rFonts w:ascii="Times New Roman" w:hAnsi="Times New Roman" w:cs="Times New Roman"/>
          <w:bCs/>
          <w:lang w:val="en-US"/>
        </w:rPr>
        <w:t>Perjanjian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pemborongan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pekerjaan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dibuat</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secara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tertulis</w:t>
      </w:r>
      <w:proofErr w:type="spellEnd"/>
      <w:r w:rsidRPr="002B6CEF">
        <w:rPr>
          <w:rFonts w:ascii="Times New Roman" w:hAnsi="Times New Roman" w:cs="Times New Roman"/>
          <w:bCs/>
          <w:lang w:val="en-US"/>
        </w:rPr>
        <w:t>,</w:t>
      </w:r>
    </w:p>
    <w:p w14:paraId="57B7BA1E" w14:textId="77777777" w:rsidR="007F72BD" w:rsidRPr="002B6CEF" w:rsidRDefault="00100EDD" w:rsidP="002B6CEF">
      <w:pPr>
        <w:pStyle w:val="BodyText"/>
        <w:numPr>
          <w:ilvl w:val="0"/>
          <w:numId w:val="6"/>
        </w:numPr>
        <w:spacing w:after="160" w:line="360" w:lineRule="auto"/>
        <w:ind w:left="709" w:hanging="283"/>
        <w:jc w:val="both"/>
        <w:rPr>
          <w:rFonts w:ascii="Times New Roman" w:hAnsi="Times New Roman" w:cs="Times New Roman"/>
          <w:bCs/>
          <w:lang w:val="en-US"/>
        </w:rPr>
      </w:pPr>
      <w:r w:rsidRPr="002B6CEF">
        <w:rPr>
          <w:rFonts w:ascii="Times New Roman" w:hAnsi="Times New Roman" w:cs="Times New Roman"/>
          <w:bCs/>
          <w:lang w:val="en-US"/>
        </w:rPr>
        <w:t xml:space="preserve">Bagian </w:t>
      </w:r>
      <w:proofErr w:type="spellStart"/>
      <w:r w:rsidRPr="002B6CEF">
        <w:rPr>
          <w:rFonts w:ascii="Times New Roman" w:hAnsi="Times New Roman" w:cs="Times New Roman"/>
          <w:bCs/>
          <w:lang w:val="en-US"/>
        </w:rPr>
        <w:t>Pekerjaan</w:t>
      </w:r>
      <w:proofErr w:type="spellEnd"/>
      <w:r w:rsidRPr="002B6CEF">
        <w:rPr>
          <w:rFonts w:ascii="Times New Roman" w:hAnsi="Times New Roman" w:cs="Times New Roman"/>
          <w:bCs/>
          <w:lang w:val="en-US"/>
        </w:rPr>
        <w:t xml:space="preserve"> yang </w:t>
      </w:r>
      <w:proofErr w:type="spellStart"/>
      <w:r w:rsidRPr="002B6CEF">
        <w:rPr>
          <w:rFonts w:ascii="Times New Roman" w:hAnsi="Times New Roman" w:cs="Times New Roman"/>
          <w:bCs/>
          <w:lang w:val="en-US"/>
        </w:rPr>
        <w:t>dapat</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diserahkan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kepada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perusahaan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penerima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pekerjaan</w:t>
      </w:r>
      <w:proofErr w:type="spellEnd"/>
      <w:r w:rsidRPr="002B6CEF">
        <w:rPr>
          <w:rFonts w:ascii="Times New Roman" w:hAnsi="Times New Roman" w:cs="Times New Roman"/>
          <w:bCs/>
          <w:lang w:val="en-US"/>
        </w:rPr>
        <w:t>,</w:t>
      </w:r>
    </w:p>
    <w:p w14:paraId="3E6BF8E6" w14:textId="77777777" w:rsidR="007F72BD" w:rsidRPr="002B6CEF" w:rsidRDefault="00100EDD" w:rsidP="002B6CEF">
      <w:pPr>
        <w:pStyle w:val="BodyText"/>
        <w:numPr>
          <w:ilvl w:val="0"/>
          <w:numId w:val="6"/>
        </w:numPr>
        <w:spacing w:after="160" w:line="360" w:lineRule="auto"/>
        <w:ind w:left="709" w:hanging="283"/>
        <w:jc w:val="both"/>
        <w:rPr>
          <w:rFonts w:ascii="Times New Roman" w:hAnsi="Times New Roman" w:cs="Times New Roman"/>
          <w:bCs/>
          <w:lang w:val="en-US"/>
        </w:rPr>
      </w:pPr>
      <w:r w:rsidRPr="002B6CEF">
        <w:rPr>
          <w:rFonts w:ascii="Times New Roman" w:hAnsi="Times New Roman" w:cs="Times New Roman"/>
          <w:bCs/>
          <w:lang w:val="en-US"/>
        </w:rPr>
        <w:t xml:space="preserve">Perusahaan </w:t>
      </w:r>
      <w:proofErr w:type="spellStart"/>
      <w:r w:rsidRPr="002B6CEF">
        <w:rPr>
          <w:rFonts w:ascii="Times New Roman" w:hAnsi="Times New Roman" w:cs="Times New Roman"/>
          <w:bCs/>
          <w:lang w:val="en-US"/>
        </w:rPr>
        <w:t>penerima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pekerjaan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harus</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berbadan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hukum</w:t>
      </w:r>
      <w:proofErr w:type="spellEnd"/>
      <w:r w:rsidRPr="002B6CEF">
        <w:rPr>
          <w:rFonts w:ascii="Times New Roman" w:hAnsi="Times New Roman" w:cs="Times New Roman"/>
          <w:bCs/>
          <w:lang w:val="en-US"/>
        </w:rPr>
        <w:t>,</w:t>
      </w:r>
    </w:p>
    <w:p w14:paraId="4F386DE4" w14:textId="77777777" w:rsidR="007F72BD" w:rsidRPr="002B6CEF" w:rsidRDefault="00100EDD" w:rsidP="002B6CEF">
      <w:pPr>
        <w:pStyle w:val="BodyText"/>
        <w:numPr>
          <w:ilvl w:val="0"/>
          <w:numId w:val="6"/>
        </w:numPr>
        <w:spacing w:after="160" w:line="360" w:lineRule="auto"/>
        <w:ind w:left="709" w:hanging="283"/>
        <w:jc w:val="both"/>
        <w:rPr>
          <w:rFonts w:ascii="Times New Roman" w:hAnsi="Times New Roman" w:cs="Times New Roman"/>
          <w:bCs/>
          <w:lang w:val="en-US"/>
        </w:rPr>
      </w:pPr>
      <w:proofErr w:type="spellStart"/>
      <w:r w:rsidRPr="002B6CEF">
        <w:rPr>
          <w:rFonts w:ascii="Times New Roman" w:hAnsi="Times New Roman" w:cs="Times New Roman"/>
          <w:bCs/>
          <w:lang w:val="en-US"/>
        </w:rPr>
        <w:t>Perlindungan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kerja</w:t>
      </w:r>
      <w:proofErr w:type="spellEnd"/>
      <w:r w:rsidRPr="002B6CEF">
        <w:rPr>
          <w:rFonts w:ascii="Times New Roman" w:hAnsi="Times New Roman" w:cs="Times New Roman"/>
          <w:bCs/>
          <w:lang w:val="en-US"/>
        </w:rPr>
        <w:t xml:space="preserve"> dan </w:t>
      </w:r>
      <w:proofErr w:type="spellStart"/>
      <w:r w:rsidRPr="002B6CEF">
        <w:rPr>
          <w:rFonts w:ascii="Times New Roman" w:hAnsi="Times New Roman" w:cs="Times New Roman"/>
          <w:bCs/>
          <w:lang w:val="en-US"/>
        </w:rPr>
        <w:t>syarat-syarat</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kerja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bagi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pekerja</w:t>
      </w:r>
      <w:proofErr w:type="spellEnd"/>
      <w:r w:rsidRPr="002B6CEF">
        <w:rPr>
          <w:rFonts w:ascii="Times New Roman" w:hAnsi="Times New Roman" w:cs="Times New Roman"/>
          <w:bCs/>
          <w:lang w:val="en-US"/>
        </w:rPr>
        <w:t>/</w:t>
      </w:r>
      <w:proofErr w:type="spellStart"/>
      <w:r w:rsidRPr="002B6CEF">
        <w:rPr>
          <w:rFonts w:ascii="Times New Roman" w:hAnsi="Times New Roman" w:cs="Times New Roman"/>
          <w:bCs/>
          <w:lang w:val="en-US"/>
        </w:rPr>
        <w:t>buruh</w:t>
      </w:r>
      <w:proofErr w:type="spellEnd"/>
      <w:r w:rsidRPr="002B6CEF">
        <w:rPr>
          <w:rFonts w:ascii="Times New Roman" w:hAnsi="Times New Roman" w:cs="Times New Roman"/>
          <w:bCs/>
          <w:lang w:val="en-US"/>
        </w:rPr>
        <w:t xml:space="preserve"> pada </w:t>
      </w:r>
      <w:proofErr w:type="spellStart"/>
      <w:r w:rsidRPr="002B6CEF">
        <w:rPr>
          <w:rFonts w:ascii="Times New Roman" w:hAnsi="Times New Roman" w:cs="Times New Roman"/>
          <w:bCs/>
          <w:lang w:val="en-US"/>
        </w:rPr>
        <w:t>perusahaan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penerima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pekerja</w:t>
      </w:r>
      <w:proofErr w:type="spellEnd"/>
      <w:r w:rsidRPr="002B6CEF">
        <w:rPr>
          <w:rFonts w:ascii="Times New Roman" w:hAnsi="Times New Roman" w:cs="Times New Roman"/>
          <w:bCs/>
          <w:lang w:val="en-US"/>
        </w:rPr>
        <w:t>,</w:t>
      </w:r>
    </w:p>
    <w:p w14:paraId="42DC919B" w14:textId="77777777" w:rsidR="007F72BD" w:rsidRPr="002B6CEF" w:rsidRDefault="00100EDD" w:rsidP="002B6CEF">
      <w:pPr>
        <w:pStyle w:val="BodyText"/>
        <w:numPr>
          <w:ilvl w:val="0"/>
          <w:numId w:val="6"/>
        </w:numPr>
        <w:spacing w:after="160" w:line="360" w:lineRule="auto"/>
        <w:ind w:left="709" w:hanging="283"/>
        <w:jc w:val="both"/>
        <w:rPr>
          <w:rFonts w:ascii="Times New Roman" w:hAnsi="Times New Roman" w:cs="Times New Roman"/>
          <w:bCs/>
          <w:lang w:val="en-US"/>
        </w:rPr>
      </w:pPr>
      <w:proofErr w:type="spellStart"/>
      <w:r w:rsidRPr="002B6CEF">
        <w:rPr>
          <w:rFonts w:ascii="Times New Roman" w:hAnsi="Times New Roman" w:cs="Times New Roman"/>
          <w:bCs/>
          <w:lang w:val="en-US"/>
        </w:rPr>
        <w:t>Hubungan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kerja</w:t>
      </w:r>
      <w:proofErr w:type="spellEnd"/>
      <w:r w:rsidRPr="002B6CEF">
        <w:rPr>
          <w:rFonts w:ascii="Times New Roman" w:hAnsi="Times New Roman" w:cs="Times New Roman"/>
          <w:bCs/>
          <w:lang w:val="en-US"/>
        </w:rPr>
        <w:t xml:space="preserve"> yang </w:t>
      </w:r>
      <w:proofErr w:type="spellStart"/>
      <w:r w:rsidRPr="002B6CEF">
        <w:rPr>
          <w:rFonts w:ascii="Times New Roman" w:hAnsi="Times New Roman" w:cs="Times New Roman"/>
          <w:bCs/>
          <w:lang w:val="en-US"/>
        </w:rPr>
        <w:t>terjadi</w:t>
      </w:r>
      <w:proofErr w:type="spellEnd"/>
      <w:r w:rsidRPr="002B6CEF">
        <w:rPr>
          <w:rFonts w:ascii="Times New Roman" w:hAnsi="Times New Roman" w:cs="Times New Roman"/>
          <w:bCs/>
          <w:lang w:val="en-US"/>
        </w:rPr>
        <w:t xml:space="preserve"> pada outsourcing </w:t>
      </w:r>
      <w:proofErr w:type="spellStart"/>
      <w:r w:rsidRPr="002B6CEF">
        <w:rPr>
          <w:rFonts w:ascii="Times New Roman" w:hAnsi="Times New Roman" w:cs="Times New Roman"/>
          <w:bCs/>
          <w:lang w:val="en-US"/>
        </w:rPr>
        <w:t>adalah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antara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pekerja</w:t>
      </w:r>
      <w:proofErr w:type="spellEnd"/>
      <w:r w:rsidRPr="002B6CEF">
        <w:rPr>
          <w:rFonts w:ascii="Times New Roman" w:hAnsi="Times New Roman" w:cs="Times New Roman"/>
          <w:bCs/>
          <w:lang w:val="en-US"/>
        </w:rPr>
        <w:t>/</w:t>
      </w:r>
      <w:proofErr w:type="spellStart"/>
      <w:r w:rsidRPr="002B6CEF">
        <w:rPr>
          <w:rFonts w:ascii="Times New Roman" w:hAnsi="Times New Roman" w:cs="Times New Roman"/>
          <w:bCs/>
          <w:lang w:val="en-US"/>
        </w:rPr>
        <w:t>buruh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dengan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perusahaan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penerima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pekerjaan</w:t>
      </w:r>
      <w:proofErr w:type="spellEnd"/>
      <w:r w:rsidRPr="002B6CEF">
        <w:rPr>
          <w:rFonts w:ascii="Times New Roman" w:hAnsi="Times New Roman" w:cs="Times New Roman"/>
          <w:bCs/>
          <w:lang w:val="en-US"/>
        </w:rPr>
        <w:t xml:space="preserve"> dan </w:t>
      </w:r>
      <w:proofErr w:type="spellStart"/>
      <w:r w:rsidRPr="002B6CEF">
        <w:rPr>
          <w:rFonts w:ascii="Times New Roman" w:hAnsi="Times New Roman" w:cs="Times New Roman"/>
          <w:bCs/>
          <w:lang w:val="en-US"/>
        </w:rPr>
        <w:t>dituangkan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dalam</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perjanjian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kerja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tertulis</w:t>
      </w:r>
      <w:proofErr w:type="spellEnd"/>
      <w:r w:rsidRPr="002B6CEF">
        <w:rPr>
          <w:rFonts w:ascii="Times New Roman" w:hAnsi="Times New Roman" w:cs="Times New Roman"/>
          <w:bCs/>
          <w:lang w:val="en-US"/>
        </w:rPr>
        <w:t>.</w:t>
      </w:r>
    </w:p>
    <w:p w14:paraId="22CAAF9E" w14:textId="77777777" w:rsidR="007F72BD" w:rsidRPr="002B6CEF" w:rsidRDefault="00100EDD" w:rsidP="002B6CEF">
      <w:pPr>
        <w:pStyle w:val="BodyText"/>
        <w:spacing w:after="160" w:line="360" w:lineRule="auto"/>
        <w:jc w:val="both"/>
        <w:rPr>
          <w:rFonts w:ascii="Times New Roman" w:hAnsi="Times New Roman" w:cs="Times New Roman"/>
          <w:bCs/>
          <w:lang w:val="en-US"/>
        </w:rPr>
      </w:pPr>
      <w:r w:rsidRPr="002B6CEF">
        <w:rPr>
          <w:rFonts w:ascii="Times New Roman" w:hAnsi="Times New Roman" w:cs="Times New Roman"/>
          <w:bCs/>
          <w:lang w:val="en-US"/>
        </w:rPr>
        <w:t xml:space="preserve">Outsourcing </w:t>
      </w:r>
      <w:proofErr w:type="spellStart"/>
      <w:r w:rsidRPr="002B6CEF">
        <w:rPr>
          <w:rFonts w:ascii="Times New Roman" w:hAnsi="Times New Roman" w:cs="Times New Roman"/>
          <w:bCs/>
          <w:lang w:val="en-US"/>
        </w:rPr>
        <w:t>secara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yuridis</w:t>
      </w:r>
      <w:proofErr w:type="spellEnd"/>
      <w:r w:rsidRPr="002B6CEF">
        <w:rPr>
          <w:rFonts w:ascii="Times New Roman" w:hAnsi="Times New Roman" w:cs="Times New Roman"/>
          <w:bCs/>
          <w:lang w:val="en-US"/>
        </w:rPr>
        <w:t xml:space="preserve"> formal </w:t>
      </w:r>
      <w:proofErr w:type="spellStart"/>
      <w:r w:rsidRPr="002B6CEF">
        <w:rPr>
          <w:rFonts w:ascii="Times New Roman" w:hAnsi="Times New Roman" w:cs="Times New Roman"/>
          <w:bCs/>
          <w:lang w:val="en-US"/>
        </w:rPr>
        <w:t>dari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segi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hukum</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ketenagakerjaan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memiliki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unsur-unsur</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sebagai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berikut</w:t>
      </w:r>
      <w:proofErr w:type="spellEnd"/>
      <w:r w:rsidRPr="002B6CEF">
        <w:rPr>
          <w:rFonts w:ascii="Times New Roman" w:hAnsi="Times New Roman" w:cs="Times New Roman"/>
          <w:bCs/>
          <w:lang w:val="en-US"/>
        </w:rPr>
        <w:t>:</w:t>
      </w:r>
    </w:p>
    <w:p w14:paraId="54BFFEBD" w14:textId="77777777" w:rsidR="007F72BD" w:rsidRPr="002B6CEF" w:rsidRDefault="00100EDD" w:rsidP="002B6CEF">
      <w:pPr>
        <w:pStyle w:val="BodyText"/>
        <w:numPr>
          <w:ilvl w:val="0"/>
          <w:numId w:val="7"/>
        </w:numPr>
        <w:spacing w:after="160" w:line="360" w:lineRule="auto"/>
        <w:ind w:left="709" w:hanging="283"/>
        <w:jc w:val="both"/>
        <w:rPr>
          <w:rFonts w:ascii="Times New Roman" w:hAnsi="Times New Roman" w:cs="Times New Roman"/>
          <w:bCs/>
          <w:lang w:val="en-US"/>
        </w:rPr>
      </w:pPr>
      <w:proofErr w:type="spellStart"/>
      <w:r w:rsidRPr="002B6CEF">
        <w:rPr>
          <w:rFonts w:ascii="Times New Roman" w:hAnsi="Times New Roman" w:cs="Times New Roman"/>
          <w:bCs/>
          <w:lang w:val="en-US"/>
        </w:rPr>
        <w:t>Penyerahan</w:t>
      </w:r>
      <w:proofErr w:type="spellEnd"/>
      <w:r w:rsidRPr="002B6CEF">
        <w:rPr>
          <w:rFonts w:ascii="Times New Roman" w:hAnsi="Times New Roman" w:cs="Times New Roman"/>
          <w:bCs/>
          <w:lang w:val="en-US"/>
        </w:rPr>
        <w:t xml:space="preserve"> Sebagian </w:t>
      </w:r>
      <w:proofErr w:type="spellStart"/>
      <w:r w:rsidRPr="002B6CEF">
        <w:rPr>
          <w:rFonts w:ascii="Times New Roman" w:hAnsi="Times New Roman" w:cs="Times New Roman"/>
          <w:bCs/>
          <w:lang w:val="en-US"/>
        </w:rPr>
        <w:t>pelaksanaan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pekerjaan</w:t>
      </w:r>
      <w:proofErr w:type="spellEnd"/>
      <w:r w:rsidRPr="002B6CEF">
        <w:rPr>
          <w:rFonts w:ascii="Times New Roman" w:hAnsi="Times New Roman" w:cs="Times New Roman"/>
          <w:bCs/>
          <w:lang w:val="en-US"/>
        </w:rPr>
        <w:t xml:space="preserve"> oleh </w:t>
      </w:r>
      <w:proofErr w:type="spellStart"/>
      <w:r w:rsidRPr="002B6CEF">
        <w:rPr>
          <w:rFonts w:ascii="Times New Roman" w:hAnsi="Times New Roman" w:cs="Times New Roman"/>
          <w:bCs/>
          <w:lang w:val="en-US"/>
        </w:rPr>
        <w:t>perusahaan</w:t>
      </w:r>
      <w:proofErr w:type="spellEnd"/>
      <w:r w:rsidRPr="002B6CEF">
        <w:rPr>
          <w:rFonts w:ascii="Times New Roman" w:hAnsi="Times New Roman" w:cs="Times New Roman"/>
          <w:bCs/>
          <w:lang w:val="en-US"/>
        </w:rPr>
        <w:t>;</w:t>
      </w:r>
    </w:p>
    <w:p w14:paraId="649C774B" w14:textId="77777777" w:rsidR="007F72BD" w:rsidRPr="002B6CEF" w:rsidRDefault="00100EDD" w:rsidP="002B6CEF">
      <w:pPr>
        <w:pStyle w:val="BodyText"/>
        <w:numPr>
          <w:ilvl w:val="0"/>
          <w:numId w:val="7"/>
        </w:numPr>
        <w:spacing w:after="160" w:line="360" w:lineRule="auto"/>
        <w:ind w:left="709" w:hanging="283"/>
        <w:jc w:val="both"/>
        <w:rPr>
          <w:rFonts w:ascii="Times New Roman" w:hAnsi="Times New Roman" w:cs="Times New Roman"/>
          <w:bCs/>
          <w:lang w:val="en-US"/>
        </w:rPr>
      </w:pPr>
      <w:proofErr w:type="spellStart"/>
      <w:r w:rsidRPr="002B6CEF">
        <w:rPr>
          <w:rFonts w:ascii="Times New Roman" w:hAnsi="Times New Roman" w:cs="Times New Roman"/>
          <w:bCs/>
          <w:lang w:val="en-US"/>
        </w:rPr>
        <w:t>Kepada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perusahaan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lainnya</w:t>
      </w:r>
      <w:proofErr w:type="spellEnd"/>
      <w:r w:rsidRPr="002B6CEF">
        <w:rPr>
          <w:rFonts w:ascii="Times New Roman" w:hAnsi="Times New Roman" w:cs="Times New Roman"/>
          <w:bCs/>
          <w:lang w:val="en-US"/>
        </w:rPr>
        <w:t>;</w:t>
      </w:r>
    </w:p>
    <w:p w14:paraId="619961E5" w14:textId="77777777" w:rsidR="007F72BD" w:rsidRPr="002B6CEF" w:rsidRDefault="00100EDD" w:rsidP="002B6CEF">
      <w:pPr>
        <w:pStyle w:val="BodyText"/>
        <w:numPr>
          <w:ilvl w:val="0"/>
          <w:numId w:val="7"/>
        </w:numPr>
        <w:spacing w:after="160" w:line="360" w:lineRule="auto"/>
        <w:ind w:left="709" w:hanging="283"/>
        <w:jc w:val="both"/>
        <w:rPr>
          <w:rFonts w:ascii="Times New Roman" w:hAnsi="Times New Roman" w:cs="Times New Roman"/>
          <w:bCs/>
          <w:lang w:val="en-US"/>
        </w:rPr>
      </w:pPr>
      <w:proofErr w:type="spellStart"/>
      <w:r w:rsidRPr="002B6CEF">
        <w:rPr>
          <w:rFonts w:ascii="Times New Roman" w:hAnsi="Times New Roman" w:cs="Times New Roman"/>
          <w:bCs/>
          <w:lang w:val="en-US"/>
        </w:rPr>
        <w:t>Melalui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perjanjian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pemborongan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pekerjaan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atau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perjanjian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penyedia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jasa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pekerja</w:t>
      </w:r>
      <w:proofErr w:type="spellEnd"/>
      <w:r w:rsidRPr="002B6CEF">
        <w:rPr>
          <w:rFonts w:ascii="Times New Roman" w:hAnsi="Times New Roman" w:cs="Times New Roman"/>
          <w:bCs/>
          <w:lang w:val="en-US"/>
        </w:rPr>
        <w:t>/</w:t>
      </w:r>
      <w:proofErr w:type="spellStart"/>
      <w:r w:rsidRPr="002B6CEF">
        <w:rPr>
          <w:rFonts w:ascii="Times New Roman" w:hAnsi="Times New Roman" w:cs="Times New Roman"/>
          <w:bCs/>
          <w:lang w:val="en-US"/>
        </w:rPr>
        <w:t>buruh</w:t>
      </w:r>
      <w:proofErr w:type="spellEnd"/>
      <w:r w:rsidRPr="002B6CEF">
        <w:rPr>
          <w:rFonts w:ascii="Times New Roman" w:hAnsi="Times New Roman" w:cs="Times New Roman"/>
          <w:bCs/>
          <w:lang w:val="en-US"/>
        </w:rPr>
        <w:t>.</w:t>
      </w:r>
    </w:p>
    <w:p w14:paraId="544D6C60" w14:textId="77777777" w:rsidR="007F72BD" w:rsidRPr="002B6CEF" w:rsidRDefault="00100EDD" w:rsidP="002B6CEF">
      <w:pPr>
        <w:pStyle w:val="BodyText"/>
        <w:numPr>
          <w:ilvl w:val="0"/>
          <w:numId w:val="5"/>
        </w:numPr>
        <w:spacing w:after="160" w:line="360" w:lineRule="auto"/>
        <w:ind w:left="709" w:hanging="283"/>
        <w:jc w:val="both"/>
        <w:rPr>
          <w:rFonts w:ascii="Times New Roman" w:hAnsi="Times New Roman" w:cs="Times New Roman"/>
          <w:bCs/>
          <w:lang w:val="en-US"/>
        </w:rPr>
      </w:pPr>
      <w:r w:rsidRPr="002B6CEF">
        <w:rPr>
          <w:rFonts w:ascii="Times New Roman" w:hAnsi="Times New Roman" w:cs="Times New Roman"/>
          <w:b/>
          <w:lang w:val="en-US"/>
        </w:rPr>
        <w:t xml:space="preserve">Tujuan dan </w:t>
      </w:r>
      <w:proofErr w:type="spellStart"/>
      <w:r w:rsidRPr="002B6CEF">
        <w:rPr>
          <w:rFonts w:ascii="Times New Roman" w:hAnsi="Times New Roman" w:cs="Times New Roman"/>
          <w:b/>
          <w:lang w:val="en-US"/>
        </w:rPr>
        <w:t>Risiko</w:t>
      </w:r>
      <w:proofErr w:type="spellEnd"/>
      <w:r w:rsidRPr="002B6CEF">
        <w:rPr>
          <w:rFonts w:ascii="Times New Roman" w:hAnsi="Times New Roman" w:cs="Times New Roman"/>
          <w:b/>
          <w:lang w:val="en-US"/>
        </w:rPr>
        <w:t xml:space="preserve"> Outsourcing</w:t>
      </w:r>
    </w:p>
    <w:p w14:paraId="39438514" w14:textId="77777777" w:rsidR="00A57FAE" w:rsidRPr="002B6CEF" w:rsidRDefault="00100EDD" w:rsidP="002B6CEF">
      <w:pPr>
        <w:pStyle w:val="BodyText"/>
        <w:spacing w:after="160" w:line="360" w:lineRule="auto"/>
        <w:ind w:firstLine="720"/>
        <w:jc w:val="both"/>
        <w:rPr>
          <w:rFonts w:ascii="Times New Roman" w:hAnsi="Times New Roman" w:cs="Times New Roman"/>
          <w:bCs/>
          <w:lang w:val="en-US"/>
        </w:rPr>
      </w:pPr>
      <w:r w:rsidRPr="002B6CEF">
        <w:rPr>
          <w:rFonts w:ascii="Times New Roman" w:hAnsi="Times New Roman" w:cs="Times New Roman"/>
          <w:bCs/>
          <w:lang w:val="en-US"/>
        </w:rPr>
        <w:t xml:space="preserve">Outsourcing </w:t>
      </w:r>
      <w:proofErr w:type="spellStart"/>
      <w:r w:rsidRPr="002B6CEF">
        <w:rPr>
          <w:rFonts w:ascii="Times New Roman" w:hAnsi="Times New Roman" w:cs="Times New Roman"/>
          <w:bCs/>
          <w:lang w:val="en-US"/>
        </w:rPr>
        <w:t>memiliki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tujuan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strategis</w:t>
      </w:r>
      <w:proofErr w:type="spellEnd"/>
      <w:r w:rsidRPr="002B6CEF">
        <w:rPr>
          <w:rFonts w:ascii="Times New Roman" w:hAnsi="Times New Roman" w:cs="Times New Roman"/>
          <w:bCs/>
          <w:lang w:val="en-US"/>
        </w:rPr>
        <w:t xml:space="preserve"> dan </w:t>
      </w:r>
      <w:proofErr w:type="spellStart"/>
      <w:r w:rsidRPr="002B6CEF">
        <w:rPr>
          <w:rFonts w:ascii="Times New Roman" w:hAnsi="Times New Roman" w:cs="Times New Roman"/>
          <w:bCs/>
          <w:lang w:val="en-US"/>
        </w:rPr>
        <w:t>tujuan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berjangka</w:t>
      </w:r>
      <w:proofErr w:type="spellEnd"/>
      <w:r w:rsidRPr="002B6CEF">
        <w:rPr>
          <w:rFonts w:ascii="Times New Roman" w:hAnsi="Times New Roman" w:cs="Times New Roman"/>
          <w:bCs/>
          <w:lang w:val="en-US"/>
        </w:rPr>
        <w:t xml:space="preserve"> Panjang. Tujuan </w:t>
      </w:r>
      <w:proofErr w:type="spellStart"/>
      <w:r w:rsidRPr="002B6CEF">
        <w:rPr>
          <w:rFonts w:ascii="Times New Roman" w:hAnsi="Times New Roman" w:cs="Times New Roman"/>
          <w:bCs/>
          <w:lang w:val="en-US"/>
        </w:rPr>
        <w:t>strategis</w:t>
      </w:r>
      <w:proofErr w:type="spellEnd"/>
      <w:r w:rsidRPr="002B6CEF">
        <w:rPr>
          <w:rFonts w:ascii="Times New Roman" w:hAnsi="Times New Roman" w:cs="Times New Roman"/>
          <w:bCs/>
          <w:lang w:val="en-US"/>
        </w:rPr>
        <w:t xml:space="preserve"> outsourcing </w:t>
      </w:r>
      <w:proofErr w:type="spellStart"/>
      <w:r w:rsidRPr="002B6CEF">
        <w:rPr>
          <w:rFonts w:ascii="Times New Roman" w:hAnsi="Times New Roman" w:cs="Times New Roman"/>
          <w:bCs/>
          <w:lang w:val="en-US"/>
        </w:rPr>
        <w:t>adalah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dengan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melakukan</w:t>
      </w:r>
      <w:proofErr w:type="spellEnd"/>
      <w:r w:rsidRPr="002B6CEF">
        <w:rPr>
          <w:rFonts w:ascii="Times New Roman" w:hAnsi="Times New Roman" w:cs="Times New Roman"/>
          <w:bCs/>
          <w:lang w:val="en-US"/>
        </w:rPr>
        <w:t xml:space="preserve"> outsourcing, </w:t>
      </w:r>
      <w:proofErr w:type="spellStart"/>
      <w:r w:rsidRPr="002B6CEF">
        <w:rPr>
          <w:rFonts w:ascii="Times New Roman" w:hAnsi="Times New Roman" w:cs="Times New Roman"/>
          <w:bCs/>
          <w:lang w:val="en-US"/>
        </w:rPr>
        <w:t>perusahaan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ingin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meningkatkan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kemampuannya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berkompetisi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atau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ingin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mengingkatkan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sekurang-kurangnya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mempertahankan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keunggulan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kompetitifnya</w:t>
      </w:r>
      <w:proofErr w:type="spellEnd"/>
      <w:r w:rsidRPr="002B6CEF">
        <w:rPr>
          <w:rFonts w:ascii="Times New Roman" w:hAnsi="Times New Roman" w:cs="Times New Roman"/>
          <w:bCs/>
          <w:lang w:val="en-US"/>
        </w:rPr>
        <w:t xml:space="preserve">. Tujuan </w:t>
      </w:r>
      <w:proofErr w:type="spellStart"/>
      <w:r w:rsidRPr="002B6CEF">
        <w:rPr>
          <w:rFonts w:ascii="Times New Roman" w:hAnsi="Times New Roman" w:cs="Times New Roman"/>
          <w:bCs/>
          <w:lang w:val="en-US"/>
        </w:rPr>
        <w:t>berjangka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dari</w:t>
      </w:r>
      <w:proofErr w:type="spellEnd"/>
      <w:r w:rsidRPr="002B6CEF">
        <w:rPr>
          <w:rFonts w:ascii="Times New Roman" w:hAnsi="Times New Roman" w:cs="Times New Roman"/>
          <w:bCs/>
          <w:lang w:val="en-US"/>
        </w:rPr>
        <w:t xml:space="preserve"> outsourcing </w:t>
      </w:r>
      <w:proofErr w:type="spellStart"/>
      <w:r w:rsidRPr="002B6CEF">
        <w:rPr>
          <w:rFonts w:ascii="Times New Roman" w:hAnsi="Times New Roman" w:cs="Times New Roman"/>
          <w:bCs/>
          <w:lang w:val="en-US"/>
        </w:rPr>
        <w:t>dimaksudkan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lastRenderedPageBreak/>
        <w:t>bahwa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tujuan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strategis</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selalu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berjangka</w:t>
      </w:r>
      <w:proofErr w:type="spellEnd"/>
      <w:r w:rsidRPr="002B6CEF">
        <w:rPr>
          <w:rFonts w:ascii="Times New Roman" w:hAnsi="Times New Roman" w:cs="Times New Roman"/>
          <w:bCs/>
          <w:lang w:val="en-US"/>
        </w:rPr>
        <w:t xml:space="preserve"> Panjang, </w:t>
      </w:r>
      <w:proofErr w:type="spellStart"/>
      <w:r w:rsidRPr="002B6CEF">
        <w:rPr>
          <w:rFonts w:ascii="Times New Roman" w:hAnsi="Times New Roman" w:cs="Times New Roman"/>
          <w:bCs/>
          <w:lang w:val="en-US"/>
        </w:rPr>
        <w:t>bukan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untuk</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keperluan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sesaat</w:t>
      </w:r>
      <w:proofErr w:type="spellEnd"/>
      <w:r w:rsidRPr="002B6CEF">
        <w:rPr>
          <w:rFonts w:ascii="Times New Roman" w:hAnsi="Times New Roman" w:cs="Times New Roman"/>
          <w:bCs/>
          <w:lang w:val="en-US"/>
        </w:rPr>
        <w:t xml:space="preserve">. </w:t>
      </w:r>
    </w:p>
    <w:p w14:paraId="6E5520D0" w14:textId="77777777" w:rsidR="007F72BD" w:rsidRPr="002B6CEF" w:rsidRDefault="00100EDD" w:rsidP="002B6CEF">
      <w:pPr>
        <w:pStyle w:val="BodyText"/>
        <w:spacing w:after="160" w:line="360" w:lineRule="auto"/>
        <w:ind w:firstLine="720"/>
        <w:jc w:val="both"/>
        <w:rPr>
          <w:rFonts w:ascii="Times New Roman" w:hAnsi="Times New Roman" w:cs="Times New Roman"/>
          <w:bCs/>
          <w:lang w:val="en-US"/>
        </w:rPr>
      </w:pPr>
      <w:r w:rsidRPr="002B6CEF">
        <w:rPr>
          <w:rFonts w:ascii="Times New Roman" w:hAnsi="Times New Roman" w:cs="Times New Roman"/>
          <w:bCs/>
          <w:lang w:val="en-US"/>
        </w:rPr>
        <w:t xml:space="preserve">Maka pada </w:t>
      </w:r>
      <w:proofErr w:type="spellStart"/>
      <w:r w:rsidRPr="002B6CEF">
        <w:rPr>
          <w:rFonts w:ascii="Times New Roman" w:hAnsi="Times New Roman" w:cs="Times New Roman"/>
          <w:bCs/>
          <w:lang w:val="en-US"/>
        </w:rPr>
        <w:t>dasarnya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ada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beberapa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tujuan</w:t>
      </w:r>
      <w:proofErr w:type="spellEnd"/>
      <w:r w:rsidRPr="002B6CEF">
        <w:rPr>
          <w:rFonts w:ascii="Times New Roman" w:hAnsi="Times New Roman" w:cs="Times New Roman"/>
          <w:bCs/>
          <w:lang w:val="en-US"/>
        </w:rPr>
        <w:t xml:space="preserve"> program outsourcing, </w:t>
      </w:r>
      <w:proofErr w:type="spellStart"/>
      <w:r w:rsidRPr="002B6CEF">
        <w:rPr>
          <w:rFonts w:ascii="Times New Roman" w:hAnsi="Times New Roman" w:cs="Times New Roman"/>
          <w:bCs/>
          <w:lang w:val="en-US"/>
        </w:rPr>
        <w:t>antara</w:t>
      </w:r>
      <w:proofErr w:type="spellEnd"/>
      <w:r w:rsidRPr="002B6CEF">
        <w:rPr>
          <w:rFonts w:ascii="Times New Roman" w:hAnsi="Times New Roman" w:cs="Times New Roman"/>
          <w:bCs/>
          <w:lang w:val="en-US"/>
        </w:rPr>
        <w:t xml:space="preserve"> lain:</w:t>
      </w:r>
    </w:p>
    <w:p w14:paraId="52D8AF84" w14:textId="77777777" w:rsidR="007F72BD" w:rsidRPr="002B6CEF" w:rsidRDefault="00100EDD" w:rsidP="002B6CEF">
      <w:pPr>
        <w:pStyle w:val="BodyText"/>
        <w:numPr>
          <w:ilvl w:val="0"/>
          <w:numId w:val="8"/>
        </w:numPr>
        <w:spacing w:after="160" w:line="360" w:lineRule="auto"/>
        <w:ind w:left="709" w:hanging="283"/>
        <w:jc w:val="both"/>
        <w:rPr>
          <w:rFonts w:ascii="Times New Roman" w:hAnsi="Times New Roman" w:cs="Times New Roman"/>
          <w:bCs/>
          <w:lang w:val="en-US"/>
        </w:rPr>
      </w:pPr>
      <w:proofErr w:type="spellStart"/>
      <w:r w:rsidRPr="002B6CEF">
        <w:rPr>
          <w:rFonts w:ascii="Times New Roman" w:hAnsi="Times New Roman" w:cs="Times New Roman"/>
          <w:bCs/>
          <w:lang w:val="en-US"/>
        </w:rPr>
        <w:t>Untuk</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mengembangkan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kemitraan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usaha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sehingga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satu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perusahaan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tidak</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akan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menguasai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suatu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kegiatan</w:t>
      </w:r>
      <w:proofErr w:type="spellEnd"/>
      <w:r w:rsidRPr="002B6CEF">
        <w:rPr>
          <w:rFonts w:ascii="Times New Roman" w:hAnsi="Times New Roman" w:cs="Times New Roman"/>
          <w:bCs/>
          <w:lang w:val="en-US"/>
        </w:rPr>
        <w:t xml:space="preserve"> industry </w:t>
      </w:r>
      <w:proofErr w:type="spellStart"/>
      <w:r w:rsidRPr="002B6CEF">
        <w:rPr>
          <w:rFonts w:ascii="Times New Roman" w:hAnsi="Times New Roman" w:cs="Times New Roman"/>
          <w:bCs/>
          <w:lang w:val="en-US"/>
        </w:rPr>
        <w:t>dari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huku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hilir</w:t>
      </w:r>
      <w:proofErr w:type="spellEnd"/>
      <w:r w:rsidRPr="002B6CEF">
        <w:rPr>
          <w:rFonts w:ascii="Times New Roman" w:hAnsi="Times New Roman" w:cs="Times New Roman"/>
          <w:bCs/>
          <w:lang w:val="en-US"/>
        </w:rPr>
        <w:t>;</w:t>
      </w:r>
    </w:p>
    <w:p w14:paraId="5DD240C7" w14:textId="77777777" w:rsidR="007F72BD" w:rsidRPr="002B6CEF" w:rsidRDefault="00100EDD" w:rsidP="002B6CEF">
      <w:pPr>
        <w:pStyle w:val="BodyText"/>
        <w:numPr>
          <w:ilvl w:val="0"/>
          <w:numId w:val="8"/>
        </w:numPr>
        <w:spacing w:after="160" w:line="360" w:lineRule="auto"/>
        <w:ind w:left="709" w:hanging="283"/>
        <w:jc w:val="both"/>
        <w:rPr>
          <w:rFonts w:ascii="Times New Roman" w:hAnsi="Times New Roman" w:cs="Times New Roman"/>
          <w:bCs/>
          <w:lang w:val="en-US"/>
        </w:rPr>
      </w:pPr>
      <w:proofErr w:type="spellStart"/>
      <w:r w:rsidRPr="002B6CEF">
        <w:rPr>
          <w:rFonts w:ascii="Times New Roman" w:hAnsi="Times New Roman" w:cs="Times New Roman"/>
          <w:bCs/>
          <w:lang w:val="en-US"/>
        </w:rPr>
        <w:t>Mendorong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terjadinya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pendidikan</w:t>
      </w:r>
      <w:proofErr w:type="spellEnd"/>
      <w:r w:rsidRPr="002B6CEF">
        <w:rPr>
          <w:rFonts w:ascii="Times New Roman" w:hAnsi="Times New Roman" w:cs="Times New Roman"/>
          <w:bCs/>
          <w:lang w:val="en-US"/>
        </w:rPr>
        <w:t xml:space="preserve"> dan </w:t>
      </w:r>
      <w:proofErr w:type="spellStart"/>
      <w:r w:rsidRPr="002B6CEF">
        <w:rPr>
          <w:rFonts w:ascii="Times New Roman" w:hAnsi="Times New Roman" w:cs="Times New Roman"/>
          <w:bCs/>
          <w:lang w:val="en-US"/>
        </w:rPr>
        <w:t>alih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teknologi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dalam</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bidang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dalam</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bidang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industri</w:t>
      </w:r>
      <w:proofErr w:type="spellEnd"/>
      <w:r w:rsidRPr="002B6CEF">
        <w:rPr>
          <w:rFonts w:ascii="Times New Roman" w:hAnsi="Times New Roman" w:cs="Times New Roman"/>
          <w:bCs/>
          <w:lang w:val="en-US"/>
        </w:rPr>
        <w:t xml:space="preserve"> dan </w:t>
      </w:r>
      <w:proofErr w:type="spellStart"/>
      <w:r w:rsidRPr="002B6CEF">
        <w:rPr>
          <w:rFonts w:ascii="Times New Roman" w:hAnsi="Times New Roman" w:cs="Times New Roman"/>
          <w:bCs/>
          <w:lang w:val="en-US"/>
        </w:rPr>
        <w:t>manajemen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pengelolaan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pabrik</w:t>
      </w:r>
      <w:proofErr w:type="spellEnd"/>
      <w:r w:rsidRPr="002B6CEF">
        <w:rPr>
          <w:rFonts w:ascii="Times New Roman" w:hAnsi="Times New Roman" w:cs="Times New Roman"/>
          <w:bCs/>
          <w:lang w:val="en-US"/>
        </w:rPr>
        <w:t>;</w:t>
      </w:r>
    </w:p>
    <w:p w14:paraId="660C0CB9" w14:textId="77777777" w:rsidR="007F72BD" w:rsidRPr="002B6CEF" w:rsidRDefault="00100EDD" w:rsidP="002B6CEF">
      <w:pPr>
        <w:pStyle w:val="BodyText"/>
        <w:spacing w:after="160" w:line="360" w:lineRule="auto"/>
        <w:jc w:val="both"/>
        <w:rPr>
          <w:rFonts w:ascii="Times New Roman" w:hAnsi="Times New Roman" w:cs="Times New Roman"/>
          <w:bCs/>
          <w:lang w:val="en-US"/>
        </w:rPr>
      </w:pPr>
      <w:r w:rsidRPr="002B6CEF">
        <w:rPr>
          <w:rFonts w:ascii="Times New Roman" w:hAnsi="Times New Roman" w:cs="Times New Roman"/>
          <w:bCs/>
          <w:lang w:val="en-US"/>
        </w:rPr>
        <w:t xml:space="preserve">Adapun </w:t>
      </w:r>
      <w:proofErr w:type="spellStart"/>
      <w:r w:rsidRPr="002B6CEF">
        <w:rPr>
          <w:rFonts w:ascii="Times New Roman" w:hAnsi="Times New Roman" w:cs="Times New Roman"/>
          <w:bCs/>
          <w:lang w:val="en-US"/>
        </w:rPr>
        <w:t>risiko</w:t>
      </w:r>
      <w:proofErr w:type="spellEnd"/>
      <w:r w:rsidRPr="002B6CEF">
        <w:rPr>
          <w:rFonts w:ascii="Times New Roman" w:hAnsi="Times New Roman" w:cs="Times New Roman"/>
          <w:bCs/>
          <w:lang w:val="en-US"/>
        </w:rPr>
        <w:t xml:space="preserve"> outsourcing </w:t>
      </w:r>
      <w:proofErr w:type="spellStart"/>
      <w:r w:rsidRPr="002B6CEF">
        <w:rPr>
          <w:rFonts w:ascii="Times New Roman" w:hAnsi="Times New Roman" w:cs="Times New Roman"/>
          <w:bCs/>
          <w:lang w:val="en-US"/>
        </w:rPr>
        <w:t>secara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umum</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sebagai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berikut</w:t>
      </w:r>
      <w:proofErr w:type="spellEnd"/>
      <w:r w:rsidRPr="002B6CEF">
        <w:rPr>
          <w:rFonts w:ascii="Times New Roman" w:hAnsi="Times New Roman" w:cs="Times New Roman"/>
          <w:bCs/>
          <w:lang w:val="en-US"/>
        </w:rPr>
        <w:t>:</w:t>
      </w:r>
    </w:p>
    <w:p w14:paraId="77510DC3" w14:textId="77777777" w:rsidR="007F72BD" w:rsidRPr="002B6CEF" w:rsidRDefault="00100EDD" w:rsidP="002B6CEF">
      <w:pPr>
        <w:pStyle w:val="BodyText"/>
        <w:numPr>
          <w:ilvl w:val="0"/>
          <w:numId w:val="9"/>
        </w:numPr>
        <w:spacing w:after="160" w:line="360" w:lineRule="auto"/>
        <w:ind w:left="709" w:hanging="283"/>
        <w:jc w:val="both"/>
        <w:rPr>
          <w:rFonts w:ascii="Times New Roman" w:hAnsi="Times New Roman" w:cs="Times New Roman"/>
          <w:bCs/>
          <w:lang w:val="en-US"/>
        </w:rPr>
      </w:pPr>
      <w:r w:rsidRPr="002B6CEF">
        <w:rPr>
          <w:rFonts w:ascii="Times New Roman" w:hAnsi="Times New Roman" w:cs="Times New Roman"/>
          <w:bCs/>
          <w:lang w:val="en-US"/>
        </w:rPr>
        <w:t xml:space="preserve">Tidak </w:t>
      </w:r>
      <w:proofErr w:type="spellStart"/>
      <w:r w:rsidRPr="002B6CEF">
        <w:rPr>
          <w:rFonts w:ascii="Times New Roman" w:hAnsi="Times New Roman" w:cs="Times New Roman"/>
          <w:bCs/>
          <w:lang w:val="en-US"/>
        </w:rPr>
        <w:t>tercapainya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secara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maksimal</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tujuan</w:t>
      </w:r>
      <w:proofErr w:type="spellEnd"/>
      <w:r w:rsidRPr="002B6CEF">
        <w:rPr>
          <w:rFonts w:ascii="Times New Roman" w:hAnsi="Times New Roman" w:cs="Times New Roman"/>
          <w:bCs/>
          <w:lang w:val="en-US"/>
        </w:rPr>
        <w:t xml:space="preserve"> yang </w:t>
      </w:r>
      <w:proofErr w:type="spellStart"/>
      <w:r w:rsidRPr="002B6CEF">
        <w:rPr>
          <w:rFonts w:ascii="Times New Roman" w:hAnsi="Times New Roman" w:cs="Times New Roman"/>
          <w:bCs/>
          <w:lang w:val="en-US"/>
        </w:rPr>
        <w:t>diinginkan</w:t>
      </w:r>
      <w:proofErr w:type="spellEnd"/>
      <w:r w:rsidRPr="002B6CEF">
        <w:rPr>
          <w:rFonts w:ascii="Times New Roman" w:hAnsi="Times New Roman" w:cs="Times New Roman"/>
          <w:bCs/>
          <w:lang w:val="en-US"/>
        </w:rPr>
        <w:t>,</w:t>
      </w:r>
    </w:p>
    <w:p w14:paraId="7B89FC01" w14:textId="77777777" w:rsidR="007F72BD" w:rsidRPr="002B6CEF" w:rsidRDefault="00100EDD" w:rsidP="002B6CEF">
      <w:pPr>
        <w:pStyle w:val="BodyText"/>
        <w:numPr>
          <w:ilvl w:val="0"/>
          <w:numId w:val="9"/>
        </w:numPr>
        <w:spacing w:after="160" w:line="360" w:lineRule="auto"/>
        <w:ind w:left="709" w:hanging="283"/>
        <w:jc w:val="both"/>
        <w:rPr>
          <w:rFonts w:ascii="Times New Roman" w:hAnsi="Times New Roman" w:cs="Times New Roman"/>
          <w:bCs/>
          <w:lang w:val="en-US"/>
        </w:rPr>
      </w:pPr>
      <w:r w:rsidRPr="002B6CEF">
        <w:rPr>
          <w:rFonts w:ascii="Times New Roman" w:hAnsi="Times New Roman" w:cs="Times New Roman"/>
          <w:bCs/>
          <w:lang w:val="en-US"/>
        </w:rPr>
        <w:t xml:space="preserve">Tidak </w:t>
      </w:r>
      <w:proofErr w:type="spellStart"/>
      <w:r w:rsidRPr="002B6CEF">
        <w:rPr>
          <w:rFonts w:ascii="Times New Roman" w:hAnsi="Times New Roman" w:cs="Times New Roman"/>
          <w:bCs/>
          <w:lang w:val="en-US"/>
        </w:rPr>
        <w:t>tercapainya</w:t>
      </w:r>
      <w:proofErr w:type="spellEnd"/>
      <w:r w:rsidRPr="002B6CEF">
        <w:rPr>
          <w:rFonts w:ascii="Times New Roman" w:hAnsi="Times New Roman" w:cs="Times New Roman"/>
          <w:bCs/>
          <w:lang w:val="en-US"/>
        </w:rPr>
        <w:t xml:space="preserve"> Sebagian </w:t>
      </w:r>
      <w:proofErr w:type="spellStart"/>
      <w:r w:rsidRPr="002B6CEF">
        <w:rPr>
          <w:rFonts w:ascii="Times New Roman" w:hAnsi="Times New Roman" w:cs="Times New Roman"/>
          <w:bCs/>
          <w:lang w:val="en-US"/>
        </w:rPr>
        <w:t>dari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tujuan</w:t>
      </w:r>
      <w:proofErr w:type="spellEnd"/>
      <w:r w:rsidRPr="002B6CEF">
        <w:rPr>
          <w:rFonts w:ascii="Times New Roman" w:hAnsi="Times New Roman" w:cs="Times New Roman"/>
          <w:bCs/>
          <w:lang w:val="en-US"/>
        </w:rPr>
        <w:t xml:space="preserve"> yang </w:t>
      </w:r>
      <w:proofErr w:type="spellStart"/>
      <w:r w:rsidRPr="002B6CEF">
        <w:rPr>
          <w:rFonts w:ascii="Times New Roman" w:hAnsi="Times New Roman" w:cs="Times New Roman"/>
          <w:bCs/>
          <w:lang w:val="en-US"/>
        </w:rPr>
        <w:t>diinginkan</w:t>
      </w:r>
      <w:proofErr w:type="spellEnd"/>
      <w:r w:rsidRPr="002B6CEF">
        <w:rPr>
          <w:rFonts w:ascii="Times New Roman" w:hAnsi="Times New Roman" w:cs="Times New Roman"/>
          <w:bCs/>
          <w:lang w:val="en-US"/>
        </w:rPr>
        <w:t>,</w:t>
      </w:r>
    </w:p>
    <w:p w14:paraId="7795B077" w14:textId="77777777" w:rsidR="007F72BD" w:rsidRPr="002B6CEF" w:rsidRDefault="00100EDD" w:rsidP="002B6CEF">
      <w:pPr>
        <w:pStyle w:val="BodyText"/>
        <w:numPr>
          <w:ilvl w:val="0"/>
          <w:numId w:val="9"/>
        </w:numPr>
        <w:spacing w:after="160" w:line="360" w:lineRule="auto"/>
        <w:ind w:left="709" w:hanging="283"/>
        <w:jc w:val="both"/>
        <w:rPr>
          <w:rFonts w:ascii="Times New Roman" w:hAnsi="Times New Roman" w:cs="Times New Roman"/>
          <w:bCs/>
          <w:lang w:val="en-US"/>
        </w:rPr>
      </w:pPr>
      <w:proofErr w:type="spellStart"/>
      <w:r w:rsidRPr="002B6CEF">
        <w:rPr>
          <w:rFonts w:ascii="Times New Roman" w:hAnsi="Times New Roman" w:cs="Times New Roman"/>
          <w:bCs/>
          <w:lang w:val="en-US"/>
        </w:rPr>
        <w:t>Lambatnya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pencapaian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tujuan</w:t>
      </w:r>
      <w:proofErr w:type="spellEnd"/>
      <w:r w:rsidRPr="002B6CEF">
        <w:rPr>
          <w:rFonts w:ascii="Times New Roman" w:hAnsi="Times New Roman" w:cs="Times New Roman"/>
          <w:bCs/>
          <w:lang w:val="en-US"/>
        </w:rPr>
        <w:t xml:space="preserve"> yang </w:t>
      </w:r>
      <w:proofErr w:type="spellStart"/>
      <w:r w:rsidRPr="002B6CEF">
        <w:rPr>
          <w:rFonts w:ascii="Times New Roman" w:hAnsi="Times New Roman" w:cs="Times New Roman"/>
          <w:bCs/>
          <w:lang w:val="en-US"/>
        </w:rPr>
        <w:t>diinginkan</w:t>
      </w:r>
      <w:proofErr w:type="spellEnd"/>
      <w:r w:rsidRPr="002B6CEF">
        <w:rPr>
          <w:rFonts w:ascii="Times New Roman" w:hAnsi="Times New Roman" w:cs="Times New Roman"/>
          <w:bCs/>
          <w:lang w:val="en-US"/>
        </w:rPr>
        <w:t>.</w:t>
      </w:r>
    </w:p>
    <w:p w14:paraId="449FBA0B" w14:textId="77777777" w:rsidR="00A57FAE" w:rsidRPr="002B6CEF" w:rsidRDefault="00100EDD" w:rsidP="002B6CEF">
      <w:pPr>
        <w:pStyle w:val="BodyText"/>
        <w:spacing w:after="160" w:line="360" w:lineRule="auto"/>
        <w:ind w:firstLine="709"/>
        <w:jc w:val="both"/>
        <w:rPr>
          <w:rFonts w:ascii="Times New Roman" w:hAnsi="Times New Roman" w:cs="Times New Roman"/>
          <w:bCs/>
          <w:lang w:val="en-US"/>
        </w:rPr>
      </w:pPr>
      <w:r w:rsidRPr="002B6CEF">
        <w:rPr>
          <w:rFonts w:ascii="Times New Roman" w:hAnsi="Times New Roman" w:cs="Times New Roman"/>
          <w:bCs/>
          <w:lang w:val="en-US"/>
        </w:rPr>
        <w:t xml:space="preserve">Dalam </w:t>
      </w:r>
      <w:proofErr w:type="spellStart"/>
      <w:r w:rsidRPr="002B6CEF">
        <w:rPr>
          <w:rFonts w:ascii="Times New Roman" w:hAnsi="Times New Roman" w:cs="Times New Roman"/>
          <w:bCs/>
          <w:lang w:val="en-US"/>
        </w:rPr>
        <w:t>rangka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mencapai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tujuan</w:t>
      </w:r>
      <w:proofErr w:type="spellEnd"/>
      <w:r w:rsidRPr="002B6CEF">
        <w:rPr>
          <w:rFonts w:ascii="Times New Roman" w:hAnsi="Times New Roman" w:cs="Times New Roman"/>
          <w:bCs/>
          <w:lang w:val="en-US"/>
        </w:rPr>
        <w:t xml:space="preserve"> outsourcing </w:t>
      </w:r>
      <w:proofErr w:type="spellStart"/>
      <w:r w:rsidRPr="002B6CEF">
        <w:rPr>
          <w:rFonts w:ascii="Times New Roman" w:hAnsi="Times New Roman" w:cs="Times New Roman"/>
          <w:bCs/>
          <w:lang w:val="en-US"/>
        </w:rPr>
        <w:t>sekaligus</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menghindari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risiko</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dari</w:t>
      </w:r>
      <w:proofErr w:type="spellEnd"/>
      <w:r w:rsidRPr="002B6CEF">
        <w:rPr>
          <w:rFonts w:ascii="Times New Roman" w:hAnsi="Times New Roman" w:cs="Times New Roman"/>
          <w:bCs/>
          <w:lang w:val="en-US"/>
        </w:rPr>
        <w:t xml:space="preserve"> outsourcing </w:t>
      </w:r>
      <w:proofErr w:type="spellStart"/>
      <w:r w:rsidRPr="002B6CEF">
        <w:rPr>
          <w:rFonts w:ascii="Times New Roman" w:hAnsi="Times New Roman" w:cs="Times New Roman"/>
          <w:bCs/>
          <w:lang w:val="en-US"/>
        </w:rPr>
        <w:t>maka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sudah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diatur</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dalam</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Undang-Undang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Nomor</w:t>
      </w:r>
      <w:proofErr w:type="spellEnd"/>
      <w:r w:rsidRPr="002B6CEF">
        <w:rPr>
          <w:rFonts w:ascii="Times New Roman" w:hAnsi="Times New Roman" w:cs="Times New Roman"/>
          <w:bCs/>
          <w:lang w:val="en-US"/>
        </w:rPr>
        <w:t xml:space="preserve"> 13 </w:t>
      </w:r>
      <w:proofErr w:type="spellStart"/>
      <w:r w:rsidRPr="002B6CEF">
        <w:rPr>
          <w:rFonts w:ascii="Times New Roman" w:hAnsi="Times New Roman" w:cs="Times New Roman"/>
          <w:bCs/>
          <w:lang w:val="en-US"/>
        </w:rPr>
        <w:t>Tahun</w:t>
      </w:r>
      <w:proofErr w:type="spellEnd"/>
      <w:r w:rsidRPr="002B6CEF">
        <w:rPr>
          <w:rFonts w:ascii="Times New Roman" w:hAnsi="Times New Roman" w:cs="Times New Roman"/>
          <w:bCs/>
          <w:lang w:val="en-US"/>
        </w:rPr>
        <w:t xml:space="preserve"> 2003 </w:t>
      </w:r>
      <w:proofErr w:type="spellStart"/>
      <w:r w:rsidRPr="002B6CEF">
        <w:rPr>
          <w:rFonts w:ascii="Times New Roman" w:hAnsi="Times New Roman" w:cs="Times New Roman"/>
          <w:bCs/>
          <w:lang w:val="en-US"/>
        </w:rPr>
        <w:t>Tentang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Ketenagakerjaan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mengenai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pasal-pasal</w:t>
      </w:r>
      <w:proofErr w:type="spellEnd"/>
      <w:r w:rsidRPr="002B6CEF">
        <w:rPr>
          <w:rFonts w:ascii="Times New Roman" w:hAnsi="Times New Roman" w:cs="Times New Roman"/>
          <w:bCs/>
          <w:lang w:val="en-US"/>
        </w:rPr>
        <w:t xml:space="preserve"> yang </w:t>
      </w:r>
      <w:proofErr w:type="spellStart"/>
      <w:r w:rsidRPr="002B6CEF">
        <w:rPr>
          <w:rFonts w:ascii="Times New Roman" w:hAnsi="Times New Roman" w:cs="Times New Roman"/>
          <w:bCs/>
          <w:lang w:val="en-US"/>
        </w:rPr>
        <w:t>mengatur</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pekerja</w:t>
      </w:r>
      <w:proofErr w:type="spellEnd"/>
      <w:r w:rsidRPr="002B6CEF">
        <w:rPr>
          <w:rFonts w:ascii="Times New Roman" w:hAnsi="Times New Roman" w:cs="Times New Roman"/>
          <w:bCs/>
          <w:lang w:val="en-US"/>
        </w:rPr>
        <w:t>/</w:t>
      </w:r>
      <w:proofErr w:type="spellStart"/>
      <w:r w:rsidRPr="002B6CEF">
        <w:rPr>
          <w:rFonts w:ascii="Times New Roman" w:hAnsi="Times New Roman" w:cs="Times New Roman"/>
          <w:bCs/>
          <w:lang w:val="en-US"/>
        </w:rPr>
        <w:t>buruh</w:t>
      </w:r>
      <w:proofErr w:type="spellEnd"/>
      <w:r w:rsidRPr="002B6CEF">
        <w:rPr>
          <w:rFonts w:ascii="Times New Roman" w:hAnsi="Times New Roman" w:cs="Times New Roman"/>
          <w:bCs/>
          <w:lang w:val="en-US"/>
        </w:rPr>
        <w:t xml:space="preserve"> yang </w:t>
      </w:r>
      <w:proofErr w:type="spellStart"/>
      <w:r w:rsidRPr="002B6CEF">
        <w:rPr>
          <w:rFonts w:ascii="Times New Roman" w:hAnsi="Times New Roman" w:cs="Times New Roman"/>
          <w:bCs/>
          <w:lang w:val="en-US"/>
        </w:rPr>
        <w:t>dikenal</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dengan</w:t>
      </w:r>
      <w:proofErr w:type="spellEnd"/>
      <w:r w:rsidRPr="002B6CEF">
        <w:rPr>
          <w:rFonts w:ascii="Times New Roman" w:hAnsi="Times New Roman" w:cs="Times New Roman"/>
          <w:bCs/>
          <w:lang w:val="en-US"/>
        </w:rPr>
        <w:t xml:space="preserve"> outsourcing </w:t>
      </w:r>
      <w:proofErr w:type="spellStart"/>
      <w:r w:rsidRPr="002B6CEF">
        <w:rPr>
          <w:rFonts w:ascii="Times New Roman" w:hAnsi="Times New Roman" w:cs="Times New Roman"/>
          <w:bCs/>
          <w:lang w:val="en-US"/>
        </w:rPr>
        <w:t>atau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secara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undang-undang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dikenal</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dengan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tenaga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kerja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alih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daya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Sebagaimana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diatur</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dalam</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Pasal</w:t>
      </w:r>
      <w:proofErr w:type="spellEnd"/>
      <w:r w:rsidRPr="002B6CEF">
        <w:rPr>
          <w:rFonts w:ascii="Times New Roman" w:hAnsi="Times New Roman" w:cs="Times New Roman"/>
          <w:bCs/>
          <w:lang w:val="en-US"/>
        </w:rPr>
        <w:t xml:space="preserve"> 64 </w:t>
      </w:r>
      <w:proofErr w:type="spellStart"/>
      <w:r w:rsidRPr="002B6CEF">
        <w:rPr>
          <w:rFonts w:ascii="Times New Roman" w:hAnsi="Times New Roman" w:cs="Times New Roman"/>
          <w:bCs/>
          <w:lang w:val="en-US"/>
        </w:rPr>
        <w:t>Undang-Undang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Nomor</w:t>
      </w:r>
      <w:proofErr w:type="spellEnd"/>
      <w:r w:rsidRPr="002B6CEF">
        <w:rPr>
          <w:rFonts w:ascii="Times New Roman" w:hAnsi="Times New Roman" w:cs="Times New Roman"/>
          <w:bCs/>
          <w:lang w:val="en-US"/>
        </w:rPr>
        <w:t xml:space="preserve"> 13 </w:t>
      </w:r>
      <w:proofErr w:type="spellStart"/>
      <w:r w:rsidRPr="002B6CEF">
        <w:rPr>
          <w:rFonts w:ascii="Times New Roman" w:hAnsi="Times New Roman" w:cs="Times New Roman"/>
          <w:bCs/>
          <w:lang w:val="en-US"/>
        </w:rPr>
        <w:t>Tahun</w:t>
      </w:r>
      <w:proofErr w:type="spellEnd"/>
      <w:r w:rsidRPr="002B6CEF">
        <w:rPr>
          <w:rFonts w:ascii="Times New Roman" w:hAnsi="Times New Roman" w:cs="Times New Roman"/>
          <w:bCs/>
          <w:lang w:val="en-US"/>
        </w:rPr>
        <w:t xml:space="preserve"> 2003 </w:t>
      </w:r>
      <w:proofErr w:type="spellStart"/>
      <w:r w:rsidRPr="002B6CEF">
        <w:rPr>
          <w:rFonts w:ascii="Times New Roman" w:hAnsi="Times New Roman" w:cs="Times New Roman"/>
          <w:bCs/>
          <w:lang w:val="en-US"/>
        </w:rPr>
        <w:t>Tentang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Ketenagakerjaan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menjelaskan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bahwa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perusahaan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dapat</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meyerahkan</w:t>
      </w:r>
      <w:proofErr w:type="spellEnd"/>
      <w:r w:rsidRPr="002B6CEF">
        <w:rPr>
          <w:rFonts w:ascii="Times New Roman" w:hAnsi="Times New Roman" w:cs="Times New Roman"/>
          <w:bCs/>
          <w:lang w:val="en-US"/>
        </w:rPr>
        <w:t xml:space="preserve"> Sebagian </w:t>
      </w:r>
      <w:proofErr w:type="spellStart"/>
      <w:r w:rsidRPr="002B6CEF">
        <w:rPr>
          <w:rFonts w:ascii="Times New Roman" w:hAnsi="Times New Roman" w:cs="Times New Roman"/>
          <w:bCs/>
          <w:lang w:val="en-US"/>
        </w:rPr>
        <w:t>pelaksanaan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pekerjaan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kepada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perusahaan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lainnya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melalui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perjanjian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pemborongan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pekerjaan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atau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penyediaan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jasa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pekerja</w:t>
      </w:r>
      <w:proofErr w:type="spellEnd"/>
      <w:r w:rsidRPr="002B6CEF">
        <w:rPr>
          <w:rFonts w:ascii="Times New Roman" w:hAnsi="Times New Roman" w:cs="Times New Roman"/>
          <w:bCs/>
          <w:lang w:val="en-US"/>
        </w:rPr>
        <w:t>/</w:t>
      </w:r>
      <w:proofErr w:type="spellStart"/>
      <w:r w:rsidRPr="002B6CEF">
        <w:rPr>
          <w:rFonts w:ascii="Times New Roman" w:hAnsi="Times New Roman" w:cs="Times New Roman"/>
          <w:bCs/>
          <w:lang w:val="en-US"/>
        </w:rPr>
        <w:t>buruh</w:t>
      </w:r>
      <w:proofErr w:type="spellEnd"/>
      <w:r w:rsidRPr="002B6CEF">
        <w:rPr>
          <w:rFonts w:ascii="Times New Roman" w:hAnsi="Times New Roman" w:cs="Times New Roman"/>
          <w:bCs/>
          <w:lang w:val="en-US"/>
        </w:rPr>
        <w:t xml:space="preserve"> yang </w:t>
      </w:r>
      <w:proofErr w:type="spellStart"/>
      <w:r w:rsidRPr="002B6CEF">
        <w:rPr>
          <w:rFonts w:ascii="Times New Roman" w:hAnsi="Times New Roman" w:cs="Times New Roman"/>
          <w:bCs/>
          <w:lang w:val="en-US"/>
        </w:rPr>
        <w:t>dibuat</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secara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tertulis</w:t>
      </w:r>
      <w:proofErr w:type="spellEnd"/>
      <w:r w:rsidRPr="002B6CEF">
        <w:rPr>
          <w:rFonts w:ascii="Times New Roman" w:hAnsi="Times New Roman" w:cs="Times New Roman"/>
          <w:bCs/>
          <w:lang w:val="en-US"/>
        </w:rPr>
        <w:t xml:space="preserve">.  </w:t>
      </w:r>
    </w:p>
    <w:p w14:paraId="3EB118BB" w14:textId="77777777" w:rsidR="007F72BD" w:rsidRPr="002B6CEF" w:rsidRDefault="00100EDD" w:rsidP="002B6CEF">
      <w:pPr>
        <w:pStyle w:val="BodyText"/>
        <w:spacing w:after="160" w:line="360" w:lineRule="auto"/>
        <w:ind w:firstLine="709"/>
        <w:jc w:val="both"/>
        <w:rPr>
          <w:rFonts w:ascii="Times New Roman" w:hAnsi="Times New Roman" w:cs="Times New Roman"/>
          <w:bCs/>
          <w:lang w:val="en-US"/>
        </w:rPr>
      </w:pPr>
      <w:r w:rsidRPr="002B6CEF">
        <w:rPr>
          <w:rFonts w:ascii="Times New Roman" w:hAnsi="Times New Roman" w:cs="Times New Roman"/>
          <w:bCs/>
          <w:lang w:val="en-US"/>
        </w:rPr>
        <w:t xml:space="preserve">Maka </w:t>
      </w:r>
      <w:proofErr w:type="spellStart"/>
      <w:r w:rsidRPr="002B6CEF">
        <w:rPr>
          <w:rFonts w:ascii="Times New Roman" w:hAnsi="Times New Roman" w:cs="Times New Roman"/>
          <w:bCs/>
          <w:lang w:val="en-US"/>
        </w:rPr>
        <w:t>dapat</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disimpulkan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bahwa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kurang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jelasnya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konsep</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pengaturan</w:t>
      </w:r>
      <w:proofErr w:type="spellEnd"/>
      <w:r w:rsidRPr="002B6CEF">
        <w:rPr>
          <w:rFonts w:ascii="Times New Roman" w:hAnsi="Times New Roman" w:cs="Times New Roman"/>
          <w:bCs/>
          <w:lang w:val="en-US"/>
        </w:rPr>
        <w:t xml:space="preserve"> outsourcing </w:t>
      </w:r>
      <w:proofErr w:type="spellStart"/>
      <w:r w:rsidRPr="002B6CEF">
        <w:rPr>
          <w:rFonts w:ascii="Times New Roman" w:hAnsi="Times New Roman" w:cs="Times New Roman"/>
          <w:bCs/>
          <w:lang w:val="en-US"/>
        </w:rPr>
        <w:t>dalam</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Undang-Undang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Nomor</w:t>
      </w:r>
      <w:proofErr w:type="spellEnd"/>
      <w:r w:rsidRPr="002B6CEF">
        <w:rPr>
          <w:rFonts w:ascii="Times New Roman" w:hAnsi="Times New Roman" w:cs="Times New Roman"/>
          <w:bCs/>
          <w:lang w:val="en-US"/>
        </w:rPr>
        <w:t xml:space="preserve"> 13 </w:t>
      </w:r>
      <w:proofErr w:type="spellStart"/>
      <w:r w:rsidRPr="002B6CEF">
        <w:rPr>
          <w:rFonts w:ascii="Times New Roman" w:hAnsi="Times New Roman" w:cs="Times New Roman"/>
          <w:bCs/>
          <w:lang w:val="en-US"/>
        </w:rPr>
        <w:t>Tahun</w:t>
      </w:r>
      <w:proofErr w:type="spellEnd"/>
      <w:r w:rsidRPr="002B6CEF">
        <w:rPr>
          <w:rFonts w:ascii="Times New Roman" w:hAnsi="Times New Roman" w:cs="Times New Roman"/>
          <w:bCs/>
          <w:lang w:val="en-US"/>
        </w:rPr>
        <w:t xml:space="preserve"> 2003 </w:t>
      </w:r>
      <w:proofErr w:type="spellStart"/>
      <w:r w:rsidRPr="002B6CEF">
        <w:rPr>
          <w:rFonts w:ascii="Times New Roman" w:hAnsi="Times New Roman" w:cs="Times New Roman"/>
          <w:bCs/>
          <w:lang w:val="en-US"/>
        </w:rPr>
        <w:t>Tentang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Ketenagakerjaan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dapat</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dilihat</w:t>
      </w:r>
      <w:proofErr w:type="spellEnd"/>
      <w:r w:rsidRPr="002B6CEF">
        <w:rPr>
          <w:rFonts w:ascii="Times New Roman" w:hAnsi="Times New Roman" w:cs="Times New Roman"/>
          <w:bCs/>
          <w:lang w:val="en-US"/>
        </w:rPr>
        <w:t xml:space="preserve"> pada </w:t>
      </w:r>
      <w:proofErr w:type="spellStart"/>
      <w:r w:rsidRPr="002B6CEF">
        <w:rPr>
          <w:rFonts w:ascii="Times New Roman" w:hAnsi="Times New Roman" w:cs="Times New Roman"/>
          <w:bCs/>
          <w:lang w:val="en-US"/>
        </w:rPr>
        <w:t>tidak</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adanya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pengertian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tentang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sistem</w:t>
      </w:r>
      <w:proofErr w:type="spellEnd"/>
      <w:r w:rsidRPr="002B6CEF">
        <w:rPr>
          <w:rFonts w:ascii="Times New Roman" w:hAnsi="Times New Roman" w:cs="Times New Roman"/>
          <w:bCs/>
          <w:lang w:val="en-US"/>
        </w:rPr>
        <w:t xml:space="preserve"> outsourcing </w:t>
      </w:r>
      <w:proofErr w:type="spellStart"/>
      <w:r w:rsidRPr="002B6CEF">
        <w:rPr>
          <w:rFonts w:ascii="Times New Roman" w:hAnsi="Times New Roman" w:cs="Times New Roman"/>
          <w:bCs/>
          <w:lang w:val="en-US"/>
        </w:rPr>
        <w:t>justru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dalam</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Undang-Undang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Nomor</w:t>
      </w:r>
      <w:proofErr w:type="spellEnd"/>
      <w:r w:rsidRPr="002B6CEF">
        <w:rPr>
          <w:rFonts w:ascii="Times New Roman" w:hAnsi="Times New Roman" w:cs="Times New Roman"/>
          <w:bCs/>
          <w:lang w:val="en-US"/>
        </w:rPr>
        <w:t xml:space="preserve"> 13 </w:t>
      </w:r>
      <w:proofErr w:type="spellStart"/>
      <w:r w:rsidRPr="002B6CEF">
        <w:rPr>
          <w:rFonts w:ascii="Times New Roman" w:hAnsi="Times New Roman" w:cs="Times New Roman"/>
          <w:bCs/>
          <w:lang w:val="en-US"/>
        </w:rPr>
        <w:t>Tahun</w:t>
      </w:r>
      <w:proofErr w:type="spellEnd"/>
      <w:r w:rsidRPr="002B6CEF">
        <w:rPr>
          <w:rFonts w:ascii="Times New Roman" w:hAnsi="Times New Roman" w:cs="Times New Roman"/>
          <w:bCs/>
          <w:lang w:val="en-US"/>
        </w:rPr>
        <w:t xml:space="preserve"> 2003 </w:t>
      </w:r>
      <w:proofErr w:type="spellStart"/>
      <w:r w:rsidRPr="002B6CEF">
        <w:rPr>
          <w:rFonts w:ascii="Times New Roman" w:hAnsi="Times New Roman" w:cs="Times New Roman"/>
          <w:bCs/>
          <w:lang w:val="en-US"/>
        </w:rPr>
        <w:t>Tentang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Ketenagakerjaan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menggunakan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istilah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alih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daya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sehingga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menimbulkan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permasalahan</w:t>
      </w:r>
      <w:proofErr w:type="spellEnd"/>
      <w:r w:rsidRPr="002B6CEF">
        <w:rPr>
          <w:rFonts w:ascii="Times New Roman" w:hAnsi="Times New Roman" w:cs="Times New Roman"/>
          <w:bCs/>
          <w:lang w:val="en-US"/>
        </w:rPr>
        <w:t xml:space="preserve"> di </w:t>
      </w:r>
      <w:proofErr w:type="spellStart"/>
      <w:r w:rsidRPr="002B6CEF">
        <w:rPr>
          <w:rFonts w:ascii="Times New Roman" w:hAnsi="Times New Roman" w:cs="Times New Roman"/>
          <w:bCs/>
          <w:lang w:val="en-US"/>
        </w:rPr>
        <w:t>dalam</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penerapannya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Selanjutnya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tidak</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ada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pengaturan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sanksi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bagi</w:t>
      </w:r>
      <w:proofErr w:type="spellEnd"/>
      <w:r w:rsidRPr="002B6CEF">
        <w:rPr>
          <w:rFonts w:ascii="Times New Roman" w:hAnsi="Times New Roman" w:cs="Times New Roman"/>
          <w:bCs/>
          <w:lang w:val="en-US"/>
        </w:rPr>
        <w:t xml:space="preserve"> yang </w:t>
      </w:r>
      <w:proofErr w:type="spellStart"/>
      <w:r w:rsidRPr="002B6CEF">
        <w:rPr>
          <w:rFonts w:ascii="Times New Roman" w:hAnsi="Times New Roman" w:cs="Times New Roman"/>
          <w:bCs/>
          <w:lang w:val="en-US"/>
        </w:rPr>
        <w:t>melanggar</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Pasal</w:t>
      </w:r>
      <w:proofErr w:type="spellEnd"/>
      <w:r w:rsidRPr="002B6CEF">
        <w:rPr>
          <w:rFonts w:ascii="Times New Roman" w:hAnsi="Times New Roman" w:cs="Times New Roman"/>
          <w:bCs/>
          <w:lang w:val="en-US"/>
        </w:rPr>
        <w:t xml:space="preserve"> 65-66 </w:t>
      </w:r>
      <w:proofErr w:type="spellStart"/>
      <w:r w:rsidRPr="002B6CEF">
        <w:rPr>
          <w:rFonts w:ascii="Times New Roman" w:hAnsi="Times New Roman" w:cs="Times New Roman"/>
          <w:bCs/>
          <w:lang w:val="en-US"/>
        </w:rPr>
        <w:t>Undang-Undang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Nomor</w:t>
      </w:r>
      <w:proofErr w:type="spellEnd"/>
      <w:r w:rsidRPr="002B6CEF">
        <w:rPr>
          <w:rFonts w:ascii="Times New Roman" w:hAnsi="Times New Roman" w:cs="Times New Roman"/>
          <w:bCs/>
          <w:lang w:val="en-US"/>
        </w:rPr>
        <w:t xml:space="preserve"> 13 </w:t>
      </w:r>
      <w:proofErr w:type="spellStart"/>
      <w:r w:rsidRPr="002B6CEF">
        <w:rPr>
          <w:rFonts w:ascii="Times New Roman" w:hAnsi="Times New Roman" w:cs="Times New Roman"/>
          <w:bCs/>
          <w:lang w:val="en-US"/>
        </w:rPr>
        <w:t>Tahun</w:t>
      </w:r>
      <w:proofErr w:type="spellEnd"/>
      <w:r w:rsidRPr="002B6CEF">
        <w:rPr>
          <w:rFonts w:ascii="Times New Roman" w:hAnsi="Times New Roman" w:cs="Times New Roman"/>
          <w:bCs/>
          <w:lang w:val="en-US"/>
        </w:rPr>
        <w:t xml:space="preserve"> 2003 </w:t>
      </w:r>
      <w:proofErr w:type="spellStart"/>
      <w:r w:rsidRPr="002B6CEF">
        <w:rPr>
          <w:rFonts w:ascii="Times New Roman" w:hAnsi="Times New Roman" w:cs="Times New Roman"/>
          <w:bCs/>
          <w:lang w:val="en-US"/>
        </w:rPr>
        <w:t>Tentang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Ketenagakerjaan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padahal</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banyak</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materi</w:t>
      </w:r>
      <w:proofErr w:type="spellEnd"/>
      <w:r w:rsidRPr="002B6CEF">
        <w:rPr>
          <w:rFonts w:ascii="Times New Roman" w:hAnsi="Times New Roman" w:cs="Times New Roman"/>
          <w:bCs/>
          <w:lang w:val="en-US"/>
        </w:rPr>
        <w:t xml:space="preserve"> yang </w:t>
      </w:r>
      <w:proofErr w:type="spellStart"/>
      <w:r w:rsidRPr="002B6CEF">
        <w:rPr>
          <w:rFonts w:ascii="Times New Roman" w:hAnsi="Times New Roman" w:cs="Times New Roman"/>
          <w:bCs/>
          <w:lang w:val="en-US"/>
        </w:rPr>
        <w:t>seharusnya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diatur</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dengan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sanksi</w:t>
      </w:r>
      <w:proofErr w:type="spellEnd"/>
      <w:r w:rsidRPr="002B6CEF">
        <w:rPr>
          <w:rFonts w:ascii="Times New Roman" w:hAnsi="Times New Roman" w:cs="Times New Roman"/>
          <w:bCs/>
          <w:lang w:val="en-US"/>
        </w:rPr>
        <w:t xml:space="preserve"> agar </w:t>
      </w:r>
      <w:proofErr w:type="spellStart"/>
      <w:r w:rsidRPr="002B6CEF">
        <w:rPr>
          <w:rFonts w:ascii="Times New Roman" w:hAnsi="Times New Roman" w:cs="Times New Roman"/>
          <w:bCs/>
          <w:lang w:val="en-US"/>
        </w:rPr>
        <w:t>penegak</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hukum</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dapat</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bertindak</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dengan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tegas</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dalam</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rangka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memberikan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sanksinya</w:t>
      </w:r>
      <w:proofErr w:type="spellEnd"/>
      <w:r w:rsidRPr="002B6CEF">
        <w:rPr>
          <w:rFonts w:ascii="Times New Roman" w:hAnsi="Times New Roman" w:cs="Times New Roman"/>
          <w:bCs/>
          <w:lang w:val="en-US"/>
        </w:rPr>
        <w:t xml:space="preserve">. Adapun </w:t>
      </w:r>
      <w:proofErr w:type="spellStart"/>
      <w:r w:rsidRPr="002B6CEF">
        <w:rPr>
          <w:rFonts w:ascii="Times New Roman" w:hAnsi="Times New Roman" w:cs="Times New Roman"/>
          <w:bCs/>
          <w:lang w:val="en-US"/>
        </w:rPr>
        <w:t>dari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sisi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hubungan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kerja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perngaturannya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menimbulkan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kekaburan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sebagaimana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disebutkan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dalam</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Pasal</w:t>
      </w:r>
      <w:proofErr w:type="spellEnd"/>
      <w:r w:rsidRPr="002B6CEF">
        <w:rPr>
          <w:rFonts w:ascii="Times New Roman" w:hAnsi="Times New Roman" w:cs="Times New Roman"/>
          <w:bCs/>
          <w:lang w:val="en-US"/>
        </w:rPr>
        <w:t xml:space="preserve"> 65 yang </w:t>
      </w:r>
      <w:proofErr w:type="spellStart"/>
      <w:r w:rsidRPr="002B6CEF">
        <w:rPr>
          <w:rFonts w:ascii="Times New Roman" w:hAnsi="Times New Roman" w:cs="Times New Roman"/>
          <w:bCs/>
          <w:lang w:val="en-US"/>
        </w:rPr>
        <w:t>menyatakan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bahwa</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pekerjaan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dapat</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dilakukan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atas</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perintah</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langsung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atau</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tidak</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langsung</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dari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perusahaan</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pemberi</w:t>
      </w:r>
      <w:proofErr w:type="spellEnd"/>
      <w:r w:rsidRPr="002B6CEF">
        <w:rPr>
          <w:rFonts w:ascii="Times New Roman" w:hAnsi="Times New Roman" w:cs="Times New Roman"/>
          <w:bCs/>
          <w:lang w:val="en-US"/>
        </w:rPr>
        <w:t xml:space="preserve"> </w:t>
      </w:r>
      <w:proofErr w:type="spellStart"/>
      <w:r w:rsidRPr="002B6CEF">
        <w:rPr>
          <w:rFonts w:ascii="Times New Roman" w:hAnsi="Times New Roman" w:cs="Times New Roman"/>
          <w:bCs/>
          <w:lang w:val="en-US"/>
        </w:rPr>
        <w:t>kerja</w:t>
      </w:r>
      <w:proofErr w:type="spellEnd"/>
      <w:r w:rsidRPr="002B6CEF">
        <w:rPr>
          <w:rFonts w:ascii="Times New Roman" w:hAnsi="Times New Roman" w:cs="Times New Roman"/>
          <w:bCs/>
          <w:lang w:val="en-US"/>
        </w:rPr>
        <w:t xml:space="preserve">.  </w:t>
      </w:r>
    </w:p>
    <w:p w14:paraId="2B0E8485" w14:textId="77777777" w:rsidR="007F72BD" w:rsidRPr="002B6CEF" w:rsidRDefault="00100EDD" w:rsidP="002B6CEF">
      <w:pPr>
        <w:pStyle w:val="BodyText"/>
        <w:spacing w:after="160" w:line="360" w:lineRule="auto"/>
        <w:jc w:val="both"/>
        <w:rPr>
          <w:rFonts w:ascii="Times New Roman" w:hAnsi="Times New Roman" w:cs="Times New Roman"/>
          <w:b/>
          <w:bCs/>
          <w:lang w:val="en-US"/>
        </w:rPr>
      </w:pPr>
      <w:proofErr w:type="spellStart"/>
      <w:r w:rsidRPr="002B6CEF">
        <w:rPr>
          <w:rFonts w:ascii="Times New Roman" w:hAnsi="Times New Roman" w:cs="Times New Roman"/>
          <w:b/>
          <w:bCs/>
          <w:lang w:val="en-US"/>
        </w:rPr>
        <w:t>Hak</w:t>
      </w:r>
      <w:proofErr w:type="spellEnd"/>
      <w:r w:rsidRPr="002B6CEF">
        <w:rPr>
          <w:rFonts w:ascii="Times New Roman" w:hAnsi="Times New Roman" w:cs="Times New Roman"/>
          <w:b/>
          <w:bCs/>
          <w:lang w:val="en-US"/>
        </w:rPr>
        <w:t xml:space="preserve"> Dan </w:t>
      </w:r>
      <w:proofErr w:type="spellStart"/>
      <w:r w:rsidRPr="002B6CEF">
        <w:rPr>
          <w:rFonts w:ascii="Times New Roman" w:hAnsi="Times New Roman" w:cs="Times New Roman"/>
          <w:b/>
          <w:bCs/>
          <w:lang w:val="en-US"/>
        </w:rPr>
        <w:t>Kewajiban</w:t>
      </w:r>
      <w:proofErr w:type="spellEnd"/>
      <w:r w:rsidRPr="002B6CEF">
        <w:rPr>
          <w:rFonts w:ascii="Times New Roman" w:hAnsi="Times New Roman" w:cs="Times New Roman"/>
          <w:b/>
          <w:bCs/>
          <w:lang w:val="en-US"/>
        </w:rPr>
        <w:t xml:space="preserve"> </w:t>
      </w:r>
      <w:proofErr w:type="spellStart"/>
      <w:r w:rsidRPr="002B6CEF">
        <w:rPr>
          <w:rFonts w:ascii="Times New Roman" w:hAnsi="Times New Roman" w:cs="Times New Roman"/>
          <w:b/>
          <w:bCs/>
          <w:lang w:val="en-US"/>
        </w:rPr>
        <w:t>Pekerja</w:t>
      </w:r>
      <w:proofErr w:type="spellEnd"/>
      <w:r w:rsidRPr="002B6CEF">
        <w:rPr>
          <w:rFonts w:ascii="Times New Roman" w:hAnsi="Times New Roman" w:cs="Times New Roman"/>
          <w:b/>
          <w:bCs/>
          <w:lang w:val="en-US"/>
        </w:rPr>
        <w:t>/</w:t>
      </w:r>
      <w:proofErr w:type="spellStart"/>
      <w:r w:rsidRPr="002B6CEF">
        <w:rPr>
          <w:rFonts w:ascii="Times New Roman" w:hAnsi="Times New Roman" w:cs="Times New Roman"/>
          <w:b/>
          <w:bCs/>
          <w:lang w:val="en-US"/>
        </w:rPr>
        <w:t>Buruh</w:t>
      </w:r>
      <w:proofErr w:type="spellEnd"/>
    </w:p>
    <w:p w14:paraId="66FE99D6" w14:textId="77777777" w:rsidR="007F72BD" w:rsidRPr="002B6CEF" w:rsidRDefault="00100EDD" w:rsidP="002B6CEF">
      <w:pPr>
        <w:pStyle w:val="BodyText"/>
        <w:numPr>
          <w:ilvl w:val="0"/>
          <w:numId w:val="10"/>
        </w:numPr>
        <w:spacing w:after="160" w:line="360" w:lineRule="auto"/>
        <w:ind w:left="709" w:hanging="283"/>
        <w:jc w:val="both"/>
        <w:rPr>
          <w:rFonts w:ascii="Times New Roman" w:hAnsi="Times New Roman" w:cs="Times New Roman"/>
          <w:b/>
          <w:bCs/>
          <w:lang w:val="en-US"/>
        </w:rPr>
      </w:pPr>
      <w:proofErr w:type="spellStart"/>
      <w:r w:rsidRPr="002B6CEF">
        <w:rPr>
          <w:rFonts w:ascii="Times New Roman" w:hAnsi="Times New Roman" w:cs="Times New Roman"/>
          <w:b/>
          <w:bCs/>
          <w:lang w:val="en-US"/>
        </w:rPr>
        <w:lastRenderedPageBreak/>
        <w:t>Hak</w:t>
      </w:r>
      <w:proofErr w:type="spellEnd"/>
      <w:r w:rsidRPr="002B6CEF">
        <w:rPr>
          <w:rFonts w:ascii="Times New Roman" w:hAnsi="Times New Roman" w:cs="Times New Roman"/>
          <w:b/>
          <w:bCs/>
          <w:lang w:val="en-US"/>
        </w:rPr>
        <w:t xml:space="preserve"> </w:t>
      </w:r>
      <w:proofErr w:type="spellStart"/>
      <w:r w:rsidRPr="002B6CEF">
        <w:rPr>
          <w:rFonts w:ascii="Times New Roman" w:hAnsi="Times New Roman" w:cs="Times New Roman"/>
          <w:b/>
          <w:bCs/>
          <w:lang w:val="en-US"/>
        </w:rPr>
        <w:t>Pekerja</w:t>
      </w:r>
      <w:proofErr w:type="spellEnd"/>
      <w:r w:rsidRPr="002B6CEF">
        <w:rPr>
          <w:rFonts w:ascii="Times New Roman" w:hAnsi="Times New Roman" w:cs="Times New Roman"/>
          <w:b/>
          <w:bCs/>
          <w:lang w:val="en-US"/>
        </w:rPr>
        <w:t>/</w:t>
      </w:r>
      <w:proofErr w:type="spellStart"/>
      <w:r w:rsidRPr="002B6CEF">
        <w:rPr>
          <w:rFonts w:ascii="Times New Roman" w:hAnsi="Times New Roman" w:cs="Times New Roman"/>
          <w:b/>
          <w:bCs/>
          <w:lang w:val="en-US"/>
        </w:rPr>
        <w:t>Buruh</w:t>
      </w:r>
      <w:proofErr w:type="spellEnd"/>
    </w:p>
    <w:p w14:paraId="5060976F" w14:textId="77777777" w:rsidR="007F72BD" w:rsidRPr="002B6CEF" w:rsidRDefault="00100EDD" w:rsidP="002B6CEF">
      <w:pPr>
        <w:pStyle w:val="BodyText"/>
        <w:spacing w:after="160" w:line="360" w:lineRule="auto"/>
        <w:ind w:firstLine="720"/>
        <w:jc w:val="both"/>
        <w:rPr>
          <w:rFonts w:ascii="Times New Roman" w:hAnsi="Times New Roman" w:cs="Times New Roman"/>
          <w:lang w:val="en-US"/>
        </w:rPr>
      </w:pPr>
      <w:proofErr w:type="spellStart"/>
      <w:r w:rsidRPr="002B6CEF">
        <w:rPr>
          <w:rFonts w:ascii="Times New Roman" w:hAnsi="Times New Roman" w:cs="Times New Roman"/>
          <w:lang w:val="en-US"/>
        </w:rPr>
        <w:t>Hak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normatif</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bersifat</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ekonomis</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yaitu</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hak</w:t>
      </w:r>
      <w:proofErr w:type="spellEnd"/>
      <w:r w:rsidRPr="002B6CEF">
        <w:rPr>
          <w:rFonts w:ascii="Times New Roman" w:hAnsi="Times New Roman" w:cs="Times New Roman"/>
          <w:lang w:val="en-US"/>
        </w:rPr>
        <w:t xml:space="preserve"> yang </w:t>
      </w:r>
      <w:proofErr w:type="spellStart"/>
      <w:r w:rsidRPr="002B6CEF">
        <w:rPr>
          <w:rFonts w:ascii="Times New Roman" w:hAnsi="Times New Roman" w:cs="Times New Roman"/>
          <w:lang w:val="en-US"/>
        </w:rPr>
        <w:t>cukup</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sensitif</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untuk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dibicarakan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Berkaitan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erat</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dengan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kepentingan</w:t>
      </w:r>
      <w:proofErr w:type="spellEnd"/>
      <w:r w:rsidRPr="002B6CEF">
        <w:rPr>
          <w:rFonts w:ascii="Times New Roman" w:hAnsi="Times New Roman" w:cs="Times New Roman"/>
          <w:lang w:val="en-US"/>
        </w:rPr>
        <w:t xml:space="preserve"> yang </w:t>
      </w:r>
      <w:proofErr w:type="spellStart"/>
      <w:r w:rsidRPr="002B6CEF">
        <w:rPr>
          <w:rFonts w:ascii="Times New Roman" w:hAnsi="Times New Roman" w:cs="Times New Roman"/>
          <w:lang w:val="en-US"/>
        </w:rPr>
        <w:t>cukup</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sulit</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untuk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dipertemukan</w:t>
      </w:r>
      <w:proofErr w:type="spellEnd"/>
      <w:r w:rsidRPr="002B6CEF">
        <w:rPr>
          <w:rFonts w:ascii="Times New Roman" w:hAnsi="Times New Roman" w:cs="Times New Roman"/>
          <w:lang w:val="en-US"/>
        </w:rPr>
        <w:t xml:space="preserve">. Dalam </w:t>
      </w:r>
      <w:proofErr w:type="spellStart"/>
      <w:r w:rsidRPr="002B6CEF">
        <w:rPr>
          <w:rFonts w:ascii="Times New Roman" w:hAnsi="Times New Roman" w:cs="Times New Roman"/>
          <w:lang w:val="en-US"/>
        </w:rPr>
        <w:t>rangka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untuk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melindungi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hak-hak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pekerja</w:t>
      </w:r>
      <w:proofErr w:type="spellEnd"/>
      <w:r w:rsidRPr="002B6CEF">
        <w:rPr>
          <w:rFonts w:ascii="Times New Roman" w:hAnsi="Times New Roman" w:cs="Times New Roman"/>
          <w:lang w:val="en-US"/>
        </w:rPr>
        <w:t>/</w:t>
      </w:r>
      <w:proofErr w:type="spellStart"/>
      <w:r w:rsidRPr="002B6CEF">
        <w:rPr>
          <w:rFonts w:ascii="Times New Roman" w:hAnsi="Times New Roman" w:cs="Times New Roman"/>
          <w:lang w:val="en-US"/>
        </w:rPr>
        <w:t>buruh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maka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dalam</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Undang-Undang</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Nomor</w:t>
      </w:r>
      <w:proofErr w:type="spellEnd"/>
      <w:r w:rsidRPr="002B6CEF">
        <w:rPr>
          <w:rFonts w:ascii="Times New Roman" w:hAnsi="Times New Roman" w:cs="Times New Roman"/>
          <w:lang w:val="en-US"/>
        </w:rPr>
        <w:t xml:space="preserve"> 13 </w:t>
      </w:r>
      <w:proofErr w:type="spellStart"/>
      <w:r w:rsidRPr="002B6CEF">
        <w:rPr>
          <w:rFonts w:ascii="Times New Roman" w:hAnsi="Times New Roman" w:cs="Times New Roman"/>
          <w:lang w:val="en-US"/>
        </w:rPr>
        <w:t>Tahun</w:t>
      </w:r>
      <w:proofErr w:type="spellEnd"/>
      <w:r w:rsidRPr="002B6CEF">
        <w:rPr>
          <w:rFonts w:ascii="Times New Roman" w:hAnsi="Times New Roman" w:cs="Times New Roman"/>
          <w:lang w:val="en-US"/>
        </w:rPr>
        <w:t xml:space="preserve"> 2003 </w:t>
      </w:r>
      <w:proofErr w:type="spellStart"/>
      <w:r w:rsidRPr="002B6CEF">
        <w:rPr>
          <w:rFonts w:ascii="Times New Roman" w:hAnsi="Times New Roman" w:cs="Times New Roman"/>
          <w:lang w:val="en-US"/>
        </w:rPr>
        <w:t>Tentang</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Ketenagakerjaan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telah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mengatur</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hak-hak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pekerja</w:t>
      </w:r>
      <w:proofErr w:type="spellEnd"/>
      <w:r w:rsidRPr="002B6CEF">
        <w:rPr>
          <w:rFonts w:ascii="Times New Roman" w:hAnsi="Times New Roman" w:cs="Times New Roman"/>
          <w:lang w:val="en-US"/>
        </w:rPr>
        <w:t>/</w:t>
      </w:r>
      <w:proofErr w:type="spellStart"/>
      <w:r w:rsidRPr="002B6CEF">
        <w:rPr>
          <w:rFonts w:ascii="Times New Roman" w:hAnsi="Times New Roman" w:cs="Times New Roman"/>
          <w:lang w:val="en-US"/>
        </w:rPr>
        <w:t>buruh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sebagaimana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dij</w:t>
      </w:r>
      <w:r w:rsidR="002356C1" w:rsidRPr="002B6CEF">
        <w:rPr>
          <w:rFonts w:ascii="Times New Roman" w:hAnsi="Times New Roman" w:cs="Times New Roman"/>
          <w:lang w:val="en-US"/>
        </w:rPr>
        <w:t>elaskan</w:t>
      </w:r>
      <w:proofErr w:type="spellEnd"/>
      <w:r w:rsidR="002356C1" w:rsidRPr="002B6CEF">
        <w:rPr>
          <w:rFonts w:ascii="Times New Roman" w:hAnsi="Times New Roman" w:cs="Times New Roman"/>
          <w:lang w:val="en-US"/>
        </w:rPr>
        <w:t xml:space="preserve"> pada </w:t>
      </w:r>
      <w:proofErr w:type="spellStart"/>
      <w:r w:rsidR="002356C1" w:rsidRPr="002B6CEF">
        <w:rPr>
          <w:rFonts w:ascii="Times New Roman" w:hAnsi="Times New Roman" w:cs="Times New Roman"/>
          <w:lang w:val="en-US"/>
        </w:rPr>
        <w:t>tabel</w:t>
      </w:r>
      <w:proofErr w:type="spellEnd"/>
      <w:r w:rsidR="002356C1" w:rsidRPr="002B6CEF">
        <w:rPr>
          <w:rFonts w:ascii="Times New Roman" w:hAnsi="Times New Roman" w:cs="Times New Roman"/>
          <w:lang w:val="en-US"/>
        </w:rPr>
        <w:t xml:space="preserve"> </w:t>
      </w:r>
      <w:proofErr w:type="spellStart"/>
      <w:r w:rsidR="002356C1" w:rsidRPr="002B6CEF">
        <w:rPr>
          <w:rFonts w:ascii="Times New Roman" w:hAnsi="Times New Roman" w:cs="Times New Roman"/>
          <w:lang w:val="en-US"/>
        </w:rPr>
        <w:t>dibawah</w:t>
      </w:r>
      <w:proofErr w:type="spellEnd"/>
      <w:r w:rsidR="002356C1" w:rsidRPr="002B6CEF">
        <w:rPr>
          <w:rFonts w:ascii="Times New Roman" w:hAnsi="Times New Roman" w:cs="Times New Roman"/>
          <w:lang w:val="en-US"/>
        </w:rPr>
        <w:t xml:space="preserve"> </w:t>
      </w:r>
      <w:proofErr w:type="spellStart"/>
      <w:proofErr w:type="gramStart"/>
      <w:r w:rsidR="002356C1" w:rsidRPr="002B6CEF">
        <w:rPr>
          <w:rFonts w:ascii="Times New Roman" w:hAnsi="Times New Roman" w:cs="Times New Roman"/>
          <w:lang w:val="en-US"/>
        </w:rPr>
        <w:t>ini</w:t>
      </w:r>
      <w:proofErr w:type="spellEnd"/>
      <w:r w:rsidR="002356C1" w:rsidRPr="002B6CEF">
        <w:rPr>
          <w:rFonts w:ascii="Times New Roman" w:hAnsi="Times New Roman" w:cs="Times New Roman"/>
          <w:lang w:val="en-US"/>
        </w:rPr>
        <w:t xml:space="preserve"> :</w:t>
      </w:r>
      <w:proofErr w:type="gramEnd"/>
    </w:p>
    <w:tbl>
      <w:tblPr>
        <w:tblStyle w:val="TableGrid"/>
        <w:tblW w:w="0" w:type="auto"/>
        <w:tblLook w:val="04A0" w:firstRow="1" w:lastRow="0" w:firstColumn="1" w:lastColumn="0" w:noHBand="0" w:noVBand="1"/>
      </w:tblPr>
      <w:tblGrid>
        <w:gridCol w:w="896"/>
        <w:gridCol w:w="989"/>
        <w:gridCol w:w="7131"/>
      </w:tblGrid>
      <w:tr w:rsidR="007F72BD" w:rsidRPr="002B6CEF" w14:paraId="4D99D2E3" w14:textId="77777777">
        <w:tc>
          <w:tcPr>
            <w:tcW w:w="896" w:type="dxa"/>
          </w:tcPr>
          <w:p w14:paraId="249E5E5C" w14:textId="77777777" w:rsidR="007F72BD" w:rsidRPr="002B6CEF" w:rsidRDefault="00100EDD" w:rsidP="002B6CEF">
            <w:pPr>
              <w:pStyle w:val="BodyText"/>
              <w:spacing w:after="160" w:line="360" w:lineRule="auto"/>
              <w:jc w:val="both"/>
              <w:rPr>
                <w:rFonts w:ascii="Times New Roman" w:hAnsi="Times New Roman" w:cs="Times New Roman"/>
                <w:lang w:val="en-US"/>
              </w:rPr>
            </w:pPr>
            <w:proofErr w:type="spellStart"/>
            <w:r w:rsidRPr="002B6CEF">
              <w:rPr>
                <w:rFonts w:ascii="Times New Roman" w:hAnsi="Times New Roman" w:cs="Times New Roman"/>
                <w:lang w:val="en-US"/>
              </w:rPr>
              <w:t>Nomor</w:t>
            </w:r>
            <w:proofErr w:type="spellEnd"/>
          </w:p>
        </w:tc>
        <w:tc>
          <w:tcPr>
            <w:tcW w:w="989" w:type="dxa"/>
          </w:tcPr>
          <w:p w14:paraId="6A96AB83" w14:textId="77777777" w:rsidR="007F72BD" w:rsidRPr="002B6CEF" w:rsidRDefault="00100EDD" w:rsidP="002B6CEF">
            <w:pPr>
              <w:pStyle w:val="BodyText"/>
              <w:spacing w:after="160" w:line="360" w:lineRule="auto"/>
              <w:jc w:val="both"/>
              <w:rPr>
                <w:rFonts w:ascii="Times New Roman" w:hAnsi="Times New Roman" w:cs="Times New Roman"/>
                <w:lang w:val="en-US"/>
              </w:rPr>
            </w:pPr>
            <w:proofErr w:type="spellStart"/>
            <w:r w:rsidRPr="002B6CEF">
              <w:rPr>
                <w:rFonts w:ascii="Times New Roman" w:hAnsi="Times New Roman" w:cs="Times New Roman"/>
                <w:lang w:val="en-US"/>
              </w:rPr>
              <w:t>Pasal</w:t>
            </w:r>
            <w:proofErr w:type="spellEnd"/>
          </w:p>
        </w:tc>
        <w:tc>
          <w:tcPr>
            <w:tcW w:w="7131" w:type="dxa"/>
          </w:tcPr>
          <w:p w14:paraId="313EB45B" w14:textId="77777777" w:rsidR="007F72BD" w:rsidRPr="002B6CEF" w:rsidRDefault="00100EDD" w:rsidP="002B6CEF">
            <w:pPr>
              <w:pStyle w:val="BodyText"/>
              <w:spacing w:after="160" w:line="360" w:lineRule="auto"/>
              <w:jc w:val="both"/>
              <w:rPr>
                <w:rFonts w:ascii="Times New Roman" w:hAnsi="Times New Roman" w:cs="Times New Roman"/>
                <w:lang w:val="en-US"/>
              </w:rPr>
            </w:pPr>
            <w:proofErr w:type="spellStart"/>
            <w:r w:rsidRPr="002B6CEF">
              <w:rPr>
                <w:rFonts w:ascii="Times New Roman" w:hAnsi="Times New Roman" w:cs="Times New Roman"/>
                <w:lang w:val="en-US"/>
              </w:rPr>
              <w:t>Hak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Pekerja</w:t>
            </w:r>
            <w:proofErr w:type="spellEnd"/>
            <w:r w:rsidRPr="002B6CEF">
              <w:rPr>
                <w:rFonts w:ascii="Times New Roman" w:hAnsi="Times New Roman" w:cs="Times New Roman"/>
                <w:lang w:val="en-US"/>
              </w:rPr>
              <w:t>/</w:t>
            </w:r>
            <w:proofErr w:type="spellStart"/>
            <w:r w:rsidRPr="002B6CEF">
              <w:rPr>
                <w:rFonts w:ascii="Times New Roman" w:hAnsi="Times New Roman" w:cs="Times New Roman"/>
                <w:lang w:val="en-US"/>
              </w:rPr>
              <w:t>Buruh</w:t>
            </w:r>
            <w:proofErr w:type="spellEnd"/>
          </w:p>
        </w:tc>
      </w:tr>
      <w:tr w:rsidR="007F72BD" w:rsidRPr="002B6CEF" w14:paraId="2CB42278" w14:textId="77777777">
        <w:tc>
          <w:tcPr>
            <w:tcW w:w="896" w:type="dxa"/>
          </w:tcPr>
          <w:p w14:paraId="213C216A" w14:textId="77777777" w:rsidR="007F72BD" w:rsidRPr="002B6CEF" w:rsidRDefault="00100EDD" w:rsidP="002B6CEF">
            <w:pPr>
              <w:pStyle w:val="BodyText"/>
              <w:spacing w:after="160" w:line="360" w:lineRule="auto"/>
              <w:jc w:val="both"/>
              <w:rPr>
                <w:rFonts w:ascii="Times New Roman" w:hAnsi="Times New Roman" w:cs="Times New Roman"/>
                <w:lang w:val="en-US"/>
              </w:rPr>
            </w:pPr>
            <w:r w:rsidRPr="002B6CEF">
              <w:rPr>
                <w:rFonts w:ascii="Times New Roman" w:hAnsi="Times New Roman" w:cs="Times New Roman"/>
                <w:lang w:val="en-US"/>
              </w:rPr>
              <w:t>1</w:t>
            </w:r>
          </w:p>
        </w:tc>
        <w:tc>
          <w:tcPr>
            <w:tcW w:w="989" w:type="dxa"/>
          </w:tcPr>
          <w:p w14:paraId="1ADA95E9" w14:textId="77777777" w:rsidR="007F72BD" w:rsidRPr="002B6CEF" w:rsidRDefault="00100EDD" w:rsidP="002B6CEF">
            <w:pPr>
              <w:pStyle w:val="BodyText"/>
              <w:spacing w:after="160" w:line="360" w:lineRule="auto"/>
              <w:jc w:val="both"/>
              <w:rPr>
                <w:rFonts w:ascii="Times New Roman" w:hAnsi="Times New Roman" w:cs="Times New Roman"/>
                <w:lang w:val="en-US"/>
              </w:rPr>
            </w:pPr>
            <w:r w:rsidRPr="002B6CEF">
              <w:rPr>
                <w:rFonts w:ascii="Times New Roman" w:hAnsi="Times New Roman" w:cs="Times New Roman"/>
                <w:lang w:val="en-US"/>
              </w:rPr>
              <w:t>5</w:t>
            </w:r>
          </w:p>
        </w:tc>
        <w:tc>
          <w:tcPr>
            <w:tcW w:w="7131" w:type="dxa"/>
          </w:tcPr>
          <w:p w14:paraId="4EB5BA2D" w14:textId="77777777" w:rsidR="007F72BD" w:rsidRPr="002B6CEF" w:rsidRDefault="00100EDD" w:rsidP="002B6CEF">
            <w:pPr>
              <w:pStyle w:val="BodyText"/>
              <w:spacing w:after="160" w:line="360" w:lineRule="auto"/>
              <w:jc w:val="both"/>
              <w:rPr>
                <w:rFonts w:ascii="Times New Roman" w:hAnsi="Times New Roman" w:cs="Times New Roman"/>
                <w:lang w:val="en-US"/>
              </w:rPr>
            </w:pPr>
            <w:proofErr w:type="spellStart"/>
            <w:r w:rsidRPr="002B6CEF">
              <w:rPr>
                <w:rFonts w:ascii="Times New Roman" w:hAnsi="Times New Roman" w:cs="Times New Roman"/>
                <w:lang w:val="en-US"/>
              </w:rPr>
              <w:t>Setiap</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tenaga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kerja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memiliki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kesempatan</w:t>
            </w:r>
            <w:proofErr w:type="spellEnd"/>
            <w:r w:rsidRPr="002B6CEF">
              <w:rPr>
                <w:rFonts w:ascii="Times New Roman" w:hAnsi="Times New Roman" w:cs="Times New Roman"/>
                <w:lang w:val="en-US"/>
              </w:rPr>
              <w:t xml:space="preserve"> yang </w:t>
            </w:r>
            <w:proofErr w:type="spellStart"/>
            <w:r w:rsidRPr="002B6CEF">
              <w:rPr>
                <w:rFonts w:ascii="Times New Roman" w:hAnsi="Times New Roman" w:cs="Times New Roman"/>
                <w:lang w:val="en-US"/>
              </w:rPr>
              <w:t>sama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tanpa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diskriminasi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untuk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memperoleh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pekerjaan</w:t>
            </w:r>
            <w:proofErr w:type="spellEnd"/>
            <w:r w:rsidRPr="002B6CEF">
              <w:rPr>
                <w:rFonts w:ascii="Times New Roman" w:hAnsi="Times New Roman" w:cs="Times New Roman"/>
                <w:lang w:val="en-US"/>
              </w:rPr>
              <w:t>.</w:t>
            </w:r>
          </w:p>
        </w:tc>
      </w:tr>
      <w:tr w:rsidR="007F72BD" w:rsidRPr="002B6CEF" w14:paraId="4FAD68F4" w14:textId="77777777">
        <w:tc>
          <w:tcPr>
            <w:tcW w:w="896" w:type="dxa"/>
          </w:tcPr>
          <w:p w14:paraId="159B326F" w14:textId="77777777" w:rsidR="007F72BD" w:rsidRPr="002B6CEF" w:rsidRDefault="00100EDD" w:rsidP="002B6CEF">
            <w:pPr>
              <w:pStyle w:val="BodyText"/>
              <w:spacing w:after="160" w:line="360" w:lineRule="auto"/>
              <w:jc w:val="both"/>
              <w:rPr>
                <w:rFonts w:ascii="Times New Roman" w:hAnsi="Times New Roman" w:cs="Times New Roman"/>
                <w:lang w:val="en-US"/>
              </w:rPr>
            </w:pPr>
            <w:r w:rsidRPr="002B6CEF">
              <w:rPr>
                <w:rFonts w:ascii="Times New Roman" w:hAnsi="Times New Roman" w:cs="Times New Roman"/>
                <w:lang w:val="en-US"/>
              </w:rPr>
              <w:t>2</w:t>
            </w:r>
          </w:p>
        </w:tc>
        <w:tc>
          <w:tcPr>
            <w:tcW w:w="989" w:type="dxa"/>
          </w:tcPr>
          <w:p w14:paraId="7DEA81D2" w14:textId="77777777" w:rsidR="007F72BD" w:rsidRPr="002B6CEF" w:rsidRDefault="00100EDD" w:rsidP="002B6CEF">
            <w:pPr>
              <w:pStyle w:val="BodyText"/>
              <w:spacing w:after="160" w:line="360" w:lineRule="auto"/>
              <w:jc w:val="both"/>
              <w:rPr>
                <w:rFonts w:ascii="Times New Roman" w:hAnsi="Times New Roman" w:cs="Times New Roman"/>
                <w:lang w:val="en-US"/>
              </w:rPr>
            </w:pPr>
            <w:r w:rsidRPr="002B6CEF">
              <w:rPr>
                <w:rFonts w:ascii="Times New Roman" w:hAnsi="Times New Roman" w:cs="Times New Roman"/>
                <w:lang w:val="en-US"/>
              </w:rPr>
              <w:t>6</w:t>
            </w:r>
          </w:p>
        </w:tc>
        <w:tc>
          <w:tcPr>
            <w:tcW w:w="7131" w:type="dxa"/>
          </w:tcPr>
          <w:p w14:paraId="288349A8" w14:textId="77777777" w:rsidR="007F72BD" w:rsidRPr="002B6CEF" w:rsidRDefault="00100EDD" w:rsidP="002B6CEF">
            <w:pPr>
              <w:pStyle w:val="BodyText"/>
              <w:spacing w:after="160" w:line="360" w:lineRule="auto"/>
              <w:jc w:val="both"/>
              <w:rPr>
                <w:rFonts w:ascii="Times New Roman" w:hAnsi="Times New Roman" w:cs="Times New Roman"/>
                <w:lang w:val="en-US"/>
              </w:rPr>
            </w:pPr>
            <w:proofErr w:type="spellStart"/>
            <w:r w:rsidRPr="002B6CEF">
              <w:rPr>
                <w:rFonts w:ascii="Times New Roman" w:hAnsi="Times New Roman" w:cs="Times New Roman"/>
                <w:lang w:val="en-US"/>
              </w:rPr>
              <w:t>Setiap</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pekerja</w:t>
            </w:r>
            <w:proofErr w:type="spellEnd"/>
            <w:r w:rsidRPr="002B6CEF">
              <w:rPr>
                <w:rFonts w:ascii="Times New Roman" w:hAnsi="Times New Roman" w:cs="Times New Roman"/>
                <w:lang w:val="en-US"/>
              </w:rPr>
              <w:t>/</w:t>
            </w:r>
            <w:proofErr w:type="spellStart"/>
            <w:r w:rsidRPr="002B6CEF">
              <w:rPr>
                <w:rFonts w:ascii="Times New Roman" w:hAnsi="Times New Roman" w:cs="Times New Roman"/>
                <w:lang w:val="en-US"/>
              </w:rPr>
              <w:t>buruh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berhak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memperoleh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perlakuan</w:t>
            </w:r>
            <w:proofErr w:type="spellEnd"/>
            <w:r w:rsidRPr="002B6CEF">
              <w:rPr>
                <w:rFonts w:ascii="Times New Roman" w:hAnsi="Times New Roman" w:cs="Times New Roman"/>
                <w:lang w:val="en-US"/>
              </w:rPr>
              <w:t xml:space="preserve"> yang </w:t>
            </w:r>
            <w:proofErr w:type="spellStart"/>
            <w:r w:rsidRPr="002B6CEF">
              <w:rPr>
                <w:rFonts w:ascii="Times New Roman" w:hAnsi="Times New Roman" w:cs="Times New Roman"/>
                <w:lang w:val="en-US"/>
              </w:rPr>
              <w:t>sama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tanpa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diskriminasi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dari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pengusaha</w:t>
            </w:r>
            <w:proofErr w:type="spellEnd"/>
            <w:r w:rsidRPr="002B6CEF">
              <w:rPr>
                <w:rFonts w:ascii="Times New Roman" w:hAnsi="Times New Roman" w:cs="Times New Roman"/>
                <w:lang w:val="en-US"/>
              </w:rPr>
              <w:t>.</w:t>
            </w:r>
          </w:p>
        </w:tc>
      </w:tr>
      <w:tr w:rsidR="007F72BD" w:rsidRPr="002B6CEF" w14:paraId="42E22EF4" w14:textId="77777777">
        <w:tc>
          <w:tcPr>
            <w:tcW w:w="896" w:type="dxa"/>
          </w:tcPr>
          <w:p w14:paraId="4AA037F3" w14:textId="77777777" w:rsidR="007F72BD" w:rsidRPr="002B6CEF" w:rsidRDefault="00100EDD" w:rsidP="002B6CEF">
            <w:pPr>
              <w:pStyle w:val="BodyText"/>
              <w:spacing w:after="160" w:line="360" w:lineRule="auto"/>
              <w:jc w:val="both"/>
              <w:rPr>
                <w:rFonts w:ascii="Times New Roman" w:hAnsi="Times New Roman" w:cs="Times New Roman"/>
                <w:lang w:val="en-US"/>
              </w:rPr>
            </w:pPr>
            <w:r w:rsidRPr="002B6CEF">
              <w:rPr>
                <w:rFonts w:ascii="Times New Roman" w:hAnsi="Times New Roman" w:cs="Times New Roman"/>
                <w:lang w:val="en-US"/>
              </w:rPr>
              <w:t>3</w:t>
            </w:r>
          </w:p>
        </w:tc>
        <w:tc>
          <w:tcPr>
            <w:tcW w:w="989" w:type="dxa"/>
          </w:tcPr>
          <w:p w14:paraId="7F8F40E9" w14:textId="77777777" w:rsidR="007F72BD" w:rsidRPr="002B6CEF" w:rsidRDefault="00100EDD" w:rsidP="002B6CEF">
            <w:pPr>
              <w:pStyle w:val="BodyText"/>
              <w:spacing w:after="160" w:line="360" w:lineRule="auto"/>
              <w:jc w:val="both"/>
              <w:rPr>
                <w:rFonts w:ascii="Times New Roman" w:hAnsi="Times New Roman" w:cs="Times New Roman"/>
                <w:lang w:val="en-US"/>
              </w:rPr>
            </w:pPr>
            <w:r w:rsidRPr="002B6CEF">
              <w:rPr>
                <w:rFonts w:ascii="Times New Roman" w:hAnsi="Times New Roman" w:cs="Times New Roman"/>
                <w:lang w:val="en-US"/>
              </w:rPr>
              <w:t>11</w:t>
            </w:r>
          </w:p>
        </w:tc>
        <w:tc>
          <w:tcPr>
            <w:tcW w:w="7131" w:type="dxa"/>
          </w:tcPr>
          <w:p w14:paraId="35BA3078" w14:textId="77777777" w:rsidR="007F72BD" w:rsidRPr="002B6CEF" w:rsidRDefault="00100EDD" w:rsidP="002B6CEF">
            <w:pPr>
              <w:pStyle w:val="BodyText"/>
              <w:spacing w:after="160" w:line="360" w:lineRule="auto"/>
              <w:jc w:val="both"/>
              <w:rPr>
                <w:rFonts w:ascii="Times New Roman" w:hAnsi="Times New Roman" w:cs="Times New Roman"/>
                <w:lang w:val="en-US"/>
              </w:rPr>
            </w:pPr>
            <w:proofErr w:type="spellStart"/>
            <w:r w:rsidRPr="002B6CEF">
              <w:rPr>
                <w:rFonts w:ascii="Times New Roman" w:hAnsi="Times New Roman" w:cs="Times New Roman"/>
                <w:lang w:val="en-US"/>
              </w:rPr>
              <w:t>Setiap</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tenaga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kerja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berhak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untuk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memperoleh</w:t>
            </w:r>
            <w:proofErr w:type="spellEnd"/>
            <w:r w:rsidRPr="002B6CEF">
              <w:rPr>
                <w:rFonts w:ascii="Times New Roman" w:hAnsi="Times New Roman" w:cs="Times New Roman"/>
                <w:lang w:val="en-US"/>
              </w:rPr>
              <w:t xml:space="preserve"> dan/</w:t>
            </w:r>
            <w:proofErr w:type="spellStart"/>
            <w:r w:rsidRPr="002B6CEF">
              <w:rPr>
                <w:rFonts w:ascii="Times New Roman" w:hAnsi="Times New Roman" w:cs="Times New Roman"/>
                <w:lang w:val="en-US"/>
              </w:rPr>
              <w:t>atau</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meningkatkan</w:t>
            </w:r>
            <w:proofErr w:type="spellEnd"/>
            <w:r w:rsidRPr="002B6CEF">
              <w:rPr>
                <w:rFonts w:ascii="Times New Roman" w:hAnsi="Times New Roman" w:cs="Times New Roman"/>
                <w:lang w:val="en-US"/>
              </w:rPr>
              <w:t xml:space="preserve"> dan/</w:t>
            </w:r>
            <w:proofErr w:type="spellStart"/>
            <w:r w:rsidRPr="002B6CEF">
              <w:rPr>
                <w:rFonts w:ascii="Times New Roman" w:hAnsi="Times New Roman" w:cs="Times New Roman"/>
                <w:lang w:val="en-US"/>
              </w:rPr>
              <w:t>atau</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mengembangkan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kompetensi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kerja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sesuai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dengan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bakat</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minat</w:t>
            </w:r>
            <w:proofErr w:type="spellEnd"/>
            <w:r w:rsidRPr="002B6CEF">
              <w:rPr>
                <w:rFonts w:ascii="Times New Roman" w:hAnsi="Times New Roman" w:cs="Times New Roman"/>
                <w:lang w:val="en-US"/>
              </w:rPr>
              <w:t xml:space="preserve">, dan </w:t>
            </w:r>
            <w:proofErr w:type="spellStart"/>
            <w:r w:rsidRPr="002B6CEF">
              <w:rPr>
                <w:rFonts w:ascii="Times New Roman" w:hAnsi="Times New Roman" w:cs="Times New Roman"/>
                <w:lang w:val="en-US"/>
              </w:rPr>
              <w:t>kemampuannya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melalui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pelatihan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kerja</w:t>
            </w:r>
            <w:proofErr w:type="spellEnd"/>
            <w:r w:rsidRPr="002B6CEF">
              <w:rPr>
                <w:rFonts w:ascii="Times New Roman" w:hAnsi="Times New Roman" w:cs="Times New Roman"/>
                <w:lang w:val="en-US"/>
              </w:rPr>
              <w:t>.</w:t>
            </w:r>
          </w:p>
        </w:tc>
      </w:tr>
      <w:tr w:rsidR="007F72BD" w:rsidRPr="002B6CEF" w14:paraId="4DE5247E" w14:textId="77777777">
        <w:tc>
          <w:tcPr>
            <w:tcW w:w="896" w:type="dxa"/>
          </w:tcPr>
          <w:p w14:paraId="7A302BCA" w14:textId="77777777" w:rsidR="007F72BD" w:rsidRPr="002B6CEF" w:rsidRDefault="00100EDD" w:rsidP="002B6CEF">
            <w:pPr>
              <w:pStyle w:val="BodyText"/>
              <w:spacing w:after="160" w:line="360" w:lineRule="auto"/>
              <w:jc w:val="both"/>
              <w:rPr>
                <w:rFonts w:ascii="Times New Roman" w:hAnsi="Times New Roman" w:cs="Times New Roman"/>
                <w:lang w:val="en-US"/>
              </w:rPr>
            </w:pPr>
            <w:r w:rsidRPr="002B6CEF">
              <w:rPr>
                <w:rFonts w:ascii="Times New Roman" w:hAnsi="Times New Roman" w:cs="Times New Roman"/>
                <w:lang w:val="en-US"/>
              </w:rPr>
              <w:t>4</w:t>
            </w:r>
          </w:p>
        </w:tc>
        <w:tc>
          <w:tcPr>
            <w:tcW w:w="989" w:type="dxa"/>
          </w:tcPr>
          <w:p w14:paraId="250CECD4" w14:textId="77777777" w:rsidR="007F72BD" w:rsidRPr="002B6CEF" w:rsidRDefault="00100EDD" w:rsidP="002B6CEF">
            <w:pPr>
              <w:pStyle w:val="BodyText"/>
              <w:spacing w:after="160" w:line="360" w:lineRule="auto"/>
              <w:jc w:val="both"/>
              <w:rPr>
                <w:rFonts w:ascii="Times New Roman" w:hAnsi="Times New Roman" w:cs="Times New Roman"/>
                <w:lang w:val="en-US"/>
              </w:rPr>
            </w:pPr>
            <w:r w:rsidRPr="002B6CEF">
              <w:rPr>
                <w:rFonts w:ascii="Times New Roman" w:hAnsi="Times New Roman" w:cs="Times New Roman"/>
                <w:lang w:val="en-US"/>
              </w:rPr>
              <w:t>31</w:t>
            </w:r>
          </w:p>
        </w:tc>
        <w:tc>
          <w:tcPr>
            <w:tcW w:w="7131" w:type="dxa"/>
          </w:tcPr>
          <w:p w14:paraId="7BE65203" w14:textId="77777777" w:rsidR="007F72BD" w:rsidRPr="002B6CEF" w:rsidRDefault="00100EDD" w:rsidP="002B6CEF">
            <w:pPr>
              <w:pStyle w:val="BodyText"/>
              <w:spacing w:after="160" w:line="360" w:lineRule="auto"/>
              <w:jc w:val="both"/>
              <w:rPr>
                <w:rFonts w:ascii="Times New Roman" w:hAnsi="Times New Roman" w:cs="Times New Roman"/>
                <w:lang w:val="en-US"/>
              </w:rPr>
            </w:pPr>
            <w:proofErr w:type="spellStart"/>
            <w:r w:rsidRPr="002B6CEF">
              <w:rPr>
                <w:rFonts w:ascii="Times New Roman" w:hAnsi="Times New Roman" w:cs="Times New Roman"/>
                <w:lang w:val="en-US"/>
              </w:rPr>
              <w:t>Setiap</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tenaga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kerja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mempunyai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hak</w:t>
            </w:r>
            <w:proofErr w:type="spellEnd"/>
            <w:r w:rsidRPr="002B6CEF">
              <w:rPr>
                <w:rFonts w:ascii="Times New Roman" w:hAnsi="Times New Roman" w:cs="Times New Roman"/>
                <w:lang w:val="en-US"/>
              </w:rPr>
              <w:t xml:space="preserve"> dan </w:t>
            </w:r>
            <w:proofErr w:type="spellStart"/>
            <w:r w:rsidRPr="002B6CEF">
              <w:rPr>
                <w:rFonts w:ascii="Times New Roman" w:hAnsi="Times New Roman" w:cs="Times New Roman"/>
                <w:lang w:val="en-US"/>
              </w:rPr>
              <w:t>kesempatan</w:t>
            </w:r>
            <w:proofErr w:type="spellEnd"/>
            <w:r w:rsidRPr="002B6CEF">
              <w:rPr>
                <w:rFonts w:ascii="Times New Roman" w:hAnsi="Times New Roman" w:cs="Times New Roman"/>
                <w:lang w:val="en-US"/>
              </w:rPr>
              <w:t xml:space="preserve"> yang </w:t>
            </w:r>
            <w:proofErr w:type="spellStart"/>
            <w:r w:rsidRPr="002B6CEF">
              <w:rPr>
                <w:rFonts w:ascii="Times New Roman" w:hAnsi="Times New Roman" w:cs="Times New Roman"/>
                <w:lang w:val="en-US"/>
              </w:rPr>
              <w:t>sama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untuk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memilih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mendapatkan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atau</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pindah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pekerjaan</w:t>
            </w:r>
            <w:proofErr w:type="spellEnd"/>
            <w:r w:rsidRPr="002B6CEF">
              <w:rPr>
                <w:rFonts w:ascii="Times New Roman" w:hAnsi="Times New Roman" w:cs="Times New Roman"/>
                <w:lang w:val="en-US"/>
              </w:rPr>
              <w:t xml:space="preserve"> dan </w:t>
            </w:r>
            <w:proofErr w:type="spellStart"/>
            <w:r w:rsidRPr="002B6CEF">
              <w:rPr>
                <w:rFonts w:ascii="Times New Roman" w:hAnsi="Times New Roman" w:cs="Times New Roman"/>
                <w:lang w:val="en-US"/>
              </w:rPr>
              <w:t>memperoleh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penghasilan</w:t>
            </w:r>
            <w:proofErr w:type="spellEnd"/>
            <w:r w:rsidRPr="002B6CEF">
              <w:rPr>
                <w:rFonts w:ascii="Times New Roman" w:hAnsi="Times New Roman" w:cs="Times New Roman"/>
                <w:lang w:val="en-US"/>
              </w:rPr>
              <w:t xml:space="preserve"> yang </w:t>
            </w:r>
            <w:proofErr w:type="spellStart"/>
            <w:r w:rsidRPr="002B6CEF">
              <w:rPr>
                <w:rFonts w:ascii="Times New Roman" w:hAnsi="Times New Roman" w:cs="Times New Roman"/>
                <w:lang w:val="en-US"/>
              </w:rPr>
              <w:t>layak</w:t>
            </w:r>
            <w:proofErr w:type="spellEnd"/>
            <w:r w:rsidRPr="002B6CEF">
              <w:rPr>
                <w:rFonts w:ascii="Times New Roman" w:hAnsi="Times New Roman" w:cs="Times New Roman"/>
                <w:lang w:val="en-US"/>
              </w:rPr>
              <w:t xml:space="preserve"> di </w:t>
            </w:r>
            <w:proofErr w:type="spellStart"/>
            <w:r w:rsidRPr="002B6CEF">
              <w:rPr>
                <w:rFonts w:ascii="Times New Roman" w:hAnsi="Times New Roman" w:cs="Times New Roman"/>
                <w:lang w:val="en-US"/>
              </w:rPr>
              <w:t>dalam</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atau</w:t>
            </w:r>
            <w:proofErr w:type="spellEnd"/>
            <w:r w:rsidRPr="002B6CEF">
              <w:rPr>
                <w:rFonts w:ascii="Times New Roman" w:hAnsi="Times New Roman" w:cs="Times New Roman"/>
                <w:lang w:val="en-US"/>
              </w:rPr>
              <w:t xml:space="preserve"> di </w:t>
            </w:r>
            <w:proofErr w:type="spellStart"/>
            <w:r w:rsidRPr="002B6CEF">
              <w:rPr>
                <w:rFonts w:ascii="Times New Roman" w:hAnsi="Times New Roman" w:cs="Times New Roman"/>
                <w:lang w:val="en-US"/>
              </w:rPr>
              <w:t>luar</w:t>
            </w:r>
            <w:proofErr w:type="spellEnd"/>
            <w:r w:rsidRPr="002B6CEF">
              <w:rPr>
                <w:rFonts w:ascii="Times New Roman" w:hAnsi="Times New Roman" w:cs="Times New Roman"/>
                <w:lang w:val="en-US"/>
              </w:rPr>
              <w:t xml:space="preserve"> negeri.</w:t>
            </w:r>
          </w:p>
        </w:tc>
      </w:tr>
      <w:tr w:rsidR="007F72BD" w:rsidRPr="002B6CEF" w14:paraId="6B5A4567" w14:textId="77777777">
        <w:tc>
          <w:tcPr>
            <w:tcW w:w="896" w:type="dxa"/>
          </w:tcPr>
          <w:p w14:paraId="6AB5C2B9" w14:textId="77777777" w:rsidR="007F72BD" w:rsidRPr="002B6CEF" w:rsidRDefault="00100EDD" w:rsidP="002B6CEF">
            <w:pPr>
              <w:pStyle w:val="BodyText"/>
              <w:spacing w:after="160" w:line="360" w:lineRule="auto"/>
              <w:jc w:val="both"/>
              <w:rPr>
                <w:rFonts w:ascii="Times New Roman" w:hAnsi="Times New Roman" w:cs="Times New Roman"/>
                <w:lang w:val="en-US"/>
              </w:rPr>
            </w:pPr>
            <w:r w:rsidRPr="002B6CEF">
              <w:rPr>
                <w:rFonts w:ascii="Times New Roman" w:hAnsi="Times New Roman" w:cs="Times New Roman"/>
                <w:lang w:val="en-US"/>
              </w:rPr>
              <w:t>5</w:t>
            </w:r>
          </w:p>
        </w:tc>
        <w:tc>
          <w:tcPr>
            <w:tcW w:w="989" w:type="dxa"/>
          </w:tcPr>
          <w:p w14:paraId="59FC21F3" w14:textId="77777777" w:rsidR="007F72BD" w:rsidRPr="002B6CEF" w:rsidRDefault="00100EDD" w:rsidP="002B6CEF">
            <w:pPr>
              <w:pStyle w:val="BodyText"/>
              <w:spacing w:after="160" w:line="360" w:lineRule="auto"/>
              <w:jc w:val="both"/>
              <w:rPr>
                <w:rFonts w:ascii="Times New Roman" w:hAnsi="Times New Roman" w:cs="Times New Roman"/>
                <w:lang w:val="en-US"/>
              </w:rPr>
            </w:pPr>
            <w:r w:rsidRPr="002B6CEF">
              <w:rPr>
                <w:rFonts w:ascii="Times New Roman" w:hAnsi="Times New Roman" w:cs="Times New Roman"/>
                <w:lang w:val="en-US"/>
              </w:rPr>
              <w:t>82</w:t>
            </w:r>
          </w:p>
        </w:tc>
        <w:tc>
          <w:tcPr>
            <w:tcW w:w="7131" w:type="dxa"/>
          </w:tcPr>
          <w:p w14:paraId="38AF52F3" w14:textId="77777777" w:rsidR="007F72BD" w:rsidRPr="002B6CEF" w:rsidRDefault="00100EDD" w:rsidP="002B6CEF">
            <w:pPr>
              <w:pStyle w:val="BodyText"/>
              <w:numPr>
                <w:ilvl w:val="0"/>
                <w:numId w:val="11"/>
              </w:numPr>
              <w:spacing w:after="160" w:line="360" w:lineRule="auto"/>
              <w:ind w:left="0" w:firstLine="14"/>
              <w:jc w:val="both"/>
              <w:rPr>
                <w:rFonts w:ascii="Times New Roman" w:hAnsi="Times New Roman" w:cs="Times New Roman"/>
                <w:lang w:val="en-US"/>
              </w:rPr>
            </w:pPr>
            <w:proofErr w:type="spellStart"/>
            <w:r w:rsidRPr="002B6CEF">
              <w:rPr>
                <w:rFonts w:ascii="Times New Roman" w:hAnsi="Times New Roman" w:cs="Times New Roman"/>
                <w:lang w:val="en-US"/>
              </w:rPr>
              <w:t>Pekerja</w:t>
            </w:r>
            <w:proofErr w:type="spellEnd"/>
            <w:r w:rsidRPr="002B6CEF">
              <w:rPr>
                <w:rFonts w:ascii="Times New Roman" w:hAnsi="Times New Roman" w:cs="Times New Roman"/>
                <w:lang w:val="en-US"/>
              </w:rPr>
              <w:t>/</w:t>
            </w:r>
            <w:proofErr w:type="spellStart"/>
            <w:r w:rsidRPr="002B6CEF">
              <w:rPr>
                <w:rFonts w:ascii="Times New Roman" w:hAnsi="Times New Roman" w:cs="Times New Roman"/>
                <w:lang w:val="en-US"/>
              </w:rPr>
              <w:t>buruh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perempuan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berhak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memperoleh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istirahat</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selama</w:t>
            </w:r>
            <w:proofErr w:type="spellEnd"/>
            <w:r w:rsidRPr="002B6CEF">
              <w:rPr>
                <w:rFonts w:ascii="Times New Roman" w:hAnsi="Times New Roman" w:cs="Times New Roman"/>
                <w:lang w:val="en-US"/>
              </w:rPr>
              <w:t xml:space="preserve"> 1,5 (</w:t>
            </w:r>
            <w:proofErr w:type="spellStart"/>
            <w:r w:rsidRPr="002B6CEF">
              <w:rPr>
                <w:rFonts w:ascii="Times New Roman" w:hAnsi="Times New Roman" w:cs="Times New Roman"/>
                <w:lang w:val="en-US"/>
              </w:rPr>
              <w:t>satu</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setengah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bulan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sebelum</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saatnya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melahirkan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anak</w:t>
            </w:r>
            <w:proofErr w:type="spellEnd"/>
            <w:r w:rsidRPr="002B6CEF">
              <w:rPr>
                <w:rFonts w:ascii="Times New Roman" w:hAnsi="Times New Roman" w:cs="Times New Roman"/>
                <w:lang w:val="en-US"/>
              </w:rPr>
              <w:t xml:space="preserve"> dan 1,5 (</w:t>
            </w:r>
            <w:proofErr w:type="spellStart"/>
            <w:r w:rsidRPr="002B6CEF">
              <w:rPr>
                <w:rFonts w:ascii="Times New Roman" w:hAnsi="Times New Roman" w:cs="Times New Roman"/>
                <w:lang w:val="en-US"/>
              </w:rPr>
              <w:t>satu</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setengah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bulan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sesudah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melahirkan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menurut</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perhitungan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dokter</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kandungan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atau</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bidan</w:t>
            </w:r>
            <w:proofErr w:type="spellEnd"/>
            <w:r w:rsidRPr="002B6CEF">
              <w:rPr>
                <w:rFonts w:ascii="Times New Roman" w:hAnsi="Times New Roman" w:cs="Times New Roman"/>
                <w:lang w:val="en-US"/>
              </w:rPr>
              <w:t>.</w:t>
            </w:r>
          </w:p>
          <w:p w14:paraId="390E0ECB" w14:textId="77777777" w:rsidR="007F72BD" w:rsidRPr="002B6CEF" w:rsidRDefault="00100EDD" w:rsidP="002B6CEF">
            <w:pPr>
              <w:pStyle w:val="BodyText"/>
              <w:numPr>
                <w:ilvl w:val="0"/>
                <w:numId w:val="11"/>
              </w:numPr>
              <w:spacing w:after="160" w:line="360" w:lineRule="auto"/>
              <w:ind w:left="0" w:firstLine="14"/>
              <w:jc w:val="both"/>
              <w:rPr>
                <w:rFonts w:ascii="Times New Roman" w:hAnsi="Times New Roman" w:cs="Times New Roman"/>
                <w:lang w:val="en-US"/>
              </w:rPr>
            </w:pPr>
            <w:proofErr w:type="spellStart"/>
            <w:r w:rsidRPr="002B6CEF">
              <w:rPr>
                <w:rFonts w:ascii="Times New Roman" w:hAnsi="Times New Roman" w:cs="Times New Roman"/>
                <w:lang w:val="en-US"/>
              </w:rPr>
              <w:t>Pekerja</w:t>
            </w:r>
            <w:proofErr w:type="spellEnd"/>
            <w:r w:rsidRPr="002B6CEF">
              <w:rPr>
                <w:rFonts w:ascii="Times New Roman" w:hAnsi="Times New Roman" w:cs="Times New Roman"/>
                <w:lang w:val="en-US"/>
              </w:rPr>
              <w:t>/</w:t>
            </w:r>
            <w:proofErr w:type="spellStart"/>
            <w:r w:rsidRPr="002B6CEF">
              <w:rPr>
                <w:rFonts w:ascii="Times New Roman" w:hAnsi="Times New Roman" w:cs="Times New Roman"/>
                <w:lang w:val="en-US"/>
              </w:rPr>
              <w:t>buruh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perempuan</w:t>
            </w:r>
            <w:proofErr w:type="spellEnd"/>
            <w:r w:rsidRPr="002B6CEF">
              <w:rPr>
                <w:rFonts w:ascii="Times New Roman" w:hAnsi="Times New Roman" w:cs="Times New Roman"/>
                <w:lang w:val="en-US"/>
              </w:rPr>
              <w:t xml:space="preserve"> yang </w:t>
            </w:r>
            <w:proofErr w:type="spellStart"/>
            <w:r w:rsidRPr="002B6CEF">
              <w:rPr>
                <w:rFonts w:ascii="Times New Roman" w:hAnsi="Times New Roman" w:cs="Times New Roman"/>
                <w:lang w:val="en-US"/>
              </w:rPr>
              <w:t>mengalami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keguguran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kandungan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berhak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memperoleh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istirahat</w:t>
            </w:r>
            <w:proofErr w:type="spellEnd"/>
            <w:r w:rsidRPr="002B6CEF">
              <w:rPr>
                <w:rFonts w:ascii="Times New Roman" w:hAnsi="Times New Roman" w:cs="Times New Roman"/>
                <w:lang w:val="en-US"/>
              </w:rPr>
              <w:t xml:space="preserve"> 1,5 (</w:t>
            </w:r>
            <w:proofErr w:type="spellStart"/>
            <w:r w:rsidRPr="002B6CEF">
              <w:rPr>
                <w:rFonts w:ascii="Times New Roman" w:hAnsi="Times New Roman" w:cs="Times New Roman"/>
                <w:lang w:val="en-US"/>
              </w:rPr>
              <w:t>satu</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setengah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bulan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atau</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sesuai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dengan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surat</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keterangan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dokter</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kandungan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atau</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bidan</w:t>
            </w:r>
            <w:proofErr w:type="spellEnd"/>
            <w:r w:rsidRPr="002B6CEF">
              <w:rPr>
                <w:rFonts w:ascii="Times New Roman" w:hAnsi="Times New Roman" w:cs="Times New Roman"/>
                <w:lang w:val="en-US"/>
              </w:rPr>
              <w:t>.</w:t>
            </w:r>
          </w:p>
        </w:tc>
      </w:tr>
      <w:tr w:rsidR="007F72BD" w:rsidRPr="002B6CEF" w14:paraId="13AEDB5C" w14:textId="77777777">
        <w:tc>
          <w:tcPr>
            <w:tcW w:w="896" w:type="dxa"/>
          </w:tcPr>
          <w:p w14:paraId="01258173" w14:textId="77777777" w:rsidR="007F72BD" w:rsidRPr="002B6CEF" w:rsidRDefault="00100EDD" w:rsidP="002B6CEF">
            <w:pPr>
              <w:pStyle w:val="BodyText"/>
              <w:spacing w:after="160" w:line="360" w:lineRule="auto"/>
              <w:jc w:val="both"/>
              <w:rPr>
                <w:rFonts w:ascii="Times New Roman" w:hAnsi="Times New Roman" w:cs="Times New Roman"/>
                <w:lang w:val="en-US"/>
              </w:rPr>
            </w:pPr>
            <w:r w:rsidRPr="002B6CEF">
              <w:rPr>
                <w:rFonts w:ascii="Times New Roman" w:hAnsi="Times New Roman" w:cs="Times New Roman"/>
                <w:lang w:val="en-US"/>
              </w:rPr>
              <w:t>6</w:t>
            </w:r>
          </w:p>
        </w:tc>
        <w:tc>
          <w:tcPr>
            <w:tcW w:w="989" w:type="dxa"/>
          </w:tcPr>
          <w:p w14:paraId="16E3C42A" w14:textId="77777777" w:rsidR="007F72BD" w:rsidRPr="002B6CEF" w:rsidRDefault="00100EDD" w:rsidP="002B6CEF">
            <w:pPr>
              <w:pStyle w:val="BodyText"/>
              <w:spacing w:after="160" w:line="360" w:lineRule="auto"/>
              <w:jc w:val="both"/>
              <w:rPr>
                <w:rFonts w:ascii="Times New Roman" w:hAnsi="Times New Roman" w:cs="Times New Roman"/>
                <w:lang w:val="en-US"/>
              </w:rPr>
            </w:pPr>
            <w:r w:rsidRPr="002B6CEF">
              <w:rPr>
                <w:rFonts w:ascii="Times New Roman" w:hAnsi="Times New Roman" w:cs="Times New Roman"/>
                <w:lang w:val="en-US"/>
              </w:rPr>
              <w:t>86</w:t>
            </w:r>
          </w:p>
        </w:tc>
        <w:tc>
          <w:tcPr>
            <w:tcW w:w="7131" w:type="dxa"/>
          </w:tcPr>
          <w:p w14:paraId="3AE93941" w14:textId="77777777" w:rsidR="007F72BD" w:rsidRPr="002B6CEF" w:rsidRDefault="00100EDD" w:rsidP="002B6CEF">
            <w:pPr>
              <w:pStyle w:val="BodyText"/>
              <w:numPr>
                <w:ilvl w:val="0"/>
                <w:numId w:val="12"/>
              </w:numPr>
              <w:spacing w:after="160" w:line="360" w:lineRule="auto"/>
              <w:ind w:left="0"/>
              <w:jc w:val="both"/>
              <w:rPr>
                <w:rFonts w:ascii="Times New Roman" w:hAnsi="Times New Roman" w:cs="Times New Roman"/>
                <w:lang w:val="en-US"/>
              </w:rPr>
            </w:pPr>
            <w:proofErr w:type="spellStart"/>
            <w:r w:rsidRPr="002B6CEF">
              <w:rPr>
                <w:rFonts w:ascii="Times New Roman" w:hAnsi="Times New Roman" w:cs="Times New Roman"/>
                <w:lang w:val="en-US"/>
              </w:rPr>
              <w:t>Setiap</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pekerja</w:t>
            </w:r>
            <w:proofErr w:type="spellEnd"/>
            <w:r w:rsidRPr="002B6CEF">
              <w:rPr>
                <w:rFonts w:ascii="Times New Roman" w:hAnsi="Times New Roman" w:cs="Times New Roman"/>
                <w:lang w:val="en-US"/>
              </w:rPr>
              <w:t>/</w:t>
            </w:r>
            <w:proofErr w:type="spellStart"/>
            <w:r w:rsidRPr="002B6CEF">
              <w:rPr>
                <w:rFonts w:ascii="Times New Roman" w:hAnsi="Times New Roman" w:cs="Times New Roman"/>
                <w:lang w:val="en-US"/>
              </w:rPr>
              <w:t>buruh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mempunyai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hak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untuk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memperoleh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perlindungan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atas</w:t>
            </w:r>
            <w:proofErr w:type="spellEnd"/>
            <w:r w:rsidRPr="002B6CEF">
              <w:rPr>
                <w:rFonts w:ascii="Times New Roman" w:hAnsi="Times New Roman" w:cs="Times New Roman"/>
                <w:lang w:val="en-US"/>
              </w:rPr>
              <w:t>:</w:t>
            </w:r>
          </w:p>
          <w:p w14:paraId="20464839" w14:textId="77777777" w:rsidR="007F72BD" w:rsidRPr="002B6CEF" w:rsidRDefault="00100EDD" w:rsidP="002B6CEF">
            <w:pPr>
              <w:pStyle w:val="BodyText"/>
              <w:numPr>
                <w:ilvl w:val="0"/>
                <w:numId w:val="13"/>
              </w:numPr>
              <w:spacing w:after="160" w:line="360" w:lineRule="auto"/>
              <w:ind w:left="0"/>
              <w:jc w:val="both"/>
              <w:rPr>
                <w:rFonts w:ascii="Times New Roman" w:hAnsi="Times New Roman" w:cs="Times New Roman"/>
                <w:lang w:val="en-US"/>
              </w:rPr>
            </w:pPr>
            <w:proofErr w:type="spellStart"/>
            <w:r w:rsidRPr="002B6CEF">
              <w:rPr>
                <w:rFonts w:ascii="Times New Roman" w:hAnsi="Times New Roman" w:cs="Times New Roman"/>
                <w:lang w:val="en-US"/>
              </w:rPr>
              <w:t>Keselamatan</w:t>
            </w:r>
            <w:proofErr w:type="spellEnd"/>
            <w:r w:rsidRPr="002B6CEF">
              <w:rPr>
                <w:rFonts w:ascii="Times New Roman" w:hAnsi="Times New Roman" w:cs="Times New Roman"/>
                <w:lang w:val="en-US"/>
              </w:rPr>
              <w:t xml:space="preserve"> dan Kesehatan </w:t>
            </w:r>
            <w:proofErr w:type="spellStart"/>
            <w:r w:rsidRPr="002B6CEF">
              <w:rPr>
                <w:rFonts w:ascii="Times New Roman" w:hAnsi="Times New Roman" w:cs="Times New Roman"/>
                <w:lang w:val="en-US"/>
              </w:rPr>
              <w:t>kerja</w:t>
            </w:r>
            <w:proofErr w:type="spellEnd"/>
            <w:r w:rsidRPr="002B6CEF">
              <w:rPr>
                <w:rFonts w:ascii="Times New Roman" w:hAnsi="Times New Roman" w:cs="Times New Roman"/>
                <w:lang w:val="en-US"/>
              </w:rPr>
              <w:t>;</w:t>
            </w:r>
          </w:p>
          <w:p w14:paraId="434D6728" w14:textId="77777777" w:rsidR="007F72BD" w:rsidRPr="002B6CEF" w:rsidRDefault="00100EDD" w:rsidP="002B6CEF">
            <w:pPr>
              <w:pStyle w:val="BodyText"/>
              <w:numPr>
                <w:ilvl w:val="0"/>
                <w:numId w:val="13"/>
              </w:numPr>
              <w:spacing w:after="160" w:line="360" w:lineRule="auto"/>
              <w:ind w:left="0"/>
              <w:jc w:val="both"/>
              <w:rPr>
                <w:rFonts w:ascii="Times New Roman" w:hAnsi="Times New Roman" w:cs="Times New Roman"/>
                <w:lang w:val="en-US"/>
              </w:rPr>
            </w:pPr>
            <w:r w:rsidRPr="002B6CEF">
              <w:rPr>
                <w:rFonts w:ascii="Times New Roman" w:hAnsi="Times New Roman" w:cs="Times New Roman"/>
                <w:lang w:val="en-US"/>
              </w:rPr>
              <w:t xml:space="preserve">Moral dan </w:t>
            </w:r>
            <w:proofErr w:type="spellStart"/>
            <w:r w:rsidRPr="002B6CEF">
              <w:rPr>
                <w:rFonts w:ascii="Times New Roman" w:hAnsi="Times New Roman" w:cs="Times New Roman"/>
                <w:lang w:val="en-US"/>
              </w:rPr>
              <w:t>kesusilaan</w:t>
            </w:r>
            <w:proofErr w:type="spellEnd"/>
            <w:r w:rsidRPr="002B6CEF">
              <w:rPr>
                <w:rFonts w:ascii="Times New Roman" w:hAnsi="Times New Roman" w:cs="Times New Roman"/>
                <w:lang w:val="en-US"/>
              </w:rPr>
              <w:t>;</w:t>
            </w:r>
          </w:p>
          <w:p w14:paraId="0B7B4911" w14:textId="77777777" w:rsidR="007F72BD" w:rsidRPr="002B6CEF" w:rsidRDefault="00100EDD" w:rsidP="002B6CEF">
            <w:pPr>
              <w:pStyle w:val="BodyText"/>
              <w:numPr>
                <w:ilvl w:val="0"/>
                <w:numId w:val="13"/>
              </w:numPr>
              <w:spacing w:after="160" w:line="360" w:lineRule="auto"/>
              <w:ind w:left="0"/>
              <w:jc w:val="both"/>
              <w:rPr>
                <w:rFonts w:ascii="Times New Roman" w:hAnsi="Times New Roman" w:cs="Times New Roman"/>
                <w:lang w:val="en-US"/>
              </w:rPr>
            </w:pPr>
            <w:proofErr w:type="spellStart"/>
            <w:r w:rsidRPr="002B6CEF">
              <w:rPr>
                <w:rFonts w:ascii="Times New Roman" w:hAnsi="Times New Roman" w:cs="Times New Roman"/>
                <w:lang w:val="en-US"/>
              </w:rPr>
              <w:lastRenderedPageBreak/>
              <w:t>Perlakuan</w:t>
            </w:r>
            <w:proofErr w:type="spellEnd"/>
            <w:r w:rsidRPr="002B6CEF">
              <w:rPr>
                <w:rFonts w:ascii="Times New Roman" w:hAnsi="Times New Roman" w:cs="Times New Roman"/>
                <w:lang w:val="en-US"/>
              </w:rPr>
              <w:t xml:space="preserve"> yang </w:t>
            </w:r>
            <w:proofErr w:type="spellStart"/>
            <w:r w:rsidRPr="002B6CEF">
              <w:rPr>
                <w:rFonts w:ascii="Times New Roman" w:hAnsi="Times New Roman" w:cs="Times New Roman"/>
                <w:lang w:val="en-US"/>
              </w:rPr>
              <w:t>sesuai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dengan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harkat</w:t>
            </w:r>
            <w:proofErr w:type="spellEnd"/>
            <w:r w:rsidRPr="002B6CEF">
              <w:rPr>
                <w:rFonts w:ascii="Times New Roman" w:hAnsi="Times New Roman" w:cs="Times New Roman"/>
                <w:lang w:val="en-US"/>
              </w:rPr>
              <w:t xml:space="preserve"> dan </w:t>
            </w:r>
            <w:proofErr w:type="spellStart"/>
            <w:r w:rsidRPr="002B6CEF">
              <w:rPr>
                <w:rFonts w:ascii="Times New Roman" w:hAnsi="Times New Roman" w:cs="Times New Roman"/>
                <w:lang w:val="en-US"/>
              </w:rPr>
              <w:t>martabat</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manusia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serta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nilai-nilai</w:t>
            </w:r>
            <w:proofErr w:type="spellEnd"/>
            <w:r w:rsidRPr="002B6CEF">
              <w:rPr>
                <w:rFonts w:ascii="Times New Roman" w:hAnsi="Times New Roman" w:cs="Times New Roman"/>
                <w:lang w:val="en-US"/>
              </w:rPr>
              <w:t xml:space="preserve"> agama.</w:t>
            </w:r>
          </w:p>
        </w:tc>
      </w:tr>
      <w:tr w:rsidR="007F72BD" w:rsidRPr="002B6CEF" w14:paraId="301DD843" w14:textId="77777777">
        <w:tc>
          <w:tcPr>
            <w:tcW w:w="896" w:type="dxa"/>
          </w:tcPr>
          <w:p w14:paraId="36220528" w14:textId="77777777" w:rsidR="007F72BD" w:rsidRPr="002B6CEF" w:rsidRDefault="00100EDD" w:rsidP="002B6CEF">
            <w:pPr>
              <w:pStyle w:val="BodyText"/>
              <w:spacing w:after="160" w:line="360" w:lineRule="auto"/>
              <w:jc w:val="both"/>
              <w:rPr>
                <w:rFonts w:ascii="Times New Roman" w:hAnsi="Times New Roman" w:cs="Times New Roman"/>
                <w:lang w:val="en-US"/>
              </w:rPr>
            </w:pPr>
            <w:r w:rsidRPr="002B6CEF">
              <w:rPr>
                <w:rFonts w:ascii="Times New Roman" w:hAnsi="Times New Roman" w:cs="Times New Roman"/>
                <w:lang w:val="en-US"/>
              </w:rPr>
              <w:lastRenderedPageBreak/>
              <w:t>7</w:t>
            </w:r>
          </w:p>
        </w:tc>
        <w:tc>
          <w:tcPr>
            <w:tcW w:w="989" w:type="dxa"/>
          </w:tcPr>
          <w:p w14:paraId="522C93DD" w14:textId="77777777" w:rsidR="007F72BD" w:rsidRPr="002B6CEF" w:rsidRDefault="00100EDD" w:rsidP="002B6CEF">
            <w:pPr>
              <w:pStyle w:val="BodyText"/>
              <w:spacing w:after="160" w:line="360" w:lineRule="auto"/>
              <w:jc w:val="both"/>
              <w:rPr>
                <w:rFonts w:ascii="Times New Roman" w:hAnsi="Times New Roman" w:cs="Times New Roman"/>
                <w:lang w:val="en-US"/>
              </w:rPr>
            </w:pPr>
            <w:r w:rsidRPr="002B6CEF">
              <w:rPr>
                <w:rFonts w:ascii="Times New Roman" w:hAnsi="Times New Roman" w:cs="Times New Roman"/>
                <w:lang w:val="en-US"/>
              </w:rPr>
              <w:t>99</w:t>
            </w:r>
          </w:p>
        </w:tc>
        <w:tc>
          <w:tcPr>
            <w:tcW w:w="7131" w:type="dxa"/>
          </w:tcPr>
          <w:p w14:paraId="1331784E" w14:textId="77777777" w:rsidR="007F72BD" w:rsidRPr="002B6CEF" w:rsidRDefault="00100EDD" w:rsidP="002B6CEF">
            <w:pPr>
              <w:pStyle w:val="BodyText"/>
              <w:numPr>
                <w:ilvl w:val="0"/>
                <w:numId w:val="14"/>
              </w:numPr>
              <w:spacing w:after="160" w:line="360" w:lineRule="auto"/>
              <w:ind w:left="0"/>
              <w:jc w:val="both"/>
              <w:rPr>
                <w:rFonts w:ascii="Times New Roman" w:hAnsi="Times New Roman" w:cs="Times New Roman"/>
                <w:lang w:val="en-US"/>
              </w:rPr>
            </w:pPr>
            <w:proofErr w:type="spellStart"/>
            <w:r w:rsidRPr="002B6CEF">
              <w:rPr>
                <w:rFonts w:ascii="Times New Roman" w:hAnsi="Times New Roman" w:cs="Times New Roman"/>
                <w:lang w:val="en-US"/>
              </w:rPr>
              <w:t>Setiap</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pekerja</w:t>
            </w:r>
            <w:proofErr w:type="spellEnd"/>
            <w:r w:rsidRPr="002B6CEF">
              <w:rPr>
                <w:rFonts w:ascii="Times New Roman" w:hAnsi="Times New Roman" w:cs="Times New Roman"/>
                <w:lang w:val="en-US"/>
              </w:rPr>
              <w:t>/</w:t>
            </w:r>
            <w:proofErr w:type="spellStart"/>
            <w:r w:rsidRPr="002B6CEF">
              <w:rPr>
                <w:rFonts w:ascii="Times New Roman" w:hAnsi="Times New Roman" w:cs="Times New Roman"/>
                <w:lang w:val="en-US"/>
              </w:rPr>
              <w:t>buruh</w:t>
            </w:r>
            <w:proofErr w:type="spellEnd"/>
            <w:r w:rsidRPr="002B6CEF">
              <w:rPr>
                <w:rFonts w:ascii="Times New Roman" w:hAnsi="Times New Roman" w:cs="Times New Roman"/>
                <w:lang w:val="en-US"/>
              </w:rPr>
              <w:t xml:space="preserve"> dan </w:t>
            </w:r>
            <w:proofErr w:type="spellStart"/>
            <w:r w:rsidRPr="002B6CEF">
              <w:rPr>
                <w:rFonts w:ascii="Times New Roman" w:hAnsi="Times New Roman" w:cs="Times New Roman"/>
                <w:lang w:val="en-US"/>
              </w:rPr>
              <w:t>keluarganya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berhak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untuk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memperoleh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jaminan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sosial</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tenaga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kerja</w:t>
            </w:r>
            <w:proofErr w:type="spellEnd"/>
            <w:r w:rsidRPr="002B6CEF">
              <w:rPr>
                <w:rFonts w:ascii="Times New Roman" w:hAnsi="Times New Roman" w:cs="Times New Roman"/>
                <w:lang w:val="en-US"/>
              </w:rPr>
              <w:t>.</w:t>
            </w:r>
          </w:p>
          <w:p w14:paraId="6BE0F4D7" w14:textId="77777777" w:rsidR="007F72BD" w:rsidRPr="002B6CEF" w:rsidRDefault="00100EDD" w:rsidP="002B6CEF">
            <w:pPr>
              <w:pStyle w:val="BodyText"/>
              <w:numPr>
                <w:ilvl w:val="0"/>
                <w:numId w:val="14"/>
              </w:numPr>
              <w:spacing w:after="160" w:line="360" w:lineRule="auto"/>
              <w:ind w:left="0"/>
              <w:jc w:val="both"/>
              <w:rPr>
                <w:rFonts w:ascii="Times New Roman" w:hAnsi="Times New Roman" w:cs="Times New Roman"/>
                <w:lang w:val="en-US"/>
              </w:rPr>
            </w:pPr>
            <w:proofErr w:type="spellStart"/>
            <w:r w:rsidRPr="002B6CEF">
              <w:rPr>
                <w:rFonts w:ascii="Times New Roman" w:hAnsi="Times New Roman" w:cs="Times New Roman"/>
                <w:lang w:val="en-US"/>
              </w:rPr>
              <w:t>Jaminan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sosial</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tenaga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kerja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sebagaimana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dimaksud</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dalam</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ayat</w:t>
            </w:r>
            <w:proofErr w:type="spellEnd"/>
            <w:r w:rsidRPr="002B6CEF">
              <w:rPr>
                <w:rFonts w:ascii="Times New Roman" w:hAnsi="Times New Roman" w:cs="Times New Roman"/>
                <w:lang w:val="en-US"/>
              </w:rPr>
              <w:t xml:space="preserve"> (1), </w:t>
            </w:r>
            <w:proofErr w:type="spellStart"/>
            <w:r w:rsidRPr="002B6CEF">
              <w:rPr>
                <w:rFonts w:ascii="Times New Roman" w:hAnsi="Times New Roman" w:cs="Times New Roman"/>
                <w:lang w:val="en-US"/>
              </w:rPr>
              <w:t>dilaksanakan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sesuai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dengan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peraturan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perundang-undangan</w:t>
            </w:r>
            <w:proofErr w:type="spellEnd"/>
            <w:r w:rsidRPr="002B6CEF">
              <w:rPr>
                <w:rFonts w:ascii="Times New Roman" w:hAnsi="Times New Roman" w:cs="Times New Roman"/>
                <w:lang w:val="en-US"/>
              </w:rPr>
              <w:t xml:space="preserve"> yang </w:t>
            </w:r>
            <w:proofErr w:type="spellStart"/>
            <w:r w:rsidRPr="002B6CEF">
              <w:rPr>
                <w:rFonts w:ascii="Times New Roman" w:hAnsi="Times New Roman" w:cs="Times New Roman"/>
                <w:lang w:val="en-US"/>
              </w:rPr>
              <w:t>berlaku</w:t>
            </w:r>
            <w:proofErr w:type="spellEnd"/>
            <w:r w:rsidRPr="002B6CEF">
              <w:rPr>
                <w:rFonts w:ascii="Times New Roman" w:hAnsi="Times New Roman" w:cs="Times New Roman"/>
                <w:lang w:val="en-US"/>
              </w:rPr>
              <w:t>.</w:t>
            </w:r>
          </w:p>
        </w:tc>
      </w:tr>
      <w:tr w:rsidR="007F72BD" w:rsidRPr="002B6CEF" w14:paraId="648BA890" w14:textId="77777777">
        <w:tc>
          <w:tcPr>
            <w:tcW w:w="896" w:type="dxa"/>
          </w:tcPr>
          <w:p w14:paraId="03FE5B6F" w14:textId="77777777" w:rsidR="007F72BD" w:rsidRPr="002B6CEF" w:rsidRDefault="00100EDD" w:rsidP="002B6CEF">
            <w:pPr>
              <w:pStyle w:val="BodyText"/>
              <w:spacing w:after="160" w:line="360" w:lineRule="auto"/>
              <w:jc w:val="both"/>
              <w:rPr>
                <w:rFonts w:ascii="Times New Roman" w:hAnsi="Times New Roman" w:cs="Times New Roman"/>
                <w:lang w:val="en-US"/>
              </w:rPr>
            </w:pPr>
            <w:r w:rsidRPr="002B6CEF">
              <w:rPr>
                <w:rFonts w:ascii="Times New Roman" w:hAnsi="Times New Roman" w:cs="Times New Roman"/>
                <w:lang w:val="en-US"/>
              </w:rPr>
              <w:t>8</w:t>
            </w:r>
          </w:p>
        </w:tc>
        <w:tc>
          <w:tcPr>
            <w:tcW w:w="989" w:type="dxa"/>
          </w:tcPr>
          <w:p w14:paraId="500663AD" w14:textId="77777777" w:rsidR="007F72BD" w:rsidRPr="002B6CEF" w:rsidRDefault="00100EDD" w:rsidP="002B6CEF">
            <w:pPr>
              <w:pStyle w:val="BodyText"/>
              <w:spacing w:after="160" w:line="360" w:lineRule="auto"/>
              <w:jc w:val="both"/>
              <w:rPr>
                <w:rFonts w:ascii="Times New Roman" w:hAnsi="Times New Roman" w:cs="Times New Roman"/>
                <w:lang w:val="en-US"/>
              </w:rPr>
            </w:pPr>
            <w:r w:rsidRPr="002B6CEF">
              <w:rPr>
                <w:rFonts w:ascii="Times New Roman" w:hAnsi="Times New Roman" w:cs="Times New Roman"/>
                <w:lang w:val="en-US"/>
              </w:rPr>
              <w:t>104</w:t>
            </w:r>
          </w:p>
        </w:tc>
        <w:tc>
          <w:tcPr>
            <w:tcW w:w="7131" w:type="dxa"/>
          </w:tcPr>
          <w:p w14:paraId="202AC016" w14:textId="77777777" w:rsidR="007F72BD" w:rsidRPr="002B6CEF" w:rsidRDefault="00100EDD" w:rsidP="002B6CEF">
            <w:pPr>
              <w:pStyle w:val="BodyText"/>
              <w:numPr>
                <w:ilvl w:val="0"/>
                <w:numId w:val="15"/>
              </w:numPr>
              <w:spacing w:after="160" w:line="360" w:lineRule="auto"/>
              <w:ind w:left="0"/>
              <w:jc w:val="both"/>
              <w:rPr>
                <w:rFonts w:ascii="Times New Roman" w:hAnsi="Times New Roman" w:cs="Times New Roman"/>
                <w:lang w:val="en-US"/>
              </w:rPr>
            </w:pPr>
            <w:proofErr w:type="spellStart"/>
            <w:r w:rsidRPr="002B6CEF">
              <w:rPr>
                <w:rFonts w:ascii="Times New Roman" w:hAnsi="Times New Roman" w:cs="Times New Roman"/>
                <w:lang w:val="en-US"/>
              </w:rPr>
              <w:t>Setiap</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pekerja</w:t>
            </w:r>
            <w:proofErr w:type="spellEnd"/>
            <w:r w:rsidRPr="002B6CEF">
              <w:rPr>
                <w:rFonts w:ascii="Times New Roman" w:hAnsi="Times New Roman" w:cs="Times New Roman"/>
                <w:lang w:val="en-US"/>
              </w:rPr>
              <w:t>/</w:t>
            </w:r>
            <w:proofErr w:type="spellStart"/>
            <w:r w:rsidRPr="002B6CEF">
              <w:rPr>
                <w:rFonts w:ascii="Times New Roman" w:hAnsi="Times New Roman" w:cs="Times New Roman"/>
                <w:lang w:val="en-US"/>
              </w:rPr>
              <w:t>buruh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berhak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membentuk</w:t>
            </w:r>
            <w:proofErr w:type="spellEnd"/>
            <w:r w:rsidRPr="002B6CEF">
              <w:rPr>
                <w:rFonts w:ascii="Times New Roman" w:hAnsi="Times New Roman" w:cs="Times New Roman"/>
                <w:lang w:val="en-US"/>
              </w:rPr>
              <w:t xml:space="preserve"> dan </w:t>
            </w:r>
            <w:proofErr w:type="spellStart"/>
            <w:r w:rsidRPr="002B6CEF">
              <w:rPr>
                <w:rFonts w:ascii="Times New Roman" w:hAnsi="Times New Roman" w:cs="Times New Roman"/>
                <w:lang w:val="en-US"/>
              </w:rPr>
              <w:t>menjadi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anggota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serikat</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pekerja</w:t>
            </w:r>
            <w:proofErr w:type="spellEnd"/>
            <w:r w:rsidRPr="002B6CEF">
              <w:rPr>
                <w:rFonts w:ascii="Times New Roman" w:hAnsi="Times New Roman" w:cs="Times New Roman"/>
                <w:lang w:val="en-US"/>
              </w:rPr>
              <w:t>/</w:t>
            </w:r>
            <w:proofErr w:type="spellStart"/>
            <w:r w:rsidRPr="002B6CEF">
              <w:rPr>
                <w:rFonts w:ascii="Times New Roman" w:hAnsi="Times New Roman" w:cs="Times New Roman"/>
                <w:lang w:val="en-US"/>
              </w:rPr>
              <w:t>serikat</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buruh</w:t>
            </w:r>
            <w:proofErr w:type="spellEnd"/>
            <w:r w:rsidRPr="002B6CEF">
              <w:rPr>
                <w:rFonts w:ascii="Times New Roman" w:hAnsi="Times New Roman" w:cs="Times New Roman"/>
                <w:lang w:val="en-US"/>
              </w:rPr>
              <w:t>.</w:t>
            </w:r>
          </w:p>
          <w:p w14:paraId="2317D679" w14:textId="77777777" w:rsidR="007F72BD" w:rsidRPr="002B6CEF" w:rsidRDefault="00100EDD" w:rsidP="002B6CEF">
            <w:pPr>
              <w:pStyle w:val="BodyText"/>
              <w:numPr>
                <w:ilvl w:val="0"/>
                <w:numId w:val="15"/>
              </w:numPr>
              <w:spacing w:after="160" w:line="360" w:lineRule="auto"/>
              <w:ind w:left="0"/>
              <w:jc w:val="both"/>
              <w:rPr>
                <w:rFonts w:ascii="Times New Roman" w:hAnsi="Times New Roman" w:cs="Times New Roman"/>
                <w:lang w:val="en-US"/>
              </w:rPr>
            </w:pPr>
            <w:r w:rsidRPr="002B6CEF">
              <w:rPr>
                <w:rFonts w:ascii="Times New Roman" w:hAnsi="Times New Roman" w:cs="Times New Roman"/>
                <w:lang w:val="en-US"/>
              </w:rPr>
              <w:t xml:space="preserve">Dalam </w:t>
            </w:r>
            <w:proofErr w:type="spellStart"/>
            <w:r w:rsidRPr="002B6CEF">
              <w:rPr>
                <w:rFonts w:ascii="Times New Roman" w:hAnsi="Times New Roman" w:cs="Times New Roman"/>
                <w:lang w:val="en-US"/>
              </w:rPr>
              <w:t>melaksanakan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fungsi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sebagaimana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dimaksud</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dalam</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Pasal</w:t>
            </w:r>
            <w:proofErr w:type="spellEnd"/>
            <w:r w:rsidRPr="002B6CEF">
              <w:rPr>
                <w:rFonts w:ascii="Times New Roman" w:hAnsi="Times New Roman" w:cs="Times New Roman"/>
                <w:lang w:val="en-US"/>
              </w:rPr>
              <w:t xml:space="preserve"> 102, </w:t>
            </w:r>
            <w:proofErr w:type="spellStart"/>
            <w:r w:rsidRPr="002B6CEF">
              <w:rPr>
                <w:rFonts w:ascii="Times New Roman" w:hAnsi="Times New Roman" w:cs="Times New Roman"/>
                <w:lang w:val="en-US"/>
              </w:rPr>
              <w:t>Serikat</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pekerja</w:t>
            </w:r>
            <w:proofErr w:type="spellEnd"/>
            <w:r w:rsidRPr="002B6CEF">
              <w:rPr>
                <w:rFonts w:ascii="Times New Roman" w:hAnsi="Times New Roman" w:cs="Times New Roman"/>
                <w:lang w:val="en-US"/>
              </w:rPr>
              <w:t>/</w:t>
            </w:r>
            <w:proofErr w:type="spellStart"/>
            <w:r w:rsidRPr="002B6CEF">
              <w:rPr>
                <w:rFonts w:ascii="Times New Roman" w:hAnsi="Times New Roman" w:cs="Times New Roman"/>
                <w:lang w:val="en-US"/>
              </w:rPr>
              <w:t>serikat</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buruh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berhak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menghimpun</w:t>
            </w:r>
            <w:proofErr w:type="spellEnd"/>
            <w:r w:rsidRPr="002B6CEF">
              <w:rPr>
                <w:rFonts w:ascii="Times New Roman" w:hAnsi="Times New Roman" w:cs="Times New Roman"/>
                <w:lang w:val="en-US"/>
              </w:rPr>
              <w:t xml:space="preserve"> dan </w:t>
            </w:r>
            <w:proofErr w:type="spellStart"/>
            <w:r w:rsidRPr="002B6CEF">
              <w:rPr>
                <w:rFonts w:ascii="Times New Roman" w:hAnsi="Times New Roman" w:cs="Times New Roman"/>
                <w:lang w:val="en-US"/>
              </w:rPr>
              <w:t>mengelola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keuangan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serta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mempertanggungjawabkan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keuangan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organisasi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termasuk</w:t>
            </w:r>
            <w:proofErr w:type="spellEnd"/>
            <w:r w:rsidRPr="002B6CEF">
              <w:rPr>
                <w:rFonts w:ascii="Times New Roman" w:hAnsi="Times New Roman" w:cs="Times New Roman"/>
                <w:lang w:val="en-US"/>
              </w:rPr>
              <w:t xml:space="preserve"> dana </w:t>
            </w:r>
            <w:proofErr w:type="spellStart"/>
            <w:r w:rsidRPr="002B6CEF">
              <w:rPr>
                <w:rFonts w:ascii="Times New Roman" w:hAnsi="Times New Roman" w:cs="Times New Roman"/>
                <w:lang w:val="en-US"/>
              </w:rPr>
              <w:t>mogok</w:t>
            </w:r>
            <w:proofErr w:type="spellEnd"/>
            <w:r w:rsidRPr="002B6CEF">
              <w:rPr>
                <w:rFonts w:ascii="Times New Roman" w:hAnsi="Times New Roman" w:cs="Times New Roman"/>
                <w:lang w:val="en-US"/>
              </w:rPr>
              <w:t>.</w:t>
            </w:r>
          </w:p>
        </w:tc>
      </w:tr>
      <w:tr w:rsidR="007F72BD" w:rsidRPr="002B6CEF" w14:paraId="39269387" w14:textId="77777777">
        <w:tc>
          <w:tcPr>
            <w:tcW w:w="896" w:type="dxa"/>
          </w:tcPr>
          <w:p w14:paraId="5CCE7686" w14:textId="77777777" w:rsidR="007F72BD" w:rsidRPr="002B6CEF" w:rsidRDefault="00100EDD" w:rsidP="002B6CEF">
            <w:pPr>
              <w:pStyle w:val="BodyText"/>
              <w:spacing w:after="160" w:line="360" w:lineRule="auto"/>
              <w:jc w:val="both"/>
              <w:rPr>
                <w:rFonts w:ascii="Times New Roman" w:hAnsi="Times New Roman" w:cs="Times New Roman"/>
                <w:lang w:val="en-US"/>
              </w:rPr>
            </w:pPr>
            <w:r w:rsidRPr="002B6CEF">
              <w:rPr>
                <w:rFonts w:ascii="Times New Roman" w:hAnsi="Times New Roman" w:cs="Times New Roman"/>
                <w:lang w:val="en-US"/>
              </w:rPr>
              <w:t>9</w:t>
            </w:r>
          </w:p>
        </w:tc>
        <w:tc>
          <w:tcPr>
            <w:tcW w:w="989" w:type="dxa"/>
          </w:tcPr>
          <w:p w14:paraId="77A5E731" w14:textId="77777777" w:rsidR="007F72BD" w:rsidRPr="002B6CEF" w:rsidRDefault="00100EDD" w:rsidP="002B6CEF">
            <w:pPr>
              <w:pStyle w:val="BodyText"/>
              <w:spacing w:after="160" w:line="360" w:lineRule="auto"/>
              <w:jc w:val="both"/>
              <w:rPr>
                <w:rFonts w:ascii="Times New Roman" w:hAnsi="Times New Roman" w:cs="Times New Roman"/>
                <w:lang w:val="en-US"/>
              </w:rPr>
            </w:pPr>
            <w:r w:rsidRPr="002B6CEF">
              <w:rPr>
                <w:rFonts w:ascii="Times New Roman" w:hAnsi="Times New Roman" w:cs="Times New Roman"/>
                <w:lang w:val="en-US"/>
              </w:rPr>
              <w:t>137</w:t>
            </w:r>
          </w:p>
        </w:tc>
        <w:tc>
          <w:tcPr>
            <w:tcW w:w="7131" w:type="dxa"/>
          </w:tcPr>
          <w:p w14:paraId="32A32DF3" w14:textId="77777777" w:rsidR="007F72BD" w:rsidRPr="002B6CEF" w:rsidRDefault="00100EDD" w:rsidP="002B6CEF">
            <w:pPr>
              <w:pStyle w:val="BodyText"/>
              <w:spacing w:after="160" w:line="360" w:lineRule="auto"/>
              <w:jc w:val="both"/>
              <w:rPr>
                <w:rFonts w:ascii="Times New Roman" w:hAnsi="Times New Roman" w:cs="Times New Roman"/>
                <w:lang w:val="en-US"/>
              </w:rPr>
            </w:pPr>
            <w:proofErr w:type="spellStart"/>
            <w:r w:rsidRPr="002B6CEF">
              <w:rPr>
                <w:rFonts w:ascii="Times New Roman" w:hAnsi="Times New Roman" w:cs="Times New Roman"/>
                <w:lang w:val="en-US"/>
              </w:rPr>
              <w:t>Mogok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kerja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sebagai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hak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dasar</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pekerja</w:t>
            </w:r>
            <w:proofErr w:type="spellEnd"/>
            <w:r w:rsidRPr="002B6CEF">
              <w:rPr>
                <w:rFonts w:ascii="Times New Roman" w:hAnsi="Times New Roman" w:cs="Times New Roman"/>
                <w:lang w:val="en-US"/>
              </w:rPr>
              <w:t>/</w:t>
            </w:r>
            <w:proofErr w:type="spellStart"/>
            <w:r w:rsidRPr="002B6CEF">
              <w:rPr>
                <w:rFonts w:ascii="Times New Roman" w:hAnsi="Times New Roman" w:cs="Times New Roman"/>
                <w:lang w:val="en-US"/>
              </w:rPr>
              <w:t>buruh</w:t>
            </w:r>
            <w:proofErr w:type="spellEnd"/>
            <w:r w:rsidRPr="002B6CEF">
              <w:rPr>
                <w:rFonts w:ascii="Times New Roman" w:hAnsi="Times New Roman" w:cs="Times New Roman"/>
                <w:lang w:val="en-US"/>
              </w:rPr>
              <w:t xml:space="preserve"> dan </w:t>
            </w:r>
            <w:proofErr w:type="spellStart"/>
            <w:r w:rsidRPr="002B6CEF">
              <w:rPr>
                <w:rFonts w:ascii="Times New Roman" w:hAnsi="Times New Roman" w:cs="Times New Roman"/>
                <w:lang w:val="en-US"/>
              </w:rPr>
              <w:t>serikat</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pekerja</w:t>
            </w:r>
            <w:proofErr w:type="spellEnd"/>
            <w:r w:rsidRPr="002B6CEF">
              <w:rPr>
                <w:rFonts w:ascii="Times New Roman" w:hAnsi="Times New Roman" w:cs="Times New Roman"/>
                <w:lang w:val="en-US"/>
              </w:rPr>
              <w:t>/</w:t>
            </w:r>
            <w:proofErr w:type="spellStart"/>
            <w:r w:rsidRPr="002B6CEF">
              <w:rPr>
                <w:rFonts w:ascii="Times New Roman" w:hAnsi="Times New Roman" w:cs="Times New Roman"/>
                <w:lang w:val="en-US"/>
              </w:rPr>
              <w:t>serikat</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buruh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dilakukan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secara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sah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tertib</w:t>
            </w:r>
            <w:proofErr w:type="spellEnd"/>
            <w:r w:rsidRPr="002B6CEF">
              <w:rPr>
                <w:rFonts w:ascii="Times New Roman" w:hAnsi="Times New Roman" w:cs="Times New Roman"/>
                <w:lang w:val="en-US"/>
              </w:rPr>
              <w:t xml:space="preserve">, dan </w:t>
            </w:r>
            <w:proofErr w:type="spellStart"/>
            <w:r w:rsidRPr="002B6CEF">
              <w:rPr>
                <w:rFonts w:ascii="Times New Roman" w:hAnsi="Times New Roman" w:cs="Times New Roman"/>
                <w:lang w:val="en-US"/>
              </w:rPr>
              <w:t>damai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sebagai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akibat</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gagalnya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perundingan</w:t>
            </w:r>
            <w:proofErr w:type="spellEnd"/>
            <w:r w:rsidRPr="002B6CEF">
              <w:rPr>
                <w:rFonts w:ascii="Times New Roman" w:hAnsi="Times New Roman" w:cs="Times New Roman"/>
                <w:lang w:val="en-US"/>
              </w:rPr>
              <w:t>.</w:t>
            </w:r>
          </w:p>
        </w:tc>
      </w:tr>
      <w:tr w:rsidR="007F72BD" w:rsidRPr="002B6CEF" w14:paraId="79FA3A13" w14:textId="77777777">
        <w:tc>
          <w:tcPr>
            <w:tcW w:w="896" w:type="dxa"/>
          </w:tcPr>
          <w:p w14:paraId="17F66A20" w14:textId="77777777" w:rsidR="007F72BD" w:rsidRPr="002B6CEF" w:rsidRDefault="00100EDD" w:rsidP="002B6CEF">
            <w:pPr>
              <w:pStyle w:val="BodyText"/>
              <w:spacing w:after="160" w:line="360" w:lineRule="auto"/>
              <w:jc w:val="both"/>
              <w:rPr>
                <w:rFonts w:ascii="Times New Roman" w:hAnsi="Times New Roman" w:cs="Times New Roman"/>
                <w:lang w:val="en-US"/>
              </w:rPr>
            </w:pPr>
            <w:r w:rsidRPr="002B6CEF">
              <w:rPr>
                <w:rFonts w:ascii="Times New Roman" w:hAnsi="Times New Roman" w:cs="Times New Roman"/>
                <w:lang w:val="en-US"/>
              </w:rPr>
              <w:t>10</w:t>
            </w:r>
          </w:p>
        </w:tc>
        <w:tc>
          <w:tcPr>
            <w:tcW w:w="989" w:type="dxa"/>
          </w:tcPr>
          <w:p w14:paraId="63521D6C" w14:textId="77777777" w:rsidR="007F72BD" w:rsidRPr="002B6CEF" w:rsidRDefault="00100EDD" w:rsidP="002B6CEF">
            <w:pPr>
              <w:pStyle w:val="BodyText"/>
              <w:spacing w:after="160" w:line="360" w:lineRule="auto"/>
              <w:jc w:val="both"/>
              <w:rPr>
                <w:rFonts w:ascii="Times New Roman" w:hAnsi="Times New Roman" w:cs="Times New Roman"/>
                <w:lang w:val="en-US"/>
              </w:rPr>
            </w:pPr>
            <w:r w:rsidRPr="002B6CEF">
              <w:rPr>
                <w:rFonts w:ascii="Times New Roman" w:hAnsi="Times New Roman" w:cs="Times New Roman"/>
                <w:lang w:val="en-US"/>
              </w:rPr>
              <w:t>169</w:t>
            </w:r>
          </w:p>
        </w:tc>
        <w:tc>
          <w:tcPr>
            <w:tcW w:w="7131" w:type="dxa"/>
          </w:tcPr>
          <w:p w14:paraId="603FA33B" w14:textId="77777777" w:rsidR="007F72BD" w:rsidRPr="002B6CEF" w:rsidRDefault="00100EDD" w:rsidP="002B6CEF">
            <w:pPr>
              <w:pStyle w:val="BodyText"/>
              <w:numPr>
                <w:ilvl w:val="0"/>
                <w:numId w:val="16"/>
              </w:numPr>
              <w:spacing w:after="160" w:line="360" w:lineRule="auto"/>
              <w:ind w:left="0"/>
              <w:jc w:val="both"/>
              <w:rPr>
                <w:rFonts w:ascii="Times New Roman" w:hAnsi="Times New Roman" w:cs="Times New Roman"/>
                <w:lang w:val="en-US"/>
              </w:rPr>
            </w:pPr>
            <w:proofErr w:type="spellStart"/>
            <w:r w:rsidRPr="002B6CEF">
              <w:rPr>
                <w:rFonts w:ascii="Times New Roman" w:hAnsi="Times New Roman" w:cs="Times New Roman"/>
                <w:lang w:val="en-US"/>
              </w:rPr>
              <w:t>Pekerja</w:t>
            </w:r>
            <w:proofErr w:type="spellEnd"/>
            <w:r w:rsidRPr="002B6CEF">
              <w:rPr>
                <w:rFonts w:ascii="Times New Roman" w:hAnsi="Times New Roman" w:cs="Times New Roman"/>
                <w:lang w:val="en-US"/>
              </w:rPr>
              <w:t>/</w:t>
            </w:r>
            <w:proofErr w:type="spellStart"/>
            <w:r w:rsidRPr="002B6CEF">
              <w:rPr>
                <w:rFonts w:ascii="Times New Roman" w:hAnsi="Times New Roman" w:cs="Times New Roman"/>
                <w:lang w:val="en-US"/>
              </w:rPr>
              <w:t>buruh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dapat</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mengajukan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permohonan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pemutusan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hubungan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kerja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kepada</w:t>
            </w:r>
            <w:proofErr w:type="spellEnd"/>
            <w:r w:rsidRPr="002B6CEF">
              <w:rPr>
                <w:rFonts w:ascii="Times New Roman" w:hAnsi="Times New Roman" w:cs="Times New Roman"/>
                <w:lang w:val="en-US"/>
              </w:rPr>
              <w:t xml:space="preserve"> Lembaga </w:t>
            </w:r>
            <w:proofErr w:type="spellStart"/>
            <w:r w:rsidRPr="002B6CEF">
              <w:rPr>
                <w:rFonts w:ascii="Times New Roman" w:hAnsi="Times New Roman" w:cs="Times New Roman"/>
                <w:lang w:val="en-US"/>
              </w:rPr>
              <w:t>penyelesaian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perselisihan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hubungan</w:t>
            </w:r>
            <w:proofErr w:type="spellEnd"/>
            <w:r w:rsidRPr="002B6CEF">
              <w:rPr>
                <w:rFonts w:ascii="Times New Roman" w:hAnsi="Times New Roman" w:cs="Times New Roman"/>
                <w:lang w:val="en-US"/>
              </w:rPr>
              <w:t xml:space="preserve"> industrial </w:t>
            </w:r>
            <w:proofErr w:type="spellStart"/>
            <w:r w:rsidRPr="002B6CEF">
              <w:rPr>
                <w:rFonts w:ascii="Times New Roman" w:hAnsi="Times New Roman" w:cs="Times New Roman"/>
                <w:lang w:val="en-US"/>
              </w:rPr>
              <w:t>dalam</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hal</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pengusaha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melakukan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perbuatan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sebagai</w:t>
            </w:r>
            <w:proofErr w:type="spellEnd"/>
            <w:r w:rsidRPr="002B6CEF">
              <w:rPr>
                <w:rFonts w:ascii="Times New Roman" w:hAnsi="Times New Roman" w:cs="Times New Roman"/>
                <w:lang w:val="en-US"/>
              </w:rPr>
              <w:t xml:space="preserve"> </w:t>
            </w:r>
            <w:proofErr w:type="spellStart"/>
            <w:proofErr w:type="gramStart"/>
            <w:r w:rsidRPr="002B6CEF">
              <w:rPr>
                <w:rFonts w:ascii="Times New Roman" w:hAnsi="Times New Roman" w:cs="Times New Roman"/>
                <w:lang w:val="en-US"/>
              </w:rPr>
              <w:t>berikut</w:t>
            </w:r>
            <w:proofErr w:type="spellEnd"/>
            <w:r w:rsidRPr="002B6CEF">
              <w:rPr>
                <w:rFonts w:ascii="Times New Roman" w:hAnsi="Times New Roman" w:cs="Times New Roman"/>
                <w:lang w:val="en-US"/>
              </w:rPr>
              <w:t xml:space="preserve"> :</w:t>
            </w:r>
            <w:proofErr w:type="gramEnd"/>
          </w:p>
          <w:p w14:paraId="0465F6F6" w14:textId="77777777" w:rsidR="007F72BD" w:rsidRPr="002B6CEF" w:rsidRDefault="00100EDD" w:rsidP="002B6CEF">
            <w:pPr>
              <w:pStyle w:val="BodyText"/>
              <w:numPr>
                <w:ilvl w:val="0"/>
                <w:numId w:val="17"/>
              </w:numPr>
              <w:spacing w:after="160" w:line="360" w:lineRule="auto"/>
              <w:ind w:left="0"/>
              <w:jc w:val="both"/>
              <w:rPr>
                <w:rFonts w:ascii="Times New Roman" w:hAnsi="Times New Roman" w:cs="Times New Roman"/>
                <w:lang w:val="en-US"/>
              </w:rPr>
            </w:pPr>
            <w:proofErr w:type="spellStart"/>
            <w:r w:rsidRPr="002B6CEF">
              <w:rPr>
                <w:rFonts w:ascii="Times New Roman" w:hAnsi="Times New Roman" w:cs="Times New Roman"/>
                <w:lang w:val="en-US"/>
              </w:rPr>
              <w:t>Menganiaya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menghina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secara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kasar</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atau</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mengancam</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pekerja</w:t>
            </w:r>
            <w:proofErr w:type="spellEnd"/>
            <w:r w:rsidRPr="002B6CEF">
              <w:rPr>
                <w:rFonts w:ascii="Times New Roman" w:hAnsi="Times New Roman" w:cs="Times New Roman"/>
                <w:lang w:val="en-US"/>
              </w:rPr>
              <w:t>/</w:t>
            </w:r>
            <w:proofErr w:type="spellStart"/>
            <w:r w:rsidRPr="002B6CEF">
              <w:rPr>
                <w:rFonts w:ascii="Times New Roman" w:hAnsi="Times New Roman" w:cs="Times New Roman"/>
                <w:lang w:val="en-US"/>
              </w:rPr>
              <w:t>buruh</w:t>
            </w:r>
            <w:proofErr w:type="spellEnd"/>
            <w:r w:rsidRPr="002B6CEF">
              <w:rPr>
                <w:rFonts w:ascii="Times New Roman" w:hAnsi="Times New Roman" w:cs="Times New Roman"/>
                <w:lang w:val="en-US"/>
              </w:rPr>
              <w:t>,</w:t>
            </w:r>
          </w:p>
          <w:p w14:paraId="56BFFDC1" w14:textId="77777777" w:rsidR="007F72BD" w:rsidRPr="002B6CEF" w:rsidRDefault="00100EDD" w:rsidP="002B6CEF">
            <w:pPr>
              <w:pStyle w:val="BodyText"/>
              <w:numPr>
                <w:ilvl w:val="0"/>
                <w:numId w:val="17"/>
              </w:numPr>
              <w:spacing w:after="160" w:line="360" w:lineRule="auto"/>
              <w:ind w:left="0"/>
              <w:jc w:val="both"/>
              <w:rPr>
                <w:rFonts w:ascii="Times New Roman" w:hAnsi="Times New Roman" w:cs="Times New Roman"/>
                <w:lang w:val="en-US"/>
              </w:rPr>
            </w:pPr>
            <w:proofErr w:type="spellStart"/>
            <w:r w:rsidRPr="002B6CEF">
              <w:rPr>
                <w:rFonts w:ascii="Times New Roman" w:hAnsi="Times New Roman" w:cs="Times New Roman"/>
                <w:lang w:val="en-US"/>
              </w:rPr>
              <w:t>Membujuk</w:t>
            </w:r>
            <w:proofErr w:type="spellEnd"/>
            <w:r w:rsidRPr="002B6CEF">
              <w:rPr>
                <w:rFonts w:ascii="Times New Roman" w:hAnsi="Times New Roman" w:cs="Times New Roman"/>
                <w:lang w:val="en-US"/>
              </w:rPr>
              <w:t xml:space="preserve"> dan/</w:t>
            </w:r>
            <w:proofErr w:type="spellStart"/>
            <w:r w:rsidRPr="002B6CEF">
              <w:rPr>
                <w:rFonts w:ascii="Times New Roman" w:hAnsi="Times New Roman" w:cs="Times New Roman"/>
                <w:lang w:val="en-US"/>
              </w:rPr>
              <w:t>atau</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menyuruh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pekerja</w:t>
            </w:r>
            <w:proofErr w:type="spellEnd"/>
            <w:r w:rsidRPr="002B6CEF">
              <w:rPr>
                <w:rFonts w:ascii="Times New Roman" w:hAnsi="Times New Roman" w:cs="Times New Roman"/>
                <w:lang w:val="en-US"/>
              </w:rPr>
              <w:t>/</w:t>
            </w:r>
            <w:proofErr w:type="spellStart"/>
            <w:r w:rsidRPr="002B6CEF">
              <w:rPr>
                <w:rFonts w:ascii="Times New Roman" w:hAnsi="Times New Roman" w:cs="Times New Roman"/>
                <w:lang w:val="en-US"/>
              </w:rPr>
              <w:t>buruh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untuk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melakukan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perbuatan</w:t>
            </w:r>
            <w:proofErr w:type="spellEnd"/>
            <w:r w:rsidRPr="002B6CEF">
              <w:rPr>
                <w:rFonts w:ascii="Times New Roman" w:hAnsi="Times New Roman" w:cs="Times New Roman"/>
                <w:lang w:val="en-US"/>
              </w:rPr>
              <w:t xml:space="preserve"> yang </w:t>
            </w:r>
            <w:proofErr w:type="spellStart"/>
            <w:r w:rsidRPr="002B6CEF">
              <w:rPr>
                <w:rFonts w:ascii="Times New Roman" w:hAnsi="Times New Roman" w:cs="Times New Roman"/>
                <w:lang w:val="en-US"/>
              </w:rPr>
              <w:t>bertentangan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dengan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peraturan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perundang-undangan</w:t>
            </w:r>
            <w:proofErr w:type="spellEnd"/>
            <w:r w:rsidRPr="002B6CEF">
              <w:rPr>
                <w:rFonts w:ascii="Times New Roman" w:hAnsi="Times New Roman" w:cs="Times New Roman"/>
                <w:lang w:val="en-US"/>
              </w:rPr>
              <w:t>;</w:t>
            </w:r>
          </w:p>
          <w:p w14:paraId="1E76AC68" w14:textId="77777777" w:rsidR="007F72BD" w:rsidRPr="002B6CEF" w:rsidRDefault="00100EDD" w:rsidP="002B6CEF">
            <w:pPr>
              <w:pStyle w:val="BodyText"/>
              <w:numPr>
                <w:ilvl w:val="0"/>
                <w:numId w:val="17"/>
              </w:numPr>
              <w:spacing w:after="160" w:line="360" w:lineRule="auto"/>
              <w:ind w:left="0"/>
              <w:jc w:val="both"/>
              <w:rPr>
                <w:rFonts w:ascii="Times New Roman" w:hAnsi="Times New Roman" w:cs="Times New Roman"/>
                <w:lang w:val="en-US"/>
              </w:rPr>
            </w:pPr>
            <w:r w:rsidRPr="002B6CEF">
              <w:rPr>
                <w:rFonts w:ascii="Times New Roman" w:hAnsi="Times New Roman" w:cs="Times New Roman"/>
                <w:lang w:val="en-US"/>
              </w:rPr>
              <w:t xml:space="preserve">Tidak </w:t>
            </w:r>
            <w:proofErr w:type="spellStart"/>
            <w:r w:rsidRPr="002B6CEF">
              <w:rPr>
                <w:rFonts w:ascii="Times New Roman" w:hAnsi="Times New Roman" w:cs="Times New Roman"/>
                <w:lang w:val="en-US"/>
              </w:rPr>
              <w:t>membayar</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upah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tepat</w:t>
            </w:r>
            <w:proofErr w:type="spellEnd"/>
            <w:r w:rsidRPr="002B6CEF">
              <w:rPr>
                <w:rFonts w:ascii="Times New Roman" w:hAnsi="Times New Roman" w:cs="Times New Roman"/>
                <w:lang w:val="en-US"/>
              </w:rPr>
              <w:t xml:space="preserve"> pada </w:t>
            </w:r>
            <w:proofErr w:type="spellStart"/>
            <w:r w:rsidRPr="002B6CEF">
              <w:rPr>
                <w:rFonts w:ascii="Times New Roman" w:hAnsi="Times New Roman" w:cs="Times New Roman"/>
                <w:lang w:val="en-US"/>
              </w:rPr>
              <w:t>waktu</w:t>
            </w:r>
            <w:proofErr w:type="spellEnd"/>
            <w:r w:rsidRPr="002B6CEF">
              <w:rPr>
                <w:rFonts w:ascii="Times New Roman" w:hAnsi="Times New Roman" w:cs="Times New Roman"/>
                <w:lang w:val="en-US"/>
              </w:rPr>
              <w:t xml:space="preserve"> yang </w:t>
            </w:r>
            <w:proofErr w:type="spellStart"/>
            <w:r w:rsidRPr="002B6CEF">
              <w:rPr>
                <w:rFonts w:ascii="Times New Roman" w:hAnsi="Times New Roman" w:cs="Times New Roman"/>
                <w:lang w:val="en-US"/>
              </w:rPr>
              <w:t>telah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ditentukan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selama</w:t>
            </w:r>
            <w:proofErr w:type="spellEnd"/>
            <w:r w:rsidRPr="002B6CEF">
              <w:rPr>
                <w:rFonts w:ascii="Times New Roman" w:hAnsi="Times New Roman" w:cs="Times New Roman"/>
                <w:lang w:val="en-US"/>
              </w:rPr>
              <w:t xml:space="preserve"> 3 (</w:t>
            </w:r>
            <w:proofErr w:type="spellStart"/>
            <w:r w:rsidRPr="002B6CEF">
              <w:rPr>
                <w:rFonts w:ascii="Times New Roman" w:hAnsi="Times New Roman" w:cs="Times New Roman"/>
                <w:lang w:val="en-US"/>
              </w:rPr>
              <w:t>tiga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bulan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berturut-turut</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atau</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lebih</w:t>
            </w:r>
            <w:proofErr w:type="spellEnd"/>
            <w:r w:rsidRPr="002B6CEF">
              <w:rPr>
                <w:rFonts w:ascii="Times New Roman" w:hAnsi="Times New Roman" w:cs="Times New Roman"/>
                <w:lang w:val="en-US"/>
              </w:rPr>
              <w:t>;</w:t>
            </w:r>
          </w:p>
          <w:p w14:paraId="49C0DCB6" w14:textId="77777777" w:rsidR="007F72BD" w:rsidRPr="002B6CEF" w:rsidRDefault="00100EDD" w:rsidP="002B6CEF">
            <w:pPr>
              <w:pStyle w:val="BodyText"/>
              <w:numPr>
                <w:ilvl w:val="0"/>
                <w:numId w:val="17"/>
              </w:numPr>
              <w:spacing w:after="160" w:line="360" w:lineRule="auto"/>
              <w:ind w:left="0"/>
              <w:jc w:val="both"/>
              <w:rPr>
                <w:rFonts w:ascii="Times New Roman" w:hAnsi="Times New Roman" w:cs="Times New Roman"/>
                <w:lang w:val="en-US"/>
              </w:rPr>
            </w:pPr>
            <w:r w:rsidRPr="002B6CEF">
              <w:rPr>
                <w:rFonts w:ascii="Times New Roman" w:hAnsi="Times New Roman" w:cs="Times New Roman"/>
                <w:lang w:val="en-US"/>
              </w:rPr>
              <w:t xml:space="preserve">Tidak </w:t>
            </w:r>
            <w:proofErr w:type="spellStart"/>
            <w:r w:rsidRPr="002B6CEF">
              <w:rPr>
                <w:rFonts w:ascii="Times New Roman" w:hAnsi="Times New Roman" w:cs="Times New Roman"/>
                <w:lang w:val="en-US"/>
              </w:rPr>
              <w:t>melakukan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kewajiban</w:t>
            </w:r>
            <w:proofErr w:type="spellEnd"/>
            <w:r w:rsidRPr="002B6CEF">
              <w:rPr>
                <w:rFonts w:ascii="Times New Roman" w:hAnsi="Times New Roman" w:cs="Times New Roman"/>
                <w:lang w:val="en-US"/>
              </w:rPr>
              <w:t xml:space="preserve"> yang </w:t>
            </w:r>
            <w:proofErr w:type="spellStart"/>
            <w:r w:rsidRPr="002B6CEF">
              <w:rPr>
                <w:rFonts w:ascii="Times New Roman" w:hAnsi="Times New Roman" w:cs="Times New Roman"/>
                <w:lang w:val="en-US"/>
              </w:rPr>
              <w:t>telah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dijanjikan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kepada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pekerja</w:t>
            </w:r>
            <w:proofErr w:type="spellEnd"/>
            <w:r w:rsidRPr="002B6CEF">
              <w:rPr>
                <w:rFonts w:ascii="Times New Roman" w:hAnsi="Times New Roman" w:cs="Times New Roman"/>
                <w:lang w:val="en-US"/>
              </w:rPr>
              <w:t>/</w:t>
            </w:r>
            <w:proofErr w:type="spellStart"/>
            <w:r w:rsidRPr="002B6CEF">
              <w:rPr>
                <w:rFonts w:ascii="Times New Roman" w:hAnsi="Times New Roman" w:cs="Times New Roman"/>
                <w:lang w:val="en-US"/>
              </w:rPr>
              <w:t>buruh</w:t>
            </w:r>
            <w:proofErr w:type="spellEnd"/>
            <w:r w:rsidRPr="002B6CEF">
              <w:rPr>
                <w:rFonts w:ascii="Times New Roman" w:hAnsi="Times New Roman" w:cs="Times New Roman"/>
                <w:lang w:val="en-US"/>
              </w:rPr>
              <w:t>;</w:t>
            </w:r>
          </w:p>
          <w:p w14:paraId="06DFFE2C" w14:textId="77777777" w:rsidR="007F72BD" w:rsidRPr="002B6CEF" w:rsidRDefault="00100EDD" w:rsidP="002B6CEF">
            <w:pPr>
              <w:pStyle w:val="BodyText"/>
              <w:numPr>
                <w:ilvl w:val="0"/>
                <w:numId w:val="17"/>
              </w:numPr>
              <w:spacing w:after="160" w:line="360" w:lineRule="auto"/>
              <w:ind w:left="0"/>
              <w:jc w:val="both"/>
              <w:rPr>
                <w:rFonts w:ascii="Times New Roman" w:hAnsi="Times New Roman" w:cs="Times New Roman"/>
                <w:lang w:val="en-US"/>
              </w:rPr>
            </w:pPr>
            <w:proofErr w:type="spellStart"/>
            <w:r w:rsidRPr="002B6CEF">
              <w:rPr>
                <w:rFonts w:ascii="Times New Roman" w:hAnsi="Times New Roman" w:cs="Times New Roman"/>
                <w:lang w:val="en-US"/>
              </w:rPr>
              <w:t>Memerintahkan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pekerja</w:t>
            </w:r>
            <w:proofErr w:type="spellEnd"/>
            <w:r w:rsidRPr="002B6CEF">
              <w:rPr>
                <w:rFonts w:ascii="Times New Roman" w:hAnsi="Times New Roman" w:cs="Times New Roman"/>
                <w:lang w:val="en-US"/>
              </w:rPr>
              <w:t>/</w:t>
            </w:r>
            <w:proofErr w:type="spellStart"/>
            <w:r w:rsidRPr="002B6CEF">
              <w:rPr>
                <w:rFonts w:ascii="Times New Roman" w:hAnsi="Times New Roman" w:cs="Times New Roman"/>
                <w:lang w:val="en-US"/>
              </w:rPr>
              <w:t>buruh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untuk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melaksanakan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pekerjaan</w:t>
            </w:r>
            <w:proofErr w:type="spellEnd"/>
            <w:r w:rsidRPr="002B6CEF">
              <w:rPr>
                <w:rFonts w:ascii="Times New Roman" w:hAnsi="Times New Roman" w:cs="Times New Roman"/>
                <w:lang w:val="en-US"/>
              </w:rPr>
              <w:t xml:space="preserve"> di </w:t>
            </w:r>
            <w:proofErr w:type="spellStart"/>
            <w:r w:rsidRPr="002B6CEF">
              <w:rPr>
                <w:rFonts w:ascii="Times New Roman" w:hAnsi="Times New Roman" w:cs="Times New Roman"/>
                <w:lang w:val="en-US"/>
              </w:rPr>
              <w:t>luar</w:t>
            </w:r>
            <w:proofErr w:type="spellEnd"/>
            <w:r w:rsidRPr="002B6CEF">
              <w:rPr>
                <w:rFonts w:ascii="Times New Roman" w:hAnsi="Times New Roman" w:cs="Times New Roman"/>
                <w:lang w:val="en-US"/>
              </w:rPr>
              <w:t xml:space="preserve"> yang </w:t>
            </w:r>
            <w:proofErr w:type="spellStart"/>
            <w:r w:rsidRPr="002B6CEF">
              <w:rPr>
                <w:rFonts w:ascii="Times New Roman" w:hAnsi="Times New Roman" w:cs="Times New Roman"/>
                <w:lang w:val="en-US"/>
              </w:rPr>
              <w:t>diperjanjikan</w:t>
            </w:r>
            <w:proofErr w:type="spellEnd"/>
            <w:r w:rsidRPr="002B6CEF">
              <w:rPr>
                <w:rFonts w:ascii="Times New Roman" w:hAnsi="Times New Roman" w:cs="Times New Roman"/>
                <w:lang w:val="en-US"/>
              </w:rPr>
              <w:t>;</w:t>
            </w:r>
          </w:p>
          <w:p w14:paraId="5A269F78" w14:textId="77777777" w:rsidR="007F72BD" w:rsidRPr="002B6CEF" w:rsidRDefault="00100EDD" w:rsidP="002B6CEF">
            <w:pPr>
              <w:pStyle w:val="BodyText"/>
              <w:numPr>
                <w:ilvl w:val="0"/>
                <w:numId w:val="17"/>
              </w:numPr>
              <w:spacing w:after="160" w:line="360" w:lineRule="auto"/>
              <w:ind w:left="0"/>
              <w:jc w:val="both"/>
              <w:rPr>
                <w:rFonts w:ascii="Times New Roman" w:hAnsi="Times New Roman" w:cs="Times New Roman"/>
                <w:lang w:val="en-US"/>
              </w:rPr>
            </w:pPr>
            <w:proofErr w:type="spellStart"/>
            <w:r w:rsidRPr="002B6CEF">
              <w:rPr>
                <w:rFonts w:ascii="Times New Roman" w:hAnsi="Times New Roman" w:cs="Times New Roman"/>
                <w:lang w:val="en-US"/>
              </w:rPr>
              <w:t>Memberikan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pekerjaan</w:t>
            </w:r>
            <w:proofErr w:type="spellEnd"/>
            <w:r w:rsidRPr="002B6CEF">
              <w:rPr>
                <w:rFonts w:ascii="Times New Roman" w:hAnsi="Times New Roman" w:cs="Times New Roman"/>
                <w:lang w:val="en-US"/>
              </w:rPr>
              <w:t xml:space="preserve"> yang </w:t>
            </w:r>
            <w:proofErr w:type="spellStart"/>
            <w:r w:rsidRPr="002B6CEF">
              <w:rPr>
                <w:rFonts w:ascii="Times New Roman" w:hAnsi="Times New Roman" w:cs="Times New Roman"/>
                <w:lang w:val="en-US"/>
              </w:rPr>
              <w:t>membahayakan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jiwa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keselamatan</w:t>
            </w:r>
            <w:proofErr w:type="spellEnd"/>
            <w:r w:rsidRPr="002B6CEF">
              <w:rPr>
                <w:rFonts w:ascii="Times New Roman" w:hAnsi="Times New Roman" w:cs="Times New Roman"/>
                <w:lang w:val="en-US"/>
              </w:rPr>
              <w:t xml:space="preserve">, </w:t>
            </w:r>
            <w:r w:rsidRPr="002B6CEF">
              <w:rPr>
                <w:rFonts w:ascii="Times New Roman" w:hAnsi="Times New Roman" w:cs="Times New Roman"/>
                <w:lang w:val="en-US"/>
              </w:rPr>
              <w:lastRenderedPageBreak/>
              <w:t xml:space="preserve">Kesehatan, dan </w:t>
            </w:r>
            <w:proofErr w:type="spellStart"/>
            <w:r w:rsidRPr="002B6CEF">
              <w:rPr>
                <w:rFonts w:ascii="Times New Roman" w:hAnsi="Times New Roman" w:cs="Times New Roman"/>
                <w:lang w:val="en-US"/>
              </w:rPr>
              <w:t>kesusilaan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pekerja</w:t>
            </w:r>
            <w:proofErr w:type="spellEnd"/>
            <w:r w:rsidRPr="002B6CEF">
              <w:rPr>
                <w:rFonts w:ascii="Times New Roman" w:hAnsi="Times New Roman" w:cs="Times New Roman"/>
                <w:lang w:val="en-US"/>
              </w:rPr>
              <w:t>/</w:t>
            </w:r>
            <w:proofErr w:type="spellStart"/>
            <w:r w:rsidRPr="002B6CEF">
              <w:rPr>
                <w:rFonts w:ascii="Times New Roman" w:hAnsi="Times New Roman" w:cs="Times New Roman"/>
                <w:lang w:val="en-US"/>
              </w:rPr>
              <w:t>buruh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sedangkan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pekerjaan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tersebut</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tidak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dicantumkan</w:t>
            </w:r>
            <w:proofErr w:type="spellEnd"/>
            <w:r w:rsidRPr="002B6CEF">
              <w:rPr>
                <w:rFonts w:ascii="Times New Roman" w:hAnsi="Times New Roman" w:cs="Times New Roman"/>
                <w:lang w:val="en-US"/>
              </w:rPr>
              <w:t xml:space="preserve"> pada </w:t>
            </w:r>
            <w:proofErr w:type="spellStart"/>
            <w:r w:rsidRPr="002B6CEF">
              <w:rPr>
                <w:rFonts w:ascii="Times New Roman" w:hAnsi="Times New Roman" w:cs="Times New Roman"/>
                <w:lang w:val="en-US"/>
              </w:rPr>
              <w:t>perjanjian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kerja</w:t>
            </w:r>
            <w:proofErr w:type="spellEnd"/>
            <w:r w:rsidRPr="002B6CEF">
              <w:rPr>
                <w:rFonts w:ascii="Times New Roman" w:hAnsi="Times New Roman" w:cs="Times New Roman"/>
                <w:lang w:val="en-US"/>
              </w:rPr>
              <w:t>.</w:t>
            </w:r>
          </w:p>
          <w:p w14:paraId="16C0B55C" w14:textId="77777777" w:rsidR="007F72BD" w:rsidRPr="002B6CEF" w:rsidRDefault="00100EDD" w:rsidP="002B6CEF">
            <w:pPr>
              <w:pStyle w:val="BodyText"/>
              <w:numPr>
                <w:ilvl w:val="0"/>
                <w:numId w:val="16"/>
              </w:numPr>
              <w:spacing w:after="160" w:line="360" w:lineRule="auto"/>
              <w:ind w:left="0"/>
              <w:jc w:val="both"/>
              <w:rPr>
                <w:rFonts w:ascii="Times New Roman" w:hAnsi="Times New Roman" w:cs="Times New Roman"/>
                <w:lang w:val="en-US"/>
              </w:rPr>
            </w:pPr>
            <w:proofErr w:type="spellStart"/>
            <w:r w:rsidRPr="002B6CEF">
              <w:rPr>
                <w:rFonts w:ascii="Times New Roman" w:hAnsi="Times New Roman" w:cs="Times New Roman"/>
                <w:lang w:val="en-US"/>
              </w:rPr>
              <w:t>Pemutusan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hubungan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kerja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dengan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alasan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sebagaimana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dimaksud</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dalam</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ayat</w:t>
            </w:r>
            <w:proofErr w:type="spellEnd"/>
            <w:r w:rsidRPr="002B6CEF">
              <w:rPr>
                <w:rFonts w:ascii="Times New Roman" w:hAnsi="Times New Roman" w:cs="Times New Roman"/>
                <w:lang w:val="en-US"/>
              </w:rPr>
              <w:t xml:space="preserve"> (1) </w:t>
            </w:r>
            <w:proofErr w:type="spellStart"/>
            <w:r w:rsidRPr="002B6CEF">
              <w:rPr>
                <w:rFonts w:ascii="Times New Roman" w:hAnsi="Times New Roman" w:cs="Times New Roman"/>
                <w:lang w:val="en-US"/>
              </w:rPr>
              <w:t>pekerja</w:t>
            </w:r>
            <w:proofErr w:type="spellEnd"/>
            <w:r w:rsidRPr="002B6CEF">
              <w:rPr>
                <w:rFonts w:ascii="Times New Roman" w:hAnsi="Times New Roman" w:cs="Times New Roman"/>
                <w:lang w:val="en-US"/>
              </w:rPr>
              <w:t>/</w:t>
            </w:r>
            <w:proofErr w:type="spellStart"/>
            <w:r w:rsidRPr="002B6CEF">
              <w:rPr>
                <w:rFonts w:ascii="Times New Roman" w:hAnsi="Times New Roman" w:cs="Times New Roman"/>
                <w:lang w:val="en-US"/>
              </w:rPr>
              <w:t>buruh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berhak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mendapat</w:t>
            </w:r>
            <w:proofErr w:type="spellEnd"/>
            <w:r w:rsidRPr="002B6CEF">
              <w:rPr>
                <w:rFonts w:ascii="Times New Roman" w:hAnsi="Times New Roman" w:cs="Times New Roman"/>
                <w:lang w:val="en-US"/>
              </w:rPr>
              <w:t xml:space="preserve"> uang </w:t>
            </w:r>
            <w:proofErr w:type="spellStart"/>
            <w:r w:rsidRPr="002B6CEF">
              <w:rPr>
                <w:rFonts w:ascii="Times New Roman" w:hAnsi="Times New Roman" w:cs="Times New Roman"/>
                <w:lang w:val="en-US"/>
              </w:rPr>
              <w:t>pesangon</w:t>
            </w:r>
            <w:proofErr w:type="spellEnd"/>
            <w:r w:rsidRPr="002B6CEF">
              <w:rPr>
                <w:rFonts w:ascii="Times New Roman" w:hAnsi="Times New Roman" w:cs="Times New Roman"/>
                <w:lang w:val="en-US"/>
              </w:rPr>
              <w:t xml:space="preserve"> 2 (</w:t>
            </w:r>
            <w:proofErr w:type="spellStart"/>
            <w:r w:rsidRPr="002B6CEF">
              <w:rPr>
                <w:rFonts w:ascii="Times New Roman" w:hAnsi="Times New Roman" w:cs="Times New Roman"/>
                <w:lang w:val="en-US"/>
              </w:rPr>
              <w:t>dua</w:t>
            </w:r>
            <w:proofErr w:type="spellEnd"/>
            <w:r w:rsidRPr="002B6CEF">
              <w:rPr>
                <w:rFonts w:ascii="Times New Roman" w:hAnsi="Times New Roman" w:cs="Times New Roman"/>
                <w:lang w:val="en-US"/>
              </w:rPr>
              <w:t xml:space="preserve">) kali </w:t>
            </w:r>
            <w:proofErr w:type="spellStart"/>
            <w:r w:rsidRPr="002B6CEF">
              <w:rPr>
                <w:rFonts w:ascii="Times New Roman" w:hAnsi="Times New Roman" w:cs="Times New Roman"/>
                <w:lang w:val="en-US"/>
              </w:rPr>
              <w:t>ketentuan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Pasal</w:t>
            </w:r>
            <w:proofErr w:type="spellEnd"/>
            <w:r w:rsidRPr="002B6CEF">
              <w:rPr>
                <w:rFonts w:ascii="Times New Roman" w:hAnsi="Times New Roman" w:cs="Times New Roman"/>
                <w:lang w:val="en-US"/>
              </w:rPr>
              <w:t xml:space="preserve"> 156 </w:t>
            </w:r>
            <w:proofErr w:type="spellStart"/>
            <w:r w:rsidRPr="002B6CEF">
              <w:rPr>
                <w:rFonts w:ascii="Times New Roman" w:hAnsi="Times New Roman" w:cs="Times New Roman"/>
                <w:lang w:val="en-US"/>
              </w:rPr>
              <w:t>ayat</w:t>
            </w:r>
            <w:proofErr w:type="spellEnd"/>
            <w:r w:rsidRPr="002B6CEF">
              <w:rPr>
                <w:rFonts w:ascii="Times New Roman" w:hAnsi="Times New Roman" w:cs="Times New Roman"/>
                <w:lang w:val="en-US"/>
              </w:rPr>
              <w:t xml:space="preserve"> (2), uang </w:t>
            </w:r>
            <w:proofErr w:type="spellStart"/>
            <w:r w:rsidRPr="002B6CEF">
              <w:rPr>
                <w:rFonts w:ascii="Times New Roman" w:hAnsi="Times New Roman" w:cs="Times New Roman"/>
                <w:lang w:val="en-US"/>
              </w:rPr>
              <w:t>penghargaan</w:t>
            </w:r>
            <w:proofErr w:type="spellEnd"/>
            <w:r w:rsidRPr="002B6CEF">
              <w:rPr>
                <w:rFonts w:ascii="Times New Roman" w:hAnsi="Times New Roman" w:cs="Times New Roman"/>
                <w:lang w:val="en-US"/>
              </w:rPr>
              <w:t xml:space="preserve"> masa </w:t>
            </w:r>
            <w:proofErr w:type="spellStart"/>
            <w:r w:rsidRPr="002B6CEF">
              <w:rPr>
                <w:rFonts w:ascii="Times New Roman" w:hAnsi="Times New Roman" w:cs="Times New Roman"/>
                <w:lang w:val="en-US"/>
              </w:rPr>
              <w:t>kerja</w:t>
            </w:r>
            <w:proofErr w:type="spellEnd"/>
            <w:r w:rsidRPr="002B6CEF">
              <w:rPr>
                <w:rFonts w:ascii="Times New Roman" w:hAnsi="Times New Roman" w:cs="Times New Roman"/>
                <w:lang w:val="en-US"/>
              </w:rPr>
              <w:t xml:space="preserve"> 1 (</w:t>
            </w:r>
            <w:proofErr w:type="spellStart"/>
            <w:r w:rsidRPr="002B6CEF">
              <w:rPr>
                <w:rFonts w:ascii="Times New Roman" w:hAnsi="Times New Roman" w:cs="Times New Roman"/>
                <w:lang w:val="en-US"/>
              </w:rPr>
              <w:t>satu</w:t>
            </w:r>
            <w:proofErr w:type="spellEnd"/>
            <w:r w:rsidRPr="002B6CEF">
              <w:rPr>
                <w:rFonts w:ascii="Times New Roman" w:hAnsi="Times New Roman" w:cs="Times New Roman"/>
                <w:lang w:val="en-US"/>
              </w:rPr>
              <w:t xml:space="preserve">) kali </w:t>
            </w:r>
            <w:proofErr w:type="spellStart"/>
            <w:r w:rsidRPr="002B6CEF">
              <w:rPr>
                <w:rFonts w:ascii="Times New Roman" w:hAnsi="Times New Roman" w:cs="Times New Roman"/>
                <w:lang w:val="en-US"/>
              </w:rPr>
              <w:t>ketentuan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Pasal</w:t>
            </w:r>
            <w:proofErr w:type="spellEnd"/>
            <w:r w:rsidRPr="002B6CEF">
              <w:rPr>
                <w:rFonts w:ascii="Times New Roman" w:hAnsi="Times New Roman" w:cs="Times New Roman"/>
                <w:lang w:val="en-US"/>
              </w:rPr>
              <w:t xml:space="preserve"> 156 </w:t>
            </w:r>
            <w:proofErr w:type="spellStart"/>
            <w:r w:rsidRPr="002B6CEF">
              <w:rPr>
                <w:rFonts w:ascii="Times New Roman" w:hAnsi="Times New Roman" w:cs="Times New Roman"/>
                <w:lang w:val="en-US"/>
              </w:rPr>
              <w:t>ayat</w:t>
            </w:r>
            <w:proofErr w:type="spellEnd"/>
            <w:r w:rsidRPr="002B6CEF">
              <w:rPr>
                <w:rFonts w:ascii="Times New Roman" w:hAnsi="Times New Roman" w:cs="Times New Roman"/>
                <w:lang w:val="en-US"/>
              </w:rPr>
              <w:t xml:space="preserve"> (3), dan uang </w:t>
            </w:r>
            <w:proofErr w:type="spellStart"/>
            <w:r w:rsidRPr="002B6CEF">
              <w:rPr>
                <w:rFonts w:ascii="Times New Roman" w:hAnsi="Times New Roman" w:cs="Times New Roman"/>
                <w:lang w:val="en-US"/>
              </w:rPr>
              <w:t>penggantian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hak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sesuai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ketentuan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Pasal</w:t>
            </w:r>
            <w:proofErr w:type="spellEnd"/>
            <w:r w:rsidRPr="002B6CEF">
              <w:rPr>
                <w:rFonts w:ascii="Times New Roman" w:hAnsi="Times New Roman" w:cs="Times New Roman"/>
                <w:lang w:val="en-US"/>
              </w:rPr>
              <w:t xml:space="preserve"> 156 </w:t>
            </w:r>
            <w:proofErr w:type="spellStart"/>
            <w:r w:rsidRPr="002B6CEF">
              <w:rPr>
                <w:rFonts w:ascii="Times New Roman" w:hAnsi="Times New Roman" w:cs="Times New Roman"/>
                <w:lang w:val="en-US"/>
              </w:rPr>
              <w:t>ayat</w:t>
            </w:r>
            <w:proofErr w:type="spellEnd"/>
            <w:r w:rsidRPr="002B6CEF">
              <w:rPr>
                <w:rFonts w:ascii="Times New Roman" w:hAnsi="Times New Roman" w:cs="Times New Roman"/>
                <w:lang w:val="en-US"/>
              </w:rPr>
              <w:t xml:space="preserve"> (4).</w:t>
            </w:r>
          </w:p>
        </w:tc>
      </w:tr>
    </w:tbl>
    <w:p w14:paraId="0F92D8D3" w14:textId="77777777" w:rsidR="007F72BD" w:rsidRPr="002B6CEF" w:rsidRDefault="007F72BD" w:rsidP="002B6CEF">
      <w:pPr>
        <w:pStyle w:val="BodyText"/>
        <w:spacing w:after="160" w:line="360" w:lineRule="auto"/>
        <w:jc w:val="both"/>
        <w:rPr>
          <w:rFonts w:ascii="Times New Roman" w:hAnsi="Times New Roman" w:cs="Times New Roman"/>
          <w:lang w:val="en-US"/>
        </w:rPr>
      </w:pPr>
    </w:p>
    <w:p w14:paraId="0F94DC1D" w14:textId="77777777" w:rsidR="007F72BD" w:rsidRPr="002B6CEF" w:rsidRDefault="00100EDD" w:rsidP="002B6CEF">
      <w:pPr>
        <w:pStyle w:val="BodyText"/>
        <w:numPr>
          <w:ilvl w:val="0"/>
          <w:numId w:val="10"/>
        </w:numPr>
        <w:spacing w:after="160" w:line="360" w:lineRule="auto"/>
        <w:ind w:left="709" w:hanging="283"/>
        <w:jc w:val="both"/>
        <w:rPr>
          <w:rFonts w:ascii="Times New Roman" w:hAnsi="Times New Roman" w:cs="Times New Roman"/>
          <w:b/>
          <w:bCs/>
          <w:lang w:val="en-US"/>
        </w:rPr>
      </w:pPr>
      <w:proofErr w:type="spellStart"/>
      <w:r w:rsidRPr="002B6CEF">
        <w:rPr>
          <w:rFonts w:ascii="Times New Roman" w:hAnsi="Times New Roman" w:cs="Times New Roman"/>
          <w:b/>
          <w:bCs/>
          <w:lang w:val="en-US"/>
        </w:rPr>
        <w:t>Hak</w:t>
      </w:r>
      <w:proofErr w:type="spellEnd"/>
      <w:r w:rsidRPr="002B6CEF">
        <w:rPr>
          <w:rFonts w:ascii="Times New Roman" w:hAnsi="Times New Roman" w:cs="Times New Roman"/>
          <w:b/>
          <w:bCs/>
          <w:lang w:val="en-US"/>
        </w:rPr>
        <w:t xml:space="preserve"> </w:t>
      </w:r>
      <w:proofErr w:type="spellStart"/>
      <w:r w:rsidRPr="002B6CEF">
        <w:rPr>
          <w:rFonts w:ascii="Times New Roman" w:hAnsi="Times New Roman" w:cs="Times New Roman"/>
          <w:b/>
          <w:bCs/>
          <w:lang w:val="en-US"/>
        </w:rPr>
        <w:t>Konstitusional</w:t>
      </w:r>
      <w:proofErr w:type="spellEnd"/>
      <w:r w:rsidRPr="002B6CEF">
        <w:rPr>
          <w:rFonts w:ascii="Times New Roman" w:hAnsi="Times New Roman" w:cs="Times New Roman"/>
          <w:b/>
          <w:bCs/>
          <w:lang w:val="en-US"/>
        </w:rPr>
        <w:t xml:space="preserve"> </w:t>
      </w:r>
      <w:proofErr w:type="spellStart"/>
      <w:r w:rsidRPr="002B6CEF">
        <w:rPr>
          <w:rFonts w:ascii="Times New Roman" w:hAnsi="Times New Roman" w:cs="Times New Roman"/>
          <w:b/>
          <w:bCs/>
          <w:lang w:val="en-US"/>
        </w:rPr>
        <w:t>Pekerja</w:t>
      </w:r>
      <w:proofErr w:type="spellEnd"/>
      <w:r w:rsidRPr="002B6CEF">
        <w:rPr>
          <w:rFonts w:ascii="Times New Roman" w:hAnsi="Times New Roman" w:cs="Times New Roman"/>
          <w:b/>
          <w:bCs/>
          <w:lang w:val="en-US"/>
        </w:rPr>
        <w:t>/</w:t>
      </w:r>
      <w:proofErr w:type="spellStart"/>
      <w:r w:rsidRPr="002B6CEF">
        <w:rPr>
          <w:rFonts w:ascii="Times New Roman" w:hAnsi="Times New Roman" w:cs="Times New Roman"/>
          <w:b/>
          <w:bCs/>
          <w:lang w:val="en-US"/>
        </w:rPr>
        <w:t>Buruh</w:t>
      </w:r>
      <w:proofErr w:type="spellEnd"/>
      <w:r w:rsidRPr="002B6CEF">
        <w:rPr>
          <w:rStyle w:val="FootnoteReference"/>
          <w:rFonts w:ascii="Times New Roman" w:hAnsi="Times New Roman" w:cs="Times New Roman"/>
          <w:b/>
          <w:bCs/>
          <w:lang w:val="en-US"/>
        </w:rPr>
        <w:footnoteReference w:id="4"/>
      </w:r>
    </w:p>
    <w:p w14:paraId="5CCD069F" w14:textId="77777777" w:rsidR="007F72BD" w:rsidRPr="002B6CEF" w:rsidRDefault="00100EDD" w:rsidP="002B6CEF">
      <w:pPr>
        <w:pStyle w:val="BodyText"/>
        <w:spacing w:after="160" w:line="360" w:lineRule="auto"/>
        <w:ind w:firstLine="720"/>
        <w:jc w:val="both"/>
        <w:rPr>
          <w:rFonts w:ascii="Times New Roman" w:hAnsi="Times New Roman" w:cs="Times New Roman"/>
          <w:lang w:val="en-US"/>
        </w:rPr>
      </w:pPr>
      <w:proofErr w:type="spellStart"/>
      <w:r w:rsidRPr="002B6CEF">
        <w:rPr>
          <w:rFonts w:ascii="Times New Roman" w:hAnsi="Times New Roman" w:cs="Times New Roman"/>
          <w:lang w:val="en-US"/>
        </w:rPr>
        <w:t>Konstitusi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memainkan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peran</w:t>
      </w:r>
      <w:proofErr w:type="spellEnd"/>
      <w:r w:rsidRPr="002B6CEF">
        <w:rPr>
          <w:rFonts w:ascii="Times New Roman" w:hAnsi="Times New Roman" w:cs="Times New Roman"/>
          <w:lang w:val="en-US"/>
        </w:rPr>
        <w:t xml:space="preserve"> yang </w:t>
      </w:r>
      <w:proofErr w:type="spellStart"/>
      <w:r w:rsidRPr="002B6CEF">
        <w:rPr>
          <w:rFonts w:ascii="Times New Roman" w:hAnsi="Times New Roman" w:cs="Times New Roman"/>
          <w:lang w:val="en-US"/>
        </w:rPr>
        <w:t>strategis</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dalam</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sebuah</w:t>
      </w:r>
      <w:proofErr w:type="spellEnd"/>
      <w:r w:rsidRPr="002B6CEF">
        <w:rPr>
          <w:rFonts w:ascii="Times New Roman" w:hAnsi="Times New Roman" w:cs="Times New Roman"/>
          <w:lang w:val="en-US"/>
        </w:rPr>
        <w:t xml:space="preserve"> negara. </w:t>
      </w:r>
      <w:proofErr w:type="spellStart"/>
      <w:r w:rsidRPr="002B6CEF">
        <w:rPr>
          <w:rFonts w:ascii="Times New Roman" w:hAnsi="Times New Roman" w:cs="Times New Roman"/>
          <w:lang w:val="en-US"/>
        </w:rPr>
        <w:t>Hak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berserikat</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buruh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sebagai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alat</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untuk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memperbaiki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kondisi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kerja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guna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mencapai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keadilan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sosial</w:t>
      </w:r>
      <w:proofErr w:type="spellEnd"/>
      <w:r w:rsidRPr="002B6CEF">
        <w:rPr>
          <w:rFonts w:ascii="Times New Roman" w:hAnsi="Times New Roman" w:cs="Times New Roman"/>
          <w:lang w:val="en-US"/>
        </w:rPr>
        <w:t xml:space="preserve"> yang sangat </w:t>
      </w:r>
      <w:proofErr w:type="spellStart"/>
      <w:r w:rsidRPr="002B6CEF">
        <w:rPr>
          <w:rFonts w:ascii="Times New Roman" w:hAnsi="Times New Roman" w:cs="Times New Roman"/>
          <w:lang w:val="en-US"/>
        </w:rPr>
        <w:t>penting</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bagi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perdamaian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secara</w:t>
      </w:r>
      <w:proofErr w:type="spellEnd"/>
      <w:r w:rsidRPr="002B6CEF">
        <w:rPr>
          <w:rFonts w:ascii="Times New Roman" w:hAnsi="Times New Roman" w:cs="Times New Roman"/>
          <w:lang w:val="en-US"/>
        </w:rPr>
        <w:t xml:space="preserve"> universal. </w:t>
      </w:r>
      <w:proofErr w:type="spellStart"/>
      <w:r w:rsidRPr="002B6CEF">
        <w:rPr>
          <w:rFonts w:ascii="Times New Roman" w:hAnsi="Times New Roman" w:cs="Times New Roman"/>
          <w:lang w:val="en-US"/>
        </w:rPr>
        <w:t>Hak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untuk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membentuk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serikat</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buruh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sebagai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landasan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bagi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terbentuknya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suatu</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wadah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bagi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buruh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untuk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melaksanakan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perundingan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secara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kolektif</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sebagai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sarana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buruh</w:t>
      </w:r>
      <w:proofErr w:type="spellEnd"/>
      <w:r w:rsidRPr="002B6CEF">
        <w:rPr>
          <w:rFonts w:ascii="Times New Roman" w:hAnsi="Times New Roman" w:cs="Times New Roman"/>
          <w:lang w:val="en-US"/>
        </w:rPr>
        <w:t xml:space="preserve"> dan </w:t>
      </w:r>
      <w:proofErr w:type="spellStart"/>
      <w:r w:rsidRPr="002B6CEF">
        <w:rPr>
          <w:rFonts w:ascii="Times New Roman" w:hAnsi="Times New Roman" w:cs="Times New Roman"/>
          <w:lang w:val="en-US"/>
        </w:rPr>
        <w:t>pengusaha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untuk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memperbaiki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kondisi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kerja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Secara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filofofis</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hak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membentuk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serikat</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buruh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berdasarkan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konvensi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Internasional</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Labour</w:t>
      </w:r>
      <w:proofErr w:type="spellEnd"/>
      <w:r w:rsidRPr="002B6CEF">
        <w:rPr>
          <w:rFonts w:ascii="Times New Roman" w:hAnsi="Times New Roman" w:cs="Times New Roman"/>
          <w:lang w:val="en-US"/>
        </w:rPr>
        <w:t xml:space="preserve"> Organization (ILO) </w:t>
      </w:r>
      <w:proofErr w:type="spellStart"/>
      <w:r w:rsidRPr="002B6CEF">
        <w:rPr>
          <w:rFonts w:ascii="Times New Roman" w:hAnsi="Times New Roman" w:cs="Times New Roman"/>
          <w:lang w:val="en-US"/>
        </w:rPr>
        <w:t>adalah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keadila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sosial</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Undang-Undang</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Nomor</w:t>
      </w:r>
      <w:proofErr w:type="spellEnd"/>
      <w:r w:rsidRPr="002B6CEF">
        <w:rPr>
          <w:rFonts w:ascii="Times New Roman" w:hAnsi="Times New Roman" w:cs="Times New Roman"/>
          <w:lang w:val="en-US"/>
        </w:rPr>
        <w:t xml:space="preserve"> 13 </w:t>
      </w:r>
      <w:proofErr w:type="spellStart"/>
      <w:r w:rsidRPr="002B6CEF">
        <w:rPr>
          <w:rFonts w:ascii="Times New Roman" w:hAnsi="Times New Roman" w:cs="Times New Roman"/>
          <w:lang w:val="en-US"/>
        </w:rPr>
        <w:t>Tahun</w:t>
      </w:r>
      <w:proofErr w:type="spellEnd"/>
      <w:r w:rsidRPr="002B6CEF">
        <w:rPr>
          <w:rFonts w:ascii="Times New Roman" w:hAnsi="Times New Roman" w:cs="Times New Roman"/>
          <w:lang w:val="en-US"/>
        </w:rPr>
        <w:t xml:space="preserve"> 2003 </w:t>
      </w:r>
      <w:proofErr w:type="spellStart"/>
      <w:r w:rsidRPr="002B6CEF">
        <w:rPr>
          <w:rFonts w:ascii="Times New Roman" w:hAnsi="Times New Roman" w:cs="Times New Roman"/>
          <w:lang w:val="en-US"/>
        </w:rPr>
        <w:t>Tentang</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Ketenagakerjaan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telah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memerincikan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komponen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upah</w:t>
      </w:r>
      <w:proofErr w:type="spellEnd"/>
      <w:r w:rsidRPr="002B6CEF">
        <w:rPr>
          <w:rFonts w:ascii="Times New Roman" w:hAnsi="Times New Roman" w:cs="Times New Roman"/>
          <w:lang w:val="en-US"/>
        </w:rPr>
        <w:t xml:space="preserve"> yang </w:t>
      </w:r>
      <w:proofErr w:type="spellStart"/>
      <w:r w:rsidRPr="002B6CEF">
        <w:rPr>
          <w:rFonts w:ascii="Times New Roman" w:hAnsi="Times New Roman" w:cs="Times New Roman"/>
          <w:lang w:val="en-US"/>
        </w:rPr>
        <w:t>digunakan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sebagai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dasar</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perhitungan</w:t>
      </w:r>
      <w:proofErr w:type="spellEnd"/>
      <w:r w:rsidRPr="002B6CEF">
        <w:rPr>
          <w:rFonts w:ascii="Times New Roman" w:hAnsi="Times New Roman" w:cs="Times New Roman"/>
          <w:lang w:val="en-US"/>
        </w:rPr>
        <w:t xml:space="preserve"> uang </w:t>
      </w:r>
      <w:proofErr w:type="spellStart"/>
      <w:r w:rsidRPr="002B6CEF">
        <w:rPr>
          <w:rFonts w:ascii="Times New Roman" w:hAnsi="Times New Roman" w:cs="Times New Roman"/>
          <w:lang w:val="en-US"/>
        </w:rPr>
        <w:t>pesangon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pekerja</w:t>
      </w:r>
      <w:proofErr w:type="spellEnd"/>
      <w:r w:rsidRPr="002B6CEF">
        <w:rPr>
          <w:rFonts w:ascii="Times New Roman" w:hAnsi="Times New Roman" w:cs="Times New Roman"/>
          <w:lang w:val="en-US"/>
        </w:rPr>
        <w:t>/</w:t>
      </w:r>
      <w:proofErr w:type="spellStart"/>
      <w:r w:rsidRPr="002B6CEF">
        <w:rPr>
          <w:rFonts w:ascii="Times New Roman" w:hAnsi="Times New Roman" w:cs="Times New Roman"/>
          <w:lang w:val="en-US"/>
        </w:rPr>
        <w:t>buruh</w:t>
      </w:r>
      <w:proofErr w:type="spellEnd"/>
      <w:r w:rsidRPr="002B6CEF">
        <w:rPr>
          <w:rFonts w:ascii="Times New Roman" w:hAnsi="Times New Roman" w:cs="Times New Roman"/>
          <w:lang w:val="en-US"/>
        </w:rPr>
        <w:t xml:space="preserve">, uang </w:t>
      </w:r>
      <w:proofErr w:type="spellStart"/>
      <w:r w:rsidRPr="002B6CEF">
        <w:rPr>
          <w:rFonts w:ascii="Times New Roman" w:hAnsi="Times New Roman" w:cs="Times New Roman"/>
          <w:lang w:val="en-US"/>
        </w:rPr>
        <w:t>penghargaan</w:t>
      </w:r>
      <w:proofErr w:type="spellEnd"/>
      <w:r w:rsidRPr="002B6CEF">
        <w:rPr>
          <w:rFonts w:ascii="Times New Roman" w:hAnsi="Times New Roman" w:cs="Times New Roman"/>
          <w:lang w:val="en-US"/>
        </w:rPr>
        <w:t xml:space="preserve"> masa </w:t>
      </w:r>
      <w:proofErr w:type="spellStart"/>
      <w:r w:rsidRPr="002B6CEF">
        <w:rPr>
          <w:rFonts w:ascii="Times New Roman" w:hAnsi="Times New Roman" w:cs="Times New Roman"/>
          <w:lang w:val="en-US"/>
        </w:rPr>
        <w:t>kerja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pekerja</w:t>
      </w:r>
      <w:proofErr w:type="spellEnd"/>
      <w:r w:rsidRPr="002B6CEF">
        <w:rPr>
          <w:rFonts w:ascii="Times New Roman" w:hAnsi="Times New Roman" w:cs="Times New Roman"/>
          <w:lang w:val="en-US"/>
        </w:rPr>
        <w:t>/</w:t>
      </w:r>
      <w:proofErr w:type="spellStart"/>
      <w:r w:rsidRPr="002B6CEF">
        <w:rPr>
          <w:rFonts w:ascii="Times New Roman" w:hAnsi="Times New Roman" w:cs="Times New Roman"/>
          <w:lang w:val="en-US"/>
        </w:rPr>
        <w:t>buruh</w:t>
      </w:r>
      <w:proofErr w:type="spellEnd"/>
      <w:r w:rsidRPr="002B6CEF">
        <w:rPr>
          <w:rFonts w:ascii="Times New Roman" w:hAnsi="Times New Roman" w:cs="Times New Roman"/>
          <w:lang w:val="en-US"/>
        </w:rPr>
        <w:t xml:space="preserve">, dan uang </w:t>
      </w:r>
      <w:proofErr w:type="spellStart"/>
      <w:r w:rsidRPr="002B6CEF">
        <w:rPr>
          <w:rFonts w:ascii="Times New Roman" w:hAnsi="Times New Roman" w:cs="Times New Roman"/>
          <w:lang w:val="en-US"/>
        </w:rPr>
        <w:t>pengganti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hak</w:t>
      </w:r>
      <w:proofErr w:type="spellEnd"/>
      <w:r w:rsidRPr="002B6CEF">
        <w:rPr>
          <w:rFonts w:ascii="Times New Roman" w:hAnsi="Times New Roman" w:cs="Times New Roman"/>
          <w:lang w:val="en-US"/>
        </w:rPr>
        <w:t xml:space="preserve"> yang </w:t>
      </w:r>
      <w:proofErr w:type="spellStart"/>
      <w:r w:rsidRPr="002B6CEF">
        <w:rPr>
          <w:rFonts w:ascii="Times New Roman" w:hAnsi="Times New Roman" w:cs="Times New Roman"/>
          <w:lang w:val="en-US"/>
        </w:rPr>
        <w:t>seharusnya</w:t>
      </w:r>
      <w:proofErr w:type="spellEnd"/>
      <w:r w:rsidRPr="002B6CEF">
        <w:rPr>
          <w:rFonts w:ascii="Times New Roman" w:hAnsi="Times New Roman" w:cs="Times New Roman"/>
          <w:lang w:val="en-US"/>
        </w:rPr>
        <w:t xml:space="preserve"> yang </w:t>
      </w:r>
      <w:proofErr w:type="spellStart"/>
      <w:r w:rsidRPr="002B6CEF">
        <w:rPr>
          <w:rFonts w:ascii="Times New Roman" w:hAnsi="Times New Roman" w:cs="Times New Roman"/>
          <w:lang w:val="en-US"/>
        </w:rPr>
        <w:t>tertunda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terdiri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atas</w:t>
      </w:r>
      <w:proofErr w:type="spellEnd"/>
      <w:r w:rsidRPr="002B6CEF">
        <w:rPr>
          <w:rFonts w:ascii="Times New Roman" w:hAnsi="Times New Roman" w:cs="Times New Roman"/>
          <w:lang w:val="en-US"/>
        </w:rPr>
        <w:t>:</w:t>
      </w:r>
    </w:p>
    <w:p w14:paraId="4083E38B" w14:textId="77777777" w:rsidR="007F72BD" w:rsidRPr="002B6CEF" w:rsidRDefault="00100EDD" w:rsidP="002B6CEF">
      <w:pPr>
        <w:pStyle w:val="BodyText"/>
        <w:numPr>
          <w:ilvl w:val="0"/>
          <w:numId w:val="18"/>
        </w:numPr>
        <w:spacing w:after="160" w:line="360" w:lineRule="auto"/>
        <w:ind w:left="709" w:hanging="283"/>
        <w:jc w:val="both"/>
        <w:rPr>
          <w:rFonts w:ascii="Times New Roman" w:hAnsi="Times New Roman" w:cs="Times New Roman"/>
          <w:lang w:val="en-US"/>
        </w:rPr>
      </w:pPr>
      <w:r w:rsidRPr="002B6CEF">
        <w:rPr>
          <w:rFonts w:ascii="Times New Roman" w:hAnsi="Times New Roman" w:cs="Times New Roman"/>
          <w:lang w:val="en-US"/>
        </w:rPr>
        <w:t xml:space="preserve">Upah </w:t>
      </w:r>
      <w:proofErr w:type="spellStart"/>
      <w:r w:rsidRPr="002B6CEF">
        <w:rPr>
          <w:rFonts w:ascii="Times New Roman" w:hAnsi="Times New Roman" w:cs="Times New Roman"/>
          <w:lang w:val="en-US"/>
        </w:rPr>
        <w:t>pokok</w:t>
      </w:r>
      <w:proofErr w:type="spellEnd"/>
      <w:r w:rsidRPr="002B6CEF">
        <w:rPr>
          <w:rFonts w:ascii="Times New Roman" w:hAnsi="Times New Roman" w:cs="Times New Roman"/>
          <w:lang w:val="en-US"/>
        </w:rPr>
        <w:t>;</w:t>
      </w:r>
    </w:p>
    <w:p w14:paraId="1EBD26E9" w14:textId="77777777" w:rsidR="007F72BD" w:rsidRPr="002B6CEF" w:rsidRDefault="00100EDD" w:rsidP="002B6CEF">
      <w:pPr>
        <w:pStyle w:val="BodyText"/>
        <w:numPr>
          <w:ilvl w:val="0"/>
          <w:numId w:val="18"/>
        </w:numPr>
        <w:spacing w:after="160" w:line="360" w:lineRule="auto"/>
        <w:ind w:left="709" w:hanging="283"/>
        <w:jc w:val="both"/>
        <w:rPr>
          <w:rFonts w:ascii="Times New Roman" w:hAnsi="Times New Roman" w:cs="Times New Roman"/>
          <w:lang w:val="en-US"/>
        </w:rPr>
      </w:pPr>
      <w:r w:rsidRPr="002B6CEF">
        <w:rPr>
          <w:rFonts w:ascii="Times New Roman" w:hAnsi="Times New Roman" w:cs="Times New Roman"/>
          <w:lang w:val="en-US"/>
        </w:rPr>
        <w:t xml:space="preserve">Segala </w:t>
      </w:r>
      <w:proofErr w:type="spellStart"/>
      <w:r w:rsidRPr="002B6CEF">
        <w:rPr>
          <w:rFonts w:ascii="Times New Roman" w:hAnsi="Times New Roman" w:cs="Times New Roman"/>
          <w:lang w:val="en-US"/>
        </w:rPr>
        <w:t>macam</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bentuk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tunjangan</w:t>
      </w:r>
      <w:proofErr w:type="spellEnd"/>
      <w:r w:rsidRPr="002B6CEF">
        <w:rPr>
          <w:rFonts w:ascii="Times New Roman" w:hAnsi="Times New Roman" w:cs="Times New Roman"/>
          <w:lang w:val="en-US"/>
        </w:rPr>
        <w:t xml:space="preserve"> yang </w:t>
      </w:r>
      <w:proofErr w:type="spellStart"/>
      <w:r w:rsidRPr="002B6CEF">
        <w:rPr>
          <w:rFonts w:ascii="Times New Roman" w:hAnsi="Times New Roman" w:cs="Times New Roman"/>
          <w:lang w:val="en-US"/>
        </w:rPr>
        <w:t>bersifat</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tetap</w:t>
      </w:r>
      <w:proofErr w:type="spellEnd"/>
      <w:r w:rsidRPr="002B6CEF">
        <w:rPr>
          <w:rFonts w:ascii="Times New Roman" w:hAnsi="Times New Roman" w:cs="Times New Roman"/>
          <w:lang w:val="en-US"/>
        </w:rPr>
        <w:t xml:space="preserve"> yang </w:t>
      </w:r>
      <w:proofErr w:type="spellStart"/>
      <w:r w:rsidRPr="002B6CEF">
        <w:rPr>
          <w:rFonts w:ascii="Times New Roman" w:hAnsi="Times New Roman" w:cs="Times New Roman"/>
          <w:lang w:val="en-US"/>
        </w:rPr>
        <w:t>diberikan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kepada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pekerja</w:t>
      </w:r>
      <w:proofErr w:type="spellEnd"/>
      <w:r w:rsidRPr="002B6CEF">
        <w:rPr>
          <w:rFonts w:ascii="Times New Roman" w:hAnsi="Times New Roman" w:cs="Times New Roman"/>
          <w:lang w:val="en-US"/>
        </w:rPr>
        <w:t xml:space="preserve"> dan </w:t>
      </w:r>
      <w:proofErr w:type="spellStart"/>
      <w:r w:rsidRPr="002B6CEF">
        <w:rPr>
          <w:rFonts w:ascii="Times New Roman" w:hAnsi="Times New Roman" w:cs="Times New Roman"/>
          <w:lang w:val="en-US"/>
        </w:rPr>
        <w:t>keluarganya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termasuk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harga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pemberian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dari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catu</w:t>
      </w:r>
      <w:proofErr w:type="spellEnd"/>
      <w:r w:rsidRPr="002B6CEF">
        <w:rPr>
          <w:rFonts w:ascii="Times New Roman" w:hAnsi="Times New Roman" w:cs="Times New Roman"/>
          <w:lang w:val="en-US"/>
        </w:rPr>
        <w:t xml:space="preserve"> yang </w:t>
      </w:r>
      <w:proofErr w:type="spellStart"/>
      <w:r w:rsidRPr="002B6CEF">
        <w:rPr>
          <w:rFonts w:ascii="Times New Roman" w:hAnsi="Times New Roman" w:cs="Times New Roman"/>
          <w:lang w:val="en-US"/>
        </w:rPr>
        <w:t>diberikan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kepada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pekerja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secara</w:t>
      </w:r>
      <w:proofErr w:type="spellEnd"/>
      <w:r w:rsidRPr="002B6CEF">
        <w:rPr>
          <w:rFonts w:ascii="Times New Roman" w:hAnsi="Times New Roman" w:cs="Times New Roman"/>
          <w:lang w:val="en-US"/>
        </w:rPr>
        <w:t xml:space="preserve"> Cuma-Cuma, yang </w:t>
      </w:r>
      <w:proofErr w:type="spellStart"/>
      <w:r w:rsidRPr="002B6CEF">
        <w:rPr>
          <w:rFonts w:ascii="Times New Roman" w:hAnsi="Times New Roman" w:cs="Times New Roman"/>
          <w:lang w:val="en-US"/>
        </w:rPr>
        <w:t>bila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catu</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harus</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dibayar</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pekerja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dengan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subsidi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maka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sebagai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upah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dianggap</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selisih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antara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harga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pembelian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dengan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harga</w:t>
      </w:r>
      <w:proofErr w:type="spellEnd"/>
      <w:r w:rsidRPr="002B6CEF">
        <w:rPr>
          <w:rFonts w:ascii="Times New Roman" w:hAnsi="Times New Roman" w:cs="Times New Roman"/>
          <w:lang w:val="en-US"/>
        </w:rPr>
        <w:t xml:space="preserve"> yang </w:t>
      </w:r>
      <w:proofErr w:type="spellStart"/>
      <w:r w:rsidRPr="002B6CEF">
        <w:rPr>
          <w:rFonts w:ascii="Times New Roman" w:hAnsi="Times New Roman" w:cs="Times New Roman"/>
          <w:lang w:val="en-US"/>
        </w:rPr>
        <w:t>harus</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dibayar</w:t>
      </w:r>
      <w:proofErr w:type="spellEnd"/>
      <w:r w:rsidRPr="002B6CEF">
        <w:rPr>
          <w:rFonts w:ascii="Times New Roman" w:hAnsi="Times New Roman" w:cs="Times New Roman"/>
          <w:lang w:val="en-US"/>
        </w:rPr>
        <w:t xml:space="preserve"> oleh </w:t>
      </w:r>
      <w:proofErr w:type="spellStart"/>
      <w:r w:rsidRPr="002B6CEF">
        <w:rPr>
          <w:rFonts w:ascii="Times New Roman" w:hAnsi="Times New Roman" w:cs="Times New Roman"/>
          <w:lang w:val="en-US"/>
        </w:rPr>
        <w:t>pekerja</w:t>
      </w:r>
      <w:proofErr w:type="spellEnd"/>
      <w:r w:rsidRPr="002B6CEF">
        <w:rPr>
          <w:rFonts w:ascii="Times New Roman" w:hAnsi="Times New Roman" w:cs="Times New Roman"/>
          <w:lang w:val="en-US"/>
        </w:rPr>
        <w:t>/</w:t>
      </w:r>
      <w:proofErr w:type="spellStart"/>
      <w:r w:rsidRPr="002B6CEF">
        <w:rPr>
          <w:rFonts w:ascii="Times New Roman" w:hAnsi="Times New Roman" w:cs="Times New Roman"/>
          <w:lang w:val="en-US"/>
        </w:rPr>
        <w:t>buruh</w:t>
      </w:r>
      <w:proofErr w:type="spellEnd"/>
      <w:r w:rsidRPr="002B6CEF">
        <w:rPr>
          <w:rFonts w:ascii="Times New Roman" w:hAnsi="Times New Roman" w:cs="Times New Roman"/>
          <w:lang w:val="en-US"/>
        </w:rPr>
        <w:t>.</w:t>
      </w:r>
    </w:p>
    <w:p w14:paraId="598A8332" w14:textId="77777777" w:rsidR="007F72BD" w:rsidRPr="002B6CEF" w:rsidRDefault="00100EDD" w:rsidP="002B6CEF">
      <w:pPr>
        <w:pStyle w:val="BodyText"/>
        <w:numPr>
          <w:ilvl w:val="0"/>
          <w:numId w:val="18"/>
        </w:numPr>
        <w:spacing w:after="160" w:line="360" w:lineRule="auto"/>
        <w:ind w:left="709" w:hanging="283"/>
        <w:jc w:val="both"/>
        <w:rPr>
          <w:rFonts w:ascii="Times New Roman" w:hAnsi="Times New Roman" w:cs="Times New Roman"/>
          <w:b/>
          <w:bCs/>
          <w:lang w:val="en-US"/>
        </w:rPr>
      </w:pPr>
      <w:proofErr w:type="spellStart"/>
      <w:r w:rsidRPr="002B6CEF">
        <w:rPr>
          <w:rFonts w:ascii="Times New Roman" w:hAnsi="Times New Roman" w:cs="Times New Roman"/>
          <w:b/>
          <w:bCs/>
          <w:lang w:val="en-US"/>
        </w:rPr>
        <w:lastRenderedPageBreak/>
        <w:t>Kewajiban</w:t>
      </w:r>
      <w:proofErr w:type="spellEnd"/>
      <w:r w:rsidRPr="002B6CEF">
        <w:rPr>
          <w:rFonts w:ascii="Times New Roman" w:hAnsi="Times New Roman" w:cs="Times New Roman"/>
          <w:b/>
          <w:bCs/>
          <w:lang w:val="en-US"/>
        </w:rPr>
        <w:t xml:space="preserve"> </w:t>
      </w:r>
      <w:proofErr w:type="spellStart"/>
      <w:r w:rsidRPr="002B6CEF">
        <w:rPr>
          <w:rFonts w:ascii="Times New Roman" w:hAnsi="Times New Roman" w:cs="Times New Roman"/>
          <w:b/>
          <w:bCs/>
          <w:lang w:val="en-US"/>
        </w:rPr>
        <w:t>Pekerja</w:t>
      </w:r>
      <w:proofErr w:type="spellEnd"/>
      <w:r w:rsidRPr="002B6CEF">
        <w:rPr>
          <w:rFonts w:ascii="Times New Roman" w:hAnsi="Times New Roman" w:cs="Times New Roman"/>
          <w:b/>
          <w:bCs/>
          <w:lang w:val="en-US"/>
        </w:rPr>
        <w:t>/</w:t>
      </w:r>
      <w:proofErr w:type="spellStart"/>
      <w:r w:rsidRPr="002B6CEF">
        <w:rPr>
          <w:rFonts w:ascii="Times New Roman" w:hAnsi="Times New Roman" w:cs="Times New Roman"/>
          <w:b/>
          <w:bCs/>
          <w:lang w:val="en-US"/>
        </w:rPr>
        <w:t>Buruh</w:t>
      </w:r>
      <w:proofErr w:type="spellEnd"/>
      <w:r w:rsidRPr="002B6CEF">
        <w:rPr>
          <w:rStyle w:val="FootnoteReference"/>
          <w:rFonts w:ascii="Times New Roman" w:hAnsi="Times New Roman" w:cs="Times New Roman"/>
          <w:b/>
          <w:bCs/>
          <w:lang w:val="en-US"/>
        </w:rPr>
        <w:footnoteReference w:id="5"/>
      </w:r>
    </w:p>
    <w:p w14:paraId="31D80B1A" w14:textId="77777777" w:rsidR="007F72BD" w:rsidRPr="002B6CEF" w:rsidRDefault="00100EDD" w:rsidP="002B6CEF">
      <w:pPr>
        <w:pStyle w:val="BodyText"/>
        <w:spacing w:after="160" w:line="360" w:lineRule="auto"/>
        <w:ind w:firstLine="709"/>
        <w:jc w:val="both"/>
        <w:rPr>
          <w:rFonts w:ascii="Times New Roman" w:hAnsi="Times New Roman" w:cs="Times New Roman"/>
          <w:lang w:val="en-US"/>
        </w:rPr>
      </w:pPr>
      <w:proofErr w:type="spellStart"/>
      <w:r w:rsidRPr="002B6CEF">
        <w:rPr>
          <w:rFonts w:ascii="Times New Roman" w:hAnsi="Times New Roman" w:cs="Times New Roman"/>
          <w:lang w:val="en-US"/>
        </w:rPr>
        <w:t>Hubungan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kerja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adalah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hubungan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antara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perngusaha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dengan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pekerja</w:t>
      </w:r>
      <w:proofErr w:type="spellEnd"/>
      <w:r w:rsidRPr="002B6CEF">
        <w:rPr>
          <w:rFonts w:ascii="Times New Roman" w:hAnsi="Times New Roman" w:cs="Times New Roman"/>
          <w:lang w:val="en-US"/>
        </w:rPr>
        <w:t>/</w:t>
      </w:r>
      <w:proofErr w:type="spellStart"/>
      <w:r w:rsidRPr="002B6CEF">
        <w:rPr>
          <w:rFonts w:ascii="Times New Roman" w:hAnsi="Times New Roman" w:cs="Times New Roman"/>
          <w:lang w:val="en-US"/>
        </w:rPr>
        <w:t>buruh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berdasarkan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perjanjian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kerja</w:t>
      </w:r>
      <w:proofErr w:type="spellEnd"/>
      <w:r w:rsidRPr="002B6CEF">
        <w:rPr>
          <w:rFonts w:ascii="Times New Roman" w:hAnsi="Times New Roman" w:cs="Times New Roman"/>
          <w:lang w:val="en-US"/>
        </w:rPr>
        <w:t xml:space="preserve">, yang </w:t>
      </w:r>
      <w:proofErr w:type="spellStart"/>
      <w:r w:rsidRPr="002B6CEF">
        <w:rPr>
          <w:rFonts w:ascii="Times New Roman" w:hAnsi="Times New Roman" w:cs="Times New Roman"/>
          <w:lang w:val="en-US"/>
        </w:rPr>
        <w:t>mempunyai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unsur</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pekerjaan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upah</w:t>
      </w:r>
      <w:proofErr w:type="spellEnd"/>
      <w:r w:rsidRPr="002B6CEF">
        <w:rPr>
          <w:rFonts w:ascii="Times New Roman" w:hAnsi="Times New Roman" w:cs="Times New Roman"/>
          <w:lang w:val="en-US"/>
        </w:rPr>
        <w:t xml:space="preserve"> dan </w:t>
      </w:r>
      <w:proofErr w:type="spellStart"/>
      <w:r w:rsidRPr="002B6CEF">
        <w:rPr>
          <w:rFonts w:ascii="Times New Roman" w:hAnsi="Times New Roman" w:cs="Times New Roman"/>
          <w:lang w:val="en-US"/>
        </w:rPr>
        <w:t>perintah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Dengan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demikian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kewajiban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utama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bagi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pekerja</w:t>
      </w:r>
      <w:proofErr w:type="spellEnd"/>
      <w:r w:rsidRPr="002B6CEF">
        <w:rPr>
          <w:rFonts w:ascii="Times New Roman" w:hAnsi="Times New Roman" w:cs="Times New Roman"/>
          <w:lang w:val="en-US"/>
        </w:rPr>
        <w:t>/</w:t>
      </w:r>
      <w:proofErr w:type="spellStart"/>
      <w:r w:rsidRPr="002B6CEF">
        <w:rPr>
          <w:rFonts w:ascii="Times New Roman" w:hAnsi="Times New Roman" w:cs="Times New Roman"/>
          <w:lang w:val="en-US"/>
        </w:rPr>
        <w:t>buruh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yaitu</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melakukan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pekerjaan</w:t>
      </w:r>
      <w:proofErr w:type="spellEnd"/>
      <w:r w:rsidRPr="002B6CEF">
        <w:rPr>
          <w:rFonts w:ascii="Times New Roman" w:hAnsi="Times New Roman" w:cs="Times New Roman"/>
          <w:lang w:val="en-US"/>
        </w:rPr>
        <w:t>.</w:t>
      </w:r>
    </w:p>
    <w:p w14:paraId="482EBA8A" w14:textId="77777777" w:rsidR="007F72BD" w:rsidRPr="002B6CEF" w:rsidRDefault="00100EDD" w:rsidP="002B6CEF">
      <w:pPr>
        <w:pStyle w:val="BodyText"/>
        <w:numPr>
          <w:ilvl w:val="0"/>
          <w:numId w:val="19"/>
        </w:numPr>
        <w:spacing w:after="160" w:line="360" w:lineRule="auto"/>
        <w:ind w:left="709" w:hanging="283"/>
        <w:jc w:val="both"/>
        <w:rPr>
          <w:rFonts w:ascii="Times New Roman" w:hAnsi="Times New Roman" w:cs="Times New Roman"/>
          <w:b/>
          <w:bCs/>
          <w:lang w:val="en-US"/>
        </w:rPr>
      </w:pPr>
      <w:proofErr w:type="spellStart"/>
      <w:r w:rsidRPr="002B6CEF">
        <w:rPr>
          <w:rFonts w:ascii="Times New Roman" w:hAnsi="Times New Roman" w:cs="Times New Roman"/>
          <w:b/>
          <w:bCs/>
          <w:lang w:val="en-US"/>
        </w:rPr>
        <w:t>Melakukan</w:t>
      </w:r>
      <w:proofErr w:type="spellEnd"/>
      <w:r w:rsidRPr="002B6CEF">
        <w:rPr>
          <w:rFonts w:ascii="Times New Roman" w:hAnsi="Times New Roman" w:cs="Times New Roman"/>
          <w:b/>
          <w:bCs/>
          <w:lang w:val="en-US"/>
        </w:rPr>
        <w:t xml:space="preserve"> </w:t>
      </w:r>
      <w:proofErr w:type="spellStart"/>
      <w:r w:rsidRPr="002B6CEF">
        <w:rPr>
          <w:rFonts w:ascii="Times New Roman" w:hAnsi="Times New Roman" w:cs="Times New Roman"/>
          <w:b/>
          <w:bCs/>
          <w:lang w:val="en-US"/>
        </w:rPr>
        <w:t>Pekerjaan</w:t>
      </w:r>
      <w:proofErr w:type="spellEnd"/>
      <w:r w:rsidRPr="002B6CEF">
        <w:rPr>
          <w:rStyle w:val="FootnoteReference"/>
          <w:rFonts w:ascii="Times New Roman" w:hAnsi="Times New Roman" w:cs="Times New Roman"/>
          <w:b/>
          <w:bCs/>
          <w:lang w:val="en-US"/>
        </w:rPr>
        <w:footnoteReference w:id="6"/>
      </w:r>
    </w:p>
    <w:p w14:paraId="43B70EA8" w14:textId="22B10762" w:rsidR="007F72BD" w:rsidRPr="002B6CEF" w:rsidRDefault="00100EDD" w:rsidP="002B6CEF">
      <w:pPr>
        <w:pStyle w:val="BodyText"/>
        <w:spacing w:after="160" w:line="360" w:lineRule="auto"/>
        <w:ind w:firstLine="709"/>
        <w:jc w:val="both"/>
        <w:rPr>
          <w:rFonts w:ascii="Times New Roman" w:hAnsi="Times New Roman" w:cs="Times New Roman"/>
          <w:lang w:val="en-US"/>
        </w:rPr>
      </w:pPr>
      <w:proofErr w:type="spellStart"/>
      <w:r w:rsidRPr="002B6CEF">
        <w:rPr>
          <w:rFonts w:ascii="Times New Roman" w:hAnsi="Times New Roman" w:cs="Times New Roman"/>
          <w:lang w:val="en-US"/>
        </w:rPr>
        <w:t>Kewajiban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untuk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melakukan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pekerjaan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karena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adanya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perjanjian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kerja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Sebagaimana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diatur</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dalam</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Pasal</w:t>
      </w:r>
      <w:proofErr w:type="spellEnd"/>
      <w:r w:rsidRPr="002B6CEF">
        <w:rPr>
          <w:rFonts w:ascii="Times New Roman" w:hAnsi="Times New Roman" w:cs="Times New Roman"/>
          <w:lang w:val="en-US"/>
        </w:rPr>
        <w:t xml:space="preserve"> 1 </w:t>
      </w:r>
      <w:proofErr w:type="spellStart"/>
      <w:r w:rsidRPr="002B6CEF">
        <w:rPr>
          <w:rFonts w:ascii="Times New Roman" w:hAnsi="Times New Roman" w:cs="Times New Roman"/>
          <w:lang w:val="en-US"/>
        </w:rPr>
        <w:t>angka</w:t>
      </w:r>
      <w:proofErr w:type="spellEnd"/>
      <w:r w:rsidRPr="002B6CEF">
        <w:rPr>
          <w:rFonts w:ascii="Times New Roman" w:hAnsi="Times New Roman" w:cs="Times New Roman"/>
          <w:lang w:val="en-US"/>
        </w:rPr>
        <w:t xml:space="preserve"> 14 </w:t>
      </w:r>
      <w:proofErr w:type="spellStart"/>
      <w:r w:rsidRPr="002B6CEF">
        <w:rPr>
          <w:rFonts w:ascii="Times New Roman" w:hAnsi="Times New Roman" w:cs="Times New Roman"/>
          <w:lang w:val="en-US"/>
        </w:rPr>
        <w:t>Undang-Undang</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Nomor</w:t>
      </w:r>
      <w:proofErr w:type="spellEnd"/>
      <w:r w:rsidRPr="002B6CEF">
        <w:rPr>
          <w:rFonts w:ascii="Times New Roman" w:hAnsi="Times New Roman" w:cs="Times New Roman"/>
          <w:lang w:val="en-US"/>
        </w:rPr>
        <w:t xml:space="preserve"> 13 </w:t>
      </w:r>
      <w:proofErr w:type="spellStart"/>
      <w:r w:rsidRPr="002B6CEF">
        <w:rPr>
          <w:rFonts w:ascii="Times New Roman" w:hAnsi="Times New Roman" w:cs="Times New Roman"/>
          <w:lang w:val="en-US"/>
        </w:rPr>
        <w:t>Tahun</w:t>
      </w:r>
      <w:proofErr w:type="spellEnd"/>
      <w:r w:rsidRPr="002B6CEF">
        <w:rPr>
          <w:rFonts w:ascii="Times New Roman" w:hAnsi="Times New Roman" w:cs="Times New Roman"/>
          <w:lang w:val="en-US"/>
        </w:rPr>
        <w:t xml:space="preserve"> 2003 </w:t>
      </w:r>
      <w:proofErr w:type="spellStart"/>
      <w:r w:rsidRPr="002B6CEF">
        <w:rPr>
          <w:rFonts w:ascii="Times New Roman" w:hAnsi="Times New Roman" w:cs="Times New Roman"/>
          <w:lang w:val="en-US"/>
        </w:rPr>
        <w:t>Tentang</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Kete</w:t>
      </w:r>
      <w:r w:rsidR="002356C1" w:rsidRPr="002B6CEF">
        <w:rPr>
          <w:rFonts w:ascii="Times New Roman" w:hAnsi="Times New Roman" w:cs="Times New Roman"/>
          <w:lang w:val="en-US"/>
        </w:rPr>
        <w:t>nagakerjaan</w:t>
      </w:r>
      <w:proofErr w:type="spellEnd"/>
      <w:r w:rsidR="002356C1" w:rsidRPr="002B6CEF">
        <w:rPr>
          <w:rFonts w:ascii="Times New Roman" w:hAnsi="Times New Roman" w:cs="Times New Roman"/>
          <w:lang w:val="en-US"/>
        </w:rPr>
        <w:t xml:space="preserve"> </w:t>
      </w:r>
      <w:proofErr w:type="spellStart"/>
      <w:r w:rsidR="002356C1" w:rsidRPr="002B6CEF">
        <w:rPr>
          <w:rFonts w:ascii="Times New Roman" w:hAnsi="Times New Roman" w:cs="Times New Roman"/>
          <w:lang w:val="en-US"/>
        </w:rPr>
        <w:t>menjelaskan</w:t>
      </w:r>
      <w:proofErr w:type="spellEnd"/>
      <w:r w:rsidR="002356C1" w:rsidRPr="002B6CEF">
        <w:rPr>
          <w:rFonts w:ascii="Times New Roman" w:hAnsi="Times New Roman" w:cs="Times New Roman"/>
          <w:lang w:val="en-US"/>
        </w:rPr>
        <w:t xml:space="preserve"> </w:t>
      </w:r>
      <w:proofErr w:type="spellStart"/>
      <w:r w:rsidR="002356C1" w:rsidRPr="002B6CEF">
        <w:rPr>
          <w:rFonts w:ascii="Times New Roman" w:hAnsi="Times New Roman" w:cs="Times New Roman"/>
          <w:lang w:val="en-US"/>
        </w:rPr>
        <w:t>bahwa</w:t>
      </w:r>
      <w:proofErr w:type="spellEnd"/>
      <w:r w:rsidR="002356C1" w:rsidRPr="002B6CEF">
        <w:rPr>
          <w:rFonts w:ascii="Times New Roman" w:hAnsi="Times New Roman" w:cs="Times New Roman"/>
          <w:lang w:val="en-US"/>
        </w:rPr>
        <w:t xml:space="preserve">: </w:t>
      </w:r>
      <w:r w:rsidRPr="002B6CEF">
        <w:rPr>
          <w:rFonts w:ascii="Times New Roman" w:hAnsi="Times New Roman" w:cs="Times New Roman"/>
          <w:i/>
          <w:lang w:val="en-US"/>
        </w:rPr>
        <w:t>“</w:t>
      </w:r>
      <w:proofErr w:type="spellStart"/>
      <w:r w:rsidRPr="002B6CEF">
        <w:rPr>
          <w:rFonts w:ascii="Times New Roman" w:hAnsi="Times New Roman" w:cs="Times New Roman"/>
          <w:i/>
          <w:lang w:val="en-US"/>
        </w:rPr>
        <w:t>perjanjian</w:t>
      </w:r>
      <w:proofErr w:type="spellEnd"/>
      <w:r w:rsidRPr="002B6CEF">
        <w:rPr>
          <w:rFonts w:ascii="Times New Roman" w:hAnsi="Times New Roman" w:cs="Times New Roman"/>
          <w:i/>
          <w:lang w:val="en-US"/>
        </w:rPr>
        <w:t xml:space="preserve"> </w:t>
      </w:r>
      <w:proofErr w:type="spellStart"/>
      <w:r w:rsidRPr="002B6CEF">
        <w:rPr>
          <w:rFonts w:ascii="Times New Roman" w:hAnsi="Times New Roman" w:cs="Times New Roman"/>
          <w:i/>
          <w:lang w:val="en-US"/>
        </w:rPr>
        <w:t>kerja</w:t>
      </w:r>
      <w:proofErr w:type="spellEnd"/>
      <w:r w:rsidRPr="002B6CEF">
        <w:rPr>
          <w:rFonts w:ascii="Times New Roman" w:hAnsi="Times New Roman" w:cs="Times New Roman"/>
          <w:i/>
          <w:lang w:val="en-US"/>
        </w:rPr>
        <w:t xml:space="preserve"> </w:t>
      </w:r>
      <w:proofErr w:type="spellStart"/>
      <w:r w:rsidRPr="002B6CEF">
        <w:rPr>
          <w:rFonts w:ascii="Times New Roman" w:hAnsi="Times New Roman" w:cs="Times New Roman"/>
          <w:i/>
          <w:lang w:val="en-US"/>
        </w:rPr>
        <w:t>adalah</w:t>
      </w:r>
      <w:proofErr w:type="spellEnd"/>
      <w:r w:rsidRPr="002B6CEF">
        <w:rPr>
          <w:rFonts w:ascii="Times New Roman" w:hAnsi="Times New Roman" w:cs="Times New Roman"/>
          <w:i/>
          <w:lang w:val="en-US"/>
        </w:rPr>
        <w:t xml:space="preserve"> </w:t>
      </w:r>
      <w:proofErr w:type="spellStart"/>
      <w:r w:rsidRPr="002B6CEF">
        <w:rPr>
          <w:rFonts w:ascii="Times New Roman" w:hAnsi="Times New Roman" w:cs="Times New Roman"/>
          <w:i/>
          <w:lang w:val="en-US"/>
        </w:rPr>
        <w:t>perjanjian</w:t>
      </w:r>
      <w:proofErr w:type="spellEnd"/>
      <w:r w:rsidRPr="002B6CEF">
        <w:rPr>
          <w:rFonts w:ascii="Times New Roman" w:hAnsi="Times New Roman" w:cs="Times New Roman"/>
          <w:i/>
          <w:lang w:val="en-US"/>
        </w:rPr>
        <w:t xml:space="preserve"> </w:t>
      </w:r>
      <w:proofErr w:type="spellStart"/>
      <w:r w:rsidRPr="002B6CEF">
        <w:rPr>
          <w:rFonts w:ascii="Times New Roman" w:hAnsi="Times New Roman" w:cs="Times New Roman"/>
          <w:i/>
          <w:lang w:val="en-US"/>
        </w:rPr>
        <w:t>antara</w:t>
      </w:r>
      <w:proofErr w:type="spellEnd"/>
      <w:r w:rsidRPr="002B6CEF">
        <w:rPr>
          <w:rFonts w:ascii="Times New Roman" w:hAnsi="Times New Roman" w:cs="Times New Roman"/>
          <w:i/>
          <w:lang w:val="en-US"/>
        </w:rPr>
        <w:t xml:space="preserve"> </w:t>
      </w:r>
      <w:proofErr w:type="spellStart"/>
      <w:r w:rsidRPr="002B6CEF">
        <w:rPr>
          <w:rFonts w:ascii="Times New Roman" w:hAnsi="Times New Roman" w:cs="Times New Roman"/>
          <w:i/>
          <w:lang w:val="en-US"/>
        </w:rPr>
        <w:t>pekerja</w:t>
      </w:r>
      <w:proofErr w:type="spellEnd"/>
      <w:r w:rsidRPr="002B6CEF">
        <w:rPr>
          <w:rFonts w:ascii="Times New Roman" w:hAnsi="Times New Roman" w:cs="Times New Roman"/>
          <w:i/>
          <w:lang w:val="en-US"/>
        </w:rPr>
        <w:t>/</w:t>
      </w:r>
      <w:proofErr w:type="spellStart"/>
      <w:r w:rsidRPr="002B6CEF">
        <w:rPr>
          <w:rFonts w:ascii="Times New Roman" w:hAnsi="Times New Roman" w:cs="Times New Roman"/>
          <w:i/>
          <w:lang w:val="en-US"/>
        </w:rPr>
        <w:t>buruh</w:t>
      </w:r>
      <w:proofErr w:type="spellEnd"/>
      <w:r w:rsidRPr="002B6CEF">
        <w:rPr>
          <w:rFonts w:ascii="Times New Roman" w:hAnsi="Times New Roman" w:cs="Times New Roman"/>
          <w:i/>
          <w:lang w:val="en-US"/>
        </w:rPr>
        <w:t xml:space="preserve"> </w:t>
      </w:r>
      <w:proofErr w:type="spellStart"/>
      <w:r w:rsidRPr="002B6CEF">
        <w:rPr>
          <w:rFonts w:ascii="Times New Roman" w:hAnsi="Times New Roman" w:cs="Times New Roman"/>
          <w:i/>
          <w:lang w:val="en-US"/>
        </w:rPr>
        <w:t>dengan</w:t>
      </w:r>
      <w:proofErr w:type="spellEnd"/>
      <w:r w:rsidRPr="002B6CEF">
        <w:rPr>
          <w:rFonts w:ascii="Times New Roman" w:hAnsi="Times New Roman" w:cs="Times New Roman"/>
          <w:i/>
          <w:lang w:val="en-US"/>
        </w:rPr>
        <w:t xml:space="preserve"> </w:t>
      </w:r>
      <w:proofErr w:type="spellStart"/>
      <w:r w:rsidRPr="002B6CEF">
        <w:rPr>
          <w:rFonts w:ascii="Times New Roman" w:hAnsi="Times New Roman" w:cs="Times New Roman"/>
          <w:i/>
          <w:lang w:val="en-US"/>
        </w:rPr>
        <w:t>pengusaha</w:t>
      </w:r>
      <w:proofErr w:type="spellEnd"/>
      <w:r w:rsidRPr="002B6CEF">
        <w:rPr>
          <w:rFonts w:ascii="Times New Roman" w:hAnsi="Times New Roman" w:cs="Times New Roman"/>
          <w:i/>
          <w:lang w:val="en-US"/>
        </w:rPr>
        <w:t xml:space="preserve"> </w:t>
      </w:r>
      <w:proofErr w:type="spellStart"/>
      <w:r w:rsidRPr="002B6CEF">
        <w:rPr>
          <w:rFonts w:ascii="Times New Roman" w:hAnsi="Times New Roman" w:cs="Times New Roman"/>
          <w:i/>
          <w:lang w:val="en-US"/>
        </w:rPr>
        <w:t>atau</w:t>
      </w:r>
      <w:proofErr w:type="spellEnd"/>
      <w:r w:rsidRPr="002B6CEF">
        <w:rPr>
          <w:rFonts w:ascii="Times New Roman" w:hAnsi="Times New Roman" w:cs="Times New Roman"/>
          <w:i/>
          <w:lang w:val="en-US"/>
        </w:rPr>
        <w:t xml:space="preserve"> </w:t>
      </w:r>
      <w:proofErr w:type="spellStart"/>
      <w:r w:rsidRPr="002B6CEF">
        <w:rPr>
          <w:rFonts w:ascii="Times New Roman" w:hAnsi="Times New Roman" w:cs="Times New Roman"/>
          <w:i/>
          <w:lang w:val="en-US"/>
        </w:rPr>
        <w:t>pemberi</w:t>
      </w:r>
      <w:proofErr w:type="spellEnd"/>
      <w:r w:rsidRPr="002B6CEF">
        <w:rPr>
          <w:rFonts w:ascii="Times New Roman" w:hAnsi="Times New Roman" w:cs="Times New Roman"/>
          <w:i/>
          <w:lang w:val="en-US"/>
        </w:rPr>
        <w:t xml:space="preserve"> </w:t>
      </w:r>
      <w:proofErr w:type="spellStart"/>
      <w:r w:rsidRPr="002B6CEF">
        <w:rPr>
          <w:rFonts w:ascii="Times New Roman" w:hAnsi="Times New Roman" w:cs="Times New Roman"/>
          <w:i/>
          <w:lang w:val="en-US"/>
        </w:rPr>
        <w:t>kerja</w:t>
      </w:r>
      <w:proofErr w:type="spellEnd"/>
      <w:r w:rsidRPr="002B6CEF">
        <w:rPr>
          <w:rFonts w:ascii="Times New Roman" w:hAnsi="Times New Roman" w:cs="Times New Roman"/>
          <w:i/>
          <w:lang w:val="en-US"/>
        </w:rPr>
        <w:t xml:space="preserve"> yang </w:t>
      </w:r>
      <w:proofErr w:type="spellStart"/>
      <w:r w:rsidRPr="002B6CEF">
        <w:rPr>
          <w:rFonts w:ascii="Times New Roman" w:hAnsi="Times New Roman" w:cs="Times New Roman"/>
          <w:i/>
          <w:lang w:val="en-US"/>
        </w:rPr>
        <w:t>memuat</w:t>
      </w:r>
      <w:proofErr w:type="spellEnd"/>
      <w:r w:rsidRPr="002B6CEF">
        <w:rPr>
          <w:rFonts w:ascii="Times New Roman" w:hAnsi="Times New Roman" w:cs="Times New Roman"/>
          <w:i/>
          <w:lang w:val="en-US"/>
        </w:rPr>
        <w:t xml:space="preserve"> </w:t>
      </w:r>
      <w:proofErr w:type="spellStart"/>
      <w:r w:rsidRPr="002B6CEF">
        <w:rPr>
          <w:rFonts w:ascii="Times New Roman" w:hAnsi="Times New Roman" w:cs="Times New Roman"/>
          <w:i/>
          <w:lang w:val="en-US"/>
        </w:rPr>
        <w:t>syarat-syarat</w:t>
      </w:r>
      <w:proofErr w:type="spellEnd"/>
      <w:r w:rsidRPr="002B6CEF">
        <w:rPr>
          <w:rFonts w:ascii="Times New Roman" w:hAnsi="Times New Roman" w:cs="Times New Roman"/>
          <w:i/>
          <w:lang w:val="en-US"/>
        </w:rPr>
        <w:t xml:space="preserve"> </w:t>
      </w:r>
      <w:proofErr w:type="spellStart"/>
      <w:r w:rsidRPr="002B6CEF">
        <w:rPr>
          <w:rFonts w:ascii="Times New Roman" w:hAnsi="Times New Roman" w:cs="Times New Roman"/>
          <w:i/>
          <w:lang w:val="en-US"/>
        </w:rPr>
        <w:t>kerja</w:t>
      </w:r>
      <w:proofErr w:type="spellEnd"/>
      <w:r w:rsidRPr="002B6CEF">
        <w:rPr>
          <w:rFonts w:ascii="Times New Roman" w:hAnsi="Times New Roman" w:cs="Times New Roman"/>
          <w:i/>
          <w:lang w:val="en-US"/>
        </w:rPr>
        <w:t xml:space="preserve">, </w:t>
      </w:r>
      <w:proofErr w:type="spellStart"/>
      <w:r w:rsidRPr="002B6CEF">
        <w:rPr>
          <w:rFonts w:ascii="Times New Roman" w:hAnsi="Times New Roman" w:cs="Times New Roman"/>
          <w:i/>
          <w:lang w:val="en-US"/>
        </w:rPr>
        <w:t>hak</w:t>
      </w:r>
      <w:proofErr w:type="spellEnd"/>
      <w:r w:rsidRPr="002B6CEF">
        <w:rPr>
          <w:rFonts w:ascii="Times New Roman" w:hAnsi="Times New Roman" w:cs="Times New Roman"/>
          <w:i/>
          <w:lang w:val="en-US"/>
        </w:rPr>
        <w:t xml:space="preserve">, dan </w:t>
      </w:r>
      <w:proofErr w:type="spellStart"/>
      <w:r w:rsidRPr="002B6CEF">
        <w:rPr>
          <w:rFonts w:ascii="Times New Roman" w:hAnsi="Times New Roman" w:cs="Times New Roman"/>
          <w:i/>
          <w:lang w:val="en-US"/>
        </w:rPr>
        <w:t>kewajiban</w:t>
      </w:r>
      <w:proofErr w:type="spellEnd"/>
      <w:r w:rsidRPr="002B6CEF">
        <w:rPr>
          <w:rFonts w:ascii="Times New Roman" w:hAnsi="Times New Roman" w:cs="Times New Roman"/>
          <w:i/>
          <w:lang w:val="en-US"/>
        </w:rPr>
        <w:t xml:space="preserve"> para </w:t>
      </w:r>
      <w:proofErr w:type="spellStart"/>
      <w:r w:rsidRPr="002B6CEF">
        <w:rPr>
          <w:rFonts w:ascii="Times New Roman" w:hAnsi="Times New Roman" w:cs="Times New Roman"/>
          <w:i/>
          <w:lang w:val="en-US"/>
        </w:rPr>
        <w:t>pihak</w:t>
      </w:r>
      <w:proofErr w:type="spellEnd"/>
      <w:r w:rsidRPr="002B6CEF">
        <w:rPr>
          <w:rFonts w:ascii="Times New Roman" w:hAnsi="Times New Roman" w:cs="Times New Roman"/>
          <w:i/>
          <w:lang w:val="en-US"/>
        </w:rPr>
        <w:t xml:space="preserve">”. </w:t>
      </w:r>
      <w:proofErr w:type="spellStart"/>
      <w:r w:rsidRPr="002B6CEF">
        <w:rPr>
          <w:rFonts w:ascii="Times New Roman" w:hAnsi="Times New Roman" w:cs="Times New Roman"/>
          <w:lang w:val="en-US"/>
        </w:rPr>
        <w:t>Pekerjaan</w:t>
      </w:r>
      <w:proofErr w:type="spellEnd"/>
      <w:r w:rsidRPr="002B6CEF">
        <w:rPr>
          <w:rFonts w:ascii="Times New Roman" w:hAnsi="Times New Roman" w:cs="Times New Roman"/>
          <w:lang w:val="en-US"/>
        </w:rPr>
        <w:t xml:space="preserve"> yang </w:t>
      </w:r>
      <w:proofErr w:type="spellStart"/>
      <w:r w:rsidRPr="002B6CEF">
        <w:rPr>
          <w:rFonts w:ascii="Times New Roman" w:hAnsi="Times New Roman" w:cs="Times New Roman"/>
          <w:lang w:val="en-US"/>
        </w:rPr>
        <w:t>dilakukan</w:t>
      </w:r>
      <w:proofErr w:type="spellEnd"/>
      <w:r w:rsidRPr="002B6CEF">
        <w:rPr>
          <w:rFonts w:ascii="Times New Roman" w:hAnsi="Times New Roman" w:cs="Times New Roman"/>
          <w:lang w:val="en-US"/>
        </w:rPr>
        <w:t xml:space="preserve"> oleh </w:t>
      </w:r>
      <w:proofErr w:type="spellStart"/>
      <w:r w:rsidRPr="002B6CEF">
        <w:rPr>
          <w:rFonts w:ascii="Times New Roman" w:hAnsi="Times New Roman" w:cs="Times New Roman"/>
          <w:lang w:val="en-US"/>
        </w:rPr>
        <w:t>pekerja</w:t>
      </w:r>
      <w:proofErr w:type="spellEnd"/>
      <w:r w:rsidRPr="002B6CEF">
        <w:rPr>
          <w:rFonts w:ascii="Times New Roman" w:hAnsi="Times New Roman" w:cs="Times New Roman"/>
          <w:lang w:val="en-US"/>
        </w:rPr>
        <w:t>/</w:t>
      </w:r>
      <w:proofErr w:type="spellStart"/>
      <w:r w:rsidRPr="002B6CEF">
        <w:rPr>
          <w:rFonts w:ascii="Times New Roman" w:hAnsi="Times New Roman" w:cs="Times New Roman"/>
          <w:lang w:val="en-US"/>
        </w:rPr>
        <w:t>buruh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yaitu</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pekerjaan</w:t>
      </w:r>
      <w:proofErr w:type="spellEnd"/>
      <w:r w:rsidRPr="002B6CEF">
        <w:rPr>
          <w:rFonts w:ascii="Times New Roman" w:hAnsi="Times New Roman" w:cs="Times New Roman"/>
          <w:lang w:val="en-US"/>
        </w:rPr>
        <w:t xml:space="preserve"> yang </w:t>
      </w:r>
      <w:proofErr w:type="spellStart"/>
      <w:r w:rsidRPr="002B6CEF">
        <w:rPr>
          <w:rFonts w:ascii="Times New Roman" w:hAnsi="Times New Roman" w:cs="Times New Roman"/>
          <w:lang w:val="en-US"/>
        </w:rPr>
        <w:t>dijanjikan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dalam</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perjanjian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kerja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Pekerjaan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harus</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dikerjakan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sendiri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karena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melakukan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pekerjaan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itu</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bersifat</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kepriadian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artinya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kerja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itu</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melekat</w:t>
      </w:r>
      <w:proofErr w:type="spellEnd"/>
      <w:r w:rsidRPr="002B6CEF">
        <w:rPr>
          <w:rFonts w:ascii="Times New Roman" w:hAnsi="Times New Roman" w:cs="Times New Roman"/>
          <w:lang w:val="en-US"/>
        </w:rPr>
        <w:t xml:space="preserve"> pada </w:t>
      </w:r>
      <w:proofErr w:type="spellStart"/>
      <w:r w:rsidRPr="002B6CEF">
        <w:rPr>
          <w:rFonts w:ascii="Times New Roman" w:hAnsi="Times New Roman" w:cs="Times New Roman"/>
          <w:lang w:val="en-US"/>
        </w:rPr>
        <w:t>diri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pribadi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sehingga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apabila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pekerja</w:t>
      </w:r>
      <w:proofErr w:type="spellEnd"/>
      <w:r w:rsidRPr="002B6CEF">
        <w:rPr>
          <w:rFonts w:ascii="Times New Roman" w:hAnsi="Times New Roman" w:cs="Times New Roman"/>
          <w:lang w:val="en-US"/>
        </w:rPr>
        <w:t>/</w:t>
      </w:r>
      <w:proofErr w:type="spellStart"/>
      <w:r w:rsidRPr="002B6CEF">
        <w:rPr>
          <w:rFonts w:ascii="Times New Roman" w:hAnsi="Times New Roman" w:cs="Times New Roman"/>
          <w:lang w:val="en-US"/>
        </w:rPr>
        <w:t>buruh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meninggal</w:t>
      </w:r>
      <w:proofErr w:type="spellEnd"/>
      <w:r w:rsidRPr="002B6CEF">
        <w:rPr>
          <w:rFonts w:ascii="Times New Roman" w:hAnsi="Times New Roman" w:cs="Times New Roman"/>
          <w:lang w:val="en-US"/>
        </w:rPr>
        <w:t xml:space="preserve"> dunia, </w:t>
      </w:r>
      <w:proofErr w:type="spellStart"/>
      <w:r w:rsidRPr="002B6CEF">
        <w:rPr>
          <w:rFonts w:ascii="Times New Roman" w:hAnsi="Times New Roman" w:cs="Times New Roman"/>
          <w:lang w:val="en-US"/>
        </w:rPr>
        <w:t>hubungan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kerja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berakhir</w:t>
      </w:r>
      <w:proofErr w:type="spellEnd"/>
      <w:r w:rsidRPr="002B6CEF">
        <w:rPr>
          <w:rFonts w:ascii="Times New Roman" w:hAnsi="Times New Roman" w:cs="Times New Roman"/>
          <w:lang w:val="en-US"/>
        </w:rPr>
        <w:t xml:space="preserve"> demi </w:t>
      </w:r>
      <w:proofErr w:type="spellStart"/>
      <w:r w:rsidRPr="002B6CEF">
        <w:rPr>
          <w:rFonts w:ascii="Times New Roman" w:hAnsi="Times New Roman" w:cs="Times New Roman"/>
          <w:lang w:val="en-US"/>
        </w:rPr>
        <w:t>hukum</w:t>
      </w:r>
      <w:proofErr w:type="spellEnd"/>
      <w:r w:rsidRPr="002B6CEF">
        <w:rPr>
          <w:rFonts w:ascii="Times New Roman" w:hAnsi="Times New Roman" w:cs="Times New Roman"/>
          <w:lang w:val="en-US"/>
        </w:rPr>
        <w:t xml:space="preserve">. Oleh </w:t>
      </w:r>
      <w:proofErr w:type="spellStart"/>
      <w:r w:rsidRPr="002B6CEF">
        <w:rPr>
          <w:rFonts w:ascii="Times New Roman" w:hAnsi="Times New Roman" w:cs="Times New Roman"/>
          <w:lang w:val="en-US"/>
        </w:rPr>
        <w:t>karena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itu</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pekerjaan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itu</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tidak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boleh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diwakili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atau</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diwariskan</w:t>
      </w:r>
      <w:proofErr w:type="spellEnd"/>
      <w:r w:rsidRPr="002B6CEF">
        <w:rPr>
          <w:rFonts w:ascii="Times New Roman" w:hAnsi="Times New Roman" w:cs="Times New Roman"/>
          <w:lang w:val="en-US"/>
        </w:rPr>
        <w:t>.</w:t>
      </w:r>
    </w:p>
    <w:p w14:paraId="60BA2AA8" w14:textId="77777777" w:rsidR="007F72BD" w:rsidRPr="002B6CEF" w:rsidRDefault="00100EDD" w:rsidP="002B6CEF">
      <w:pPr>
        <w:pStyle w:val="BodyText"/>
        <w:numPr>
          <w:ilvl w:val="0"/>
          <w:numId w:val="19"/>
        </w:numPr>
        <w:spacing w:after="160" w:line="360" w:lineRule="auto"/>
        <w:ind w:left="709" w:hanging="283"/>
        <w:jc w:val="both"/>
        <w:rPr>
          <w:rFonts w:ascii="Times New Roman" w:hAnsi="Times New Roman" w:cs="Times New Roman"/>
          <w:b/>
          <w:bCs/>
          <w:lang w:val="en-US"/>
        </w:rPr>
      </w:pPr>
      <w:proofErr w:type="spellStart"/>
      <w:r w:rsidRPr="002B6CEF">
        <w:rPr>
          <w:rFonts w:ascii="Times New Roman" w:hAnsi="Times New Roman" w:cs="Times New Roman"/>
          <w:b/>
          <w:bCs/>
          <w:lang w:val="en-US"/>
        </w:rPr>
        <w:t>Menaati</w:t>
      </w:r>
      <w:proofErr w:type="spellEnd"/>
      <w:r w:rsidRPr="002B6CEF">
        <w:rPr>
          <w:rFonts w:ascii="Times New Roman" w:hAnsi="Times New Roman" w:cs="Times New Roman"/>
          <w:b/>
          <w:bCs/>
          <w:lang w:val="en-US"/>
        </w:rPr>
        <w:t xml:space="preserve"> Tata </w:t>
      </w:r>
      <w:proofErr w:type="spellStart"/>
      <w:r w:rsidRPr="002B6CEF">
        <w:rPr>
          <w:rFonts w:ascii="Times New Roman" w:hAnsi="Times New Roman" w:cs="Times New Roman"/>
          <w:b/>
          <w:bCs/>
          <w:lang w:val="en-US"/>
        </w:rPr>
        <w:t>Tertib</w:t>
      </w:r>
      <w:proofErr w:type="spellEnd"/>
      <w:r w:rsidRPr="002B6CEF">
        <w:rPr>
          <w:rFonts w:ascii="Times New Roman" w:hAnsi="Times New Roman" w:cs="Times New Roman"/>
          <w:b/>
          <w:bCs/>
          <w:lang w:val="en-US"/>
        </w:rPr>
        <w:t xml:space="preserve"> Perusahaan</w:t>
      </w:r>
    </w:p>
    <w:p w14:paraId="610350E3" w14:textId="77777777" w:rsidR="007F72BD" w:rsidRPr="002B6CEF" w:rsidRDefault="00100EDD" w:rsidP="002B6CEF">
      <w:pPr>
        <w:pStyle w:val="BodyText"/>
        <w:spacing w:after="160" w:line="360" w:lineRule="auto"/>
        <w:ind w:firstLine="360"/>
        <w:jc w:val="both"/>
        <w:rPr>
          <w:rFonts w:ascii="Times New Roman" w:hAnsi="Times New Roman" w:cs="Times New Roman"/>
          <w:lang w:val="en-US"/>
        </w:rPr>
      </w:pPr>
      <w:r w:rsidRPr="002B6CEF">
        <w:rPr>
          <w:rFonts w:ascii="Times New Roman" w:hAnsi="Times New Roman" w:cs="Times New Roman"/>
          <w:lang w:val="en-US"/>
        </w:rPr>
        <w:t xml:space="preserve">Tata </w:t>
      </w:r>
      <w:proofErr w:type="spellStart"/>
      <w:r w:rsidRPr="002B6CEF">
        <w:rPr>
          <w:rFonts w:ascii="Times New Roman" w:hAnsi="Times New Roman" w:cs="Times New Roman"/>
          <w:lang w:val="en-US"/>
        </w:rPr>
        <w:t>tertib</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ini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merupakan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disiplin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dalam</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rangka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melakukan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pekerjaan</w:t>
      </w:r>
      <w:proofErr w:type="spellEnd"/>
      <w:r w:rsidRPr="002B6CEF">
        <w:rPr>
          <w:rFonts w:ascii="Times New Roman" w:hAnsi="Times New Roman" w:cs="Times New Roman"/>
          <w:lang w:val="en-US"/>
        </w:rPr>
        <w:t xml:space="preserve"> di </w:t>
      </w:r>
      <w:proofErr w:type="spellStart"/>
      <w:r w:rsidRPr="002B6CEF">
        <w:rPr>
          <w:rFonts w:ascii="Times New Roman" w:hAnsi="Times New Roman" w:cs="Times New Roman"/>
          <w:lang w:val="en-US"/>
        </w:rPr>
        <w:t>perusahaan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Peraturan</w:t>
      </w:r>
      <w:proofErr w:type="spellEnd"/>
      <w:r w:rsidRPr="002B6CEF">
        <w:rPr>
          <w:rFonts w:ascii="Times New Roman" w:hAnsi="Times New Roman" w:cs="Times New Roman"/>
          <w:lang w:val="en-US"/>
        </w:rPr>
        <w:t xml:space="preserve"> tata </w:t>
      </w:r>
      <w:proofErr w:type="spellStart"/>
      <w:r w:rsidRPr="002B6CEF">
        <w:rPr>
          <w:rFonts w:ascii="Times New Roman" w:hAnsi="Times New Roman" w:cs="Times New Roman"/>
          <w:lang w:val="en-US"/>
        </w:rPr>
        <w:t>tertib</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ini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ditetapkan</w:t>
      </w:r>
      <w:proofErr w:type="spellEnd"/>
      <w:r w:rsidRPr="002B6CEF">
        <w:rPr>
          <w:rFonts w:ascii="Times New Roman" w:hAnsi="Times New Roman" w:cs="Times New Roman"/>
          <w:lang w:val="en-US"/>
        </w:rPr>
        <w:t xml:space="preserve"> oleh </w:t>
      </w:r>
      <w:proofErr w:type="spellStart"/>
      <w:r w:rsidRPr="002B6CEF">
        <w:rPr>
          <w:rFonts w:ascii="Times New Roman" w:hAnsi="Times New Roman" w:cs="Times New Roman"/>
          <w:lang w:val="en-US"/>
        </w:rPr>
        <w:t>pengusaha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sebagai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akibat</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kepemimpinan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dari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pengusaha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Sebagaimana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diatur</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dalam</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Pasal</w:t>
      </w:r>
      <w:proofErr w:type="spellEnd"/>
      <w:r w:rsidRPr="002B6CEF">
        <w:rPr>
          <w:rFonts w:ascii="Times New Roman" w:hAnsi="Times New Roman" w:cs="Times New Roman"/>
          <w:lang w:val="en-US"/>
        </w:rPr>
        <w:t xml:space="preserve"> 1 </w:t>
      </w:r>
      <w:proofErr w:type="spellStart"/>
      <w:r w:rsidRPr="002B6CEF">
        <w:rPr>
          <w:rFonts w:ascii="Times New Roman" w:hAnsi="Times New Roman" w:cs="Times New Roman"/>
          <w:lang w:val="en-US"/>
        </w:rPr>
        <w:t>angka</w:t>
      </w:r>
      <w:proofErr w:type="spellEnd"/>
      <w:r w:rsidRPr="002B6CEF">
        <w:rPr>
          <w:rFonts w:ascii="Times New Roman" w:hAnsi="Times New Roman" w:cs="Times New Roman"/>
          <w:lang w:val="en-US"/>
        </w:rPr>
        <w:t xml:space="preserve"> 20 </w:t>
      </w:r>
      <w:proofErr w:type="spellStart"/>
      <w:r w:rsidRPr="002B6CEF">
        <w:rPr>
          <w:rFonts w:ascii="Times New Roman" w:hAnsi="Times New Roman" w:cs="Times New Roman"/>
          <w:lang w:val="en-US"/>
        </w:rPr>
        <w:t>Undang-Undang</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Nomor</w:t>
      </w:r>
      <w:proofErr w:type="spellEnd"/>
      <w:r w:rsidRPr="002B6CEF">
        <w:rPr>
          <w:rFonts w:ascii="Times New Roman" w:hAnsi="Times New Roman" w:cs="Times New Roman"/>
          <w:lang w:val="en-US"/>
        </w:rPr>
        <w:t xml:space="preserve"> 13 </w:t>
      </w:r>
      <w:proofErr w:type="spellStart"/>
      <w:r w:rsidRPr="002B6CEF">
        <w:rPr>
          <w:rFonts w:ascii="Times New Roman" w:hAnsi="Times New Roman" w:cs="Times New Roman"/>
          <w:lang w:val="en-US"/>
        </w:rPr>
        <w:t>Tahun</w:t>
      </w:r>
      <w:proofErr w:type="spellEnd"/>
      <w:r w:rsidRPr="002B6CEF">
        <w:rPr>
          <w:rFonts w:ascii="Times New Roman" w:hAnsi="Times New Roman" w:cs="Times New Roman"/>
          <w:lang w:val="en-US"/>
        </w:rPr>
        <w:t xml:space="preserve"> 2003 </w:t>
      </w:r>
      <w:proofErr w:type="spellStart"/>
      <w:r w:rsidRPr="002B6CEF">
        <w:rPr>
          <w:rFonts w:ascii="Times New Roman" w:hAnsi="Times New Roman" w:cs="Times New Roman"/>
          <w:lang w:val="en-US"/>
        </w:rPr>
        <w:t>Tentang</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Ketenagakerjaan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menjelaskan</w:t>
      </w:r>
      <w:proofErr w:type="spellEnd"/>
      <w:r w:rsidRPr="002B6CEF">
        <w:rPr>
          <w:rFonts w:ascii="Times New Roman" w:hAnsi="Times New Roman" w:cs="Times New Roman"/>
          <w:lang w:val="en-US"/>
        </w:rPr>
        <w:t xml:space="preserve"> </w:t>
      </w:r>
      <w:proofErr w:type="spellStart"/>
      <w:proofErr w:type="gramStart"/>
      <w:r w:rsidRPr="002B6CEF">
        <w:rPr>
          <w:rFonts w:ascii="Times New Roman" w:hAnsi="Times New Roman" w:cs="Times New Roman"/>
          <w:lang w:val="en-US"/>
        </w:rPr>
        <w:t>bahwa</w:t>
      </w:r>
      <w:proofErr w:type="spellEnd"/>
      <w:r w:rsidRPr="002B6CEF">
        <w:rPr>
          <w:rFonts w:ascii="Times New Roman" w:hAnsi="Times New Roman" w:cs="Times New Roman"/>
          <w:lang w:val="en-US"/>
        </w:rPr>
        <w:t xml:space="preserve"> :</w:t>
      </w:r>
      <w:proofErr w:type="gram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peraturan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perusahaan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adalah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peraturan</w:t>
      </w:r>
      <w:proofErr w:type="spellEnd"/>
      <w:r w:rsidRPr="002B6CEF">
        <w:rPr>
          <w:rFonts w:ascii="Times New Roman" w:hAnsi="Times New Roman" w:cs="Times New Roman"/>
          <w:lang w:val="en-US"/>
        </w:rPr>
        <w:t xml:space="preserve"> yang </w:t>
      </w:r>
      <w:proofErr w:type="spellStart"/>
      <w:r w:rsidRPr="002B6CEF">
        <w:rPr>
          <w:rFonts w:ascii="Times New Roman" w:hAnsi="Times New Roman" w:cs="Times New Roman"/>
          <w:lang w:val="en-US"/>
        </w:rPr>
        <w:t>dibuat</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secara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tertulis</w:t>
      </w:r>
      <w:proofErr w:type="spellEnd"/>
      <w:r w:rsidRPr="002B6CEF">
        <w:rPr>
          <w:rFonts w:ascii="Times New Roman" w:hAnsi="Times New Roman" w:cs="Times New Roman"/>
          <w:lang w:val="en-US"/>
        </w:rPr>
        <w:t xml:space="preserve"> oleh </w:t>
      </w:r>
      <w:proofErr w:type="spellStart"/>
      <w:r w:rsidRPr="002B6CEF">
        <w:rPr>
          <w:rFonts w:ascii="Times New Roman" w:hAnsi="Times New Roman" w:cs="Times New Roman"/>
          <w:lang w:val="en-US"/>
        </w:rPr>
        <w:t>pengusaha</w:t>
      </w:r>
      <w:proofErr w:type="spellEnd"/>
      <w:r w:rsidRPr="002B6CEF">
        <w:rPr>
          <w:rFonts w:ascii="Times New Roman" w:hAnsi="Times New Roman" w:cs="Times New Roman"/>
          <w:lang w:val="en-US"/>
        </w:rPr>
        <w:t xml:space="preserve"> yang </w:t>
      </w:r>
      <w:proofErr w:type="spellStart"/>
      <w:r w:rsidRPr="002B6CEF">
        <w:rPr>
          <w:rFonts w:ascii="Times New Roman" w:hAnsi="Times New Roman" w:cs="Times New Roman"/>
          <w:lang w:val="en-US"/>
        </w:rPr>
        <w:t>memuat</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syarat-syarat</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kerja</w:t>
      </w:r>
      <w:proofErr w:type="spellEnd"/>
      <w:r w:rsidRPr="002B6CEF">
        <w:rPr>
          <w:rFonts w:ascii="Times New Roman" w:hAnsi="Times New Roman" w:cs="Times New Roman"/>
          <w:lang w:val="en-US"/>
        </w:rPr>
        <w:t xml:space="preserve"> dan tata </w:t>
      </w:r>
      <w:proofErr w:type="spellStart"/>
      <w:r w:rsidRPr="002B6CEF">
        <w:rPr>
          <w:rFonts w:ascii="Times New Roman" w:hAnsi="Times New Roman" w:cs="Times New Roman"/>
          <w:lang w:val="en-US"/>
        </w:rPr>
        <w:t>tertib</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perusahaan</w:t>
      </w:r>
      <w:proofErr w:type="spellEnd"/>
      <w:r w:rsidRPr="002B6CEF">
        <w:rPr>
          <w:rFonts w:ascii="Times New Roman" w:hAnsi="Times New Roman" w:cs="Times New Roman"/>
          <w:lang w:val="en-US"/>
        </w:rPr>
        <w:t>.</w:t>
      </w:r>
    </w:p>
    <w:p w14:paraId="5742F6D8" w14:textId="77777777" w:rsidR="007F72BD" w:rsidRPr="002B6CEF" w:rsidRDefault="00100EDD" w:rsidP="002B6CEF">
      <w:pPr>
        <w:pStyle w:val="BodyText"/>
        <w:numPr>
          <w:ilvl w:val="0"/>
          <w:numId w:val="19"/>
        </w:numPr>
        <w:spacing w:after="160" w:line="360" w:lineRule="auto"/>
        <w:ind w:left="709" w:hanging="283"/>
        <w:jc w:val="both"/>
        <w:rPr>
          <w:rFonts w:ascii="Times New Roman" w:hAnsi="Times New Roman" w:cs="Times New Roman"/>
          <w:b/>
          <w:bCs/>
          <w:lang w:val="en-US"/>
        </w:rPr>
      </w:pPr>
      <w:proofErr w:type="spellStart"/>
      <w:r w:rsidRPr="002B6CEF">
        <w:rPr>
          <w:rFonts w:ascii="Times New Roman" w:hAnsi="Times New Roman" w:cs="Times New Roman"/>
          <w:b/>
          <w:bCs/>
          <w:lang w:val="en-US"/>
        </w:rPr>
        <w:t>Bertindak</w:t>
      </w:r>
      <w:proofErr w:type="spellEnd"/>
      <w:r w:rsidRPr="002B6CEF">
        <w:rPr>
          <w:rFonts w:ascii="Times New Roman" w:hAnsi="Times New Roman" w:cs="Times New Roman"/>
          <w:b/>
          <w:bCs/>
          <w:lang w:val="en-US"/>
        </w:rPr>
        <w:t xml:space="preserve"> </w:t>
      </w:r>
      <w:proofErr w:type="spellStart"/>
      <w:r w:rsidRPr="002B6CEF">
        <w:rPr>
          <w:rFonts w:ascii="Times New Roman" w:hAnsi="Times New Roman" w:cs="Times New Roman"/>
          <w:b/>
          <w:bCs/>
          <w:lang w:val="en-US"/>
        </w:rPr>
        <w:t>Sebagai</w:t>
      </w:r>
      <w:proofErr w:type="spellEnd"/>
      <w:r w:rsidRPr="002B6CEF">
        <w:rPr>
          <w:rFonts w:ascii="Times New Roman" w:hAnsi="Times New Roman" w:cs="Times New Roman"/>
          <w:b/>
          <w:bCs/>
          <w:lang w:val="en-US"/>
        </w:rPr>
        <w:t xml:space="preserve"> </w:t>
      </w:r>
      <w:proofErr w:type="spellStart"/>
      <w:r w:rsidRPr="002B6CEF">
        <w:rPr>
          <w:rFonts w:ascii="Times New Roman" w:hAnsi="Times New Roman" w:cs="Times New Roman"/>
          <w:b/>
          <w:bCs/>
          <w:lang w:val="en-US"/>
        </w:rPr>
        <w:t>Pekerja</w:t>
      </w:r>
      <w:proofErr w:type="spellEnd"/>
      <w:r w:rsidRPr="002B6CEF">
        <w:rPr>
          <w:rFonts w:ascii="Times New Roman" w:hAnsi="Times New Roman" w:cs="Times New Roman"/>
          <w:b/>
          <w:bCs/>
          <w:lang w:val="en-US"/>
        </w:rPr>
        <w:t>/</w:t>
      </w:r>
      <w:proofErr w:type="spellStart"/>
      <w:r w:rsidRPr="002B6CEF">
        <w:rPr>
          <w:rFonts w:ascii="Times New Roman" w:hAnsi="Times New Roman" w:cs="Times New Roman"/>
          <w:b/>
          <w:bCs/>
          <w:lang w:val="en-US"/>
        </w:rPr>
        <w:t>Buruh</w:t>
      </w:r>
      <w:proofErr w:type="spellEnd"/>
      <w:r w:rsidRPr="002B6CEF">
        <w:rPr>
          <w:rFonts w:ascii="Times New Roman" w:hAnsi="Times New Roman" w:cs="Times New Roman"/>
          <w:b/>
          <w:bCs/>
          <w:lang w:val="en-US"/>
        </w:rPr>
        <w:t xml:space="preserve"> yang Baik</w:t>
      </w:r>
    </w:p>
    <w:p w14:paraId="3F04A944" w14:textId="7C74FDCF" w:rsidR="007F72BD" w:rsidRPr="002B6CEF" w:rsidRDefault="00100EDD" w:rsidP="002B6CEF">
      <w:pPr>
        <w:pStyle w:val="BodyText"/>
        <w:spacing w:after="160" w:line="360" w:lineRule="auto"/>
        <w:ind w:firstLine="709"/>
        <w:jc w:val="both"/>
        <w:rPr>
          <w:rFonts w:ascii="Times New Roman" w:hAnsi="Times New Roman" w:cs="Times New Roman"/>
          <w:lang w:val="en-US"/>
        </w:rPr>
      </w:pPr>
      <w:proofErr w:type="spellStart"/>
      <w:r w:rsidRPr="002B6CEF">
        <w:rPr>
          <w:rFonts w:ascii="Times New Roman" w:hAnsi="Times New Roman" w:cs="Times New Roman"/>
          <w:lang w:val="en-US"/>
        </w:rPr>
        <w:t>Kewajiban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ini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merupakan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kewajiban</w:t>
      </w:r>
      <w:proofErr w:type="spellEnd"/>
      <w:r w:rsidRPr="002B6CEF">
        <w:rPr>
          <w:rFonts w:ascii="Times New Roman" w:hAnsi="Times New Roman" w:cs="Times New Roman"/>
          <w:lang w:val="en-US"/>
        </w:rPr>
        <w:t xml:space="preserve"> timbal </w:t>
      </w:r>
      <w:proofErr w:type="spellStart"/>
      <w:r w:rsidRPr="002B6CEF">
        <w:rPr>
          <w:rFonts w:ascii="Times New Roman" w:hAnsi="Times New Roman" w:cs="Times New Roman"/>
          <w:lang w:val="en-US"/>
        </w:rPr>
        <w:t>balik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dari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pengusaha</w:t>
      </w:r>
      <w:proofErr w:type="spellEnd"/>
      <w:r w:rsidRPr="002B6CEF">
        <w:rPr>
          <w:rFonts w:ascii="Times New Roman" w:hAnsi="Times New Roman" w:cs="Times New Roman"/>
          <w:lang w:val="en-US"/>
        </w:rPr>
        <w:t xml:space="preserve"> yang </w:t>
      </w:r>
      <w:proofErr w:type="spellStart"/>
      <w:r w:rsidRPr="002B6CEF">
        <w:rPr>
          <w:rFonts w:ascii="Times New Roman" w:hAnsi="Times New Roman" w:cs="Times New Roman"/>
          <w:lang w:val="en-US"/>
        </w:rPr>
        <w:t>wajib</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bertindak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sebagai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pengusaha</w:t>
      </w:r>
      <w:proofErr w:type="spellEnd"/>
      <w:r w:rsidRPr="002B6CEF">
        <w:rPr>
          <w:rFonts w:ascii="Times New Roman" w:hAnsi="Times New Roman" w:cs="Times New Roman"/>
          <w:lang w:val="en-US"/>
        </w:rPr>
        <w:t xml:space="preserve"> yang </w:t>
      </w:r>
      <w:proofErr w:type="spellStart"/>
      <w:r w:rsidRPr="002B6CEF">
        <w:rPr>
          <w:rFonts w:ascii="Times New Roman" w:hAnsi="Times New Roman" w:cs="Times New Roman"/>
          <w:lang w:val="en-US"/>
        </w:rPr>
        <w:t>baik</w:t>
      </w:r>
      <w:proofErr w:type="spellEnd"/>
      <w:r w:rsidRPr="002B6CEF">
        <w:rPr>
          <w:rFonts w:ascii="Times New Roman" w:hAnsi="Times New Roman" w:cs="Times New Roman"/>
          <w:lang w:val="en-US"/>
        </w:rPr>
        <w:t xml:space="preserve">. Adapun </w:t>
      </w:r>
      <w:proofErr w:type="spellStart"/>
      <w:r w:rsidRPr="002B6CEF">
        <w:rPr>
          <w:rFonts w:ascii="Times New Roman" w:hAnsi="Times New Roman" w:cs="Times New Roman"/>
          <w:lang w:val="en-US"/>
        </w:rPr>
        <w:t>dalam</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KUHPerdata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kewajiban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pekerja</w:t>
      </w:r>
      <w:proofErr w:type="spellEnd"/>
      <w:r w:rsidRPr="002B6CEF">
        <w:rPr>
          <w:rFonts w:ascii="Times New Roman" w:hAnsi="Times New Roman" w:cs="Times New Roman"/>
          <w:lang w:val="en-US"/>
        </w:rPr>
        <w:t>/</w:t>
      </w:r>
      <w:proofErr w:type="spellStart"/>
      <w:r w:rsidRPr="002B6CEF">
        <w:rPr>
          <w:rFonts w:ascii="Times New Roman" w:hAnsi="Times New Roman" w:cs="Times New Roman"/>
          <w:lang w:val="en-US"/>
        </w:rPr>
        <w:t>buruh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diatur</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dalam</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Pasal</w:t>
      </w:r>
      <w:proofErr w:type="spellEnd"/>
      <w:r w:rsidRPr="002B6CEF">
        <w:rPr>
          <w:rFonts w:ascii="Times New Roman" w:hAnsi="Times New Roman" w:cs="Times New Roman"/>
          <w:lang w:val="en-US"/>
        </w:rPr>
        <w:t xml:space="preserve"> 1603, 1603a, 1603b, dan 1603c </w:t>
      </w:r>
      <w:proofErr w:type="spellStart"/>
      <w:r w:rsidRPr="002B6CEF">
        <w:rPr>
          <w:rFonts w:ascii="Times New Roman" w:hAnsi="Times New Roman" w:cs="Times New Roman"/>
          <w:lang w:val="en-US"/>
        </w:rPr>
        <w:t>KUHPerdata</w:t>
      </w:r>
      <w:proofErr w:type="spellEnd"/>
      <w:r w:rsidRPr="002B6CEF">
        <w:rPr>
          <w:rFonts w:ascii="Times New Roman" w:hAnsi="Times New Roman" w:cs="Times New Roman"/>
          <w:lang w:val="en-US"/>
        </w:rPr>
        <w:t xml:space="preserve">, yang pada </w:t>
      </w:r>
      <w:proofErr w:type="spellStart"/>
      <w:r w:rsidRPr="002B6CEF">
        <w:rPr>
          <w:rFonts w:ascii="Times New Roman" w:hAnsi="Times New Roman" w:cs="Times New Roman"/>
          <w:lang w:val="en-US"/>
        </w:rPr>
        <w:t>prinsipnya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dapat</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disimpulkan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sebagai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berikut</w:t>
      </w:r>
      <w:proofErr w:type="spellEnd"/>
      <w:r w:rsidRPr="002B6CEF">
        <w:rPr>
          <w:rFonts w:ascii="Times New Roman" w:hAnsi="Times New Roman" w:cs="Times New Roman"/>
          <w:lang w:val="en-US"/>
        </w:rPr>
        <w:t>:</w:t>
      </w:r>
    </w:p>
    <w:p w14:paraId="30DE65A7" w14:textId="77777777" w:rsidR="007F72BD" w:rsidRPr="002B6CEF" w:rsidRDefault="00100EDD" w:rsidP="002B6CEF">
      <w:pPr>
        <w:pStyle w:val="BodyText"/>
        <w:numPr>
          <w:ilvl w:val="0"/>
          <w:numId w:val="20"/>
        </w:numPr>
        <w:spacing w:after="160" w:line="360" w:lineRule="auto"/>
        <w:ind w:left="709" w:hanging="283"/>
        <w:jc w:val="both"/>
        <w:rPr>
          <w:rFonts w:ascii="Times New Roman" w:hAnsi="Times New Roman" w:cs="Times New Roman"/>
          <w:lang w:val="en-US"/>
        </w:rPr>
      </w:pPr>
      <w:proofErr w:type="spellStart"/>
      <w:r w:rsidRPr="002B6CEF">
        <w:rPr>
          <w:rFonts w:ascii="Times New Roman" w:hAnsi="Times New Roman" w:cs="Times New Roman"/>
          <w:lang w:val="en-US"/>
        </w:rPr>
        <w:lastRenderedPageBreak/>
        <w:t>Pekerja</w:t>
      </w:r>
      <w:proofErr w:type="spellEnd"/>
      <w:r w:rsidRPr="002B6CEF">
        <w:rPr>
          <w:rFonts w:ascii="Times New Roman" w:hAnsi="Times New Roman" w:cs="Times New Roman"/>
          <w:lang w:val="en-US"/>
        </w:rPr>
        <w:t>/</w:t>
      </w:r>
      <w:proofErr w:type="spellStart"/>
      <w:r w:rsidRPr="002B6CEF">
        <w:rPr>
          <w:rFonts w:ascii="Times New Roman" w:hAnsi="Times New Roman" w:cs="Times New Roman"/>
          <w:lang w:val="en-US"/>
        </w:rPr>
        <w:t>buruh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wajib</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melakukan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pekerjaan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sebagaimana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diatur</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dalam</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Pasal</w:t>
      </w:r>
      <w:proofErr w:type="spellEnd"/>
      <w:r w:rsidRPr="002B6CEF">
        <w:rPr>
          <w:rFonts w:ascii="Times New Roman" w:hAnsi="Times New Roman" w:cs="Times New Roman"/>
          <w:lang w:val="en-US"/>
        </w:rPr>
        <w:t xml:space="preserve"> 1603-1603d </w:t>
      </w:r>
      <w:proofErr w:type="spellStart"/>
      <w:r w:rsidRPr="002B6CEF">
        <w:rPr>
          <w:rFonts w:ascii="Times New Roman" w:hAnsi="Times New Roman" w:cs="Times New Roman"/>
          <w:lang w:val="en-US"/>
        </w:rPr>
        <w:t>KUHPerdata</w:t>
      </w:r>
      <w:proofErr w:type="spellEnd"/>
      <w:r w:rsidRPr="002B6CEF">
        <w:rPr>
          <w:rFonts w:ascii="Times New Roman" w:hAnsi="Times New Roman" w:cs="Times New Roman"/>
          <w:lang w:val="en-US"/>
        </w:rPr>
        <w:t>.</w:t>
      </w:r>
    </w:p>
    <w:p w14:paraId="5EEE8A3D" w14:textId="77777777" w:rsidR="007F72BD" w:rsidRPr="002B6CEF" w:rsidRDefault="00100EDD" w:rsidP="002B6CEF">
      <w:pPr>
        <w:pStyle w:val="BodyText"/>
        <w:numPr>
          <w:ilvl w:val="0"/>
          <w:numId w:val="20"/>
        </w:numPr>
        <w:spacing w:after="160" w:line="360" w:lineRule="auto"/>
        <w:ind w:left="709" w:hanging="283"/>
        <w:jc w:val="both"/>
        <w:rPr>
          <w:rFonts w:ascii="Times New Roman" w:hAnsi="Times New Roman" w:cs="Times New Roman"/>
          <w:lang w:val="en-US"/>
        </w:rPr>
      </w:pPr>
      <w:proofErr w:type="spellStart"/>
      <w:r w:rsidRPr="002B6CEF">
        <w:rPr>
          <w:rFonts w:ascii="Times New Roman" w:hAnsi="Times New Roman" w:cs="Times New Roman"/>
          <w:lang w:val="en-US"/>
        </w:rPr>
        <w:t>Pekerja</w:t>
      </w:r>
      <w:proofErr w:type="spellEnd"/>
      <w:r w:rsidRPr="002B6CEF">
        <w:rPr>
          <w:rFonts w:ascii="Times New Roman" w:hAnsi="Times New Roman" w:cs="Times New Roman"/>
          <w:lang w:val="en-US"/>
        </w:rPr>
        <w:t>/</w:t>
      </w:r>
      <w:proofErr w:type="spellStart"/>
      <w:r w:rsidRPr="002B6CEF">
        <w:rPr>
          <w:rFonts w:ascii="Times New Roman" w:hAnsi="Times New Roman" w:cs="Times New Roman"/>
          <w:lang w:val="en-US"/>
        </w:rPr>
        <w:t>buruh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wajib</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menaati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aturan</w:t>
      </w:r>
      <w:proofErr w:type="spellEnd"/>
      <w:r w:rsidRPr="002B6CEF">
        <w:rPr>
          <w:rFonts w:ascii="Times New Roman" w:hAnsi="Times New Roman" w:cs="Times New Roman"/>
          <w:lang w:val="en-US"/>
        </w:rPr>
        <w:t xml:space="preserve"> dan </w:t>
      </w:r>
      <w:proofErr w:type="spellStart"/>
      <w:r w:rsidRPr="002B6CEF">
        <w:rPr>
          <w:rFonts w:ascii="Times New Roman" w:hAnsi="Times New Roman" w:cs="Times New Roman"/>
          <w:lang w:val="en-US"/>
        </w:rPr>
        <w:t>petunjuk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dari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majikan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pekerja</w:t>
      </w:r>
      <w:proofErr w:type="spellEnd"/>
      <w:r w:rsidRPr="002B6CEF">
        <w:rPr>
          <w:rFonts w:ascii="Times New Roman" w:hAnsi="Times New Roman" w:cs="Times New Roman"/>
          <w:lang w:val="en-US"/>
        </w:rPr>
        <w:t>/</w:t>
      </w:r>
      <w:proofErr w:type="spellStart"/>
      <w:r w:rsidRPr="002B6CEF">
        <w:rPr>
          <w:rFonts w:ascii="Times New Roman" w:hAnsi="Times New Roman" w:cs="Times New Roman"/>
          <w:lang w:val="en-US"/>
        </w:rPr>
        <w:t>buruh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sewaktu</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melakukan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pekerjaan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wajib</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menaati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perintah-perintah</w:t>
      </w:r>
      <w:proofErr w:type="spellEnd"/>
      <w:r w:rsidRPr="002B6CEF">
        <w:rPr>
          <w:rFonts w:ascii="Times New Roman" w:hAnsi="Times New Roman" w:cs="Times New Roman"/>
          <w:lang w:val="en-US"/>
        </w:rPr>
        <w:t xml:space="preserve"> yang </w:t>
      </w:r>
      <w:proofErr w:type="spellStart"/>
      <w:r w:rsidRPr="002B6CEF">
        <w:rPr>
          <w:rFonts w:ascii="Times New Roman" w:hAnsi="Times New Roman" w:cs="Times New Roman"/>
          <w:lang w:val="en-US"/>
        </w:rPr>
        <w:t>diberikan</w:t>
      </w:r>
      <w:proofErr w:type="spellEnd"/>
      <w:r w:rsidRPr="002B6CEF">
        <w:rPr>
          <w:rFonts w:ascii="Times New Roman" w:hAnsi="Times New Roman" w:cs="Times New Roman"/>
          <w:lang w:val="en-US"/>
        </w:rPr>
        <w:t xml:space="preserve"> oleh </w:t>
      </w:r>
      <w:proofErr w:type="spellStart"/>
      <w:r w:rsidRPr="002B6CEF">
        <w:rPr>
          <w:rFonts w:ascii="Times New Roman" w:hAnsi="Times New Roman" w:cs="Times New Roman"/>
          <w:lang w:val="en-US"/>
        </w:rPr>
        <w:t>majikan</w:t>
      </w:r>
      <w:proofErr w:type="spellEnd"/>
    </w:p>
    <w:p w14:paraId="003A2672" w14:textId="77777777" w:rsidR="007F72BD" w:rsidRPr="002B6CEF" w:rsidRDefault="00100EDD" w:rsidP="002B6CEF">
      <w:pPr>
        <w:pStyle w:val="BodyText"/>
        <w:numPr>
          <w:ilvl w:val="0"/>
          <w:numId w:val="20"/>
        </w:numPr>
        <w:spacing w:after="160" w:line="360" w:lineRule="auto"/>
        <w:ind w:left="709" w:hanging="283"/>
        <w:jc w:val="both"/>
        <w:rPr>
          <w:rFonts w:ascii="Times New Roman" w:hAnsi="Times New Roman" w:cs="Times New Roman"/>
          <w:lang w:val="en-US"/>
        </w:rPr>
      </w:pPr>
      <w:proofErr w:type="spellStart"/>
      <w:r w:rsidRPr="002B6CEF">
        <w:rPr>
          <w:rFonts w:ascii="Times New Roman" w:hAnsi="Times New Roman" w:cs="Times New Roman"/>
          <w:lang w:val="en-US"/>
        </w:rPr>
        <w:t>Kewajiban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untuk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membayar</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ganti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rugi</w:t>
      </w:r>
      <w:proofErr w:type="spellEnd"/>
      <w:r w:rsidRPr="002B6CEF">
        <w:rPr>
          <w:rFonts w:ascii="Times New Roman" w:hAnsi="Times New Roman" w:cs="Times New Roman"/>
          <w:lang w:val="en-US"/>
        </w:rPr>
        <w:t xml:space="preserve"> dan </w:t>
      </w:r>
      <w:proofErr w:type="spellStart"/>
      <w:r w:rsidRPr="002B6CEF">
        <w:rPr>
          <w:rFonts w:ascii="Times New Roman" w:hAnsi="Times New Roman" w:cs="Times New Roman"/>
          <w:lang w:val="en-US"/>
        </w:rPr>
        <w:t>denda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jika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pekerja</w:t>
      </w:r>
      <w:proofErr w:type="spellEnd"/>
      <w:r w:rsidRPr="002B6CEF">
        <w:rPr>
          <w:rFonts w:ascii="Times New Roman" w:hAnsi="Times New Roman" w:cs="Times New Roman"/>
          <w:lang w:val="en-US"/>
        </w:rPr>
        <w:t>/</w:t>
      </w:r>
      <w:proofErr w:type="spellStart"/>
      <w:r w:rsidRPr="002B6CEF">
        <w:rPr>
          <w:rFonts w:ascii="Times New Roman" w:hAnsi="Times New Roman" w:cs="Times New Roman"/>
          <w:lang w:val="en-US"/>
        </w:rPr>
        <w:t>buruh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dalam</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melakukan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pekerjaannya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akibat</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kesenjangan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atau</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karena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kelalaiannya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sehingga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menimbulkan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kerugian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kerusakan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kehilangan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atau</w:t>
      </w:r>
      <w:proofErr w:type="spellEnd"/>
      <w:r w:rsidRPr="002B6CEF">
        <w:rPr>
          <w:rFonts w:ascii="Times New Roman" w:hAnsi="Times New Roman" w:cs="Times New Roman"/>
          <w:lang w:val="en-US"/>
        </w:rPr>
        <w:t xml:space="preserve"> lain </w:t>
      </w:r>
      <w:proofErr w:type="spellStart"/>
      <w:r w:rsidRPr="002B6CEF">
        <w:rPr>
          <w:rFonts w:ascii="Times New Roman" w:hAnsi="Times New Roman" w:cs="Times New Roman"/>
          <w:lang w:val="en-US"/>
        </w:rPr>
        <w:t>kejadian</w:t>
      </w:r>
      <w:proofErr w:type="spellEnd"/>
      <w:r w:rsidRPr="002B6CEF">
        <w:rPr>
          <w:rFonts w:ascii="Times New Roman" w:hAnsi="Times New Roman" w:cs="Times New Roman"/>
          <w:lang w:val="en-US"/>
        </w:rPr>
        <w:t xml:space="preserve"> yang </w:t>
      </w:r>
      <w:proofErr w:type="spellStart"/>
      <w:r w:rsidRPr="002B6CEF">
        <w:rPr>
          <w:rFonts w:ascii="Times New Roman" w:hAnsi="Times New Roman" w:cs="Times New Roman"/>
          <w:lang w:val="en-US"/>
        </w:rPr>
        <w:t>sifatnya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tidak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menguntungkan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atau</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merugikan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pengusaha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perusahaan</w:t>
      </w:r>
      <w:proofErr w:type="spellEnd"/>
      <w:r w:rsidRPr="002B6CEF">
        <w:rPr>
          <w:rFonts w:ascii="Times New Roman" w:hAnsi="Times New Roman" w:cs="Times New Roman"/>
          <w:lang w:val="en-US"/>
        </w:rPr>
        <w:t>.</w:t>
      </w:r>
    </w:p>
    <w:p w14:paraId="51E1A68D" w14:textId="77777777" w:rsidR="007F72BD" w:rsidRPr="002B6CEF" w:rsidRDefault="00100EDD" w:rsidP="002B6CEF">
      <w:pPr>
        <w:pStyle w:val="BodyText"/>
        <w:tabs>
          <w:tab w:val="left" w:pos="720"/>
        </w:tabs>
        <w:spacing w:after="160" w:line="360" w:lineRule="auto"/>
        <w:ind w:left="709" w:hanging="283"/>
        <w:jc w:val="both"/>
        <w:rPr>
          <w:rFonts w:ascii="Times New Roman" w:hAnsi="Times New Roman" w:cs="Times New Roman"/>
          <w:b/>
          <w:bCs/>
          <w:lang w:val="en-US"/>
        </w:rPr>
      </w:pPr>
      <w:r w:rsidRPr="002B6CEF">
        <w:rPr>
          <w:rFonts w:ascii="Times New Roman" w:hAnsi="Times New Roman" w:cs="Times New Roman"/>
          <w:b/>
          <w:bCs/>
          <w:lang w:val="en-US"/>
        </w:rPr>
        <w:t xml:space="preserve">VI. </w:t>
      </w:r>
      <w:r w:rsidR="002356C1" w:rsidRPr="002B6CEF">
        <w:rPr>
          <w:rFonts w:ascii="Times New Roman" w:hAnsi="Times New Roman" w:cs="Times New Roman"/>
          <w:b/>
          <w:bCs/>
          <w:lang w:val="en-US"/>
        </w:rPr>
        <w:t xml:space="preserve"> </w:t>
      </w:r>
      <w:r w:rsidRPr="002B6CEF">
        <w:rPr>
          <w:rFonts w:ascii="Times New Roman" w:hAnsi="Times New Roman" w:cs="Times New Roman"/>
          <w:b/>
          <w:bCs/>
          <w:lang w:val="en-US"/>
        </w:rPr>
        <w:t xml:space="preserve">Hukum </w:t>
      </w:r>
      <w:proofErr w:type="spellStart"/>
      <w:r w:rsidRPr="002B6CEF">
        <w:rPr>
          <w:rFonts w:ascii="Times New Roman" w:hAnsi="Times New Roman" w:cs="Times New Roman"/>
          <w:b/>
          <w:bCs/>
          <w:lang w:val="en-US"/>
        </w:rPr>
        <w:t>Pekerja</w:t>
      </w:r>
      <w:proofErr w:type="spellEnd"/>
      <w:r w:rsidRPr="002B6CEF">
        <w:rPr>
          <w:rFonts w:ascii="Times New Roman" w:hAnsi="Times New Roman" w:cs="Times New Roman"/>
          <w:b/>
          <w:bCs/>
          <w:lang w:val="en-US"/>
        </w:rPr>
        <w:t>/</w:t>
      </w:r>
      <w:proofErr w:type="spellStart"/>
      <w:r w:rsidRPr="002B6CEF">
        <w:rPr>
          <w:rFonts w:ascii="Times New Roman" w:hAnsi="Times New Roman" w:cs="Times New Roman"/>
          <w:b/>
          <w:bCs/>
          <w:lang w:val="en-US"/>
        </w:rPr>
        <w:t>Buruh</w:t>
      </w:r>
      <w:proofErr w:type="spellEnd"/>
    </w:p>
    <w:p w14:paraId="58BF3F79" w14:textId="77777777" w:rsidR="007F72BD" w:rsidRPr="002B6CEF" w:rsidRDefault="00100EDD" w:rsidP="002B6CEF">
      <w:pPr>
        <w:pStyle w:val="BodyText"/>
        <w:tabs>
          <w:tab w:val="left" w:pos="720"/>
        </w:tabs>
        <w:spacing w:after="160" w:line="360" w:lineRule="auto"/>
        <w:ind w:firstLine="709"/>
        <w:jc w:val="both"/>
        <w:rPr>
          <w:rFonts w:ascii="Times New Roman" w:hAnsi="Times New Roman" w:cs="Times New Roman"/>
          <w:lang w:val="en-US"/>
        </w:rPr>
      </w:pPr>
      <w:r w:rsidRPr="002B6CEF">
        <w:rPr>
          <w:rFonts w:ascii="Times New Roman" w:hAnsi="Times New Roman" w:cs="Times New Roman"/>
          <w:lang w:val="en-US"/>
        </w:rPr>
        <w:t xml:space="preserve">Hukum </w:t>
      </w:r>
      <w:proofErr w:type="spellStart"/>
      <w:r w:rsidRPr="002B6CEF">
        <w:rPr>
          <w:rFonts w:ascii="Times New Roman" w:hAnsi="Times New Roman" w:cs="Times New Roman"/>
          <w:lang w:val="en-US"/>
        </w:rPr>
        <w:t>ketenagakerjaan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atau</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perburuhan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merupakan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bagian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dari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hukum</w:t>
      </w:r>
      <w:proofErr w:type="spellEnd"/>
      <w:r w:rsidRPr="002B6CEF">
        <w:rPr>
          <w:rFonts w:ascii="Times New Roman" w:hAnsi="Times New Roman" w:cs="Times New Roman"/>
          <w:lang w:val="en-US"/>
        </w:rPr>
        <w:t xml:space="preserve"> pada </w:t>
      </w:r>
      <w:proofErr w:type="spellStart"/>
      <w:r w:rsidRPr="002B6CEF">
        <w:rPr>
          <w:rFonts w:ascii="Times New Roman" w:hAnsi="Times New Roman" w:cs="Times New Roman"/>
          <w:lang w:val="en-US"/>
        </w:rPr>
        <w:t>umumnya</w:t>
      </w:r>
      <w:proofErr w:type="spellEnd"/>
      <w:r w:rsidRPr="002B6CEF">
        <w:rPr>
          <w:rFonts w:ascii="Times New Roman" w:hAnsi="Times New Roman" w:cs="Times New Roman"/>
          <w:lang w:val="en-US"/>
        </w:rPr>
        <w:t xml:space="preserve">. Hukum </w:t>
      </w:r>
      <w:proofErr w:type="spellStart"/>
      <w:r w:rsidRPr="002B6CEF">
        <w:rPr>
          <w:rFonts w:ascii="Times New Roman" w:hAnsi="Times New Roman" w:cs="Times New Roman"/>
          <w:lang w:val="en-US"/>
        </w:rPr>
        <w:t>ketenagakerjaan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atau</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pemburuhan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merupakan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hukum</w:t>
      </w:r>
      <w:proofErr w:type="spellEnd"/>
      <w:r w:rsidRPr="002B6CEF">
        <w:rPr>
          <w:rFonts w:ascii="Times New Roman" w:hAnsi="Times New Roman" w:cs="Times New Roman"/>
          <w:lang w:val="en-US"/>
        </w:rPr>
        <w:t xml:space="preserve"> yang </w:t>
      </w:r>
      <w:proofErr w:type="spellStart"/>
      <w:r w:rsidRPr="002B6CEF">
        <w:rPr>
          <w:rFonts w:ascii="Times New Roman" w:hAnsi="Times New Roman" w:cs="Times New Roman"/>
          <w:lang w:val="en-US"/>
        </w:rPr>
        <w:t>fungsional</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Menurut</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Soetikno</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hukum</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perburuhan</w:t>
      </w:r>
      <w:proofErr w:type="spellEnd"/>
      <w:r w:rsidRPr="002B6CEF">
        <w:rPr>
          <w:rFonts w:ascii="Times New Roman" w:hAnsi="Times New Roman" w:cs="Times New Roman"/>
          <w:lang w:val="en-US"/>
        </w:rPr>
        <w:t>/</w:t>
      </w:r>
      <w:proofErr w:type="spellStart"/>
      <w:r w:rsidRPr="002B6CEF">
        <w:rPr>
          <w:rFonts w:ascii="Times New Roman" w:hAnsi="Times New Roman" w:cs="Times New Roman"/>
          <w:lang w:val="en-US"/>
        </w:rPr>
        <w:t>ketenagakerjaan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adalah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keseluruhan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kumpulan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peraturan-peraturan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hukum</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mengenai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hubungan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kerja</w:t>
      </w:r>
      <w:proofErr w:type="spellEnd"/>
      <w:r w:rsidRPr="002B6CEF">
        <w:rPr>
          <w:rFonts w:ascii="Times New Roman" w:hAnsi="Times New Roman" w:cs="Times New Roman"/>
          <w:lang w:val="en-US"/>
        </w:rPr>
        <w:t xml:space="preserve"> yang </w:t>
      </w:r>
      <w:proofErr w:type="spellStart"/>
      <w:r w:rsidRPr="002B6CEF">
        <w:rPr>
          <w:rFonts w:ascii="Times New Roman" w:hAnsi="Times New Roman" w:cs="Times New Roman"/>
          <w:lang w:val="en-US"/>
        </w:rPr>
        <w:t>mengakibatkan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seseorang</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secara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pribadi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ditempatkan</w:t>
      </w:r>
      <w:proofErr w:type="spellEnd"/>
      <w:r w:rsidRPr="002B6CEF">
        <w:rPr>
          <w:rFonts w:ascii="Times New Roman" w:hAnsi="Times New Roman" w:cs="Times New Roman"/>
          <w:lang w:val="en-US"/>
        </w:rPr>
        <w:t xml:space="preserve"> di </w:t>
      </w:r>
      <w:proofErr w:type="spellStart"/>
      <w:r w:rsidRPr="002B6CEF">
        <w:rPr>
          <w:rFonts w:ascii="Times New Roman" w:hAnsi="Times New Roman" w:cs="Times New Roman"/>
          <w:lang w:val="en-US"/>
        </w:rPr>
        <w:t>bawah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perintah</w:t>
      </w:r>
      <w:proofErr w:type="spellEnd"/>
      <w:r w:rsidRPr="002B6CEF">
        <w:rPr>
          <w:rFonts w:ascii="Times New Roman" w:hAnsi="Times New Roman" w:cs="Times New Roman"/>
          <w:lang w:val="en-US"/>
        </w:rPr>
        <w:t>/</w:t>
      </w:r>
      <w:proofErr w:type="spellStart"/>
      <w:r w:rsidRPr="002B6CEF">
        <w:rPr>
          <w:rFonts w:ascii="Times New Roman" w:hAnsi="Times New Roman" w:cs="Times New Roman"/>
          <w:lang w:val="en-US"/>
        </w:rPr>
        <w:t>pimpinan</w:t>
      </w:r>
      <w:proofErr w:type="spellEnd"/>
      <w:r w:rsidRPr="002B6CEF">
        <w:rPr>
          <w:rFonts w:ascii="Times New Roman" w:hAnsi="Times New Roman" w:cs="Times New Roman"/>
          <w:lang w:val="en-US"/>
        </w:rPr>
        <w:t xml:space="preserve"> orang lain dan </w:t>
      </w:r>
      <w:proofErr w:type="spellStart"/>
      <w:r w:rsidRPr="002B6CEF">
        <w:rPr>
          <w:rFonts w:ascii="Times New Roman" w:hAnsi="Times New Roman" w:cs="Times New Roman"/>
          <w:lang w:val="en-US"/>
        </w:rPr>
        <w:t>mengenai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keadaan-keadaan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penghidupan</w:t>
      </w:r>
      <w:proofErr w:type="spellEnd"/>
      <w:r w:rsidRPr="002B6CEF">
        <w:rPr>
          <w:rFonts w:ascii="Times New Roman" w:hAnsi="Times New Roman" w:cs="Times New Roman"/>
          <w:lang w:val="en-US"/>
        </w:rPr>
        <w:t xml:space="preserve"> yang </w:t>
      </w:r>
      <w:proofErr w:type="spellStart"/>
      <w:r w:rsidRPr="002B6CEF">
        <w:rPr>
          <w:rFonts w:ascii="Times New Roman" w:hAnsi="Times New Roman" w:cs="Times New Roman"/>
          <w:lang w:val="en-US"/>
        </w:rPr>
        <w:t>langsung</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bersangkut</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paut</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dengan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hubungan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kerja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tersebut</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Pengertian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hukum</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perburuhan</w:t>
      </w:r>
      <w:proofErr w:type="spellEnd"/>
      <w:r w:rsidRPr="002B6CEF">
        <w:rPr>
          <w:rFonts w:ascii="Times New Roman" w:hAnsi="Times New Roman" w:cs="Times New Roman"/>
          <w:lang w:val="en-US"/>
        </w:rPr>
        <w:t>/</w:t>
      </w:r>
      <w:proofErr w:type="spellStart"/>
      <w:r w:rsidRPr="002B6CEF">
        <w:rPr>
          <w:rFonts w:ascii="Times New Roman" w:hAnsi="Times New Roman" w:cs="Times New Roman"/>
          <w:lang w:val="en-US"/>
        </w:rPr>
        <w:t>hukum</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ketenagakerjaan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memiliki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beberapa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unsur</w:t>
      </w:r>
      <w:proofErr w:type="spellEnd"/>
      <w:r w:rsidRPr="002B6CEF">
        <w:rPr>
          <w:rFonts w:ascii="Times New Roman" w:hAnsi="Times New Roman" w:cs="Times New Roman"/>
          <w:lang w:val="en-US"/>
        </w:rPr>
        <w:t xml:space="preserve"> </w:t>
      </w:r>
      <w:proofErr w:type="spellStart"/>
      <w:proofErr w:type="gramStart"/>
      <w:r w:rsidRPr="002B6CEF">
        <w:rPr>
          <w:rFonts w:ascii="Times New Roman" w:hAnsi="Times New Roman" w:cs="Times New Roman"/>
          <w:lang w:val="en-US"/>
        </w:rPr>
        <w:t>yaitu</w:t>
      </w:r>
      <w:proofErr w:type="spellEnd"/>
      <w:r w:rsidRPr="002B6CEF">
        <w:rPr>
          <w:rFonts w:ascii="Times New Roman" w:hAnsi="Times New Roman" w:cs="Times New Roman"/>
          <w:lang w:val="en-US"/>
        </w:rPr>
        <w:t xml:space="preserve"> :</w:t>
      </w:r>
      <w:proofErr w:type="gramEnd"/>
    </w:p>
    <w:p w14:paraId="3BF2DB6D" w14:textId="77777777" w:rsidR="007F72BD" w:rsidRPr="002B6CEF" w:rsidRDefault="00100EDD" w:rsidP="002B6CEF">
      <w:pPr>
        <w:pStyle w:val="BodyText"/>
        <w:numPr>
          <w:ilvl w:val="0"/>
          <w:numId w:val="21"/>
        </w:numPr>
        <w:tabs>
          <w:tab w:val="left" w:pos="720"/>
        </w:tabs>
        <w:spacing w:after="160" w:line="360" w:lineRule="auto"/>
        <w:ind w:left="709" w:hanging="283"/>
        <w:jc w:val="both"/>
        <w:rPr>
          <w:rFonts w:ascii="Times New Roman" w:hAnsi="Times New Roman" w:cs="Times New Roman"/>
          <w:lang w:val="en-US"/>
        </w:rPr>
      </w:pPr>
      <w:proofErr w:type="spellStart"/>
      <w:r w:rsidRPr="002B6CEF">
        <w:rPr>
          <w:rFonts w:ascii="Times New Roman" w:hAnsi="Times New Roman" w:cs="Times New Roman"/>
          <w:lang w:val="en-US"/>
        </w:rPr>
        <w:t>Serangkaian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peraturan</w:t>
      </w:r>
      <w:proofErr w:type="spellEnd"/>
      <w:r w:rsidRPr="002B6CEF">
        <w:rPr>
          <w:rFonts w:ascii="Times New Roman" w:hAnsi="Times New Roman" w:cs="Times New Roman"/>
          <w:lang w:val="en-US"/>
        </w:rPr>
        <w:t xml:space="preserve"> yang </w:t>
      </w:r>
      <w:proofErr w:type="spellStart"/>
      <w:r w:rsidRPr="002B6CEF">
        <w:rPr>
          <w:rFonts w:ascii="Times New Roman" w:hAnsi="Times New Roman" w:cs="Times New Roman"/>
          <w:lang w:val="en-US"/>
        </w:rPr>
        <w:t>berbentuk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tertulis</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maupun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tidak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tertulis</w:t>
      </w:r>
      <w:proofErr w:type="spellEnd"/>
      <w:r w:rsidRPr="002B6CEF">
        <w:rPr>
          <w:rFonts w:ascii="Times New Roman" w:hAnsi="Times New Roman" w:cs="Times New Roman"/>
          <w:lang w:val="en-US"/>
        </w:rPr>
        <w:t>;</w:t>
      </w:r>
    </w:p>
    <w:p w14:paraId="6ED8AF99" w14:textId="77777777" w:rsidR="007F72BD" w:rsidRPr="002B6CEF" w:rsidRDefault="00100EDD" w:rsidP="002B6CEF">
      <w:pPr>
        <w:pStyle w:val="BodyText"/>
        <w:numPr>
          <w:ilvl w:val="0"/>
          <w:numId w:val="21"/>
        </w:numPr>
        <w:tabs>
          <w:tab w:val="left" w:pos="720"/>
        </w:tabs>
        <w:spacing w:after="160" w:line="360" w:lineRule="auto"/>
        <w:ind w:left="709" w:hanging="283"/>
        <w:jc w:val="both"/>
        <w:rPr>
          <w:rFonts w:ascii="Times New Roman" w:hAnsi="Times New Roman" w:cs="Times New Roman"/>
          <w:lang w:val="en-US"/>
        </w:rPr>
      </w:pPr>
      <w:proofErr w:type="spellStart"/>
      <w:r w:rsidRPr="002B6CEF">
        <w:rPr>
          <w:rFonts w:ascii="Times New Roman" w:hAnsi="Times New Roman" w:cs="Times New Roman"/>
          <w:lang w:val="en-US"/>
        </w:rPr>
        <w:t>Mengatur</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tentang</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kejadian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hubungan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kerja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antara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pekerja</w:t>
      </w:r>
      <w:proofErr w:type="spellEnd"/>
      <w:r w:rsidRPr="002B6CEF">
        <w:rPr>
          <w:rFonts w:ascii="Times New Roman" w:hAnsi="Times New Roman" w:cs="Times New Roman"/>
          <w:lang w:val="en-US"/>
        </w:rPr>
        <w:t xml:space="preserve"> dan </w:t>
      </w:r>
      <w:proofErr w:type="spellStart"/>
      <w:r w:rsidRPr="002B6CEF">
        <w:rPr>
          <w:rFonts w:ascii="Times New Roman" w:hAnsi="Times New Roman" w:cs="Times New Roman"/>
          <w:lang w:val="en-US"/>
        </w:rPr>
        <w:t>pengusaha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atau</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majikan</w:t>
      </w:r>
      <w:proofErr w:type="spellEnd"/>
      <w:r w:rsidRPr="002B6CEF">
        <w:rPr>
          <w:rFonts w:ascii="Times New Roman" w:hAnsi="Times New Roman" w:cs="Times New Roman"/>
          <w:lang w:val="en-US"/>
        </w:rPr>
        <w:t>;</w:t>
      </w:r>
    </w:p>
    <w:p w14:paraId="09D579F8" w14:textId="77777777" w:rsidR="007F72BD" w:rsidRPr="002B6CEF" w:rsidRDefault="00100EDD" w:rsidP="002B6CEF">
      <w:pPr>
        <w:pStyle w:val="BodyText"/>
        <w:numPr>
          <w:ilvl w:val="0"/>
          <w:numId w:val="21"/>
        </w:numPr>
        <w:tabs>
          <w:tab w:val="left" w:pos="720"/>
        </w:tabs>
        <w:spacing w:after="160" w:line="360" w:lineRule="auto"/>
        <w:ind w:left="709" w:hanging="283"/>
        <w:jc w:val="both"/>
        <w:rPr>
          <w:rFonts w:ascii="Times New Roman" w:hAnsi="Times New Roman" w:cs="Times New Roman"/>
          <w:lang w:val="en-US"/>
        </w:rPr>
      </w:pPr>
      <w:r w:rsidRPr="002B6CEF">
        <w:rPr>
          <w:rFonts w:ascii="Times New Roman" w:hAnsi="Times New Roman" w:cs="Times New Roman"/>
          <w:lang w:val="en-US"/>
        </w:rPr>
        <w:t xml:space="preserve">Adanya orang </w:t>
      </w:r>
      <w:proofErr w:type="spellStart"/>
      <w:r w:rsidRPr="002B6CEF">
        <w:rPr>
          <w:rFonts w:ascii="Times New Roman" w:hAnsi="Times New Roman" w:cs="Times New Roman"/>
          <w:lang w:val="en-US"/>
        </w:rPr>
        <w:t>bekerja</w:t>
      </w:r>
      <w:proofErr w:type="spellEnd"/>
      <w:r w:rsidRPr="002B6CEF">
        <w:rPr>
          <w:rFonts w:ascii="Times New Roman" w:hAnsi="Times New Roman" w:cs="Times New Roman"/>
          <w:lang w:val="en-US"/>
        </w:rPr>
        <w:t xml:space="preserve"> pada dan di </w:t>
      </w:r>
      <w:proofErr w:type="spellStart"/>
      <w:r w:rsidRPr="002B6CEF">
        <w:rPr>
          <w:rFonts w:ascii="Times New Roman" w:hAnsi="Times New Roman" w:cs="Times New Roman"/>
          <w:lang w:val="en-US"/>
        </w:rPr>
        <w:t>bawah</w:t>
      </w:r>
      <w:proofErr w:type="spellEnd"/>
      <w:r w:rsidRPr="002B6CEF">
        <w:rPr>
          <w:rFonts w:ascii="Times New Roman" w:hAnsi="Times New Roman" w:cs="Times New Roman"/>
          <w:lang w:val="en-US"/>
        </w:rPr>
        <w:t xml:space="preserve"> orang lain </w:t>
      </w:r>
      <w:proofErr w:type="spellStart"/>
      <w:r w:rsidRPr="002B6CEF">
        <w:rPr>
          <w:rFonts w:ascii="Times New Roman" w:hAnsi="Times New Roman" w:cs="Times New Roman"/>
          <w:lang w:val="en-US"/>
        </w:rPr>
        <w:t>dengan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mendapat</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upah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sebagai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balas</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jasa</w:t>
      </w:r>
      <w:proofErr w:type="spellEnd"/>
      <w:r w:rsidRPr="002B6CEF">
        <w:rPr>
          <w:rFonts w:ascii="Times New Roman" w:hAnsi="Times New Roman" w:cs="Times New Roman"/>
          <w:lang w:val="en-US"/>
        </w:rPr>
        <w:t>;</w:t>
      </w:r>
    </w:p>
    <w:p w14:paraId="5DB4DC75" w14:textId="77777777" w:rsidR="007F72BD" w:rsidRPr="002B6CEF" w:rsidRDefault="00100EDD" w:rsidP="002B6CEF">
      <w:pPr>
        <w:pStyle w:val="BodyText"/>
        <w:numPr>
          <w:ilvl w:val="0"/>
          <w:numId w:val="21"/>
        </w:numPr>
        <w:tabs>
          <w:tab w:val="left" w:pos="720"/>
        </w:tabs>
        <w:spacing w:after="160" w:line="360" w:lineRule="auto"/>
        <w:ind w:left="709" w:hanging="283"/>
        <w:jc w:val="both"/>
        <w:rPr>
          <w:rFonts w:ascii="Times New Roman" w:hAnsi="Times New Roman" w:cs="Times New Roman"/>
          <w:lang w:val="en-US"/>
        </w:rPr>
      </w:pPr>
      <w:proofErr w:type="spellStart"/>
      <w:r w:rsidRPr="002B6CEF">
        <w:rPr>
          <w:rFonts w:ascii="Times New Roman" w:hAnsi="Times New Roman" w:cs="Times New Roman"/>
          <w:lang w:val="en-US"/>
        </w:rPr>
        <w:t>Mengatur</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perlindungan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pekerja</w:t>
      </w:r>
      <w:proofErr w:type="spellEnd"/>
      <w:r w:rsidRPr="002B6CEF">
        <w:rPr>
          <w:rFonts w:ascii="Times New Roman" w:hAnsi="Times New Roman" w:cs="Times New Roman"/>
          <w:lang w:val="en-US"/>
        </w:rPr>
        <w:t>/</w:t>
      </w:r>
      <w:proofErr w:type="spellStart"/>
      <w:r w:rsidRPr="002B6CEF">
        <w:rPr>
          <w:rFonts w:ascii="Times New Roman" w:hAnsi="Times New Roman" w:cs="Times New Roman"/>
          <w:lang w:val="en-US"/>
        </w:rPr>
        <w:t>buruh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meliputi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masalah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keadaan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sakit</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haid</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hamil</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melahirkan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keberadaan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organisasi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pekerja</w:t>
      </w:r>
      <w:proofErr w:type="spellEnd"/>
      <w:r w:rsidRPr="002B6CEF">
        <w:rPr>
          <w:rFonts w:ascii="Times New Roman" w:hAnsi="Times New Roman" w:cs="Times New Roman"/>
          <w:lang w:val="en-US"/>
        </w:rPr>
        <w:t>/</w:t>
      </w:r>
      <w:proofErr w:type="spellStart"/>
      <w:r w:rsidRPr="002B6CEF">
        <w:rPr>
          <w:rFonts w:ascii="Times New Roman" w:hAnsi="Times New Roman" w:cs="Times New Roman"/>
          <w:lang w:val="en-US"/>
        </w:rPr>
        <w:t>buruh</w:t>
      </w:r>
      <w:proofErr w:type="spellEnd"/>
      <w:r w:rsidRPr="002B6CEF">
        <w:rPr>
          <w:rFonts w:ascii="Times New Roman" w:hAnsi="Times New Roman" w:cs="Times New Roman"/>
          <w:lang w:val="en-US"/>
        </w:rPr>
        <w:t xml:space="preserve"> dan </w:t>
      </w:r>
      <w:proofErr w:type="spellStart"/>
      <w:r w:rsidRPr="002B6CEF">
        <w:rPr>
          <w:rFonts w:ascii="Times New Roman" w:hAnsi="Times New Roman" w:cs="Times New Roman"/>
          <w:lang w:val="en-US"/>
        </w:rPr>
        <w:t>sebagainya</w:t>
      </w:r>
      <w:proofErr w:type="spellEnd"/>
      <w:r w:rsidRPr="002B6CEF">
        <w:rPr>
          <w:rFonts w:ascii="Times New Roman" w:hAnsi="Times New Roman" w:cs="Times New Roman"/>
          <w:lang w:val="en-US"/>
        </w:rPr>
        <w:t>.</w:t>
      </w:r>
    </w:p>
    <w:p w14:paraId="7E7A6BA3" w14:textId="77777777" w:rsidR="002356C1" w:rsidRPr="002B6CEF" w:rsidRDefault="00100EDD" w:rsidP="002B6CEF">
      <w:pPr>
        <w:pStyle w:val="BodyText"/>
        <w:tabs>
          <w:tab w:val="left" w:pos="720"/>
        </w:tabs>
        <w:spacing w:after="160" w:line="360" w:lineRule="auto"/>
        <w:ind w:firstLine="709"/>
        <w:jc w:val="both"/>
        <w:rPr>
          <w:rFonts w:ascii="Times New Roman" w:hAnsi="Times New Roman" w:cs="Times New Roman"/>
          <w:i/>
          <w:iCs/>
          <w:lang w:val="en-US"/>
        </w:rPr>
      </w:pPr>
      <w:r w:rsidRPr="002B6CEF">
        <w:rPr>
          <w:rFonts w:ascii="Times New Roman" w:hAnsi="Times New Roman" w:cs="Times New Roman"/>
          <w:lang w:val="en-US"/>
        </w:rPr>
        <w:t xml:space="preserve">Tujuan </w:t>
      </w:r>
      <w:proofErr w:type="spellStart"/>
      <w:r w:rsidRPr="002B6CEF">
        <w:rPr>
          <w:rFonts w:ascii="Times New Roman" w:hAnsi="Times New Roman" w:cs="Times New Roman"/>
          <w:lang w:val="en-US"/>
        </w:rPr>
        <w:t>hukum</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perburuhan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untuk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melaksanakan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keadilan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sosial</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dalam</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bidang</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perburuhan</w:t>
      </w:r>
      <w:proofErr w:type="spellEnd"/>
      <w:r w:rsidRPr="002B6CEF">
        <w:rPr>
          <w:rFonts w:ascii="Times New Roman" w:hAnsi="Times New Roman" w:cs="Times New Roman"/>
          <w:lang w:val="en-US"/>
        </w:rPr>
        <w:t xml:space="preserve"> yang </w:t>
      </w:r>
      <w:proofErr w:type="spellStart"/>
      <w:r w:rsidRPr="002B6CEF">
        <w:rPr>
          <w:rFonts w:ascii="Times New Roman" w:hAnsi="Times New Roman" w:cs="Times New Roman"/>
          <w:lang w:val="en-US"/>
        </w:rPr>
        <w:t>diselenggarakan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dengan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jalan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melindungi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buruh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terhadap</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kekuasaan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majikan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Struktur</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hukum</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perburuhan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masih</w:t>
      </w:r>
      <w:proofErr w:type="spellEnd"/>
      <w:r w:rsidRPr="002B6CEF">
        <w:rPr>
          <w:rFonts w:ascii="Times New Roman" w:hAnsi="Times New Roman" w:cs="Times New Roman"/>
          <w:lang w:val="en-US"/>
        </w:rPr>
        <w:t xml:space="preserve"> tumpeng </w:t>
      </w:r>
      <w:proofErr w:type="spellStart"/>
      <w:r w:rsidRPr="002B6CEF">
        <w:rPr>
          <w:rFonts w:ascii="Times New Roman" w:hAnsi="Times New Roman" w:cs="Times New Roman"/>
          <w:lang w:val="en-US"/>
        </w:rPr>
        <w:t>tindih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atau</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terjadi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kekosongan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kewenangan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Terjadi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tumpang</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tindih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kewenangan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antara</w:t>
      </w:r>
      <w:proofErr w:type="spellEnd"/>
      <w:r w:rsidRPr="002B6CEF">
        <w:rPr>
          <w:rFonts w:ascii="Times New Roman" w:hAnsi="Times New Roman" w:cs="Times New Roman"/>
          <w:lang w:val="en-US"/>
        </w:rPr>
        <w:t xml:space="preserve"> Menteri </w:t>
      </w:r>
      <w:proofErr w:type="spellStart"/>
      <w:r w:rsidRPr="002B6CEF">
        <w:rPr>
          <w:rFonts w:ascii="Times New Roman" w:hAnsi="Times New Roman" w:cs="Times New Roman"/>
          <w:lang w:val="en-US"/>
        </w:rPr>
        <w:t>tenaga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kerja</w:t>
      </w:r>
      <w:proofErr w:type="spellEnd"/>
      <w:r w:rsidRPr="002B6CEF">
        <w:rPr>
          <w:rFonts w:ascii="Times New Roman" w:hAnsi="Times New Roman" w:cs="Times New Roman"/>
          <w:lang w:val="en-US"/>
        </w:rPr>
        <w:t xml:space="preserve"> dan Menteri </w:t>
      </w:r>
      <w:proofErr w:type="spellStart"/>
      <w:r w:rsidRPr="002B6CEF">
        <w:rPr>
          <w:rFonts w:ascii="Times New Roman" w:hAnsi="Times New Roman" w:cs="Times New Roman"/>
          <w:lang w:val="en-US"/>
        </w:rPr>
        <w:t>dalam</w:t>
      </w:r>
      <w:proofErr w:type="spellEnd"/>
      <w:r w:rsidRPr="002B6CEF">
        <w:rPr>
          <w:rFonts w:ascii="Times New Roman" w:hAnsi="Times New Roman" w:cs="Times New Roman"/>
          <w:lang w:val="en-US"/>
        </w:rPr>
        <w:t xml:space="preserve"> negeri di </w:t>
      </w:r>
      <w:proofErr w:type="spellStart"/>
      <w:r w:rsidRPr="002B6CEF">
        <w:rPr>
          <w:rFonts w:ascii="Times New Roman" w:hAnsi="Times New Roman" w:cs="Times New Roman"/>
          <w:lang w:val="en-US"/>
        </w:rPr>
        <w:t>bidang</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perburuhan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berkaitan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dengan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otonomi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daerah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Pengaturan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penegakkan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hukum</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atas</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pelanggaran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upah</w:t>
      </w:r>
      <w:proofErr w:type="spellEnd"/>
      <w:r w:rsidRPr="002B6CEF">
        <w:rPr>
          <w:rFonts w:ascii="Times New Roman" w:hAnsi="Times New Roman" w:cs="Times New Roman"/>
          <w:lang w:val="en-US"/>
        </w:rPr>
        <w:t xml:space="preserve"> minimum </w:t>
      </w:r>
      <w:proofErr w:type="spellStart"/>
      <w:r w:rsidRPr="002B6CEF">
        <w:rPr>
          <w:rFonts w:ascii="Times New Roman" w:hAnsi="Times New Roman" w:cs="Times New Roman"/>
          <w:lang w:val="en-US"/>
        </w:rPr>
        <w:t>tidak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jelas</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menjadi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kewenangan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Pegawai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Disnaker</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kota</w:t>
      </w:r>
      <w:proofErr w:type="spellEnd"/>
      <w:r w:rsidRPr="002B6CEF">
        <w:rPr>
          <w:rFonts w:ascii="Times New Roman" w:hAnsi="Times New Roman" w:cs="Times New Roman"/>
          <w:lang w:val="en-US"/>
        </w:rPr>
        <w:t>/</w:t>
      </w:r>
      <w:proofErr w:type="spellStart"/>
      <w:r w:rsidRPr="002B6CEF">
        <w:rPr>
          <w:rFonts w:ascii="Times New Roman" w:hAnsi="Times New Roman" w:cs="Times New Roman"/>
          <w:lang w:val="en-US"/>
        </w:rPr>
        <w:t>provinsi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atau</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kepolisian</w:t>
      </w:r>
      <w:proofErr w:type="spellEnd"/>
      <w:r w:rsidRPr="002B6CEF">
        <w:rPr>
          <w:rFonts w:ascii="Times New Roman" w:hAnsi="Times New Roman" w:cs="Times New Roman"/>
          <w:lang w:val="en-US"/>
        </w:rPr>
        <w:t xml:space="preserve">. Sarana </w:t>
      </w:r>
      <w:proofErr w:type="spellStart"/>
      <w:r w:rsidRPr="002B6CEF">
        <w:rPr>
          <w:rFonts w:ascii="Times New Roman" w:hAnsi="Times New Roman" w:cs="Times New Roman"/>
          <w:lang w:val="en-US"/>
        </w:rPr>
        <w:t>upaya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hukum</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atas</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pelanggaran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upah</w:t>
      </w:r>
      <w:proofErr w:type="spellEnd"/>
      <w:r w:rsidRPr="002B6CEF">
        <w:rPr>
          <w:rFonts w:ascii="Times New Roman" w:hAnsi="Times New Roman" w:cs="Times New Roman"/>
          <w:lang w:val="en-US"/>
        </w:rPr>
        <w:t xml:space="preserve"> minimum </w:t>
      </w:r>
      <w:proofErr w:type="spellStart"/>
      <w:r w:rsidRPr="002B6CEF">
        <w:rPr>
          <w:rFonts w:ascii="Times New Roman" w:hAnsi="Times New Roman" w:cs="Times New Roman"/>
          <w:lang w:val="en-US"/>
        </w:rPr>
        <w:t>belum</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menjadi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kompetensi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Peradilan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Hubungan</w:t>
      </w:r>
      <w:proofErr w:type="spellEnd"/>
      <w:r w:rsidRPr="002B6CEF">
        <w:rPr>
          <w:rFonts w:ascii="Times New Roman" w:hAnsi="Times New Roman" w:cs="Times New Roman"/>
          <w:lang w:val="en-US"/>
        </w:rPr>
        <w:t xml:space="preserve"> Industrial (</w:t>
      </w:r>
      <w:proofErr w:type="spellStart"/>
      <w:r w:rsidRPr="002B6CEF">
        <w:rPr>
          <w:rFonts w:ascii="Times New Roman" w:hAnsi="Times New Roman" w:cs="Times New Roman"/>
          <w:lang w:val="en-US"/>
        </w:rPr>
        <w:t>selanjutnya</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ditulis</w:t>
      </w:r>
      <w:proofErr w:type="spellEnd"/>
      <w:r w:rsidRPr="002B6CEF">
        <w:rPr>
          <w:rFonts w:ascii="Times New Roman" w:hAnsi="Times New Roman" w:cs="Times New Roman"/>
          <w:lang w:val="en-US"/>
        </w:rPr>
        <w:t xml:space="preserve"> PHI). PHI </w:t>
      </w:r>
      <w:proofErr w:type="spellStart"/>
      <w:r w:rsidRPr="002B6CEF">
        <w:rPr>
          <w:rFonts w:ascii="Times New Roman" w:hAnsi="Times New Roman" w:cs="Times New Roman"/>
          <w:lang w:val="en-US"/>
        </w:rPr>
        <w:t>tidak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mempunyai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lastRenderedPageBreak/>
        <w:t>kompetensi</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terhadap</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perselisihan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perburuhan</w:t>
      </w:r>
      <w:proofErr w:type="spellEnd"/>
      <w:r w:rsidRPr="002B6CEF">
        <w:rPr>
          <w:rFonts w:ascii="Times New Roman" w:hAnsi="Times New Roman" w:cs="Times New Roman"/>
          <w:lang w:val="en-US"/>
        </w:rPr>
        <w:t xml:space="preserve"> yang </w:t>
      </w:r>
      <w:proofErr w:type="spellStart"/>
      <w:r w:rsidRPr="002B6CEF">
        <w:rPr>
          <w:rFonts w:ascii="Times New Roman" w:hAnsi="Times New Roman" w:cs="Times New Roman"/>
          <w:lang w:val="en-US"/>
        </w:rPr>
        <w:t>bersifat</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publik</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Pemerintah</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belum</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mampu</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menciptakan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mekanisme</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pengaturan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atas</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jaminan</w:t>
      </w:r>
      <w:proofErr w:type="spellEnd"/>
      <w:r w:rsidRPr="002B6CEF">
        <w:rPr>
          <w:rFonts w:ascii="Times New Roman" w:hAnsi="Times New Roman" w:cs="Times New Roman"/>
          <w:lang w:val="en-US"/>
        </w:rPr>
        <w:t xml:space="preserve"> </w:t>
      </w:r>
      <w:proofErr w:type="spellStart"/>
      <w:r w:rsidRPr="002B6CEF">
        <w:rPr>
          <w:rFonts w:ascii="Times New Roman" w:hAnsi="Times New Roman" w:cs="Times New Roman"/>
          <w:lang w:val="en-US"/>
        </w:rPr>
        <w:t>penegakkan</w:t>
      </w:r>
      <w:proofErr w:type="spellEnd"/>
      <w:r w:rsidRPr="002B6CEF">
        <w:rPr>
          <w:rFonts w:ascii="Times New Roman" w:hAnsi="Times New Roman" w:cs="Times New Roman"/>
          <w:lang w:val="en-US"/>
        </w:rPr>
        <w:t xml:space="preserve"> </w:t>
      </w:r>
      <w:r w:rsidR="002356C1" w:rsidRPr="002B6CEF">
        <w:rPr>
          <w:rFonts w:ascii="Times New Roman" w:hAnsi="Times New Roman" w:cs="Times New Roman"/>
          <w:i/>
          <w:iCs/>
          <w:lang w:val="en-US"/>
        </w:rPr>
        <w:t>core convention.</w:t>
      </w:r>
    </w:p>
    <w:p w14:paraId="39804513" w14:textId="77777777" w:rsidR="002356C1" w:rsidRPr="002B6CEF" w:rsidRDefault="002356C1" w:rsidP="002B6CEF">
      <w:pPr>
        <w:spacing w:line="360" w:lineRule="auto"/>
        <w:jc w:val="center"/>
        <w:rPr>
          <w:rFonts w:ascii="Times New Roman" w:hAnsi="Times New Roman" w:cs="Times New Roman"/>
          <w:b/>
          <w:sz w:val="24"/>
          <w:szCs w:val="24"/>
          <w:lang w:val="en-US"/>
        </w:rPr>
      </w:pPr>
      <w:r w:rsidRPr="002B6CEF">
        <w:rPr>
          <w:rFonts w:ascii="Times New Roman" w:hAnsi="Times New Roman" w:cs="Times New Roman"/>
          <w:b/>
          <w:sz w:val="24"/>
          <w:szCs w:val="24"/>
          <w:lang w:val="en-US"/>
        </w:rPr>
        <w:t>PENUTUP</w:t>
      </w:r>
    </w:p>
    <w:p w14:paraId="17DEE279" w14:textId="2F39EBC8" w:rsidR="007F72BD" w:rsidRPr="002B6CEF" w:rsidRDefault="00100EDD" w:rsidP="00AD6FAE">
      <w:pPr>
        <w:spacing w:line="360" w:lineRule="auto"/>
        <w:ind w:firstLine="720"/>
        <w:jc w:val="both"/>
        <w:rPr>
          <w:rFonts w:ascii="Times New Roman" w:hAnsi="Times New Roman" w:cs="Times New Roman"/>
          <w:sz w:val="24"/>
          <w:szCs w:val="24"/>
          <w:lang w:val="en-US"/>
        </w:rPr>
      </w:pPr>
      <w:proofErr w:type="spellStart"/>
      <w:r w:rsidRPr="002B6CEF">
        <w:rPr>
          <w:rFonts w:ascii="Times New Roman" w:hAnsi="Times New Roman" w:cs="Times New Roman"/>
          <w:sz w:val="24"/>
          <w:szCs w:val="24"/>
          <w:lang w:val="en-US"/>
        </w:rPr>
        <w:t>Pekerja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memiliki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hak</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normatif</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bersifat</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ekonomis</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yaitu</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hak</w:t>
      </w:r>
      <w:proofErr w:type="spellEnd"/>
      <w:r w:rsidRPr="002B6CEF">
        <w:rPr>
          <w:rFonts w:ascii="Times New Roman" w:hAnsi="Times New Roman" w:cs="Times New Roman"/>
          <w:sz w:val="24"/>
          <w:szCs w:val="24"/>
          <w:lang w:val="en-US"/>
        </w:rPr>
        <w:t xml:space="preserve"> yang </w:t>
      </w:r>
      <w:proofErr w:type="spellStart"/>
      <w:r w:rsidRPr="002B6CEF">
        <w:rPr>
          <w:rFonts w:ascii="Times New Roman" w:hAnsi="Times New Roman" w:cs="Times New Roman"/>
          <w:sz w:val="24"/>
          <w:szCs w:val="24"/>
          <w:lang w:val="en-US"/>
        </w:rPr>
        <w:t>cukup</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sensitif</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untuk</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dibicarakan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Berkaitan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erat</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dengan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kepentingan</w:t>
      </w:r>
      <w:proofErr w:type="spellEnd"/>
      <w:r w:rsidRPr="002B6CEF">
        <w:rPr>
          <w:rFonts w:ascii="Times New Roman" w:hAnsi="Times New Roman" w:cs="Times New Roman"/>
          <w:sz w:val="24"/>
          <w:szCs w:val="24"/>
          <w:lang w:val="en-US"/>
        </w:rPr>
        <w:t xml:space="preserve"> yang </w:t>
      </w:r>
      <w:proofErr w:type="spellStart"/>
      <w:r w:rsidRPr="002B6CEF">
        <w:rPr>
          <w:rFonts w:ascii="Times New Roman" w:hAnsi="Times New Roman" w:cs="Times New Roman"/>
          <w:sz w:val="24"/>
          <w:szCs w:val="24"/>
          <w:lang w:val="en-US"/>
        </w:rPr>
        <w:t>cukup</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sulit</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untuk</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dipertemukan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Hak</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berserikat</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buruh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sebagai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alat</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untuk</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memperbaiki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kondisi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kerja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guna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mencapai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keadilan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sosial</w:t>
      </w:r>
      <w:proofErr w:type="spellEnd"/>
      <w:r w:rsidRPr="002B6CEF">
        <w:rPr>
          <w:rFonts w:ascii="Times New Roman" w:hAnsi="Times New Roman" w:cs="Times New Roman"/>
          <w:sz w:val="24"/>
          <w:szCs w:val="24"/>
          <w:lang w:val="en-US"/>
        </w:rPr>
        <w:t xml:space="preserve"> yang sangat </w:t>
      </w:r>
      <w:proofErr w:type="spellStart"/>
      <w:r w:rsidRPr="002B6CEF">
        <w:rPr>
          <w:rFonts w:ascii="Times New Roman" w:hAnsi="Times New Roman" w:cs="Times New Roman"/>
          <w:sz w:val="24"/>
          <w:szCs w:val="24"/>
          <w:lang w:val="en-US"/>
        </w:rPr>
        <w:t>penting</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bagi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perdamaian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secara</w:t>
      </w:r>
      <w:proofErr w:type="spellEnd"/>
      <w:r w:rsidRPr="002B6CEF">
        <w:rPr>
          <w:rFonts w:ascii="Times New Roman" w:hAnsi="Times New Roman" w:cs="Times New Roman"/>
          <w:sz w:val="24"/>
          <w:szCs w:val="24"/>
          <w:lang w:val="en-US"/>
        </w:rPr>
        <w:t xml:space="preserve"> universal. </w:t>
      </w:r>
      <w:proofErr w:type="spellStart"/>
      <w:r w:rsidRPr="002B6CEF">
        <w:rPr>
          <w:rFonts w:ascii="Times New Roman" w:hAnsi="Times New Roman" w:cs="Times New Roman"/>
          <w:sz w:val="24"/>
          <w:szCs w:val="24"/>
          <w:lang w:val="en-US"/>
        </w:rPr>
        <w:t>Hak</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untuk</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membentuk</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serikat</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buruh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sebagai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landasan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bagi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terbentuknya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suatu</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wadah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bagi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buruh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untuk</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melaksanakan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perundingan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secara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kolektif</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sebagai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sarana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buruh</w:t>
      </w:r>
      <w:proofErr w:type="spellEnd"/>
      <w:r w:rsidRPr="002B6CEF">
        <w:rPr>
          <w:rFonts w:ascii="Times New Roman" w:hAnsi="Times New Roman" w:cs="Times New Roman"/>
          <w:sz w:val="24"/>
          <w:szCs w:val="24"/>
          <w:lang w:val="en-US"/>
        </w:rPr>
        <w:t xml:space="preserve"> dan </w:t>
      </w:r>
      <w:proofErr w:type="spellStart"/>
      <w:r w:rsidRPr="002B6CEF">
        <w:rPr>
          <w:rFonts w:ascii="Times New Roman" w:hAnsi="Times New Roman" w:cs="Times New Roman"/>
          <w:sz w:val="24"/>
          <w:szCs w:val="24"/>
          <w:lang w:val="en-US"/>
        </w:rPr>
        <w:t>pengusaha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untuk</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memperbaiki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kondisi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kerja</w:t>
      </w:r>
      <w:proofErr w:type="spellEnd"/>
      <w:r w:rsidRPr="002B6CEF">
        <w:rPr>
          <w:rFonts w:ascii="Times New Roman" w:hAnsi="Times New Roman" w:cs="Times New Roman"/>
          <w:sz w:val="24"/>
          <w:szCs w:val="24"/>
          <w:lang w:val="en-US"/>
        </w:rPr>
        <w:t xml:space="preserve">. Pada </w:t>
      </w:r>
      <w:proofErr w:type="spellStart"/>
      <w:r w:rsidRPr="002B6CEF">
        <w:rPr>
          <w:rFonts w:ascii="Times New Roman" w:hAnsi="Times New Roman" w:cs="Times New Roman"/>
          <w:sz w:val="24"/>
          <w:szCs w:val="24"/>
          <w:lang w:val="en-US"/>
        </w:rPr>
        <w:t>dasarnya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ketenagakerjaan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mengacu</w:t>
      </w:r>
      <w:proofErr w:type="spellEnd"/>
      <w:r w:rsidRPr="002B6CEF">
        <w:rPr>
          <w:rFonts w:ascii="Times New Roman" w:hAnsi="Times New Roman" w:cs="Times New Roman"/>
          <w:sz w:val="24"/>
          <w:szCs w:val="24"/>
          <w:lang w:val="en-US"/>
        </w:rPr>
        <w:t xml:space="preserve"> pada </w:t>
      </w:r>
      <w:proofErr w:type="spellStart"/>
      <w:r w:rsidRPr="002B6CEF">
        <w:rPr>
          <w:rFonts w:ascii="Times New Roman" w:hAnsi="Times New Roman" w:cs="Times New Roman"/>
          <w:sz w:val="24"/>
          <w:szCs w:val="24"/>
          <w:lang w:val="en-US"/>
        </w:rPr>
        <w:t>hubungan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kerja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antara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perngusaha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dengan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pekerja</w:t>
      </w:r>
      <w:proofErr w:type="spellEnd"/>
      <w:r w:rsidRPr="002B6CEF">
        <w:rPr>
          <w:rFonts w:ascii="Times New Roman" w:hAnsi="Times New Roman" w:cs="Times New Roman"/>
          <w:sz w:val="24"/>
          <w:szCs w:val="24"/>
          <w:lang w:val="en-US"/>
        </w:rPr>
        <w:t>/</w:t>
      </w:r>
      <w:proofErr w:type="spellStart"/>
      <w:r w:rsidRPr="002B6CEF">
        <w:rPr>
          <w:rFonts w:ascii="Times New Roman" w:hAnsi="Times New Roman" w:cs="Times New Roman"/>
          <w:sz w:val="24"/>
          <w:szCs w:val="24"/>
          <w:lang w:val="en-US"/>
        </w:rPr>
        <w:t>buruh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berdasarkan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perjanjian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kerja</w:t>
      </w:r>
      <w:proofErr w:type="spellEnd"/>
      <w:r w:rsidRPr="002B6CEF">
        <w:rPr>
          <w:rFonts w:ascii="Times New Roman" w:hAnsi="Times New Roman" w:cs="Times New Roman"/>
          <w:sz w:val="24"/>
          <w:szCs w:val="24"/>
          <w:lang w:val="en-US"/>
        </w:rPr>
        <w:t xml:space="preserve">, yang </w:t>
      </w:r>
      <w:proofErr w:type="spellStart"/>
      <w:r w:rsidRPr="002B6CEF">
        <w:rPr>
          <w:rFonts w:ascii="Times New Roman" w:hAnsi="Times New Roman" w:cs="Times New Roman"/>
          <w:sz w:val="24"/>
          <w:szCs w:val="24"/>
          <w:lang w:val="en-US"/>
        </w:rPr>
        <w:t>mempunyai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unsur</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pekerjaan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upah</w:t>
      </w:r>
      <w:proofErr w:type="spellEnd"/>
      <w:r w:rsidRPr="002B6CEF">
        <w:rPr>
          <w:rFonts w:ascii="Times New Roman" w:hAnsi="Times New Roman" w:cs="Times New Roman"/>
          <w:sz w:val="24"/>
          <w:szCs w:val="24"/>
          <w:lang w:val="en-US"/>
        </w:rPr>
        <w:t xml:space="preserve"> dan </w:t>
      </w:r>
      <w:proofErr w:type="spellStart"/>
      <w:r w:rsidRPr="002B6CEF">
        <w:rPr>
          <w:rFonts w:ascii="Times New Roman" w:hAnsi="Times New Roman" w:cs="Times New Roman"/>
          <w:sz w:val="24"/>
          <w:szCs w:val="24"/>
          <w:lang w:val="en-US"/>
        </w:rPr>
        <w:t>perintah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Dengan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demikian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kewajiban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utama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bagi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pekerja</w:t>
      </w:r>
      <w:proofErr w:type="spellEnd"/>
      <w:r w:rsidRPr="002B6CEF">
        <w:rPr>
          <w:rFonts w:ascii="Times New Roman" w:hAnsi="Times New Roman" w:cs="Times New Roman"/>
          <w:sz w:val="24"/>
          <w:szCs w:val="24"/>
          <w:lang w:val="en-US"/>
        </w:rPr>
        <w:t>/</w:t>
      </w:r>
      <w:proofErr w:type="spellStart"/>
      <w:r w:rsidRPr="002B6CEF">
        <w:rPr>
          <w:rFonts w:ascii="Times New Roman" w:hAnsi="Times New Roman" w:cs="Times New Roman"/>
          <w:sz w:val="24"/>
          <w:szCs w:val="24"/>
          <w:lang w:val="en-US"/>
        </w:rPr>
        <w:t>buruh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yaitu</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melakukan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pekerjaan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yaitu</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melakukan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pekerjaan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menaati</w:t>
      </w:r>
      <w:proofErr w:type="spellEnd"/>
      <w:r w:rsidRPr="002B6CEF">
        <w:rPr>
          <w:rFonts w:ascii="Times New Roman" w:hAnsi="Times New Roman" w:cs="Times New Roman"/>
          <w:sz w:val="24"/>
          <w:szCs w:val="24"/>
          <w:lang w:val="en-US"/>
        </w:rPr>
        <w:t xml:space="preserve"> tata </w:t>
      </w:r>
      <w:proofErr w:type="spellStart"/>
      <w:r w:rsidRPr="002B6CEF">
        <w:rPr>
          <w:rFonts w:ascii="Times New Roman" w:hAnsi="Times New Roman" w:cs="Times New Roman"/>
          <w:sz w:val="24"/>
          <w:szCs w:val="24"/>
          <w:lang w:val="en-US"/>
        </w:rPr>
        <w:t>tertib</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perusahaan</w:t>
      </w:r>
      <w:proofErr w:type="spellEnd"/>
      <w:r w:rsidRPr="002B6CEF">
        <w:rPr>
          <w:rFonts w:ascii="Times New Roman" w:hAnsi="Times New Roman" w:cs="Times New Roman"/>
          <w:sz w:val="24"/>
          <w:szCs w:val="24"/>
          <w:lang w:val="en-US"/>
        </w:rPr>
        <w:t xml:space="preserve">, dan </w:t>
      </w:r>
      <w:proofErr w:type="spellStart"/>
      <w:r w:rsidRPr="002B6CEF">
        <w:rPr>
          <w:rFonts w:ascii="Times New Roman" w:hAnsi="Times New Roman" w:cs="Times New Roman"/>
          <w:sz w:val="24"/>
          <w:szCs w:val="24"/>
          <w:lang w:val="en-US"/>
        </w:rPr>
        <w:t>bertindak</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sebagai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pekerja</w:t>
      </w:r>
      <w:proofErr w:type="spellEnd"/>
      <w:r w:rsidRPr="002B6CEF">
        <w:rPr>
          <w:rFonts w:ascii="Times New Roman" w:hAnsi="Times New Roman" w:cs="Times New Roman"/>
          <w:sz w:val="24"/>
          <w:szCs w:val="24"/>
          <w:lang w:val="en-US"/>
        </w:rPr>
        <w:t>/</w:t>
      </w:r>
      <w:proofErr w:type="spellStart"/>
      <w:r w:rsidRPr="002B6CEF">
        <w:rPr>
          <w:rFonts w:ascii="Times New Roman" w:hAnsi="Times New Roman" w:cs="Times New Roman"/>
          <w:sz w:val="24"/>
          <w:szCs w:val="24"/>
          <w:lang w:val="en-US"/>
        </w:rPr>
        <w:t>buruh</w:t>
      </w:r>
      <w:proofErr w:type="spellEnd"/>
      <w:r w:rsidRPr="002B6CEF">
        <w:rPr>
          <w:rFonts w:ascii="Times New Roman" w:hAnsi="Times New Roman" w:cs="Times New Roman"/>
          <w:sz w:val="24"/>
          <w:szCs w:val="24"/>
          <w:lang w:val="en-US"/>
        </w:rPr>
        <w:t xml:space="preserve"> yang </w:t>
      </w:r>
      <w:proofErr w:type="spellStart"/>
      <w:r w:rsidRPr="002B6CEF">
        <w:rPr>
          <w:rFonts w:ascii="Times New Roman" w:hAnsi="Times New Roman" w:cs="Times New Roman"/>
          <w:sz w:val="24"/>
          <w:szCs w:val="24"/>
          <w:lang w:val="en-US"/>
        </w:rPr>
        <w:t>baik</w:t>
      </w:r>
      <w:proofErr w:type="spellEnd"/>
      <w:r w:rsidRPr="002B6CEF">
        <w:rPr>
          <w:rFonts w:ascii="Times New Roman" w:hAnsi="Times New Roman" w:cs="Times New Roman"/>
          <w:sz w:val="24"/>
          <w:szCs w:val="24"/>
          <w:lang w:val="en-US"/>
        </w:rPr>
        <w:t>.</w:t>
      </w:r>
      <w:r w:rsidR="00AD6FAE">
        <w:rPr>
          <w:rFonts w:ascii="Times New Roman" w:hAnsi="Times New Roman" w:cs="Times New Roman"/>
          <w:sz w:val="24"/>
          <w:szCs w:val="24"/>
          <w:lang w:val="en-US"/>
        </w:rPr>
        <w:t xml:space="preserve"> </w:t>
      </w:r>
      <w:r w:rsidRPr="002B6CEF">
        <w:rPr>
          <w:rFonts w:ascii="Times New Roman" w:hAnsi="Times New Roman" w:cs="Times New Roman"/>
          <w:sz w:val="24"/>
          <w:szCs w:val="24"/>
          <w:lang w:val="en-US"/>
        </w:rPr>
        <w:t xml:space="preserve">Tujuan </w:t>
      </w:r>
      <w:proofErr w:type="spellStart"/>
      <w:r w:rsidRPr="002B6CEF">
        <w:rPr>
          <w:rFonts w:ascii="Times New Roman" w:hAnsi="Times New Roman" w:cs="Times New Roman"/>
          <w:sz w:val="24"/>
          <w:szCs w:val="24"/>
          <w:lang w:val="en-US"/>
        </w:rPr>
        <w:t>hukum</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perburuhan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untuk</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melaksanakan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keadilan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sosial</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dalam</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bidang</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perburuhan</w:t>
      </w:r>
      <w:proofErr w:type="spellEnd"/>
      <w:r w:rsidRPr="002B6CEF">
        <w:rPr>
          <w:rFonts w:ascii="Times New Roman" w:hAnsi="Times New Roman" w:cs="Times New Roman"/>
          <w:sz w:val="24"/>
          <w:szCs w:val="24"/>
          <w:lang w:val="en-US"/>
        </w:rPr>
        <w:t xml:space="preserve"> yang </w:t>
      </w:r>
      <w:proofErr w:type="spellStart"/>
      <w:r w:rsidRPr="002B6CEF">
        <w:rPr>
          <w:rFonts w:ascii="Times New Roman" w:hAnsi="Times New Roman" w:cs="Times New Roman"/>
          <w:sz w:val="24"/>
          <w:szCs w:val="24"/>
          <w:lang w:val="en-US"/>
        </w:rPr>
        <w:t>diselenggarakan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dengan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jalan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melindungi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buruh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terhadap</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kekuasaan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majikan</w:t>
      </w:r>
      <w:proofErr w:type="spellEnd"/>
      <w:r w:rsidRPr="002B6CEF">
        <w:rPr>
          <w:rFonts w:ascii="Times New Roman" w:hAnsi="Times New Roman" w:cs="Times New Roman"/>
          <w:sz w:val="24"/>
          <w:szCs w:val="24"/>
          <w:lang w:val="en-US"/>
        </w:rPr>
        <w:t>.</w:t>
      </w:r>
    </w:p>
    <w:p w14:paraId="756B9D17" w14:textId="77777777" w:rsidR="007F72BD" w:rsidRPr="002B6CEF" w:rsidRDefault="00100EDD" w:rsidP="00AD6FAE">
      <w:pPr>
        <w:spacing w:line="360" w:lineRule="auto"/>
        <w:ind w:firstLine="720"/>
        <w:jc w:val="both"/>
        <w:rPr>
          <w:rFonts w:ascii="Times New Roman" w:hAnsi="Times New Roman" w:cs="Times New Roman"/>
          <w:i/>
          <w:iCs/>
          <w:sz w:val="24"/>
          <w:szCs w:val="24"/>
          <w:lang w:val="en-US"/>
        </w:rPr>
      </w:pPr>
      <w:r w:rsidRPr="002B6CEF">
        <w:rPr>
          <w:rFonts w:ascii="Times New Roman" w:hAnsi="Times New Roman" w:cs="Times New Roman"/>
          <w:sz w:val="24"/>
          <w:szCs w:val="24"/>
          <w:lang w:val="en-US"/>
        </w:rPr>
        <w:t xml:space="preserve">Pada </w:t>
      </w:r>
      <w:proofErr w:type="spellStart"/>
      <w:r w:rsidRPr="002B6CEF">
        <w:rPr>
          <w:rFonts w:ascii="Times New Roman" w:hAnsi="Times New Roman" w:cs="Times New Roman"/>
          <w:sz w:val="24"/>
          <w:szCs w:val="24"/>
          <w:lang w:val="en-US"/>
        </w:rPr>
        <w:t>kenyataanya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masih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terjadi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tumpang</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tindih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kewenangan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antara</w:t>
      </w:r>
      <w:proofErr w:type="spellEnd"/>
      <w:r w:rsidRPr="002B6CEF">
        <w:rPr>
          <w:rFonts w:ascii="Times New Roman" w:hAnsi="Times New Roman" w:cs="Times New Roman"/>
          <w:sz w:val="24"/>
          <w:szCs w:val="24"/>
          <w:lang w:val="en-US"/>
        </w:rPr>
        <w:t xml:space="preserve"> Menteri </w:t>
      </w:r>
      <w:proofErr w:type="spellStart"/>
      <w:r w:rsidRPr="002B6CEF">
        <w:rPr>
          <w:rFonts w:ascii="Times New Roman" w:hAnsi="Times New Roman" w:cs="Times New Roman"/>
          <w:sz w:val="24"/>
          <w:szCs w:val="24"/>
          <w:lang w:val="en-US"/>
        </w:rPr>
        <w:t>tenaga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kerja</w:t>
      </w:r>
      <w:proofErr w:type="spellEnd"/>
      <w:r w:rsidRPr="002B6CEF">
        <w:rPr>
          <w:rFonts w:ascii="Times New Roman" w:hAnsi="Times New Roman" w:cs="Times New Roman"/>
          <w:sz w:val="24"/>
          <w:szCs w:val="24"/>
          <w:lang w:val="en-US"/>
        </w:rPr>
        <w:t xml:space="preserve"> dan Menteri </w:t>
      </w:r>
      <w:proofErr w:type="spellStart"/>
      <w:r w:rsidRPr="002B6CEF">
        <w:rPr>
          <w:rFonts w:ascii="Times New Roman" w:hAnsi="Times New Roman" w:cs="Times New Roman"/>
          <w:sz w:val="24"/>
          <w:szCs w:val="24"/>
          <w:lang w:val="en-US"/>
        </w:rPr>
        <w:t>dalam</w:t>
      </w:r>
      <w:proofErr w:type="spellEnd"/>
      <w:r w:rsidRPr="002B6CEF">
        <w:rPr>
          <w:rFonts w:ascii="Times New Roman" w:hAnsi="Times New Roman" w:cs="Times New Roman"/>
          <w:sz w:val="24"/>
          <w:szCs w:val="24"/>
          <w:lang w:val="en-US"/>
        </w:rPr>
        <w:t xml:space="preserve"> negeri di </w:t>
      </w:r>
      <w:proofErr w:type="spellStart"/>
      <w:r w:rsidRPr="002B6CEF">
        <w:rPr>
          <w:rFonts w:ascii="Times New Roman" w:hAnsi="Times New Roman" w:cs="Times New Roman"/>
          <w:sz w:val="24"/>
          <w:szCs w:val="24"/>
          <w:lang w:val="en-US"/>
        </w:rPr>
        <w:t>bidang</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perburuhan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berkaitan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dengan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otonomi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daerah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Pengaturan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penegakkan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hukum</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atas</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pelanggaran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upah</w:t>
      </w:r>
      <w:proofErr w:type="spellEnd"/>
      <w:r w:rsidRPr="002B6CEF">
        <w:rPr>
          <w:rFonts w:ascii="Times New Roman" w:hAnsi="Times New Roman" w:cs="Times New Roman"/>
          <w:sz w:val="24"/>
          <w:szCs w:val="24"/>
          <w:lang w:val="en-US"/>
        </w:rPr>
        <w:t xml:space="preserve"> minimum </w:t>
      </w:r>
      <w:proofErr w:type="spellStart"/>
      <w:r w:rsidRPr="002B6CEF">
        <w:rPr>
          <w:rFonts w:ascii="Times New Roman" w:hAnsi="Times New Roman" w:cs="Times New Roman"/>
          <w:sz w:val="24"/>
          <w:szCs w:val="24"/>
          <w:lang w:val="en-US"/>
        </w:rPr>
        <w:t>tidak</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jelas</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menjadi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kewenangan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Pegawai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Disnaker</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kota</w:t>
      </w:r>
      <w:proofErr w:type="spellEnd"/>
      <w:r w:rsidRPr="002B6CEF">
        <w:rPr>
          <w:rFonts w:ascii="Times New Roman" w:hAnsi="Times New Roman" w:cs="Times New Roman"/>
          <w:sz w:val="24"/>
          <w:szCs w:val="24"/>
          <w:lang w:val="en-US"/>
        </w:rPr>
        <w:t>/</w:t>
      </w:r>
      <w:proofErr w:type="spellStart"/>
      <w:r w:rsidRPr="002B6CEF">
        <w:rPr>
          <w:rFonts w:ascii="Times New Roman" w:hAnsi="Times New Roman" w:cs="Times New Roman"/>
          <w:sz w:val="24"/>
          <w:szCs w:val="24"/>
          <w:lang w:val="en-US"/>
        </w:rPr>
        <w:t>provinsi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atau</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kepolisian</w:t>
      </w:r>
      <w:proofErr w:type="spellEnd"/>
      <w:r w:rsidRPr="002B6CEF">
        <w:rPr>
          <w:rFonts w:ascii="Times New Roman" w:hAnsi="Times New Roman" w:cs="Times New Roman"/>
          <w:sz w:val="24"/>
          <w:szCs w:val="24"/>
          <w:lang w:val="en-US"/>
        </w:rPr>
        <w:t xml:space="preserve">. Sarana </w:t>
      </w:r>
      <w:proofErr w:type="spellStart"/>
      <w:r w:rsidRPr="002B6CEF">
        <w:rPr>
          <w:rFonts w:ascii="Times New Roman" w:hAnsi="Times New Roman" w:cs="Times New Roman"/>
          <w:sz w:val="24"/>
          <w:szCs w:val="24"/>
          <w:lang w:val="en-US"/>
        </w:rPr>
        <w:t>upaya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hukum</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atas</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pelanggaran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upah</w:t>
      </w:r>
      <w:proofErr w:type="spellEnd"/>
      <w:r w:rsidRPr="002B6CEF">
        <w:rPr>
          <w:rFonts w:ascii="Times New Roman" w:hAnsi="Times New Roman" w:cs="Times New Roman"/>
          <w:sz w:val="24"/>
          <w:szCs w:val="24"/>
          <w:lang w:val="en-US"/>
        </w:rPr>
        <w:t xml:space="preserve"> minimum </w:t>
      </w:r>
      <w:proofErr w:type="spellStart"/>
      <w:r w:rsidRPr="002B6CEF">
        <w:rPr>
          <w:rFonts w:ascii="Times New Roman" w:hAnsi="Times New Roman" w:cs="Times New Roman"/>
          <w:sz w:val="24"/>
          <w:szCs w:val="24"/>
          <w:lang w:val="en-US"/>
        </w:rPr>
        <w:t>belum</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menjadi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kompetensi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Peradilan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Hubungan</w:t>
      </w:r>
      <w:proofErr w:type="spellEnd"/>
      <w:r w:rsidRPr="002B6CEF">
        <w:rPr>
          <w:rFonts w:ascii="Times New Roman" w:hAnsi="Times New Roman" w:cs="Times New Roman"/>
          <w:sz w:val="24"/>
          <w:szCs w:val="24"/>
          <w:lang w:val="en-US"/>
        </w:rPr>
        <w:t xml:space="preserve"> Industrial (</w:t>
      </w:r>
      <w:proofErr w:type="spellStart"/>
      <w:r w:rsidRPr="002B6CEF">
        <w:rPr>
          <w:rFonts w:ascii="Times New Roman" w:hAnsi="Times New Roman" w:cs="Times New Roman"/>
          <w:sz w:val="24"/>
          <w:szCs w:val="24"/>
          <w:lang w:val="en-US"/>
        </w:rPr>
        <w:t>selanjutnya</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ditulis</w:t>
      </w:r>
      <w:proofErr w:type="spellEnd"/>
      <w:r w:rsidRPr="002B6CEF">
        <w:rPr>
          <w:rFonts w:ascii="Times New Roman" w:hAnsi="Times New Roman" w:cs="Times New Roman"/>
          <w:sz w:val="24"/>
          <w:szCs w:val="24"/>
          <w:lang w:val="en-US"/>
        </w:rPr>
        <w:t xml:space="preserve"> PHI). PHI </w:t>
      </w:r>
      <w:proofErr w:type="spellStart"/>
      <w:r w:rsidRPr="002B6CEF">
        <w:rPr>
          <w:rFonts w:ascii="Times New Roman" w:hAnsi="Times New Roman" w:cs="Times New Roman"/>
          <w:sz w:val="24"/>
          <w:szCs w:val="24"/>
          <w:lang w:val="en-US"/>
        </w:rPr>
        <w:t>tidak</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mempunyai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kompetensi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terhadap</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perselisihan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perburuhan</w:t>
      </w:r>
      <w:proofErr w:type="spellEnd"/>
      <w:r w:rsidRPr="002B6CEF">
        <w:rPr>
          <w:rFonts w:ascii="Times New Roman" w:hAnsi="Times New Roman" w:cs="Times New Roman"/>
          <w:sz w:val="24"/>
          <w:szCs w:val="24"/>
          <w:lang w:val="en-US"/>
        </w:rPr>
        <w:t xml:space="preserve"> yang </w:t>
      </w:r>
      <w:proofErr w:type="spellStart"/>
      <w:r w:rsidRPr="002B6CEF">
        <w:rPr>
          <w:rFonts w:ascii="Times New Roman" w:hAnsi="Times New Roman" w:cs="Times New Roman"/>
          <w:sz w:val="24"/>
          <w:szCs w:val="24"/>
          <w:lang w:val="en-US"/>
        </w:rPr>
        <w:t>bersifat</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publik</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Pemerintah</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belum</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mampu</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menciptakan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mekanisme</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pengaturan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atas</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jaminan</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penegakkan</w:t>
      </w:r>
      <w:proofErr w:type="spellEnd"/>
      <w:r w:rsidRPr="002B6CEF">
        <w:rPr>
          <w:rFonts w:ascii="Times New Roman" w:hAnsi="Times New Roman" w:cs="Times New Roman"/>
          <w:sz w:val="24"/>
          <w:szCs w:val="24"/>
          <w:lang w:val="en-US"/>
        </w:rPr>
        <w:t xml:space="preserve"> </w:t>
      </w:r>
      <w:r w:rsidRPr="002B6CEF">
        <w:rPr>
          <w:rFonts w:ascii="Times New Roman" w:hAnsi="Times New Roman" w:cs="Times New Roman"/>
          <w:i/>
          <w:iCs/>
          <w:sz w:val="24"/>
          <w:szCs w:val="24"/>
          <w:lang w:val="en-US"/>
        </w:rPr>
        <w:t>core convention.</w:t>
      </w:r>
    </w:p>
    <w:p w14:paraId="3C76829A" w14:textId="77777777" w:rsidR="007F72BD" w:rsidRPr="002B6CEF" w:rsidRDefault="00100EDD" w:rsidP="002B6CEF">
      <w:pPr>
        <w:spacing w:line="360" w:lineRule="auto"/>
        <w:jc w:val="center"/>
        <w:rPr>
          <w:rFonts w:ascii="Times New Roman" w:hAnsi="Times New Roman" w:cs="Times New Roman"/>
          <w:b/>
          <w:sz w:val="24"/>
          <w:szCs w:val="24"/>
          <w:lang w:val="en-US"/>
        </w:rPr>
      </w:pPr>
      <w:r w:rsidRPr="002B6CEF">
        <w:rPr>
          <w:rFonts w:ascii="Times New Roman" w:hAnsi="Times New Roman" w:cs="Times New Roman"/>
          <w:b/>
          <w:sz w:val="24"/>
          <w:szCs w:val="24"/>
          <w:lang w:val="en-US"/>
        </w:rPr>
        <w:t>DAFTAR PUSTAKA</w:t>
      </w:r>
    </w:p>
    <w:p w14:paraId="64056483" w14:textId="77777777" w:rsidR="00AD6FAE" w:rsidRDefault="00100EDD" w:rsidP="00AD6FAE">
      <w:pPr>
        <w:spacing w:after="0" w:line="360" w:lineRule="auto"/>
        <w:jc w:val="both"/>
        <w:rPr>
          <w:rFonts w:ascii="Times New Roman" w:hAnsi="Times New Roman" w:cs="Times New Roman"/>
          <w:b/>
          <w:sz w:val="24"/>
          <w:szCs w:val="24"/>
          <w:lang w:val="en-US"/>
        </w:rPr>
      </w:pPr>
      <w:r w:rsidRPr="002B6CEF">
        <w:rPr>
          <w:rFonts w:ascii="Times New Roman" w:hAnsi="Times New Roman" w:cs="Times New Roman"/>
          <w:b/>
          <w:w w:val="110"/>
          <w:sz w:val="24"/>
          <w:szCs w:val="24"/>
        </w:rPr>
        <w:t>B</w:t>
      </w:r>
      <w:r w:rsidRPr="002B6CEF">
        <w:rPr>
          <w:rFonts w:ascii="Times New Roman" w:hAnsi="Times New Roman" w:cs="Times New Roman"/>
          <w:b/>
          <w:w w:val="110"/>
          <w:sz w:val="24"/>
          <w:szCs w:val="24"/>
          <w:lang w:val="en-US"/>
        </w:rPr>
        <w:t>uku</w:t>
      </w:r>
    </w:p>
    <w:p w14:paraId="642224C9" w14:textId="4F46254E" w:rsidR="00AD6FAE" w:rsidRDefault="002356C1" w:rsidP="00AD6FAE">
      <w:pPr>
        <w:spacing w:after="0" w:line="360" w:lineRule="auto"/>
        <w:ind w:left="851" w:hanging="851"/>
        <w:jc w:val="both"/>
        <w:rPr>
          <w:rFonts w:ascii="Times New Roman" w:hAnsi="Times New Roman" w:cs="Times New Roman"/>
          <w:b/>
          <w:sz w:val="24"/>
          <w:szCs w:val="24"/>
          <w:lang w:val="en-US"/>
        </w:rPr>
      </w:pPr>
      <w:r w:rsidRPr="002B6CEF">
        <w:rPr>
          <w:rFonts w:ascii="Times New Roman" w:hAnsi="Times New Roman" w:cs="Times New Roman"/>
          <w:sz w:val="24"/>
          <w:szCs w:val="24"/>
          <w:lang w:val="en-US"/>
        </w:rPr>
        <w:t xml:space="preserve">Agus, Dede., </w:t>
      </w:r>
      <w:r w:rsidR="00100EDD" w:rsidRPr="002B6CEF">
        <w:rPr>
          <w:rFonts w:ascii="Times New Roman" w:hAnsi="Times New Roman" w:cs="Times New Roman"/>
          <w:i/>
          <w:sz w:val="24"/>
          <w:szCs w:val="24"/>
          <w:lang w:val="en-US"/>
        </w:rPr>
        <w:t xml:space="preserve">Hukum </w:t>
      </w:r>
      <w:proofErr w:type="spellStart"/>
      <w:r w:rsidR="00100EDD" w:rsidRPr="002B6CEF">
        <w:rPr>
          <w:rFonts w:ascii="Times New Roman" w:hAnsi="Times New Roman" w:cs="Times New Roman"/>
          <w:i/>
          <w:sz w:val="24"/>
          <w:szCs w:val="24"/>
          <w:lang w:val="en-US"/>
        </w:rPr>
        <w:t>Ketenagakerjaan</w:t>
      </w:r>
      <w:proofErr w:type="spellEnd"/>
      <w:r w:rsidR="00AF1F55">
        <w:rPr>
          <w:rFonts w:ascii="Times New Roman" w:hAnsi="Times New Roman" w:cs="Times New Roman"/>
          <w:sz w:val="24"/>
          <w:szCs w:val="24"/>
          <w:lang w:val="en-US"/>
        </w:rPr>
        <w:t xml:space="preserve">, </w:t>
      </w:r>
      <w:r w:rsidR="00100EDD" w:rsidRPr="002B6CEF">
        <w:rPr>
          <w:rFonts w:ascii="Times New Roman" w:hAnsi="Times New Roman" w:cs="Times New Roman"/>
          <w:sz w:val="24"/>
          <w:szCs w:val="24"/>
          <w:lang w:val="en-US"/>
        </w:rPr>
        <w:t>D</w:t>
      </w:r>
      <w:r w:rsidRPr="002B6CEF">
        <w:rPr>
          <w:rFonts w:ascii="Times New Roman" w:hAnsi="Times New Roman" w:cs="Times New Roman"/>
          <w:sz w:val="24"/>
          <w:szCs w:val="24"/>
          <w:lang w:val="en-US"/>
        </w:rPr>
        <w:t xml:space="preserve">inas Pendidikan </w:t>
      </w:r>
      <w:proofErr w:type="spellStart"/>
      <w:r w:rsidRPr="002B6CEF">
        <w:rPr>
          <w:rFonts w:ascii="Times New Roman" w:hAnsi="Times New Roman" w:cs="Times New Roman"/>
          <w:sz w:val="24"/>
          <w:szCs w:val="24"/>
          <w:lang w:val="en-US"/>
        </w:rPr>
        <w:t>Provinsi</w:t>
      </w:r>
      <w:proofErr w:type="spellEnd"/>
      <w:r w:rsidRPr="002B6CEF">
        <w:rPr>
          <w:rFonts w:ascii="Times New Roman" w:hAnsi="Times New Roman" w:cs="Times New Roman"/>
          <w:sz w:val="24"/>
          <w:szCs w:val="24"/>
          <w:lang w:val="en-US"/>
        </w:rPr>
        <w:t xml:space="preserve"> Banten, </w:t>
      </w:r>
      <w:r w:rsidR="00AF1F55">
        <w:rPr>
          <w:rFonts w:ascii="Times New Roman" w:hAnsi="Times New Roman" w:cs="Times New Roman"/>
          <w:sz w:val="24"/>
          <w:szCs w:val="24"/>
          <w:lang w:val="en-US"/>
        </w:rPr>
        <w:t xml:space="preserve">Banten, </w:t>
      </w:r>
      <w:r w:rsidRPr="002B6CEF">
        <w:rPr>
          <w:rFonts w:ascii="Times New Roman" w:hAnsi="Times New Roman" w:cs="Times New Roman"/>
          <w:sz w:val="24"/>
          <w:szCs w:val="24"/>
          <w:lang w:val="en-US"/>
        </w:rPr>
        <w:t>2011</w:t>
      </w:r>
    </w:p>
    <w:p w14:paraId="6D419D20" w14:textId="76B25F56" w:rsidR="00AD6FAE" w:rsidRDefault="00100EDD" w:rsidP="00AD6FAE">
      <w:pPr>
        <w:spacing w:after="0" w:line="360" w:lineRule="auto"/>
        <w:ind w:left="851" w:hanging="851"/>
        <w:jc w:val="both"/>
        <w:rPr>
          <w:rFonts w:ascii="Times New Roman" w:hAnsi="Times New Roman" w:cs="Times New Roman"/>
          <w:b/>
          <w:sz w:val="24"/>
          <w:szCs w:val="24"/>
          <w:lang w:val="en-US"/>
        </w:rPr>
      </w:pPr>
      <w:proofErr w:type="spellStart"/>
      <w:r w:rsidRPr="002B6CEF">
        <w:rPr>
          <w:rFonts w:ascii="Times New Roman" w:hAnsi="Times New Roman" w:cs="Times New Roman"/>
          <w:sz w:val="24"/>
          <w:szCs w:val="24"/>
          <w:lang w:val="en-US"/>
        </w:rPr>
        <w:t>Agusmidah</w:t>
      </w:r>
      <w:proofErr w:type="spellEnd"/>
      <w:r w:rsidR="00AF1F55">
        <w:rPr>
          <w:rFonts w:ascii="Times New Roman" w:hAnsi="Times New Roman" w:cs="Times New Roman"/>
          <w:sz w:val="24"/>
          <w:szCs w:val="24"/>
          <w:lang w:val="en-US"/>
        </w:rPr>
        <w:t>,</w:t>
      </w:r>
      <w:r w:rsidRPr="002B6CEF">
        <w:rPr>
          <w:rFonts w:ascii="Times New Roman" w:hAnsi="Times New Roman" w:cs="Times New Roman"/>
          <w:sz w:val="24"/>
          <w:szCs w:val="24"/>
          <w:lang w:val="en-US"/>
        </w:rPr>
        <w:t xml:space="preserve"> </w:t>
      </w:r>
      <w:r w:rsidRPr="002B6CEF">
        <w:rPr>
          <w:rFonts w:ascii="Times New Roman" w:hAnsi="Times New Roman" w:cs="Times New Roman"/>
          <w:i/>
          <w:sz w:val="24"/>
          <w:szCs w:val="24"/>
          <w:lang w:val="en-US"/>
        </w:rPr>
        <w:t xml:space="preserve">Hukum </w:t>
      </w:r>
      <w:proofErr w:type="spellStart"/>
      <w:r w:rsidRPr="002B6CEF">
        <w:rPr>
          <w:rFonts w:ascii="Times New Roman" w:hAnsi="Times New Roman" w:cs="Times New Roman"/>
          <w:i/>
          <w:sz w:val="24"/>
          <w:szCs w:val="24"/>
          <w:lang w:val="en-US"/>
        </w:rPr>
        <w:t>Ketenagakerjaan</w:t>
      </w:r>
      <w:proofErr w:type="spellEnd"/>
      <w:r w:rsidRPr="002B6CEF">
        <w:rPr>
          <w:rFonts w:ascii="Times New Roman" w:hAnsi="Times New Roman" w:cs="Times New Roman"/>
          <w:i/>
          <w:sz w:val="24"/>
          <w:szCs w:val="24"/>
          <w:lang w:val="en-US"/>
        </w:rPr>
        <w:t xml:space="preserve"> Indonesia</w:t>
      </w:r>
      <w:r w:rsidR="00AF1F55">
        <w:rPr>
          <w:rFonts w:ascii="Times New Roman" w:hAnsi="Times New Roman" w:cs="Times New Roman"/>
          <w:sz w:val="24"/>
          <w:szCs w:val="24"/>
          <w:lang w:val="en-US"/>
        </w:rPr>
        <w:t xml:space="preserve">, </w:t>
      </w:r>
      <w:r w:rsidR="002356C1" w:rsidRPr="002B6CEF">
        <w:rPr>
          <w:rFonts w:ascii="Times New Roman" w:hAnsi="Times New Roman" w:cs="Times New Roman"/>
          <w:sz w:val="24"/>
          <w:szCs w:val="24"/>
          <w:lang w:val="en-US"/>
        </w:rPr>
        <w:t xml:space="preserve">Ghalia Indonesia, </w:t>
      </w:r>
      <w:r w:rsidR="00AF1F55">
        <w:rPr>
          <w:rFonts w:ascii="Times New Roman" w:hAnsi="Times New Roman" w:cs="Times New Roman"/>
          <w:sz w:val="24"/>
          <w:szCs w:val="24"/>
          <w:lang w:val="en-US"/>
        </w:rPr>
        <w:t xml:space="preserve">Bogor, </w:t>
      </w:r>
      <w:r w:rsidR="002356C1" w:rsidRPr="002B6CEF">
        <w:rPr>
          <w:rFonts w:ascii="Times New Roman" w:hAnsi="Times New Roman" w:cs="Times New Roman"/>
          <w:sz w:val="24"/>
          <w:szCs w:val="24"/>
          <w:lang w:val="en-US"/>
        </w:rPr>
        <w:t>2010</w:t>
      </w:r>
    </w:p>
    <w:p w14:paraId="0CC0DFC6" w14:textId="7279B0A8" w:rsidR="00AD6FAE" w:rsidRDefault="00100EDD" w:rsidP="00AD6FAE">
      <w:pPr>
        <w:spacing w:after="0" w:line="360" w:lineRule="auto"/>
        <w:ind w:left="851" w:hanging="851"/>
        <w:jc w:val="both"/>
        <w:rPr>
          <w:rFonts w:ascii="Times New Roman" w:hAnsi="Times New Roman" w:cs="Times New Roman"/>
          <w:b/>
          <w:sz w:val="24"/>
          <w:szCs w:val="24"/>
          <w:lang w:val="en-US"/>
        </w:rPr>
      </w:pPr>
      <w:proofErr w:type="spellStart"/>
      <w:r w:rsidRPr="002B6CEF">
        <w:rPr>
          <w:rFonts w:ascii="Times New Roman" w:hAnsi="Times New Roman" w:cs="Times New Roman"/>
          <w:sz w:val="24"/>
          <w:szCs w:val="24"/>
          <w:lang w:val="en-US"/>
        </w:rPr>
        <w:t>Boediono</w:t>
      </w:r>
      <w:proofErr w:type="spellEnd"/>
      <w:r w:rsidRPr="002B6CEF">
        <w:rPr>
          <w:rFonts w:ascii="Times New Roman" w:hAnsi="Times New Roman" w:cs="Times New Roman"/>
          <w:sz w:val="24"/>
          <w:szCs w:val="24"/>
          <w:lang w:val="en-US"/>
        </w:rPr>
        <w:t xml:space="preserve">, Abdul </w:t>
      </w:r>
      <w:proofErr w:type="spellStart"/>
      <w:r w:rsidRPr="002B6CEF">
        <w:rPr>
          <w:rFonts w:ascii="Times New Roman" w:hAnsi="Times New Roman" w:cs="Times New Roman"/>
          <w:sz w:val="24"/>
          <w:szCs w:val="24"/>
          <w:lang w:val="en-US"/>
        </w:rPr>
        <w:t>Rachmad</w:t>
      </w:r>
      <w:proofErr w:type="spellEnd"/>
      <w:r w:rsidRPr="002B6CEF">
        <w:rPr>
          <w:rFonts w:ascii="Times New Roman" w:hAnsi="Times New Roman" w:cs="Times New Roman"/>
          <w:sz w:val="24"/>
          <w:szCs w:val="24"/>
          <w:lang w:val="en-US"/>
        </w:rPr>
        <w:t>.</w:t>
      </w:r>
      <w:r w:rsidR="002356C1" w:rsidRPr="002B6CEF">
        <w:rPr>
          <w:rFonts w:ascii="Times New Roman" w:hAnsi="Times New Roman" w:cs="Times New Roman"/>
          <w:sz w:val="24"/>
          <w:szCs w:val="24"/>
          <w:lang w:val="en-US"/>
        </w:rPr>
        <w:t>,</w:t>
      </w:r>
      <w:r w:rsidRPr="002B6CEF">
        <w:rPr>
          <w:rFonts w:ascii="Times New Roman" w:hAnsi="Times New Roman" w:cs="Times New Roman"/>
          <w:sz w:val="24"/>
          <w:szCs w:val="24"/>
          <w:lang w:val="en-US"/>
        </w:rPr>
        <w:t xml:space="preserve"> </w:t>
      </w:r>
      <w:r w:rsidRPr="002B6CEF">
        <w:rPr>
          <w:rFonts w:ascii="Times New Roman" w:hAnsi="Times New Roman" w:cs="Times New Roman"/>
          <w:i/>
          <w:sz w:val="24"/>
          <w:szCs w:val="24"/>
          <w:lang w:val="en-US"/>
        </w:rPr>
        <w:t xml:space="preserve">Hukum </w:t>
      </w:r>
      <w:proofErr w:type="spellStart"/>
      <w:r w:rsidRPr="002B6CEF">
        <w:rPr>
          <w:rFonts w:ascii="Times New Roman" w:hAnsi="Times New Roman" w:cs="Times New Roman"/>
          <w:i/>
          <w:sz w:val="24"/>
          <w:szCs w:val="24"/>
          <w:lang w:val="en-US"/>
        </w:rPr>
        <w:t>Perburuhan</w:t>
      </w:r>
      <w:proofErr w:type="spellEnd"/>
      <w:r w:rsidRPr="002B6CEF">
        <w:rPr>
          <w:rFonts w:ascii="Times New Roman" w:hAnsi="Times New Roman" w:cs="Times New Roman"/>
          <w:i/>
          <w:sz w:val="24"/>
          <w:szCs w:val="24"/>
          <w:lang w:val="en-US"/>
        </w:rPr>
        <w:t xml:space="preserve"> di Indonesia</w:t>
      </w:r>
      <w:r w:rsidR="00AF1F55">
        <w:rPr>
          <w:rFonts w:ascii="Times New Roman" w:hAnsi="Times New Roman" w:cs="Times New Roman"/>
          <w:sz w:val="24"/>
          <w:szCs w:val="24"/>
          <w:lang w:val="en-US"/>
        </w:rPr>
        <w:t xml:space="preserve">, </w:t>
      </w:r>
      <w:proofErr w:type="spellStart"/>
      <w:r w:rsidR="002356C1" w:rsidRPr="002B6CEF">
        <w:rPr>
          <w:rFonts w:ascii="Times New Roman" w:hAnsi="Times New Roman" w:cs="Times New Roman"/>
          <w:sz w:val="24"/>
          <w:szCs w:val="24"/>
          <w:lang w:val="en-US"/>
        </w:rPr>
        <w:t>Rajawali</w:t>
      </w:r>
      <w:proofErr w:type="spellEnd"/>
      <w:r w:rsidR="002356C1" w:rsidRPr="002B6CEF">
        <w:rPr>
          <w:rFonts w:ascii="Times New Roman" w:hAnsi="Times New Roman" w:cs="Times New Roman"/>
          <w:sz w:val="24"/>
          <w:szCs w:val="24"/>
          <w:lang w:val="en-US"/>
        </w:rPr>
        <w:t xml:space="preserve"> Pers, </w:t>
      </w:r>
      <w:r w:rsidR="00AF1F55">
        <w:rPr>
          <w:rFonts w:ascii="Times New Roman" w:hAnsi="Times New Roman" w:cs="Times New Roman"/>
          <w:sz w:val="24"/>
          <w:szCs w:val="24"/>
          <w:lang w:val="en-US"/>
        </w:rPr>
        <w:t xml:space="preserve">Jakarta, </w:t>
      </w:r>
      <w:r w:rsidR="002356C1" w:rsidRPr="002B6CEF">
        <w:rPr>
          <w:rFonts w:ascii="Times New Roman" w:hAnsi="Times New Roman" w:cs="Times New Roman"/>
          <w:sz w:val="24"/>
          <w:szCs w:val="24"/>
          <w:lang w:val="en-US"/>
        </w:rPr>
        <w:t>2011</w:t>
      </w:r>
    </w:p>
    <w:p w14:paraId="2F4E2D86" w14:textId="405BBDC3" w:rsidR="00AD6FAE" w:rsidRDefault="00100EDD" w:rsidP="00AD6FAE">
      <w:pPr>
        <w:spacing w:after="0" w:line="360" w:lineRule="auto"/>
        <w:ind w:left="851" w:hanging="851"/>
        <w:jc w:val="both"/>
        <w:rPr>
          <w:rFonts w:ascii="Times New Roman" w:hAnsi="Times New Roman" w:cs="Times New Roman"/>
          <w:b/>
          <w:sz w:val="24"/>
          <w:szCs w:val="24"/>
          <w:lang w:val="en-US"/>
        </w:rPr>
      </w:pPr>
      <w:proofErr w:type="spellStart"/>
      <w:r w:rsidRPr="002B6CEF">
        <w:rPr>
          <w:rFonts w:ascii="Times New Roman" w:hAnsi="Times New Roman" w:cs="Times New Roman"/>
          <w:sz w:val="24"/>
          <w:szCs w:val="24"/>
          <w:lang w:val="en-US"/>
        </w:rPr>
        <w:t>Budiartha</w:t>
      </w:r>
      <w:proofErr w:type="spellEnd"/>
      <w:r w:rsidRPr="002B6CEF">
        <w:rPr>
          <w:rFonts w:ascii="Times New Roman" w:hAnsi="Times New Roman" w:cs="Times New Roman"/>
          <w:sz w:val="24"/>
          <w:szCs w:val="24"/>
          <w:lang w:val="en-US"/>
        </w:rPr>
        <w:t xml:space="preserve">, I Nyoman </w:t>
      </w:r>
      <w:proofErr w:type="spellStart"/>
      <w:r w:rsidRPr="002B6CEF">
        <w:rPr>
          <w:rFonts w:ascii="Times New Roman" w:hAnsi="Times New Roman" w:cs="Times New Roman"/>
          <w:sz w:val="24"/>
          <w:szCs w:val="24"/>
          <w:lang w:val="en-US"/>
        </w:rPr>
        <w:t>Patu</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i/>
          <w:sz w:val="24"/>
          <w:szCs w:val="24"/>
          <w:lang w:val="en-US"/>
        </w:rPr>
        <w:t>Konsep</w:t>
      </w:r>
      <w:proofErr w:type="spellEnd"/>
      <w:r w:rsidRPr="002B6CEF">
        <w:rPr>
          <w:rFonts w:ascii="Times New Roman" w:hAnsi="Times New Roman" w:cs="Times New Roman"/>
          <w:i/>
          <w:sz w:val="24"/>
          <w:szCs w:val="24"/>
          <w:lang w:val="en-US"/>
        </w:rPr>
        <w:t xml:space="preserve"> Alih Daya, </w:t>
      </w:r>
      <w:proofErr w:type="spellStart"/>
      <w:r w:rsidRPr="002B6CEF">
        <w:rPr>
          <w:rFonts w:ascii="Times New Roman" w:hAnsi="Times New Roman" w:cs="Times New Roman"/>
          <w:i/>
          <w:sz w:val="24"/>
          <w:szCs w:val="24"/>
          <w:lang w:val="en-US"/>
        </w:rPr>
        <w:t>Bentuk</w:t>
      </w:r>
      <w:proofErr w:type="spellEnd"/>
      <w:r w:rsidRPr="002B6CEF">
        <w:rPr>
          <w:rFonts w:ascii="Times New Roman" w:hAnsi="Times New Roman" w:cs="Times New Roman"/>
          <w:i/>
          <w:sz w:val="24"/>
          <w:szCs w:val="24"/>
          <w:lang w:val="en-US"/>
        </w:rPr>
        <w:t xml:space="preserve"> </w:t>
      </w:r>
      <w:proofErr w:type="spellStart"/>
      <w:r w:rsidRPr="002B6CEF">
        <w:rPr>
          <w:rFonts w:ascii="Times New Roman" w:hAnsi="Times New Roman" w:cs="Times New Roman"/>
          <w:i/>
          <w:sz w:val="24"/>
          <w:szCs w:val="24"/>
          <w:lang w:val="en-US"/>
        </w:rPr>
        <w:t>perlindungan</w:t>
      </w:r>
      <w:proofErr w:type="spellEnd"/>
      <w:r w:rsidRPr="002B6CEF">
        <w:rPr>
          <w:rFonts w:ascii="Times New Roman" w:hAnsi="Times New Roman" w:cs="Times New Roman"/>
          <w:i/>
          <w:sz w:val="24"/>
          <w:szCs w:val="24"/>
          <w:lang w:val="en-US"/>
        </w:rPr>
        <w:t xml:space="preserve">, dan </w:t>
      </w:r>
      <w:proofErr w:type="spellStart"/>
      <w:r w:rsidRPr="002B6CEF">
        <w:rPr>
          <w:rFonts w:ascii="Times New Roman" w:hAnsi="Times New Roman" w:cs="Times New Roman"/>
          <w:i/>
          <w:sz w:val="24"/>
          <w:szCs w:val="24"/>
          <w:lang w:val="en-US"/>
        </w:rPr>
        <w:t>kepastian</w:t>
      </w:r>
      <w:proofErr w:type="spellEnd"/>
      <w:r w:rsidRPr="002B6CEF">
        <w:rPr>
          <w:rFonts w:ascii="Times New Roman" w:hAnsi="Times New Roman" w:cs="Times New Roman"/>
          <w:i/>
          <w:sz w:val="24"/>
          <w:szCs w:val="24"/>
          <w:lang w:val="en-US"/>
        </w:rPr>
        <w:t xml:space="preserve"> </w:t>
      </w:r>
      <w:r w:rsidR="002356C1" w:rsidRPr="002B6CEF">
        <w:rPr>
          <w:rFonts w:ascii="Times New Roman" w:hAnsi="Times New Roman" w:cs="Times New Roman"/>
          <w:i/>
          <w:sz w:val="24"/>
          <w:szCs w:val="24"/>
          <w:lang w:val="en-US"/>
        </w:rPr>
        <w:t>Hukum, Hukum Outsourcing</w:t>
      </w:r>
      <w:r w:rsidR="00AF1F55">
        <w:rPr>
          <w:rFonts w:ascii="Times New Roman" w:hAnsi="Times New Roman" w:cs="Times New Roman"/>
          <w:i/>
          <w:sz w:val="24"/>
          <w:szCs w:val="24"/>
          <w:lang w:val="en-US"/>
        </w:rPr>
        <w:t xml:space="preserve">, </w:t>
      </w:r>
      <w:r w:rsidR="002356C1" w:rsidRPr="002B6CEF">
        <w:rPr>
          <w:rFonts w:ascii="Times New Roman" w:hAnsi="Times New Roman" w:cs="Times New Roman"/>
          <w:sz w:val="24"/>
          <w:szCs w:val="24"/>
          <w:lang w:val="en-US"/>
        </w:rPr>
        <w:t xml:space="preserve">Setara Press, </w:t>
      </w:r>
      <w:r w:rsidR="00AF1F55">
        <w:rPr>
          <w:rFonts w:ascii="Times New Roman" w:hAnsi="Times New Roman" w:cs="Times New Roman"/>
          <w:sz w:val="24"/>
          <w:szCs w:val="24"/>
          <w:lang w:val="en-US"/>
        </w:rPr>
        <w:t xml:space="preserve">Malang, </w:t>
      </w:r>
      <w:r w:rsidR="002356C1" w:rsidRPr="002B6CEF">
        <w:rPr>
          <w:rFonts w:ascii="Times New Roman" w:hAnsi="Times New Roman" w:cs="Times New Roman"/>
          <w:sz w:val="24"/>
          <w:szCs w:val="24"/>
          <w:lang w:val="en-US"/>
        </w:rPr>
        <w:t>2016</w:t>
      </w:r>
    </w:p>
    <w:p w14:paraId="64AA413F" w14:textId="29D35310" w:rsidR="00AD6FAE" w:rsidRDefault="00100EDD" w:rsidP="00AD6FAE">
      <w:pPr>
        <w:spacing w:after="0" w:line="360" w:lineRule="auto"/>
        <w:ind w:left="851" w:hanging="851"/>
        <w:jc w:val="both"/>
        <w:rPr>
          <w:rFonts w:ascii="Times New Roman" w:hAnsi="Times New Roman" w:cs="Times New Roman"/>
          <w:b/>
          <w:sz w:val="24"/>
          <w:szCs w:val="24"/>
          <w:lang w:val="en-US"/>
        </w:rPr>
      </w:pPr>
      <w:r w:rsidRPr="002B6CEF">
        <w:rPr>
          <w:rFonts w:ascii="Times New Roman" w:hAnsi="Times New Roman" w:cs="Times New Roman"/>
          <w:sz w:val="24"/>
          <w:szCs w:val="24"/>
          <w:lang w:val="en-US"/>
        </w:rPr>
        <w:lastRenderedPageBreak/>
        <w:t xml:space="preserve">Damanik, Sehat. </w:t>
      </w:r>
      <w:r w:rsidRPr="002B6CEF">
        <w:rPr>
          <w:rFonts w:ascii="Times New Roman" w:hAnsi="Times New Roman" w:cs="Times New Roman"/>
          <w:i/>
          <w:sz w:val="24"/>
          <w:szCs w:val="24"/>
          <w:lang w:val="en-US"/>
        </w:rPr>
        <w:t xml:space="preserve">Outsourcing dan </w:t>
      </w:r>
      <w:proofErr w:type="spellStart"/>
      <w:r w:rsidRPr="002B6CEF">
        <w:rPr>
          <w:rFonts w:ascii="Times New Roman" w:hAnsi="Times New Roman" w:cs="Times New Roman"/>
          <w:i/>
          <w:sz w:val="24"/>
          <w:szCs w:val="24"/>
          <w:lang w:val="en-US"/>
        </w:rPr>
        <w:t>Perjanjian</w:t>
      </w:r>
      <w:proofErr w:type="spellEnd"/>
      <w:r w:rsidRPr="002B6CEF">
        <w:rPr>
          <w:rFonts w:ascii="Times New Roman" w:hAnsi="Times New Roman" w:cs="Times New Roman"/>
          <w:i/>
          <w:sz w:val="24"/>
          <w:szCs w:val="24"/>
          <w:lang w:val="en-US"/>
        </w:rPr>
        <w:t xml:space="preserve"> </w:t>
      </w:r>
      <w:proofErr w:type="spellStart"/>
      <w:r w:rsidRPr="002B6CEF">
        <w:rPr>
          <w:rFonts w:ascii="Times New Roman" w:hAnsi="Times New Roman" w:cs="Times New Roman"/>
          <w:i/>
          <w:sz w:val="24"/>
          <w:szCs w:val="24"/>
          <w:lang w:val="en-US"/>
        </w:rPr>
        <w:t>Kerja</w:t>
      </w:r>
      <w:proofErr w:type="spellEnd"/>
      <w:r w:rsidRPr="002B6CEF">
        <w:rPr>
          <w:rFonts w:ascii="Times New Roman" w:hAnsi="Times New Roman" w:cs="Times New Roman"/>
          <w:i/>
          <w:sz w:val="24"/>
          <w:szCs w:val="24"/>
          <w:lang w:val="en-US"/>
        </w:rPr>
        <w:t xml:space="preserve"> </w:t>
      </w:r>
      <w:proofErr w:type="spellStart"/>
      <w:r w:rsidRPr="002B6CEF">
        <w:rPr>
          <w:rFonts w:ascii="Times New Roman" w:hAnsi="Times New Roman" w:cs="Times New Roman"/>
          <w:i/>
          <w:sz w:val="24"/>
          <w:szCs w:val="24"/>
          <w:lang w:val="en-US"/>
        </w:rPr>
        <w:t>Menurut</w:t>
      </w:r>
      <w:proofErr w:type="spellEnd"/>
      <w:r w:rsidRPr="002B6CEF">
        <w:rPr>
          <w:rFonts w:ascii="Times New Roman" w:hAnsi="Times New Roman" w:cs="Times New Roman"/>
          <w:i/>
          <w:sz w:val="24"/>
          <w:szCs w:val="24"/>
          <w:lang w:val="en-US"/>
        </w:rPr>
        <w:t xml:space="preserve"> UU No. 13 </w:t>
      </w:r>
      <w:proofErr w:type="spellStart"/>
      <w:r w:rsidRPr="002B6CEF">
        <w:rPr>
          <w:rFonts w:ascii="Times New Roman" w:hAnsi="Times New Roman" w:cs="Times New Roman"/>
          <w:i/>
          <w:sz w:val="24"/>
          <w:szCs w:val="24"/>
          <w:lang w:val="en-US"/>
        </w:rPr>
        <w:t>Tahun</w:t>
      </w:r>
      <w:proofErr w:type="spellEnd"/>
      <w:r w:rsidRPr="002B6CEF">
        <w:rPr>
          <w:rFonts w:ascii="Times New Roman" w:hAnsi="Times New Roman" w:cs="Times New Roman"/>
          <w:i/>
          <w:sz w:val="24"/>
          <w:szCs w:val="24"/>
          <w:lang w:val="en-US"/>
        </w:rPr>
        <w:t xml:space="preserve"> 2003 </w:t>
      </w:r>
      <w:proofErr w:type="spellStart"/>
      <w:r w:rsidRPr="002B6CEF">
        <w:rPr>
          <w:rFonts w:ascii="Times New Roman" w:hAnsi="Times New Roman" w:cs="Times New Roman"/>
          <w:i/>
          <w:sz w:val="24"/>
          <w:szCs w:val="24"/>
          <w:lang w:val="en-US"/>
        </w:rPr>
        <w:t>Tentang</w:t>
      </w:r>
      <w:proofErr w:type="spellEnd"/>
      <w:r w:rsidRPr="002B6CEF">
        <w:rPr>
          <w:rFonts w:ascii="Times New Roman" w:hAnsi="Times New Roman" w:cs="Times New Roman"/>
          <w:i/>
          <w:sz w:val="24"/>
          <w:szCs w:val="24"/>
          <w:lang w:val="en-US"/>
        </w:rPr>
        <w:t xml:space="preserve"> </w:t>
      </w:r>
      <w:proofErr w:type="spellStart"/>
      <w:r w:rsidRPr="002B6CEF">
        <w:rPr>
          <w:rFonts w:ascii="Times New Roman" w:hAnsi="Times New Roman" w:cs="Times New Roman"/>
          <w:i/>
          <w:sz w:val="24"/>
          <w:szCs w:val="24"/>
          <w:lang w:val="en-US"/>
        </w:rPr>
        <w:t>Ketenagakerjaan</w:t>
      </w:r>
      <w:proofErr w:type="spellEnd"/>
      <w:r w:rsidRPr="002B6CEF">
        <w:rPr>
          <w:rFonts w:ascii="Times New Roman" w:hAnsi="Times New Roman" w:cs="Times New Roman"/>
          <w:i/>
          <w:sz w:val="24"/>
          <w:szCs w:val="24"/>
          <w:lang w:val="en-US"/>
        </w:rPr>
        <w:t xml:space="preserve"> </w:t>
      </w:r>
      <w:proofErr w:type="spellStart"/>
      <w:r w:rsidRPr="002B6CEF">
        <w:rPr>
          <w:rFonts w:ascii="Times New Roman" w:hAnsi="Times New Roman" w:cs="Times New Roman"/>
          <w:i/>
          <w:sz w:val="24"/>
          <w:szCs w:val="24"/>
          <w:lang w:val="en-US"/>
        </w:rPr>
        <w:t>sebagai</w:t>
      </w:r>
      <w:proofErr w:type="spellEnd"/>
      <w:r w:rsidRPr="002B6CEF">
        <w:rPr>
          <w:rFonts w:ascii="Times New Roman" w:hAnsi="Times New Roman" w:cs="Times New Roman"/>
          <w:i/>
          <w:sz w:val="24"/>
          <w:szCs w:val="24"/>
          <w:lang w:val="en-US"/>
        </w:rPr>
        <w:t xml:space="preserve"> </w:t>
      </w:r>
      <w:proofErr w:type="spellStart"/>
      <w:r w:rsidRPr="002B6CEF">
        <w:rPr>
          <w:rFonts w:ascii="Times New Roman" w:hAnsi="Times New Roman" w:cs="Times New Roman"/>
          <w:i/>
          <w:sz w:val="24"/>
          <w:szCs w:val="24"/>
          <w:lang w:val="en-US"/>
        </w:rPr>
        <w:t>Penuntun</w:t>
      </w:r>
      <w:proofErr w:type="spellEnd"/>
      <w:r w:rsidRPr="002B6CEF">
        <w:rPr>
          <w:rFonts w:ascii="Times New Roman" w:hAnsi="Times New Roman" w:cs="Times New Roman"/>
          <w:i/>
          <w:sz w:val="24"/>
          <w:szCs w:val="24"/>
          <w:lang w:val="en-US"/>
        </w:rPr>
        <w:t xml:space="preserve"> </w:t>
      </w:r>
      <w:proofErr w:type="spellStart"/>
      <w:r w:rsidRPr="002B6CEF">
        <w:rPr>
          <w:rFonts w:ascii="Times New Roman" w:hAnsi="Times New Roman" w:cs="Times New Roman"/>
          <w:i/>
          <w:sz w:val="24"/>
          <w:szCs w:val="24"/>
          <w:lang w:val="en-US"/>
        </w:rPr>
        <w:t>Untuk</w:t>
      </w:r>
      <w:proofErr w:type="spellEnd"/>
      <w:r w:rsidRPr="002B6CEF">
        <w:rPr>
          <w:rFonts w:ascii="Times New Roman" w:hAnsi="Times New Roman" w:cs="Times New Roman"/>
          <w:i/>
          <w:sz w:val="24"/>
          <w:szCs w:val="24"/>
          <w:lang w:val="en-US"/>
        </w:rPr>
        <w:t xml:space="preserve"> </w:t>
      </w:r>
      <w:proofErr w:type="spellStart"/>
      <w:r w:rsidRPr="002B6CEF">
        <w:rPr>
          <w:rFonts w:ascii="Times New Roman" w:hAnsi="Times New Roman" w:cs="Times New Roman"/>
          <w:i/>
          <w:sz w:val="24"/>
          <w:szCs w:val="24"/>
          <w:lang w:val="en-US"/>
        </w:rPr>
        <w:t>Merencanakan</w:t>
      </w:r>
      <w:proofErr w:type="spellEnd"/>
      <w:r w:rsidRPr="002B6CEF">
        <w:rPr>
          <w:rFonts w:ascii="Times New Roman" w:hAnsi="Times New Roman" w:cs="Times New Roman"/>
          <w:i/>
          <w:sz w:val="24"/>
          <w:szCs w:val="24"/>
          <w:lang w:val="en-US"/>
        </w:rPr>
        <w:t xml:space="preserve">, </w:t>
      </w:r>
      <w:proofErr w:type="spellStart"/>
      <w:r w:rsidRPr="002B6CEF">
        <w:rPr>
          <w:rFonts w:ascii="Times New Roman" w:hAnsi="Times New Roman" w:cs="Times New Roman"/>
          <w:i/>
          <w:sz w:val="24"/>
          <w:szCs w:val="24"/>
          <w:lang w:val="en-US"/>
        </w:rPr>
        <w:t>Melaksanakan</w:t>
      </w:r>
      <w:proofErr w:type="spellEnd"/>
      <w:r w:rsidRPr="002B6CEF">
        <w:rPr>
          <w:rFonts w:ascii="Times New Roman" w:hAnsi="Times New Roman" w:cs="Times New Roman"/>
          <w:i/>
          <w:sz w:val="24"/>
          <w:szCs w:val="24"/>
          <w:lang w:val="en-US"/>
        </w:rPr>
        <w:t xml:space="preserve"> </w:t>
      </w:r>
      <w:proofErr w:type="spellStart"/>
      <w:r w:rsidRPr="002B6CEF">
        <w:rPr>
          <w:rFonts w:ascii="Times New Roman" w:hAnsi="Times New Roman" w:cs="Times New Roman"/>
          <w:i/>
          <w:sz w:val="24"/>
          <w:szCs w:val="24"/>
          <w:lang w:val="en-US"/>
        </w:rPr>
        <w:t>Bisnis</w:t>
      </w:r>
      <w:proofErr w:type="spellEnd"/>
      <w:r w:rsidRPr="002B6CEF">
        <w:rPr>
          <w:rFonts w:ascii="Times New Roman" w:hAnsi="Times New Roman" w:cs="Times New Roman"/>
          <w:i/>
          <w:sz w:val="24"/>
          <w:szCs w:val="24"/>
          <w:lang w:val="en-US"/>
        </w:rPr>
        <w:t xml:space="preserve"> Outsourcing dan </w:t>
      </w:r>
      <w:proofErr w:type="spellStart"/>
      <w:r w:rsidRPr="002B6CEF">
        <w:rPr>
          <w:rFonts w:ascii="Times New Roman" w:hAnsi="Times New Roman" w:cs="Times New Roman"/>
          <w:i/>
          <w:sz w:val="24"/>
          <w:szCs w:val="24"/>
          <w:lang w:val="en-US"/>
        </w:rPr>
        <w:t>Perjanjian</w:t>
      </w:r>
      <w:proofErr w:type="spellEnd"/>
      <w:r w:rsidRPr="002B6CEF">
        <w:rPr>
          <w:rFonts w:ascii="Times New Roman" w:hAnsi="Times New Roman" w:cs="Times New Roman"/>
          <w:i/>
          <w:sz w:val="24"/>
          <w:szCs w:val="24"/>
          <w:lang w:val="en-US"/>
        </w:rPr>
        <w:t xml:space="preserve"> </w:t>
      </w:r>
      <w:proofErr w:type="spellStart"/>
      <w:r w:rsidRPr="002B6CEF">
        <w:rPr>
          <w:rFonts w:ascii="Times New Roman" w:hAnsi="Times New Roman" w:cs="Times New Roman"/>
          <w:i/>
          <w:sz w:val="24"/>
          <w:szCs w:val="24"/>
          <w:lang w:val="en-US"/>
        </w:rPr>
        <w:t>Kerja</w:t>
      </w:r>
      <w:proofErr w:type="spellEnd"/>
      <w:r w:rsidR="00AF1F55">
        <w:rPr>
          <w:rFonts w:ascii="Times New Roman" w:hAnsi="Times New Roman" w:cs="Times New Roman"/>
          <w:sz w:val="24"/>
          <w:szCs w:val="24"/>
          <w:lang w:val="en-US"/>
        </w:rPr>
        <w:t xml:space="preserve">, </w:t>
      </w:r>
      <w:r w:rsidR="002356C1" w:rsidRPr="002B6CEF">
        <w:rPr>
          <w:rFonts w:ascii="Times New Roman" w:hAnsi="Times New Roman" w:cs="Times New Roman"/>
          <w:sz w:val="24"/>
          <w:szCs w:val="24"/>
          <w:lang w:val="en-US"/>
        </w:rPr>
        <w:t xml:space="preserve">DSS Publishing, </w:t>
      </w:r>
      <w:r w:rsidR="00AF1F55">
        <w:rPr>
          <w:rFonts w:ascii="Times New Roman" w:hAnsi="Times New Roman" w:cs="Times New Roman"/>
          <w:sz w:val="24"/>
          <w:szCs w:val="24"/>
          <w:lang w:val="en-US"/>
        </w:rPr>
        <w:t xml:space="preserve">Jakarta, </w:t>
      </w:r>
      <w:r w:rsidR="002356C1" w:rsidRPr="002B6CEF">
        <w:rPr>
          <w:rFonts w:ascii="Times New Roman" w:hAnsi="Times New Roman" w:cs="Times New Roman"/>
          <w:sz w:val="24"/>
          <w:szCs w:val="24"/>
          <w:lang w:val="en-US"/>
        </w:rPr>
        <w:t>2006</w:t>
      </w:r>
    </w:p>
    <w:p w14:paraId="55410EA5" w14:textId="197FEF86" w:rsidR="00AD6FAE" w:rsidRDefault="00100EDD" w:rsidP="00AD6FAE">
      <w:pPr>
        <w:spacing w:after="0" w:line="360" w:lineRule="auto"/>
        <w:ind w:left="851" w:hanging="851"/>
        <w:jc w:val="both"/>
        <w:rPr>
          <w:rFonts w:ascii="Times New Roman" w:hAnsi="Times New Roman" w:cs="Times New Roman"/>
          <w:b/>
          <w:sz w:val="24"/>
          <w:szCs w:val="24"/>
          <w:lang w:val="en-US"/>
        </w:rPr>
      </w:pPr>
      <w:proofErr w:type="spellStart"/>
      <w:r w:rsidRPr="002B6CEF">
        <w:rPr>
          <w:rFonts w:ascii="Times New Roman" w:hAnsi="Times New Roman" w:cs="Times New Roman"/>
          <w:sz w:val="24"/>
          <w:szCs w:val="24"/>
          <w:lang w:val="en-US"/>
        </w:rPr>
        <w:t>Djumadi</w:t>
      </w:r>
      <w:proofErr w:type="spellEnd"/>
      <w:r w:rsidRPr="002B6CEF">
        <w:rPr>
          <w:rFonts w:ascii="Times New Roman" w:hAnsi="Times New Roman" w:cs="Times New Roman"/>
          <w:sz w:val="24"/>
          <w:szCs w:val="24"/>
          <w:lang w:val="en-US"/>
        </w:rPr>
        <w:t xml:space="preserve">, </w:t>
      </w:r>
      <w:r w:rsidRPr="002B6CEF">
        <w:rPr>
          <w:rFonts w:ascii="Times New Roman" w:hAnsi="Times New Roman" w:cs="Times New Roman"/>
          <w:i/>
          <w:sz w:val="24"/>
          <w:szCs w:val="24"/>
          <w:lang w:val="en-US"/>
        </w:rPr>
        <w:t xml:space="preserve">Hukum </w:t>
      </w:r>
      <w:proofErr w:type="spellStart"/>
      <w:r w:rsidRPr="002B6CEF">
        <w:rPr>
          <w:rFonts w:ascii="Times New Roman" w:hAnsi="Times New Roman" w:cs="Times New Roman"/>
          <w:i/>
          <w:sz w:val="24"/>
          <w:szCs w:val="24"/>
          <w:lang w:val="en-US"/>
        </w:rPr>
        <w:t>Perburuhan</w:t>
      </w:r>
      <w:proofErr w:type="spellEnd"/>
      <w:r w:rsidRPr="002B6CEF">
        <w:rPr>
          <w:rFonts w:ascii="Times New Roman" w:hAnsi="Times New Roman" w:cs="Times New Roman"/>
          <w:i/>
          <w:sz w:val="24"/>
          <w:szCs w:val="24"/>
          <w:lang w:val="en-US"/>
        </w:rPr>
        <w:t xml:space="preserve"> </w:t>
      </w:r>
      <w:proofErr w:type="spellStart"/>
      <w:r w:rsidRPr="002B6CEF">
        <w:rPr>
          <w:rFonts w:ascii="Times New Roman" w:hAnsi="Times New Roman" w:cs="Times New Roman"/>
          <w:i/>
          <w:sz w:val="24"/>
          <w:szCs w:val="24"/>
          <w:lang w:val="en-US"/>
        </w:rPr>
        <w:t>Perjanjian</w:t>
      </w:r>
      <w:proofErr w:type="spellEnd"/>
      <w:r w:rsidRPr="002B6CEF">
        <w:rPr>
          <w:rFonts w:ascii="Times New Roman" w:hAnsi="Times New Roman" w:cs="Times New Roman"/>
          <w:i/>
          <w:sz w:val="24"/>
          <w:szCs w:val="24"/>
          <w:lang w:val="en-US"/>
        </w:rPr>
        <w:t xml:space="preserve"> </w:t>
      </w:r>
      <w:proofErr w:type="spellStart"/>
      <w:r w:rsidRPr="002B6CEF">
        <w:rPr>
          <w:rFonts w:ascii="Times New Roman" w:hAnsi="Times New Roman" w:cs="Times New Roman"/>
          <w:i/>
          <w:sz w:val="24"/>
          <w:szCs w:val="24"/>
          <w:lang w:val="en-US"/>
        </w:rPr>
        <w:t>Kerja</w:t>
      </w:r>
      <w:proofErr w:type="spellEnd"/>
      <w:r w:rsidR="00AF1F55">
        <w:rPr>
          <w:rFonts w:ascii="Times New Roman" w:hAnsi="Times New Roman" w:cs="Times New Roman"/>
          <w:sz w:val="24"/>
          <w:szCs w:val="24"/>
          <w:lang w:val="en-US"/>
        </w:rPr>
        <w:t xml:space="preserve">, </w:t>
      </w:r>
      <w:proofErr w:type="spellStart"/>
      <w:r w:rsidR="00095D3F" w:rsidRPr="002B6CEF">
        <w:rPr>
          <w:rFonts w:ascii="Times New Roman" w:hAnsi="Times New Roman" w:cs="Times New Roman"/>
          <w:sz w:val="24"/>
          <w:szCs w:val="24"/>
          <w:lang w:val="en-US"/>
        </w:rPr>
        <w:t>Sinar</w:t>
      </w:r>
      <w:proofErr w:type="spellEnd"/>
      <w:r w:rsidR="00095D3F" w:rsidRPr="002B6CEF">
        <w:rPr>
          <w:rFonts w:ascii="Times New Roman" w:hAnsi="Times New Roman" w:cs="Times New Roman"/>
          <w:sz w:val="24"/>
          <w:szCs w:val="24"/>
          <w:lang w:val="en-US"/>
        </w:rPr>
        <w:t xml:space="preserve"> </w:t>
      </w:r>
      <w:proofErr w:type="spellStart"/>
      <w:r w:rsidR="00095D3F" w:rsidRPr="002B6CEF">
        <w:rPr>
          <w:rFonts w:ascii="Times New Roman" w:hAnsi="Times New Roman" w:cs="Times New Roman"/>
          <w:sz w:val="24"/>
          <w:szCs w:val="24"/>
          <w:lang w:val="en-US"/>
        </w:rPr>
        <w:t>Grafika</w:t>
      </w:r>
      <w:proofErr w:type="spellEnd"/>
      <w:r w:rsidR="00095D3F" w:rsidRPr="002B6CEF">
        <w:rPr>
          <w:rFonts w:ascii="Times New Roman" w:hAnsi="Times New Roman" w:cs="Times New Roman"/>
          <w:sz w:val="24"/>
          <w:szCs w:val="24"/>
          <w:lang w:val="en-US"/>
        </w:rPr>
        <w:t>,</w:t>
      </w:r>
      <w:r w:rsidR="00AF1F55">
        <w:rPr>
          <w:rFonts w:ascii="Times New Roman" w:hAnsi="Times New Roman" w:cs="Times New Roman"/>
          <w:sz w:val="24"/>
          <w:szCs w:val="24"/>
          <w:lang w:val="en-US"/>
        </w:rPr>
        <w:t xml:space="preserve"> Jakarta,</w:t>
      </w:r>
      <w:r w:rsidR="00095D3F" w:rsidRPr="002B6CEF">
        <w:rPr>
          <w:rFonts w:ascii="Times New Roman" w:hAnsi="Times New Roman" w:cs="Times New Roman"/>
          <w:sz w:val="24"/>
          <w:szCs w:val="24"/>
          <w:lang w:val="en-US"/>
        </w:rPr>
        <w:t xml:space="preserve"> 2003</w:t>
      </w:r>
    </w:p>
    <w:p w14:paraId="59D413AE" w14:textId="6B35A1F8" w:rsidR="00AD6FAE" w:rsidRDefault="00100EDD" w:rsidP="00AD6FAE">
      <w:pPr>
        <w:spacing w:after="0" w:line="360" w:lineRule="auto"/>
        <w:ind w:left="851" w:hanging="851"/>
        <w:jc w:val="both"/>
        <w:rPr>
          <w:rFonts w:ascii="Times New Roman" w:hAnsi="Times New Roman" w:cs="Times New Roman"/>
          <w:b/>
          <w:sz w:val="24"/>
          <w:szCs w:val="24"/>
          <w:lang w:val="en-US"/>
        </w:rPr>
      </w:pPr>
      <w:proofErr w:type="spellStart"/>
      <w:r w:rsidRPr="002B6CEF">
        <w:rPr>
          <w:rFonts w:ascii="Times New Roman" w:hAnsi="Times New Roman" w:cs="Times New Roman"/>
          <w:sz w:val="24"/>
          <w:szCs w:val="24"/>
          <w:lang w:val="en-US"/>
        </w:rPr>
        <w:t>Khairani</w:t>
      </w:r>
      <w:proofErr w:type="spellEnd"/>
      <w:r w:rsidRPr="002B6CEF">
        <w:rPr>
          <w:rFonts w:ascii="Times New Roman" w:hAnsi="Times New Roman" w:cs="Times New Roman"/>
          <w:sz w:val="24"/>
          <w:szCs w:val="24"/>
          <w:lang w:val="en-US"/>
        </w:rPr>
        <w:t xml:space="preserve">. </w:t>
      </w:r>
      <w:proofErr w:type="spellStart"/>
      <w:r w:rsidRPr="002B6CEF">
        <w:rPr>
          <w:rFonts w:ascii="Times New Roman" w:hAnsi="Times New Roman" w:cs="Times New Roman"/>
          <w:i/>
          <w:sz w:val="24"/>
          <w:szCs w:val="24"/>
          <w:lang w:val="en-US"/>
        </w:rPr>
        <w:t>Kepastian</w:t>
      </w:r>
      <w:proofErr w:type="spellEnd"/>
      <w:r w:rsidRPr="002B6CEF">
        <w:rPr>
          <w:rFonts w:ascii="Times New Roman" w:hAnsi="Times New Roman" w:cs="Times New Roman"/>
          <w:i/>
          <w:sz w:val="24"/>
          <w:szCs w:val="24"/>
          <w:lang w:val="en-US"/>
        </w:rPr>
        <w:t xml:space="preserve"> Hukum </w:t>
      </w:r>
      <w:proofErr w:type="spellStart"/>
      <w:r w:rsidRPr="002B6CEF">
        <w:rPr>
          <w:rFonts w:ascii="Times New Roman" w:hAnsi="Times New Roman" w:cs="Times New Roman"/>
          <w:i/>
          <w:sz w:val="24"/>
          <w:szCs w:val="24"/>
          <w:lang w:val="en-US"/>
        </w:rPr>
        <w:t>Hak</w:t>
      </w:r>
      <w:proofErr w:type="spellEnd"/>
      <w:r w:rsidRPr="002B6CEF">
        <w:rPr>
          <w:rFonts w:ascii="Times New Roman" w:hAnsi="Times New Roman" w:cs="Times New Roman"/>
          <w:i/>
          <w:sz w:val="24"/>
          <w:szCs w:val="24"/>
          <w:lang w:val="en-US"/>
        </w:rPr>
        <w:t xml:space="preserve"> </w:t>
      </w:r>
      <w:proofErr w:type="spellStart"/>
      <w:r w:rsidRPr="002B6CEF">
        <w:rPr>
          <w:rFonts w:ascii="Times New Roman" w:hAnsi="Times New Roman" w:cs="Times New Roman"/>
          <w:i/>
          <w:sz w:val="24"/>
          <w:szCs w:val="24"/>
          <w:lang w:val="en-US"/>
        </w:rPr>
        <w:t>Pekerja</w:t>
      </w:r>
      <w:proofErr w:type="spellEnd"/>
      <w:r w:rsidRPr="002B6CEF">
        <w:rPr>
          <w:rFonts w:ascii="Times New Roman" w:hAnsi="Times New Roman" w:cs="Times New Roman"/>
          <w:i/>
          <w:sz w:val="24"/>
          <w:szCs w:val="24"/>
          <w:lang w:val="en-US"/>
        </w:rPr>
        <w:t xml:space="preserve"> Outsourcing </w:t>
      </w:r>
      <w:proofErr w:type="spellStart"/>
      <w:r w:rsidRPr="002B6CEF">
        <w:rPr>
          <w:rFonts w:ascii="Times New Roman" w:hAnsi="Times New Roman" w:cs="Times New Roman"/>
          <w:i/>
          <w:sz w:val="24"/>
          <w:szCs w:val="24"/>
          <w:lang w:val="en-US"/>
        </w:rPr>
        <w:t>Ditinjau</w:t>
      </w:r>
      <w:proofErr w:type="spellEnd"/>
      <w:r w:rsidRPr="002B6CEF">
        <w:rPr>
          <w:rFonts w:ascii="Times New Roman" w:hAnsi="Times New Roman" w:cs="Times New Roman"/>
          <w:i/>
          <w:sz w:val="24"/>
          <w:szCs w:val="24"/>
          <w:lang w:val="en-US"/>
        </w:rPr>
        <w:t xml:space="preserve"> </w:t>
      </w:r>
      <w:proofErr w:type="spellStart"/>
      <w:r w:rsidRPr="002B6CEF">
        <w:rPr>
          <w:rFonts w:ascii="Times New Roman" w:hAnsi="Times New Roman" w:cs="Times New Roman"/>
          <w:i/>
          <w:sz w:val="24"/>
          <w:szCs w:val="24"/>
          <w:lang w:val="en-US"/>
        </w:rPr>
        <w:t>dari</w:t>
      </w:r>
      <w:proofErr w:type="spellEnd"/>
      <w:r w:rsidRPr="002B6CEF">
        <w:rPr>
          <w:rFonts w:ascii="Times New Roman" w:hAnsi="Times New Roman" w:cs="Times New Roman"/>
          <w:i/>
          <w:sz w:val="24"/>
          <w:szCs w:val="24"/>
          <w:lang w:val="en-US"/>
        </w:rPr>
        <w:t xml:space="preserve"> </w:t>
      </w:r>
      <w:proofErr w:type="spellStart"/>
      <w:r w:rsidRPr="002B6CEF">
        <w:rPr>
          <w:rFonts w:ascii="Times New Roman" w:hAnsi="Times New Roman" w:cs="Times New Roman"/>
          <w:i/>
          <w:sz w:val="24"/>
          <w:szCs w:val="24"/>
          <w:lang w:val="en-US"/>
        </w:rPr>
        <w:t>Konsep</w:t>
      </w:r>
      <w:proofErr w:type="spellEnd"/>
      <w:r w:rsidRPr="002B6CEF">
        <w:rPr>
          <w:rFonts w:ascii="Times New Roman" w:hAnsi="Times New Roman" w:cs="Times New Roman"/>
          <w:i/>
          <w:sz w:val="24"/>
          <w:szCs w:val="24"/>
          <w:lang w:val="en-US"/>
        </w:rPr>
        <w:t xml:space="preserve"> </w:t>
      </w:r>
      <w:proofErr w:type="spellStart"/>
      <w:r w:rsidRPr="002B6CEF">
        <w:rPr>
          <w:rFonts w:ascii="Times New Roman" w:hAnsi="Times New Roman" w:cs="Times New Roman"/>
          <w:i/>
          <w:sz w:val="24"/>
          <w:szCs w:val="24"/>
          <w:lang w:val="en-US"/>
        </w:rPr>
        <w:t>Hubungan</w:t>
      </w:r>
      <w:proofErr w:type="spellEnd"/>
      <w:r w:rsidRPr="002B6CEF">
        <w:rPr>
          <w:rFonts w:ascii="Times New Roman" w:hAnsi="Times New Roman" w:cs="Times New Roman"/>
          <w:i/>
          <w:sz w:val="24"/>
          <w:szCs w:val="24"/>
          <w:lang w:val="en-US"/>
        </w:rPr>
        <w:t xml:space="preserve"> </w:t>
      </w:r>
      <w:proofErr w:type="spellStart"/>
      <w:r w:rsidRPr="002B6CEF">
        <w:rPr>
          <w:rFonts w:ascii="Times New Roman" w:hAnsi="Times New Roman" w:cs="Times New Roman"/>
          <w:i/>
          <w:sz w:val="24"/>
          <w:szCs w:val="24"/>
          <w:lang w:val="en-US"/>
        </w:rPr>
        <w:t>Kerja</w:t>
      </w:r>
      <w:proofErr w:type="spellEnd"/>
      <w:r w:rsidRPr="002B6CEF">
        <w:rPr>
          <w:rFonts w:ascii="Times New Roman" w:hAnsi="Times New Roman" w:cs="Times New Roman"/>
          <w:i/>
          <w:sz w:val="24"/>
          <w:szCs w:val="24"/>
          <w:lang w:val="en-US"/>
        </w:rPr>
        <w:t xml:space="preserve"> Antara </w:t>
      </w:r>
      <w:proofErr w:type="spellStart"/>
      <w:r w:rsidRPr="002B6CEF">
        <w:rPr>
          <w:rFonts w:ascii="Times New Roman" w:hAnsi="Times New Roman" w:cs="Times New Roman"/>
          <w:i/>
          <w:sz w:val="24"/>
          <w:szCs w:val="24"/>
          <w:lang w:val="en-US"/>
        </w:rPr>
        <w:t>Pekerja</w:t>
      </w:r>
      <w:proofErr w:type="spellEnd"/>
      <w:r w:rsidRPr="002B6CEF">
        <w:rPr>
          <w:rFonts w:ascii="Times New Roman" w:hAnsi="Times New Roman" w:cs="Times New Roman"/>
          <w:i/>
          <w:sz w:val="24"/>
          <w:szCs w:val="24"/>
          <w:lang w:val="en-US"/>
        </w:rPr>
        <w:t xml:space="preserve"> </w:t>
      </w:r>
      <w:proofErr w:type="spellStart"/>
      <w:r w:rsidRPr="002B6CEF">
        <w:rPr>
          <w:rFonts w:ascii="Times New Roman" w:hAnsi="Times New Roman" w:cs="Times New Roman"/>
          <w:i/>
          <w:sz w:val="24"/>
          <w:szCs w:val="24"/>
          <w:lang w:val="en-US"/>
        </w:rPr>
        <w:t>dengan</w:t>
      </w:r>
      <w:proofErr w:type="spellEnd"/>
      <w:r w:rsidRPr="002B6CEF">
        <w:rPr>
          <w:rFonts w:ascii="Times New Roman" w:hAnsi="Times New Roman" w:cs="Times New Roman"/>
          <w:i/>
          <w:sz w:val="24"/>
          <w:szCs w:val="24"/>
          <w:lang w:val="en-US"/>
        </w:rPr>
        <w:t xml:space="preserve"> </w:t>
      </w:r>
      <w:proofErr w:type="spellStart"/>
      <w:r w:rsidRPr="002B6CEF">
        <w:rPr>
          <w:rFonts w:ascii="Times New Roman" w:hAnsi="Times New Roman" w:cs="Times New Roman"/>
          <w:i/>
          <w:sz w:val="24"/>
          <w:szCs w:val="24"/>
          <w:lang w:val="en-US"/>
        </w:rPr>
        <w:t>Pemberi</w:t>
      </w:r>
      <w:proofErr w:type="spellEnd"/>
      <w:r w:rsidRPr="002B6CEF">
        <w:rPr>
          <w:rFonts w:ascii="Times New Roman" w:hAnsi="Times New Roman" w:cs="Times New Roman"/>
          <w:i/>
          <w:sz w:val="24"/>
          <w:szCs w:val="24"/>
          <w:lang w:val="en-US"/>
        </w:rPr>
        <w:t xml:space="preserve"> </w:t>
      </w:r>
      <w:proofErr w:type="spellStart"/>
      <w:r w:rsidRPr="002B6CEF">
        <w:rPr>
          <w:rFonts w:ascii="Times New Roman" w:hAnsi="Times New Roman" w:cs="Times New Roman"/>
          <w:i/>
          <w:sz w:val="24"/>
          <w:szCs w:val="24"/>
          <w:lang w:val="en-US"/>
        </w:rPr>
        <w:t>Kerja</w:t>
      </w:r>
      <w:proofErr w:type="spellEnd"/>
      <w:r w:rsidR="00AF1F55">
        <w:rPr>
          <w:rFonts w:ascii="Times New Roman" w:hAnsi="Times New Roman" w:cs="Times New Roman"/>
          <w:sz w:val="24"/>
          <w:szCs w:val="24"/>
          <w:lang w:val="en-US"/>
        </w:rPr>
        <w:t xml:space="preserve">, </w:t>
      </w:r>
      <w:proofErr w:type="spellStart"/>
      <w:r w:rsidR="00095D3F" w:rsidRPr="002B6CEF">
        <w:rPr>
          <w:rFonts w:ascii="Times New Roman" w:hAnsi="Times New Roman" w:cs="Times New Roman"/>
          <w:sz w:val="24"/>
          <w:szCs w:val="24"/>
          <w:lang w:val="en-US"/>
        </w:rPr>
        <w:t>RajaGrafindo</w:t>
      </w:r>
      <w:proofErr w:type="spellEnd"/>
      <w:r w:rsidR="00095D3F" w:rsidRPr="002B6CEF">
        <w:rPr>
          <w:rFonts w:ascii="Times New Roman" w:hAnsi="Times New Roman" w:cs="Times New Roman"/>
          <w:sz w:val="24"/>
          <w:szCs w:val="24"/>
          <w:lang w:val="en-US"/>
        </w:rPr>
        <w:t xml:space="preserve"> </w:t>
      </w:r>
      <w:proofErr w:type="spellStart"/>
      <w:r w:rsidR="00095D3F" w:rsidRPr="002B6CEF">
        <w:rPr>
          <w:rFonts w:ascii="Times New Roman" w:hAnsi="Times New Roman" w:cs="Times New Roman"/>
          <w:sz w:val="24"/>
          <w:szCs w:val="24"/>
          <w:lang w:val="en-US"/>
        </w:rPr>
        <w:t>Persada</w:t>
      </w:r>
      <w:proofErr w:type="spellEnd"/>
      <w:r w:rsidR="00095D3F" w:rsidRPr="002B6CEF">
        <w:rPr>
          <w:rFonts w:ascii="Times New Roman" w:hAnsi="Times New Roman" w:cs="Times New Roman"/>
          <w:sz w:val="24"/>
          <w:szCs w:val="24"/>
          <w:lang w:val="en-US"/>
        </w:rPr>
        <w:t xml:space="preserve">, </w:t>
      </w:r>
      <w:r w:rsidR="00AF1F55">
        <w:rPr>
          <w:rFonts w:ascii="Times New Roman" w:hAnsi="Times New Roman" w:cs="Times New Roman"/>
          <w:sz w:val="24"/>
          <w:szCs w:val="24"/>
          <w:lang w:val="en-US"/>
        </w:rPr>
        <w:t xml:space="preserve">Jakarta, </w:t>
      </w:r>
      <w:r w:rsidR="00095D3F" w:rsidRPr="002B6CEF">
        <w:rPr>
          <w:rFonts w:ascii="Times New Roman" w:hAnsi="Times New Roman" w:cs="Times New Roman"/>
          <w:sz w:val="24"/>
          <w:szCs w:val="24"/>
          <w:lang w:val="en-US"/>
        </w:rPr>
        <w:t>2016</w:t>
      </w:r>
    </w:p>
    <w:p w14:paraId="21CF6BDC" w14:textId="453C70AE" w:rsidR="007F72BD" w:rsidRPr="00AD6FAE" w:rsidRDefault="00100EDD" w:rsidP="00AD6FAE">
      <w:pPr>
        <w:spacing w:after="0" w:line="360" w:lineRule="auto"/>
        <w:ind w:left="851" w:hanging="851"/>
        <w:jc w:val="both"/>
        <w:rPr>
          <w:rFonts w:ascii="Times New Roman" w:hAnsi="Times New Roman" w:cs="Times New Roman"/>
          <w:b/>
          <w:sz w:val="24"/>
          <w:szCs w:val="24"/>
          <w:lang w:val="en-US"/>
        </w:rPr>
      </w:pPr>
      <w:proofErr w:type="spellStart"/>
      <w:r w:rsidRPr="002B6CEF">
        <w:rPr>
          <w:rFonts w:ascii="Times New Roman" w:hAnsi="Times New Roman" w:cs="Times New Roman"/>
          <w:sz w:val="24"/>
          <w:szCs w:val="24"/>
          <w:lang w:val="en-US"/>
        </w:rPr>
        <w:t>Sobandi</w:t>
      </w:r>
      <w:proofErr w:type="spellEnd"/>
      <w:r w:rsidRPr="002B6CEF">
        <w:rPr>
          <w:rFonts w:ascii="Times New Roman" w:hAnsi="Times New Roman" w:cs="Times New Roman"/>
          <w:sz w:val="24"/>
          <w:szCs w:val="24"/>
          <w:lang w:val="en-US"/>
        </w:rPr>
        <w:t xml:space="preserve">. </w:t>
      </w:r>
      <w:r w:rsidRPr="002B6CEF">
        <w:rPr>
          <w:rFonts w:ascii="Times New Roman" w:hAnsi="Times New Roman" w:cs="Times New Roman"/>
          <w:i/>
          <w:sz w:val="24"/>
          <w:szCs w:val="24"/>
          <w:lang w:val="en-US"/>
        </w:rPr>
        <w:t xml:space="preserve">Hukum </w:t>
      </w:r>
      <w:proofErr w:type="spellStart"/>
      <w:r w:rsidRPr="002B6CEF">
        <w:rPr>
          <w:rFonts w:ascii="Times New Roman" w:hAnsi="Times New Roman" w:cs="Times New Roman"/>
          <w:i/>
          <w:sz w:val="24"/>
          <w:szCs w:val="24"/>
          <w:lang w:val="en-US"/>
        </w:rPr>
        <w:t>Ketenagakerjaan</w:t>
      </w:r>
      <w:proofErr w:type="spellEnd"/>
      <w:r w:rsidRPr="002B6CEF">
        <w:rPr>
          <w:rFonts w:ascii="Times New Roman" w:hAnsi="Times New Roman" w:cs="Times New Roman"/>
          <w:i/>
          <w:sz w:val="24"/>
          <w:szCs w:val="24"/>
          <w:lang w:val="en-US"/>
        </w:rPr>
        <w:t xml:space="preserve"> Di Indonesia</w:t>
      </w:r>
      <w:r w:rsidR="00AF1F55">
        <w:rPr>
          <w:rFonts w:ascii="Times New Roman" w:hAnsi="Times New Roman" w:cs="Times New Roman"/>
          <w:sz w:val="24"/>
          <w:szCs w:val="24"/>
          <w:lang w:val="en-US"/>
        </w:rPr>
        <w:t xml:space="preserve">, </w:t>
      </w:r>
      <w:proofErr w:type="spellStart"/>
      <w:r w:rsidRPr="002B6CEF">
        <w:rPr>
          <w:rFonts w:ascii="Times New Roman" w:hAnsi="Times New Roman" w:cs="Times New Roman"/>
          <w:sz w:val="24"/>
          <w:szCs w:val="24"/>
          <w:lang w:val="en-US"/>
        </w:rPr>
        <w:t>Kencana</w:t>
      </w:r>
      <w:proofErr w:type="spellEnd"/>
      <w:r w:rsidR="00095D3F" w:rsidRPr="002B6CEF">
        <w:rPr>
          <w:rFonts w:ascii="Times New Roman" w:hAnsi="Times New Roman" w:cs="Times New Roman"/>
          <w:sz w:val="24"/>
          <w:szCs w:val="24"/>
          <w:lang w:val="en-US"/>
        </w:rPr>
        <w:t xml:space="preserve">, </w:t>
      </w:r>
      <w:r w:rsidR="00AF1F55">
        <w:rPr>
          <w:rFonts w:ascii="Times New Roman" w:hAnsi="Times New Roman" w:cs="Times New Roman"/>
          <w:sz w:val="24"/>
          <w:szCs w:val="24"/>
          <w:lang w:val="en-US"/>
        </w:rPr>
        <w:t xml:space="preserve">Palembang, </w:t>
      </w:r>
      <w:r w:rsidR="00095D3F" w:rsidRPr="002B6CEF">
        <w:rPr>
          <w:rFonts w:ascii="Times New Roman" w:hAnsi="Times New Roman" w:cs="Times New Roman"/>
          <w:sz w:val="24"/>
          <w:szCs w:val="24"/>
          <w:lang w:val="en-US"/>
        </w:rPr>
        <w:t>2020</w:t>
      </w:r>
    </w:p>
    <w:p w14:paraId="2D699A95" w14:textId="558DC5C4" w:rsidR="007F72BD" w:rsidRPr="00AD6FAE" w:rsidRDefault="00AD6FAE" w:rsidP="00AD6FAE">
      <w:pPr>
        <w:pStyle w:val="Heading1"/>
        <w:numPr>
          <w:ilvl w:val="0"/>
          <w:numId w:val="0"/>
        </w:numPr>
        <w:spacing w:line="360" w:lineRule="auto"/>
        <w:ind w:left="432" w:hanging="432"/>
        <w:jc w:val="both"/>
        <w:rPr>
          <w:lang w:val="en-US"/>
        </w:rPr>
      </w:pPr>
      <w:proofErr w:type="spellStart"/>
      <w:r>
        <w:rPr>
          <w:w w:val="110"/>
          <w:lang w:val="en-US"/>
        </w:rPr>
        <w:t>Peraturan</w:t>
      </w:r>
      <w:proofErr w:type="spellEnd"/>
      <w:r>
        <w:rPr>
          <w:w w:val="110"/>
          <w:lang w:val="en-US"/>
        </w:rPr>
        <w:t xml:space="preserve"> Peru</w:t>
      </w:r>
      <w:r w:rsidR="002356C1" w:rsidRPr="002B6CEF">
        <w:rPr>
          <w:w w:val="110"/>
        </w:rPr>
        <w:t>ndang-Undang</w:t>
      </w:r>
      <w:r>
        <w:rPr>
          <w:w w:val="110"/>
          <w:lang w:val="en-US"/>
        </w:rPr>
        <w:t>an</w:t>
      </w:r>
    </w:p>
    <w:p w14:paraId="475C20CB" w14:textId="77777777" w:rsidR="007F72BD" w:rsidRPr="002B6CEF" w:rsidRDefault="00100EDD" w:rsidP="00AD6FAE">
      <w:pPr>
        <w:pStyle w:val="Heading1"/>
        <w:numPr>
          <w:ilvl w:val="0"/>
          <w:numId w:val="0"/>
        </w:numPr>
        <w:spacing w:line="360" w:lineRule="auto"/>
        <w:ind w:left="432" w:hanging="432"/>
        <w:jc w:val="both"/>
        <w:rPr>
          <w:b w:val="0"/>
          <w:w w:val="110"/>
          <w:lang w:val="en-US"/>
        </w:rPr>
      </w:pPr>
      <w:r w:rsidRPr="002B6CEF">
        <w:rPr>
          <w:b w:val="0"/>
          <w:w w:val="110"/>
          <w:lang w:val="en-US"/>
        </w:rPr>
        <w:t xml:space="preserve">UU No.13 </w:t>
      </w:r>
      <w:proofErr w:type="spellStart"/>
      <w:r w:rsidRPr="002B6CEF">
        <w:rPr>
          <w:b w:val="0"/>
          <w:w w:val="110"/>
          <w:lang w:val="en-US"/>
        </w:rPr>
        <w:t>Tahun</w:t>
      </w:r>
      <w:proofErr w:type="spellEnd"/>
      <w:r w:rsidRPr="002B6CEF">
        <w:rPr>
          <w:b w:val="0"/>
          <w:w w:val="110"/>
          <w:lang w:val="en-US"/>
        </w:rPr>
        <w:t xml:space="preserve"> 2003 </w:t>
      </w:r>
      <w:proofErr w:type="spellStart"/>
      <w:r w:rsidRPr="002B6CEF">
        <w:rPr>
          <w:b w:val="0"/>
          <w:w w:val="110"/>
          <w:lang w:val="en-US"/>
        </w:rPr>
        <w:t>Tentang</w:t>
      </w:r>
      <w:proofErr w:type="spellEnd"/>
      <w:r w:rsidRPr="002B6CEF">
        <w:rPr>
          <w:b w:val="0"/>
          <w:w w:val="110"/>
          <w:lang w:val="en-US"/>
        </w:rPr>
        <w:t xml:space="preserve"> </w:t>
      </w:r>
      <w:proofErr w:type="spellStart"/>
      <w:r w:rsidRPr="002B6CEF">
        <w:rPr>
          <w:b w:val="0"/>
          <w:w w:val="110"/>
          <w:lang w:val="en-US"/>
        </w:rPr>
        <w:t>Ketenagakerjaan</w:t>
      </w:r>
      <w:proofErr w:type="spellEnd"/>
      <w:r w:rsidRPr="002B6CEF">
        <w:rPr>
          <w:b w:val="0"/>
          <w:w w:val="110"/>
          <w:lang w:val="en-US"/>
        </w:rPr>
        <w:t xml:space="preserve"> </w:t>
      </w:r>
    </w:p>
    <w:p w14:paraId="3462DD58" w14:textId="77777777" w:rsidR="007F72BD" w:rsidRPr="002B6CEF" w:rsidRDefault="00100EDD" w:rsidP="00AD6FAE">
      <w:pPr>
        <w:pStyle w:val="Heading1"/>
        <w:numPr>
          <w:ilvl w:val="0"/>
          <w:numId w:val="0"/>
        </w:numPr>
        <w:spacing w:line="360" w:lineRule="auto"/>
        <w:ind w:left="851" w:hanging="851"/>
        <w:jc w:val="both"/>
        <w:rPr>
          <w:rFonts w:eastAsia="TeXGyreSchola"/>
          <w:b w:val="0"/>
          <w:bCs w:val="0"/>
          <w:i/>
          <w:lang w:val="en-US"/>
        </w:rPr>
      </w:pPr>
      <w:proofErr w:type="spellStart"/>
      <w:r w:rsidRPr="002B6CEF">
        <w:rPr>
          <w:rFonts w:eastAsia="TeXGyreSchola"/>
          <w:b w:val="0"/>
          <w:lang w:val="en-US"/>
        </w:rPr>
        <w:t>Pasal</w:t>
      </w:r>
      <w:proofErr w:type="spellEnd"/>
      <w:r w:rsidRPr="002B6CEF">
        <w:rPr>
          <w:rFonts w:eastAsia="TeXGyreSchola"/>
          <w:b w:val="0"/>
          <w:lang w:val="en-US"/>
        </w:rPr>
        <w:t xml:space="preserve"> 156, </w:t>
      </w:r>
      <w:proofErr w:type="spellStart"/>
      <w:r w:rsidRPr="002B6CEF">
        <w:rPr>
          <w:rFonts w:eastAsia="TeXGyreSchola"/>
          <w:b w:val="0"/>
          <w:lang w:val="en-US"/>
        </w:rPr>
        <w:t>ayat</w:t>
      </w:r>
      <w:proofErr w:type="spellEnd"/>
      <w:r w:rsidRPr="002B6CEF">
        <w:rPr>
          <w:rFonts w:eastAsia="TeXGyreSchola"/>
          <w:b w:val="0"/>
          <w:lang w:val="en-US"/>
        </w:rPr>
        <w:t xml:space="preserve"> 1</w:t>
      </w:r>
      <w:r w:rsidRPr="002B6CEF">
        <w:rPr>
          <w:rFonts w:eastAsia="TeXGyreSchola"/>
          <w:b w:val="0"/>
          <w:bCs w:val="0"/>
          <w:lang w:val="en-US"/>
        </w:rPr>
        <w:t> </w:t>
      </w:r>
      <w:proofErr w:type="spellStart"/>
      <w:r w:rsidRPr="002B6CEF">
        <w:rPr>
          <w:rFonts w:eastAsia="TeXGyreSchola"/>
          <w:b w:val="0"/>
          <w:bCs w:val="0"/>
          <w:lang w:val="en-US"/>
        </w:rPr>
        <w:t>menyebutkan</w:t>
      </w:r>
      <w:proofErr w:type="spellEnd"/>
      <w:proofErr w:type="gramStart"/>
      <w:r w:rsidRPr="002B6CEF">
        <w:rPr>
          <w:rFonts w:eastAsia="TeXGyreSchola"/>
          <w:b w:val="0"/>
          <w:bCs w:val="0"/>
          <w:lang w:val="en-US"/>
        </w:rPr>
        <w:t xml:space="preserve">: </w:t>
      </w:r>
      <w:r w:rsidRPr="002B6CEF">
        <w:rPr>
          <w:rFonts w:eastAsia="TeXGyreSchola"/>
          <w:b w:val="0"/>
          <w:bCs w:val="0"/>
          <w:i/>
          <w:lang w:val="en-US"/>
        </w:rPr>
        <w:t>”</w:t>
      </w:r>
      <w:proofErr w:type="gramEnd"/>
      <w:r w:rsidRPr="002B6CEF">
        <w:rPr>
          <w:rFonts w:eastAsia="TeXGyreSchola"/>
          <w:b w:val="0"/>
          <w:bCs w:val="0"/>
          <w:i/>
          <w:lang w:val="en-US"/>
        </w:rPr>
        <w:t xml:space="preserve"> Dalam </w:t>
      </w:r>
      <w:proofErr w:type="spellStart"/>
      <w:r w:rsidRPr="002B6CEF">
        <w:rPr>
          <w:rFonts w:eastAsia="TeXGyreSchola"/>
          <w:b w:val="0"/>
          <w:bCs w:val="0"/>
          <w:i/>
          <w:lang w:val="en-US"/>
        </w:rPr>
        <w:t>hal</w:t>
      </w:r>
      <w:proofErr w:type="spellEnd"/>
      <w:r w:rsidRPr="002B6CEF">
        <w:rPr>
          <w:rFonts w:eastAsia="TeXGyreSchola"/>
          <w:b w:val="0"/>
          <w:bCs w:val="0"/>
          <w:i/>
          <w:lang w:val="en-US"/>
        </w:rPr>
        <w:t xml:space="preserve"> </w:t>
      </w:r>
      <w:proofErr w:type="spellStart"/>
      <w:r w:rsidRPr="002B6CEF">
        <w:rPr>
          <w:rFonts w:eastAsia="TeXGyreSchola"/>
          <w:b w:val="0"/>
          <w:bCs w:val="0"/>
          <w:i/>
          <w:lang w:val="en-US"/>
        </w:rPr>
        <w:t>terjadi</w:t>
      </w:r>
      <w:proofErr w:type="spellEnd"/>
      <w:r w:rsidRPr="002B6CEF">
        <w:rPr>
          <w:rFonts w:eastAsia="TeXGyreSchola"/>
          <w:b w:val="0"/>
          <w:bCs w:val="0"/>
          <w:i/>
          <w:lang w:val="en-US"/>
        </w:rPr>
        <w:t xml:space="preserve"> </w:t>
      </w:r>
      <w:proofErr w:type="spellStart"/>
      <w:r w:rsidRPr="002B6CEF">
        <w:rPr>
          <w:rFonts w:eastAsia="TeXGyreSchola"/>
          <w:b w:val="0"/>
          <w:bCs w:val="0"/>
          <w:i/>
          <w:lang w:val="en-US"/>
        </w:rPr>
        <w:t>pemutusan</w:t>
      </w:r>
      <w:proofErr w:type="spellEnd"/>
      <w:r w:rsidRPr="002B6CEF">
        <w:rPr>
          <w:rFonts w:eastAsia="TeXGyreSchola"/>
          <w:b w:val="0"/>
          <w:bCs w:val="0"/>
          <w:i/>
          <w:lang w:val="en-US"/>
        </w:rPr>
        <w:t xml:space="preserve"> </w:t>
      </w:r>
      <w:proofErr w:type="spellStart"/>
      <w:r w:rsidRPr="002B6CEF">
        <w:rPr>
          <w:rFonts w:eastAsia="TeXGyreSchola"/>
          <w:b w:val="0"/>
          <w:bCs w:val="0"/>
          <w:i/>
          <w:lang w:val="en-US"/>
        </w:rPr>
        <w:t>hubungan</w:t>
      </w:r>
      <w:proofErr w:type="spellEnd"/>
      <w:r w:rsidRPr="002B6CEF">
        <w:rPr>
          <w:rFonts w:eastAsia="TeXGyreSchola"/>
          <w:b w:val="0"/>
          <w:bCs w:val="0"/>
          <w:i/>
          <w:lang w:val="en-US"/>
        </w:rPr>
        <w:t xml:space="preserve"> </w:t>
      </w:r>
      <w:proofErr w:type="spellStart"/>
      <w:r w:rsidRPr="002B6CEF">
        <w:rPr>
          <w:rFonts w:eastAsia="TeXGyreSchola"/>
          <w:b w:val="0"/>
          <w:bCs w:val="0"/>
          <w:i/>
          <w:lang w:val="en-US"/>
        </w:rPr>
        <w:t>kerja</w:t>
      </w:r>
      <w:proofErr w:type="spellEnd"/>
      <w:r w:rsidRPr="002B6CEF">
        <w:rPr>
          <w:rFonts w:eastAsia="TeXGyreSchola"/>
          <w:b w:val="0"/>
          <w:bCs w:val="0"/>
          <w:i/>
          <w:lang w:val="en-US"/>
        </w:rPr>
        <w:t xml:space="preserve">, </w:t>
      </w:r>
      <w:proofErr w:type="spellStart"/>
      <w:r w:rsidRPr="002B6CEF">
        <w:rPr>
          <w:rFonts w:eastAsia="TeXGyreSchola"/>
          <w:b w:val="0"/>
          <w:bCs w:val="0"/>
          <w:i/>
          <w:lang w:val="en-US"/>
        </w:rPr>
        <w:t>pengusaha</w:t>
      </w:r>
      <w:proofErr w:type="spellEnd"/>
      <w:r w:rsidRPr="002B6CEF">
        <w:rPr>
          <w:rFonts w:eastAsia="TeXGyreSchola"/>
          <w:b w:val="0"/>
          <w:bCs w:val="0"/>
          <w:i/>
          <w:lang w:val="en-US"/>
        </w:rPr>
        <w:t xml:space="preserve"> </w:t>
      </w:r>
      <w:proofErr w:type="spellStart"/>
      <w:r w:rsidRPr="002B6CEF">
        <w:rPr>
          <w:rFonts w:eastAsia="TeXGyreSchola"/>
          <w:b w:val="0"/>
          <w:bCs w:val="0"/>
          <w:i/>
          <w:lang w:val="en-US"/>
        </w:rPr>
        <w:t>diwajibkan</w:t>
      </w:r>
      <w:proofErr w:type="spellEnd"/>
      <w:r w:rsidRPr="002B6CEF">
        <w:rPr>
          <w:rFonts w:eastAsia="TeXGyreSchola"/>
          <w:b w:val="0"/>
          <w:bCs w:val="0"/>
          <w:i/>
          <w:lang w:val="en-US"/>
        </w:rPr>
        <w:t xml:space="preserve"> </w:t>
      </w:r>
      <w:proofErr w:type="spellStart"/>
      <w:r w:rsidRPr="002B6CEF">
        <w:rPr>
          <w:rFonts w:eastAsia="TeXGyreSchola"/>
          <w:b w:val="0"/>
          <w:bCs w:val="0"/>
          <w:i/>
          <w:lang w:val="en-US"/>
        </w:rPr>
        <w:t>membayar</w:t>
      </w:r>
      <w:proofErr w:type="spellEnd"/>
      <w:r w:rsidRPr="002B6CEF">
        <w:rPr>
          <w:rFonts w:eastAsia="TeXGyreSchola"/>
          <w:b w:val="0"/>
          <w:bCs w:val="0"/>
          <w:i/>
          <w:lang w:val="en-US"/>
        </w:rPr>
        <w:t xml:space="preserve"> </w:t>
      </w:r>
      <w:proofErr w:type="spellStart"/>
      <w:r w:rsidRPr="002B6CEF">
        <w:rPr>
          <w:rFonts w:eastAsia="TeXGyreSchola"/>
          <w:b w:val="0"/>
          <w:bCs w:val="0"/>
          <w:i/>
          <w:lang w:val="en-US"/>
        </w:rPr>
        <w:t>pesangon</w:t>
      </w:r>
      <w:proofErr w:type="spellEnd"/>
      <w:r w:rsidRPr="002B6CEF">
        <w:rPr>
          <w:rFonts w:eastAsia="TeXGyreSchola"/>
          <w:b w:val="0"/>
          <w:bCs w:val="0"/>
          <w:i/>
          <w:lang w:val="en-US"/>
        </w:rPr>
        <w:t xml:space="preserve"> dan </w:t>
      </w:r>
      <w:proofErr w:type="spellStart"/>
      <w:r w:rsidRPr="002B6CEF">
        <w:rPr>
          <w:rFonts w:eastAsia="TeXGyreSchola"/>
          <w:b w:val="0"/>
          <w:bCs w:val="0"/>
          <w:i/>
          <w:lang w:val="en-US"/>
        </w:rPr>
        <w:t>atau</w:t>
      </w:r>
      <w:proofErr w:type="spellEnd"/>
      <w:r w:rsidRPr="002B6CEF">
        <w:rPr>
          <w:rFonts w:eastAsia="TeXGyreSchola"/>
          <w:b w:val="0"/>
          <w:bCs w:val="0"/>
          <w:i/>
          <w:lang w:val="en-US"/>
        </w:rPr>
        <w:t xml:space="preserve"> uang </w:t>
      </w:r>
      <w:proofErr w:type="spellStart"/>
      <w:r w:rsidRPr="002B6CEF">
        <w:rPr>
          <w:rFonts w:eastAsia="TeXGyreSchola"/>
          <w:b w:val="0"/>
          <w:bCs w:val="0"/>
          <w:i/>
          <w:lang w:val="en-US"/>
        </w:rPr>
        <w:t>penghargaan</w:t>
      </w:r>
      <w:proofErr w:type="spellEnd"/>
      <w:r w:rsidRPr="002B6CEF">
        <w:rPr>
          <w:rFonts w:eastAsia="TeXGyreSchola"/>
          <w:b w:val="0"/>
          <w:bCs w:val="0"/>
          <w:i/>
          <w:lang w:val="en-US"/>
        </w:rPr>
        <w:t xml:space="preserve"> masa </w:t>
      </w:r>
      <w:proofErr w:type="spellStart"/>
      <w:r w:rsidRPr="002B6CEF">
        <w:rPr>
          <w:rFonts w:eastAsia="TeXGyreSchola"/>
          <w:b w:val="0"/>
          <w:bCs w:val="0"/>
          <w:i/>
          <w:lang w:val="en-US"/>
        </w:rPr>
        <w:t>kerja</w:t>
      </w:r>
      <w:proofErr w:type="spellEnd"/>
      <w:r w:rsidRPr="002B6CEF">
        <w:rPr>
          <w:rFonts w:eastAsia="TeXGyreSchola"/>
          <w:b w:val="0"/>
          <w:bCs w:val="0"/>
          <w:i/>
          <w:lang w:val="en-US"/>
        </w:rPr>
        <w:t xml:space="preserve"> dan uang </w:t>
      </w:r>
      <w:proofErr w:type="spellStart"/>
      <w:r w:rsidRPr="002B6CEF">
        <w:rPr>
          <w:rFonts w:eastAsia="TeXGyreSchola"/>
          <w:b w:val="0"/>
          <w:bCs w:val="0"/>
          <w:i/>
          <w:lang w:val="en-US"/>
        </w:rPr>
        <w:t>penggantian</w:t>
      </w:r>
      <w:proofErr w:type="spellEnd"/>
      <w:r w:rsidRPr="002B6CEF">
        <w:rPr>
          <w:rFonts w:eastAsia="TeXGyreSchola"/>
          <w:b w:val="0"/>
          <w:bCs w:val="0"/>
          <w:i/>
          <w:lang w:val="en-US"/>
        </w:rPr>
        <w:t xml:space="preserve"> </w:t>
      </w:r>
      <w:proofErr w:type="spellStart"/>
      <w:r w:rsidRPr="002B6CEF">
        <w:rPr>
          <w:rFonts w:eastAsia="TeXGyreSchola"/>
          <w:b w:val="0"/>
          <w:bCs w:val="0"/>
          <w:i/>
          <w:lang w:val="en-US"/>
        </w:rPr>
        <w:t>hak</w:t>
      </w:r>
      <w:proofErr w:type="spellEnd"/>
      <w:r w:rsidRPr="002B6CEF">
        <w:rPr>
          <w:rFonts w:eastAsia="TeXGyreSchola"/>
          <w:b w:val="0"/>
          <w:bCs w:val="0"/>
          <w:i/>
          <w:lang w:val="en-US"/>
        </w:rPr>
        <w:t xml:space="preserve"> yang </w:t>
      </w:r>
      <w:proofErr w:type="spellStart"/>
      <w:r w:rsidRPr="002B6CEF">
        <w:rPr>
          <w:rFonts w:eastAsia="TeXGyreSchola"/>
          <w:b w:val="0"/>
          <w:bCs w:val="0"/>
          <w:i/>
          <w:lang w:val="en-US"/>
        </w:rPr>
        <w:t>seharusnya</w:t>
      </w:r>
      <w:proofErr w:type="spellEnd"/>
      <w:r w:rsidRPr="002B6CEF">
        <w:rPr>
          <w:rFonts w:eastAsia="TeXGyreSchola"/>
          <w:b w:val="0"/>
          <w:bCs w:val="0"/>
          <w:i/>
          <w:lang w:val="en-US"/>
        </w:rPr>
        <w:t xml:space="preserve"> </w:t>
      </w:r>
      <w:proofErr w:type="spellStart"/>
      <w:r w:rsidRPr="002B6CEF">
        <w:rPr>
          <w:rFonts w:eastAsia="TeXGyreSchola"/>
          <w:b w:val="0"/>
          <w:bCs w:val="0"/>
          <w:i/>
          <w:lang w:val="en-US"/>
        </w:rPr>
        <w:t>diterima</w:t>
      </w:r>
      <w:proofErr w:type="spellEnd"/>
      <w:r w:rsidRPr="002B6CEF">
        <w:rPr>
          <w:rFonts w:eastAsia="TeXGyreSchola"/>
          <w:b w:val="0"/>
          <w:bCs w:val="0"/>
          <w:i/>
          <w:lang w:val="en-US"/>
        </w:rPr>
        <w:t>.”</w:t>
      </w:r>
    </w:p>
    <w:p w14:paraId="231F4A9F" w14:textId="414F1231" w:rsidR="00AD6FAE" w:rsidRDefault="00100EDD" w:rsidP="00AD6FAE">
      <w:pPr>
        <w:pStyle w:val="Heading1"/>
        <w:numPr>
          <w:ilvl w:val="0"/>
          <w:numId w:val="0"/>
        </w:numPr>
        <w:tabs>
          <w:tab w:val="left" w:pos="1273"/>
        </w:tabs>
        <w:spacing w:line="360" w:lineRule="auto"/>
        <w:ind w:hanging="6"/>
        <w:jc w:val="both"/>
        <w:rPr>
          <w:w w:val="110"/>
        </w:rPr>
      </w:pPr>
      <w:r w:rsidRPr="002B6CEF">
        <w:rPr>
          <w:w w:val="110"/>
        </w:rPr>
        <w:t>Jurna</w:t>
      </w:r>
      <w:r w:rsidR="00AD6FAE">
        <w:rPr>
          <w:w w:val="110"/>
          <w:lang w:val="en-US"/>
        </w:rPr>
        <w:t>l</w:t>
      </w:r>
      <w:r w:rsidR="002356C1" w:rsidRPr="002B6CEF">
        <w:rPr>
          <w:w w:val="110"/>
        </w:rPr>
        <w:tab/>
      </w:r>
    </w:p>
    <w:p w14:paraId="305A9620" w14:textId="77777777" w:rsidR="00AD6FAE" w:rsidRDefault="00100EDD" w:rsidP="00AD6FAE">
      <w:pPr>
        <w:pStyle w:val="Heading1"/>
        <w:numPr>
          <w:ilvl w:val="0"/>
          <w:numId w:val="0"/>
        </w:numPr>
        <w:tabs>
          <w:tab w:val="left" w:pos="1273"/>
        </w:tabs>
        <w:spacing w:line="360" w:lineRule="auto"/>
        <w:ind w:left="851" w:hanging="857"/>
        <w:jc w:val="both"/>
        <w:rPr>
          <w:w w:val="110"/>
        </w:rPr>
      </w:pPr>
      <w:proofErr w:type="spellStart"/>
      <w:r w:rsidRPr="002B6CEF">
        <w:rPr>
          <w:b w:val="0"/>
          <w:bCs w:val="0"/>
          <w:w w:val="110"/>
          <w:lang w:val="en-US"/>
        </w:rPr>
        <w:t>Arliman</w:t>
      </w:r>
      <w:proofErr w:type="spellEnd"/>
      <w:r w:rsidRPr="002B6CEF">
        <w:rPr>
          <w:b w:val="0"/>
          <w:bCs w:val="0"/>
          <w:w w:val="110"/>
          <w:lang w:val="en-US"/>
        </w:rPr>
        <w:t xml:space="preserve"> S, </w:t>
      </w:r>
      <w:proofErr w:type="spellStart"/>
      <w:r w:rsidRPr="002B6CEF">
        <w:rPr>
          <w:b w:val="0"/>
          <w:bCs w:val="0"/>
          <w:w w:val="110"/>
          <w:lang w:val="en-US"/>
        </w:rPr>
        <w:t>Laurensius</w:t>
      </w:r>
      <w:proofErr w:type="spellEnd"/>
      <w:r w:rsidRPr="002B6CEF">
        <w:rPr>
          <w:b w:val="0"/>
          <w:bCs w:val="0"/>
          <w:w w:val="110"/>
          <w:lang w:val="en-US"/>
        </w:rPr>
        <w:t>, “</w:t>
      </w:r>
      <w:proofErr w:type="spellStart"/>
      <w:r w:rsidRPr="002B6CEF">
        <w:rPr>
          <w:b w:val="0"/>
          <w:bCs w:val="0"/>
          <w:i/>
          <w:iCs/>
          <w:w w:val="110"/>
          <w:lang w:val="en-US"/>
        </w:rPr>
        <w:t>Perkembangan</w:t>
      </w:r>
      <w:proofErr w:type="spellEnd"/>
      <w:r w:rsidRPr="002B6CEF">
        <w:rPr>
          <w:b w:val="0"/>
          <w:bCs w:val="0"/>
          <w:i/>
          <w:iCs/>
          <w:w w:val="110"/>
          <w:lang w:val="en-US"/>
        </w:rPr>
        <w:t xml:space="preserve"> dan</w:t>
      </w:r>
      <w:r w:rsidR="00095D3F" w:rsidRPr="002B6CEF">
        <w:rPr>
          <w:b w:val="0"/>
          <w:bCs w:val="0"/>
          <w:i/>
          <w:iCs/>
          <w:w w:val="110"/>
          <w:lang w:val="en-US"/>
        </w:rPr>
        <w:t xml:space="preserve"> </w:t>
      </w:r>
      <w:proofErr w:type="spellStart"/>
      <w:r w:rsidR="00095D3F" w:rsidRPr="002B6CEF">
        <w:rPr>
          <w:b w:val="0"/>
          <w:bCs w:val="0"/>
          <w:i/>
          <w:iCs/>
          <w:w w:val="110"/>
          <w:lang w:val="en-US"/>
        </w:rPr>
        <w:t>Dinamika</w:t>
      </w:r>
      <w:proofErr w:type="spellEnd"/>
      <w:r w:rsidR="00095D3F" w:rsidRPr="002B6CEF">
        <w:rPr>
          <w:b w:val="0"/>
          <w:bCs w:val="0"/>
          <w:i/>
          <w:iCs/>
          <w:w w:val="110"/>
          <w:lang w:val="en-US"/>
        </w:rPr>
        <w:t xml:space="preserve"> Hukum </w:t>
      </w:r>
      <w:proofErr w:type="spellStart"/>
      <w:r w:rsidR="00095D3F" w:rsidRPr="002B6CEF">
        <w:rPr>
          <w:b w:val="0"/>
          <w:bCs w:val="0"/>
          <w:i/>
          <w:iCs/>
          <w:w w:val="110"/>
          <w:lang w:val="en-US"/>
        </w:rPr>
        <w:t>Ketenagakerjaan</w:t>
      </w:r>
      <w:proofErr w:type="spellEnd"/>
      <w:r w:rsidRPr="002B6CEF">
        <w:rPr>
          <w:b w:val="0"/>
          <w:bCs w:val="0"/>
          <w:i/>
          <w:iCs/>
          <w:w w:val="110"/>
          <w:lang w:val="en-US"/>
        </w:rPr>
        <w:tab/>
        <w:t>Di Indonesia</w:t>
      </w:r>
      <w:r w:rsidRPr="002B6CEF">
        <w:rPr>
          <w:b w:val="0"/>
          <w:bCs w:val="0"/>
          <w:w w:val="110"/>
          <w:lang w:val="en-US"/>
        </w:rPr>
        <w:t xml:space="preserve">,” </w:t>
      </w:r>
      <w:r w:rsidR="00095D3F" w:rsidRPr="002B6CEF">
        <w:rPr>
          <w:b w:val="0"/>
          <w:bCs w:val="0"/>
          <w:w w:val="110"/>
          <w:lang w:val="en-US"/>
        </w:rPr>
        <w:t>(</w:t>
      </w:r>
      <w:proofErr w:type="spellStart"/>
      <w:r w:rsidR="00095D3F" w:rsidRPr="002B6CEF">
        <w:rPr>
          <w:b w:val="0"/>
          <w:bCs w:val="0"/>
          <w:w w:val="110"/>
          <w:lang w:val="en-US"/>
        </w:rPr>
        <w:t>Jurnal</w:t>
      </w:r>
      <w:proofErr w:type="spellEnd"/>
      <w:r w:rsidR="00095D3F" w:rsidRPr="002B6CEF">
        <w:rPr>
          <w:b w:val="0"/>
          <w:bCs w:val="0"/>
          <w:w w:val="110"/>
          <w:lang w:val="en-US"/>
        </w:rPr>
        <w:t xml:space="preserve"> Selat, </w:t>
      </w:r>
      <w:r w:rsidRPr="002B6CEF">
        <w:rPr>
          <w:b w:val="0"/>
          <w:bCs w:val="0"/>
          <w:w w:val="110"/>
          <w:lang w:val="en-US"/>
        </w:rPr>
        <w:t>2017</w:t>
      </w:r>
      <w:r w:rsidR="00095D3F" w:rsidRPr="002B6CEF">
        <w:rPr>
          <w:b w:val="0"/>
          <w:bCs w:val="0"/>
          <w:w w:val="110"/>
          <w:lang w:val="en-US"/>
        </w:rPr>
        <w:t xml:space="preserve">), Volume. 5 </w:t>
      </w:r>
      <w:proofErr w:type="spellStart"/>
      <w:r w:rsidR="00095D3F" w:rsidRPr="002B6CEF">
        <w:rPr>
          <w:b w:val="0"/>
          <w:bCs w:val="0"/>
          <w:w w:val="110"/>
          <w:lang w:val="en-US"/>
        </w:rPr>
        <w:t>Nomor</w:t>
      </w:r>
      <w:proofErr w:type="spellEnd"/>
      <w:r w:rsidR="00095D3F" w:rsidRPr="002B6CEF">
        <w:rPr>
          <w:b w:val="0"/>
          <w:bCs w:val="0"/>
          <w:w w:val="110"/>
          <w:lang w:val="en-US"/>
        </w:rPr>
        <w:t>. 1.</w:t>
      </w:r>
    </w:p>
    <w:p w14:paraId="5D3BA466" w14:textId="7BCFC081" w:rsidR="00AD6FAE" w:rsidRDefault="00095D3F" w:rsidP="00AD6FAE">
      <w:pPr>
        <w:pStyle w:val="Heading1"/>
        <w:numPr>
          <w:ilvl w:val="0"/>
          <w:numId w:val="0"/>
        </w:numPr>
        <w:tabs>
          <w:tab w:val="left" w:pos="1273"/>
        </w:tabs>
        <w:spacing w:line="360" w:lineRule="auto"/>
        <w:ind w:left="851" w:hanging="857"/>
        <w:jc w:val="both"/>
        <w:rPr>
          <w:w w:val="110"/>
        </w:rPr>
      </w:pPr>
      <w:r w:rsidRPr="002B6CEF">
        <w:rPr>
          <w:b w:val="0"/>
          <w:bCs w:val="0"/>
          <w:w w:val="110"/>
          <w:lang w:val="en-US"/>
        </w:rPr>
        <w:t xml:space="preserve">Batubara, Cosmas, </w:t>
      </w:r>
      <w:proofErr w:type="spellStart"/>
      <w:r w:rsidR="00100EDD" w:rsidRPr="002B6CEF">
        <w:rPr>
          <w:b w:val="0"/>
          <w:bCs w:val="0"/>
          <w:i/>
          <w:iCs/>
          <w:w w:val="110"/>
          <w:lang w:val="en-US"/>
        </w:rPr>
        <w:t>Menyegarkan</w:t>
      </w:r>
      <w:proofErr w:type="spellEnd"/>
      <w:r w:rsidR="00100EDD" w:rsidRPr="002B6CEF">
        <w:rPr>
          <w:b w:val="0"/>
          <w:bCs w:val="0"/>
          <w:i/>
          <w:iCs/>
          <w:w w:val="110"/>
          <w:lang w:val="en-US"/>
        </w:rPr>
        <w:t xml:space="preserve"> Kembali UMP dan Upah yang Adil</w:t>
      </w:r>
      <w:r w:rsidRPr="002B6CEF">
        <w:rPr>
          <w:b w:val="0"/>
          <w:bCs w:val="0"/>
          <w:w w:val="110"/>
          <w:lang w:val="en-US"/>
        </w:rPr>
        <w:t>,</w:t>
      </w:r>
      <w:r w:rsidR="00100EDD" w:rsidRPr="002B6CEF">
        <w:rPr>
          <w:b w:val="0"/>
          <w:bCs w:val="0"/>
          <w:w w:val="110"/>
          <w:lang w:val="en-US"/>
        </w:rPr>
        <w:t xml:space="preserve"> </w:t>
      </w:r>
      <w:proofErr w:type="spellStart"/>
      <w:r w:rsidR="00100EDD" w:rsidRPr="002B6CEF">
        <w:rPr>
          <w:b w:val="0"/>
          <w:bCs w:val="0"/>
          <w:i/>
          <w:w w:val="110"/>
          <w:lang w:val="en-US"/>
        </w:rPr>
        <w:t>dalam</w:t>
      </w:r>
      <w:proofErr w:type="spellEnd"/>
      <w:r w:rsidR="00100EDD" w:rsidRPr="002B6CEF">
        <w:rPr>
          <w:b w:val="0"/>
          <w:bCs w:val="0"/>
          <w:i/>
          <w:w w:val="110"/>
          <w:lang w:val="en-US"/>
        </w:rPr>
        <w:t xml:space="preserve"> </w:t>
      </w:r>
      <w:proofErr w:type="spellStart"/>
      <w:r w:rsidR="00100EDD" w:rsidRPr="002B6CEF">
        <w:rPr>
          <w:b w:val="0"/>
          <w:bCs w:val="0"/>
          <w:i/>
          <w:w w:val="110"/>
          <w:lang w:val="en-US"/>
        </w:rPr>
        <w:t>makalah</w:t>
      </w:r>
      <w:proofErr w:type="spellEnd"/>
      <w:r w:rsidR="00100EDD" w:rsidRPr="002B6CEF">
        <w:rPr>
          <w:b w:val="0"/>
          <w:bCs w:val="0"/>
          <w:i/>
          <w:w w:val="110"/>
          <w:lang w:val="en-US"/>
        </w:rPr>
        <w:t xml:space="preserve"> pada Seminar </w:t>
      </w:r>
      <w:proofErr w:type="spellStart"/>
      <w:r w:rsidR="00100EDD" w:rsidRPr="002B6CEF">
        <w:rPr>
          <w:b w:val="0"/>
          <w:bCs w:val="0"/>
          <w:i/>
          <w:w w:val="110"/>
          <w:lang w:val="en-US"/>
        </w:rPr>
        <w:t>Kemenakertrans</w:t>
      </w:r>
      <w:proofErr w:type="spellEnd"/>
      <w:r w:rsidR="00100EDD" w:rsidRPr="002B6CEF">
        <w:rPr>
          <w:b w:val="0"/>
          <w:bCs w:val="0"/>
          <w:i/>
          <w:w w:val="110"/>
          <w:lang w:val="en-US"/>
        </w:rPr>
        <w:t xml:space="preserve">, </w:t>
      </w:r>
      <w:r w:rsidR="00100EDD" w:rsidRPr="002B6CEF">
        <w:rPr>
          <w:b w:val="0"/>
          <w:bCs w:val="0"/>
          <w:i/>
          <w:iCs/>
          <w:w w:val="110"/>
          <w:lang w:val="en-US"/>
        </w:rPr>
        <w:t xml:space="preserve">Strategi </w:t>
      </w:r>
      <w:proofErr w:type="spellStart"/>
      <w:r w:rsidR="00100EDD" w:rsidRPr="002B6CEF">
        <w:rPr>
          <w:b w:val="0"/>
          <w:bCs w:val="0"/>
          <w:i/>
          <w:iCs/>
          <w:w w:val="110"/>
          <w:lang w:val="en-US"/>
        </w:rPr>
        <w:t>Pengupahan</w:t>
      </w:r>
      <w:proofErr w:type="spellEnd"/>
      <w:r w:rsidR="00100EDD" w:rsidRPr="002B6CEF">
        <w:rPr>
          <w:b w:val="0"/>
          <w:bCs w:val="0"/>
          <w:i/>
          <w:iCs/>
          <w:w w:val="110"/>
          <w:lang w:val="en-US"/>
        </w:rPr>
        <w:t xml:space="preserve"> Cerdas </w:t>
      </w:r>
      <w:proofErr w:type="spellStart"/>
      <w:r w:rsidR="00100EDD" w:rsidRPr="002B6CEF">
        <w:rPr>
          <w:b w:val="0"/>
          <w:bCs w:val="0"/>
          <w:i/>
          <w:iCs/>
          <w:w w:val="110"/>
          <w:lang w:val="en-US"/>
        </w:rPr>
        <w:t>dalam</w:t>
      </w:r>
      <w:proofErr w:type="spellEnd"/>
      <w:r w:rsidR="00100EDD" w:rsidRPr="002B6CEF">
        <w:rPr>
          <w:b w:val="0"/>
          <w:bCs w:val="0"/>
          <w:i/>
          <w:iCs/>
          <w:w w:val="110"/>
          <w:lang w:val="en-US"/>
        </w:rPr>
        <w:t xml:space="preserve"> Rangka </w:t>
      </w:r>
      <w:proofErr w:type="spellStart"/>
      <w:r w:rsidR="00100EDD" w:rsidRPr="002B6CEF">
        <w:rPr>
          <w:b w:val="0"/>
          <w:bCs w:val="0"/>
          <w:i/>
          <w:iCs/>
          <w:w w:val="110"/>
          <w:lang w:val="en-US"/>
        </w:rPr>
        <w:t>Keadilan</w:t>
      </w:r>
      <w:proofErr w:type="spellEnd"/>
      <w:r w:rsidR="00100EDD" w:rsidRPr="002B6CEF">
        <w:rPr>
          <w:b w:val="0"/>
          <w:bCs w:val="0"/>
          <w:i/>
          <w:iCs/>
          <w:w w:val="110"/>
          <w:lang w:val="en-US"/>
        </w:rPr>
        <w:t xml:space="preserve"> dan </w:t>
      </w:r>
      <w:proofErr w:type="spellStart"/>
      <w:r w:rsidR="00100EDD" w:rsidRPr="002B6CEF">
        <w:rPr>
          <w:b w:val="0"/>
          <w:bCs w:val="0"/>
          <w:i/>
          <w:iCs/>
          <w:w w:val="110"/>
          <w:lang w:val="en-US"/>
        </w:rPr>
        <w:t>Produktivitas</w:t>
      </w:r>
      <w:proofErr w:type="spellEnd"/>
      <w:r w:rsidR="00100EDD" w:rsidRPr="002B6CEF">
        <w:rPr>
          <w:b w:val="0"/>
          <w:bCs w:val="0"/>
          <w:w w:val="110"/>
          <w:lang w:val="en-US"/>
        </w:rPr>
        <w:t xml:space="preserve">, </w:t>
      </w:r>
      <w:r w:rsidRPr="002B6CEF">
        <w:rPr>
          <w:b w:val="0"/>
          <w:bCs w:val="0"/>
          <w:w w:val="110"/>
          <w:lang w:val="en-US"/>
        </w:rPr>
        <w:t xml:space="preserve">(Jakarta: </w:t>
      </w:r>
      <w:r w:rsidR="00100EDD" w:rsidRPr="002B6CEF">
        <w:rPr>
          <w:b w:val="0"/>
          <w:bCs w:val="0"/>
          <w:w w:val="110"/>
          <w:lang w:val="en-US"/>
        </w:rPr>
        <w:t>2012</w:t>
      </w:r>
      <w:r w:rsidRPr="002B6CEF">
        <w:rPr>
          <w:b w:val="0"/>
          <w:bCs w:val="0"/>
          <w:w w:val="110"/>
          <w:lang w:val="en-US"/>
        </w:rPr>
        <w:t>).</w:t>
      </w:r>
    </w:p>
    <w:p w14:paraId="6340D718" w14:textId="77777777" w:rsidR="00AD6FAE" w:rsidRDefault="00095D3F" w:rsidP="00AD6FAE">
      <w:pPr>
        <w:pStyle w:val="Heading1"/>
        <w:numPr>
          <w:ilvl w:val="0"/>
          <w:numId w:val="0"/>
        </w:numPr>
        <w:tabs>
          <w:tab w:val="left" w:pos="1273"/>
        </w:tabs>
        <w:spacing w:line="360" w:lineRule="auto"/>
        <w:ind w:left="851" w:hanging="857"/>
        <w:jc w:val="both"/>
        <w:rPr>
          <w:w w:val="110"/>
        </w:rPr>
      </w:pPr>
      <w:proofErr w:type="spellStart"/>
      <w:r w:rsidRPr="002B6CEF">
        <w:rPr>
          <w:b w:val="0"/>
          <w:bCs w:val="0"/>
          <w:w w:val="110"/>
          <w:lang w:val="en-US"/>
        </w:rPr>
        <w:t>Chotidjah</w:t>
      </w:r>
      <w:proofErr w:type="spellEnd"/>
      <w:r w:rsidRPr="002B6CEF">
        <w:rPr>
          <w:b w:val="0"/>
          <w:bCs w:val="0"/>
          <w:w w:val="110"/>
          <w:lang w:val="en-US"/>
        </w:rPr>
        <w:t xml:space="preserve">, Nurul, </w:t>
      </w:r>
      <w:proofErr w:type="spellStart"/>
      <w:r w:rsidR="00100EDD" w:rsidRPr="002B6CEF">
        <w:rPr>
          <w:b w:val="0"/>
          <w:bCs w:val="0"/>
          <w:i/>
          <w:iCs/>
          <w:w w:val="110"/>
          <w:lang w:val="en-US"/>
        </w:rPr>
        <w:t>Perlindungan</w:t>
      </w:r>
      <w:proofErr w:type="spellEnd"/>
      <w:r w:rsidR="00100EDD" w:rsidRPr="002B6CEF">
        <w:rPr>
          <w:b w:val="0"/>
          <w:bCs w:val="0"/>
          <w:i/>
          <w:iCs/>
          <w:w w:val="110"/>
          <w:lang w:val="en-US"/>
        </w:rPr>
        <w:t xml:space="preserve"> </w:t>
      </w:r>
      <w:proofErr w:type="spellStart"/>
      <w:r w:rsidR="00100EDD" w:rsidRPr="002B6CEF">
        <w:rPr>
          <w:b w:val="0"/>
          <w:bCs w:val="0"/>
          <w:i/>
          <w:iCs/>
          <w:w w:val="110"/>
          <w:lang w:val="en-US"/>
        </w:rPr>
        <w:t>Hak</w:t>
      </w:r>
      <w:proofErr w:type="spellEnd"/>
      <w:r w:rsidR="00100EDD" w:rsidRPr="002B6CEF">
        <w:rPr>
          <w:b w:val="0"/>
          <w:bCs w:val="0"/>
          <w:i/>
          <w:iCs/>
          <w:w w:val="110"/>
          <w:lang w:val="en-US"/>
        </w:rPr>
        <w:t xml:space="preserve"> </w:t>
      </w:r>
      <w:proofErr w:type="spellStart"/>
      <w:r w:rsidR="00100EDD" w:rsidRPr="002B6CEF">
        <w:rPr>
          <w:b w:val="0"/>
          <w:bCs w:val="0"/>
          <w:i/>
          <w:iCs/>
          <w:w w:val="110"/>
          <w:lang w:val="en-US"/>
        </w:rPr>
        <w:t>Asasi</w:t>
      </w:r>
      <w:proofErr w:type="spellEnd"/>
      <w:r w:rsidR="00100EDD" w:rsidRPr="002B6CEF">
        <w:rPr>
          <w:b w:val="0"/>
          <w:bCs w:val="0"/>
          <w:i/>
          <w:iCs/>
          <w:w w:val="110"/>
          <w:lang w:val="en-US"/>
        </w:rPr>
        <w:t xml:space="preserve"> Ma</w:t>
      </w:r>
      <w:r w:rsidRPr="002B6CEF">
        <w:rPr>
          <w:b w:val="0"/>
          <w:bCs w:val="0"/>
          <w:i/>
          <w:iCs/>
          <w:w w:val="110"/>
          <w:lang w:val="en-US"/>
        </w:rPr>
        <w:t xml:space="preserve">nusia </w:t>
      </w:r>
      <w:proofErr w:type="spellStart"/>
      <w:r w:rsidRPr="002B6CEF">
        <w:rPr>
          <w:b w:val="0"/>
          <w:bCs w:val="0"/>
          <w:i/>
          <w:iCs/>
          <w:w w:val="110"/>
          <w:lang w:val="en-US"/>
        </w:rPr>
        <w:t>Mengenai</w:t>
      </w:r>
      <w:proofErr w:type="spellEnd"/>
      <w:r w:rsidRPr="002B6CEF">
        <w:rPr>
          <w:b w:val="0"/>
          <w:bCs w:val="0"/>
          <w:i/>
          <w:iCs/>
          <w:w w:val="110"/>
          <w:lang w:val="en-US"/>
        </w:rPr>
        <w:t xml:space="preserve"> </w:t>
      </w:r>
      <w:proofErr w:type="spellStart"/>
      <w:r w:rsidRPr="002B6CEF">
        <w:rPr>
          <w:b w:val="0"/>
          <w:bCs w:val="0"/>
          <w:i/>
          <w:iCs/>
          <w:w w:val="110"/>
          <w:lang w:val="en-US"/>
        </w:rPr>
        <w:t>Hak-hak</w:t>
      </w:r>
      <w:proofErr w:type="spellEnd"/>
      <w:r w:rsidRPr="002B6CEF">
        <w:rPr>
          <w:b w:val="0"/>
          <w:bCs w:val="0"/>
          <w:i/>
          <w:iCs/>
          <w:w w:val="110"/>
          <w:lang w:val="en-US"/>
        </w:rPr>
        <w:t xml:space="preserve"> Ekonomi, </w:t>
      </w:r>
      <w:proofErr w:type="spellStart"/>
      <w:r w:rsidR="00100EDD" w:rsidRPr="002B6CEF">
        <w:rPr>
          <w:b w:val="0"/>
          <w:bCs w:val="0"/>
          <w:i/>
          <w:iCs/>
          <w:w w:val="110"/>
          <w:lang w:val="en-US"/>
        </w:rPr>
        <w:t>Sosial</w:t>
      </w:r>
      <w:proofErr w:type="spellEnd"/>
      <w:r w:rsidR="00100EDD" w:rsidRPr="002B6CEF">
        <w:rPr>
          <w:b w:val="0"/>
          <w:bCs w:val="0"/>
          <w:i/>
          <w:iCs/>
          <w:w w:val="110"/>
          <w:lang w:val="en-US"/>
        </w:rPr>
        <w:t xml:space="preserve"> dan </w:t>
      </w:r>
      <w:proofErr w:type="spellStart"/>
      <w:r w:rsidR="00100EDD" w:rsidRPr="002B6CEF">
        <w:rPr>
          <w:b w:val="0"/>
          <w:bCs w:val="0"/>
          <w:i/>
          <w:iCs/>
          <w:w w:val="110"/>
          <w:lang w:val="en-US"/>
        </w:rPr>
        <w:t>Budaya</w:t>
      </w:r>
      <w:proofErr w:type="spellEnd"/>
      <w:r w:rsidR="00100EDD" w:rsidRPr="002B6CEF">
        <w:rPr>
          <w:b w:val="0"/>
          <w:bCs w:val="0"/>
          <w:i/>
          <w:iCs/>
          <w:w w:val="110"/>
          <w:lang w:val="en-US"/>
        </w:rPr>
        <w:t xml:space="preserve"> </w:t>
      </w:r>
      <w:proofErr w:type="spellStart"/>
      <w:r w:rsidR="00100EDD" w:rsidRPr="002B6CEF">
        <w:rPr>
          <w:b w:val="0"/>
          <w:bCs w:val="0"/>
          <w:i/>
          <w:iCs/>
          <w:w w:val="110"/>
          <w:lang w:val="en-US"/>
        </w:rPr>
        <w:t>Kaitannya</w:t>
      </w:r>
      <w:proofErr w:type="spellEnd"/>
      <w:r w:rsidR="00100EDD" w:rsidRPr="002B6CEF">
        <w:rPr>
          <w:b w:val="0"/>
          <w:bCs w:val="0"/>
          <w:i/>
          <w:iCs/>
          <w:w w:val="110"/>
          <w:lang w:val="en-US"/>
        </w:rPr>
        <w:t xml:space="preserve"> </w:t>
      </w:r>
      <w:proofErr w:type="spellStart"/>
      <w:r w:rsidR="00100EDD" w:rsidRPr="002B6CEF">
        <w:rPr>
          <w:b w:val="0"/>
          <w:bCs w:val="0"/>
          <w:i/>
          <w:iCs/>
          <w:w w:val="110"/>
          <w:lang w:val="en-US"/>
        </w:rPr>
        <w:t>dengan</w:t>
      </w:r>
      <w:proofErr w:type="spellEnd"/>
      <w:r w:rsidR="00100EDD" w:rsidRPr="002B6CEF">
        <w:rPr>
          <w:b w:val="0"/>
          <w:bCs w:val="0"/>
          <w:i/>
          <w:iCs/>
          <w:w w:val="110"/>
          <w:lang w:val="en-US"/>
        </w:rPr>
        <w:t xml:space="preserve"> </w:t>
      </w:r>
      <w:proofErr w:type="spellStart"/>
      <w:r w:rsidR="00100EDD" w:rsidRPr="002B6CEF">
        <w:rPr>
          <w:b w:val="0"/>
          <w:bCs w:val="0"/>
          <w:i/>
          <w:iCs/>
          <w:w w:val="110"/>
          <w:lang w:val="en-US"/>
        </w:rPr>
        <w:t>Lingkungan</w:t>
      </w:r>
      <w:proofErr w:type="spellEnd"/>
      <w:r w:rsidR="00100EDD" w:rsidRPr="002B6CEF">
        <w:rPr>
          <w:b w:val="0"/>
          <w:bCs w:val="0"/>
          <w:i/>
          <w:iCs/>
          <w:w w:val="110"/>
          <w:lang w:val="en-US"/>
        </w:rPr>
        <w:t xml:space="preserve"> Hidup</w:t>
      </w:r>
      <w:r w:rsidRPr="002B6CEF">
        <w:rPr>
          <w:b w:val="0"/>
          <w:bCs w:val="0"/>
          <w:w w:val="110"/>
          <w:lang w:val="en-US"/>
        </w:rPr>
        <w:t>,</w:t>
      </w:r>
      <w:r w:rsidR="00100EDD" w:rsidRPr="002B6CEF">
        <w:rPr>
          <w:b w:val="0"/>
          <w:bCs w:val="0"/>
          <w:w w:val="110"/>
          <w:lang w:val="en-US"/>
        </w:rPr>
        <w:t xml:space="preserve"> </w:t>
      </w:r>
      <w:proofErr w:type="spellStart"/>
      <w:r w:rsidR="00100EDD" w:rsidRPr="002B6CEF">
        <w:rPr>
          <w:b w:val="0"/>
          <w:bCs w:val="0"/>
          <w:iCs/>
          <w:w w:val="110"/>
          <w:lang w:val="en-US"/>
        </w:rPr>
        <w:t>Jurnal</w:t>
      </w:r>
      <w:proofErr w:type="spellEnd"/>
      <w:r w:rsidR="00100EDD" w:rsidRPr="002B6CEF">
        <w:rPr>
          <w:b w:val="0"/>
          <w:bCs w:val="0"/>
          <w:iCs/>
          <w:w w:val="110"/>
          <w:lang w:val="en-US"/>
        </w:rPr>
        <w:t xml:space="preserve"> </w:t>
      </w:r>
      <w:proofErr w:type="spellStart"/>
      <w:r w:rsidR="00100EDD" w:rsidRPr="002B6CEF">
        <w:rPr>
          <w:b w:val="0"/>
          <w:bCs w:val="0"/>
          <w:iCs/>
          <w:w w:val="110"/>
          <w:lang w:val="en-US"/>
        </w:rPr>
        <w:t>Ilmu</w:t>
      </w:r>
      <w:proofErr w:type="spellEnd"/>
      <w:r w:rsidR="00100EDD" w:rsidRPr="002B6CEF">
        <w:rPr>
          <w:b w:val="0"/>
          <w:bCs w:val="0"/>
          <w:iCs/>
          <w:w w:val="110"/>
          <w:lang w:val="en-US"/>
        </w:rPr>
        <w:t xml:space="preserve"> Hukum </w:t>
      </w:r>
      <w:proofErr w:type="spellStart"/>
      <w:r w:rsidR="00100EDD" w:rsidRPr="002B6CEF">
        <w:rPr>
          <w:b w:val="0"/>
          <w:bCs w:val="0"/>
          <w:iCs/>
          <w:w w:val="110"/>
          <w:lang w:val="en-US"/>
        </w:rPr>
        <w:t>Litigasi</w:t>
      </w:r>
      <w:proofErr w:type="spellEnd"/>
      <w:r w:rsidRPr="002B6CEF">
        <w:rPr>
          <w:b w:val="0"/>
          <w:bCs w:val="0"/>
          <w:w w:val="110"/>
          <w:lang w:val="en-US"/>
        </w:rPr>
        <w:t xml:space="preserve"> Volume 4 </w:t>
      </w:r>
      <w:proofErr w:type="spellStart"/>
      <w:r w:rsidRPr="002B6CEF">
        <w:rPr>
          <w:b w:val="0"/>
          <w:bCs w:val="0"/>
          <w:w w:val="110"/>
          <w:lang w:val="en-US"/>
        </w:rPr>
        <w:t>Nomor</w:t>
      </w:r>
      <w:proofErr w:type="spellEnd"/>
      <w:r w:rsidRPr="002B6CEF">
        <w:rPr>
          <w:b w:val="0"/>
          <w:bCs w:val="0"/>
          <w:w w:val="110"/>
          <w:lang w:val="en-US"/>
        </w:rPr>
        <w:t xml:space="preserve"> 3,</w:t>
      </w:r>
      <w:r w:rsidR="00100EDD" w:rsidRPr="002B6CEF">
        <w:rPr>
          <w:b w:val="0"/>
          <w:bCs w:val="0"/>
          <w:w w:val="110"/>
          <w:lang w:val="en-US"/>
        </w:rPr>
        <w:t xml:space="preserve"> </w:t>
      </w:r>
      <w:r w:rsidRPr="002B6CEF">
        <w:rPr>
          <w:b w:val="0"/>
          <w:bCs w:val="0"/>
          <w:w w:val="110"/>
          <w:lang w:val="en-US"/>
        </w:rPr>
        <w:t xml:space="preserve">(Bandung: </w:t>
      </w:r>
      <w:proofErr w:type="spellStart"/>
      <w:r w:rsidRPr="002B6CEF">
        <w:rPr>
          <w:b w:val="0"/>
          <w:bCs w:val="0"/>
          <w:w w:val="110"/>
          <w:lang w:val="en-US"/>
        </w:rPr>
        <w:t>Fakultas</w:t>
      </w:r>
      <w:proofErr w:type="spellEnd"/>
      <w:r w:rsidRPr="002B6CEF">
        <w:rPr>
          <w:b w:val="0"/>
          <w:bCs w:val="0"/>
          <w:w w:val="110"/>
          <w:lang w:val="en-US"/>
        </w:rPr>
        <w:t xml:space="preserve"> Hukum UNPAS, 2003).</w:t>
      </w:r>
    </w:p>
    <w:p w14:paraId="13900D3A" w14:textId="77777777" w:rsidR="00AD6FAE" w:rsidRDefault="00095D3F" w:rsidP="00AD6FAE">
      <w:pPr>
        <w:pStyle w:val="Heading1"/>
        <w:numPr>
          <w:ilvl w:val="0"/>
          <w:numId w:val="0"/>
        </w:numPr>
        <w:tabs>
          <w:tab w:val="left" w:pos="1273"/>
        </w:tabs>
        <w:spacing w:line="360" w:lineRule="auto"/>
        <w:ind w:left="851" w:hanging="857"/>
        <w:jc w:val="both"/>
        <w:rPr>
          <w:w w:val="110"/>
        </w:rPr>
      </w:pPr>
      <w:proofErr w:type="spellStart"/>
      <w:r w:rsidRPr="002B6CEF">
        <w:rPr>
          <w:b w:val="0"/>
          <w:bCs w:val="0"/>
          <w:w w:val="110"/>
          <w:lang w:val="en-US"/>
        </w:rPr>
        <w:t>Dayanto</w:t>
      </w:r>
      <w:proofErr w:type="spellEnd"/>
      <w:r w:rsidRPr="002B6CEF">
        <w:rPr>
          <w:b w:val="0"/>
          <w:bCs w:val="0"/>
          <w:w w:val="110"/>
          <w:lang w:val="en-US"/>
        </w:rPr>
        <w:t xml:space="preserve">, </w:t>
      </w:r>
      <w:proofErr w:type="spellStart"/>
      <w:r w:rsidR="00100EDD" w:rsidRPr="002B6CEF">
        <w:rPr>
          <w:b w:val="0"/>
          <w:bCs w:val="0"/>
          <w:i/>
          <w:iCs/>
          <w:w w:val="110"/>
          <w:lang w:val="en-US"/>
        </w:rPr>
        <w:t>Rekonstruksi</w:t>
      </w:r>
      <w:proofErr w:type="spellEnd"/>
      <w:r w:rsidR="00100EDD" w:rsidRPr="002B6CEF">
        <w:rPr>
          <w:b w:val="0"/>
          <w:bCs w:val="0"/>
          <w:i/>
          <w:iCs/>
          <w:w w:val="110"/>
          <w:lang w:val="en-US"/>
        </w:rPr>
        <w:t xml:space="preserve"> </w:t>
      </w:r>
      <w:proofErr w:type="spellStart"/>
      <w:r w:rsidR="00100EDD" w:rsidRPr="002B6CEF">
        <w:rPr>
          <w:b w:val="0"/>
          <w:bCs w:val="0"/>
          <w:i/>
          <w:iCs/>
          <w:w w:val="110"/>
          <w:lang w:val="en-US"/>
        </w:rPr>
        <w:t>Paradigma</w:t>
      </w:r>
      <w:proofErr w:type="spellEnd"/>
      <w:r w:rsidR="00100EDD" w:rsidRPr="002B6CEF">
        <w:rPr>
          <w:b w:val="0"/>
          <w:bCs w:val="0"/>
          <w:i/>
          <w:iCs/>
          <w:w w:val="110"/>
          <w:lang w:val="en-US"/>
        </w:rPr>
        <w:t xml:space="preserve"> Pembangunan Negara Hukum Indonesia </w:t>
      </w:r>
      <w:proofErr w:type="spellStart"/>
      <w:r w:rsidR="00100EDD" w:rsidRPr="002B6CEF">
        <w:rPr>
          <w:b w:val="0"/>
          <w:bCs w:val="0"/>
          <w:i/>
          <w:iCs/>
          <w:w w:val="110"/>
          <w:lang w:val="en-US"/>
        </w:rPr>
        <w:t>Berbasis</w:t>
      </w:r>
      <w:proofErr w:type="spellEnd"/>
      <w:r w:rsidR="00100EDD" w:rsidRPr="002B6CEF">
        <w:rPr>
          <w:b w:val="0"/>
          <w:bCs w:val="0"/>
          <w:i/>
          <w:iCs/>
          <w:w w:val="110"/>
          <w:lang w:val="en-US"/>
        </w:rPr>
        <w:t xml:space="preserve"> Pancasila</w:t>
      </w:r>
      <w:r w:rsidRPr="002B6CEF">
        <w:rPr>
          <w:b w:val="0"/>
          <w:bCs w:val="0"/>
          <w:w w:val="110"/>
          <w:lang w:val="en-US"/>
        </w:rPr>
        <w:t>, (</w:t>
      </w:r>
      <w:proofErr w:type="spellStart"/>
      <w:r w:rsidR="00100EDD" w:rsidRPr="002B6CEF">
        <w:rPr>
          <w:b w:val="0"/>
          <w:bCs w:val="0"/>
          <w:w w:val="110"/>
          <w:lang w:val="en-US"/>
        </w:rPr>
        <w:t>Jurnal</w:t>
      </w:r>
      <w:proofErr w:type="spellEnd"/>
      <w:r w:rsidR="00100EDD" w:rsidRPr="002B6CEF">
        <w:rPr>
          <w:b w:val="0"/>
          <w:bCs w:val="0"/>
          <w:w w:val="110"/>
          <w:lang w:val="en-US"/>
        </w:rPr>
        <w:t xml:space="preserve"> </w:t>
      </w:r>
      <w:proofErr w:type="spellStart"/>
      <w:r w:rsidR="00100EDD" w:rsidRPr="002B6CEF">
        <w:rPr>
          <w:b w:val="0"/>
          <w:bCs w:val="0"/>
          <w:w w:val="110"/>
          <w:lang w:val="en-US"/>
        </w:rPr>
        <w:t>Dinamika</w:t>
      </w:r>
      <w:proofErr w:type="spellEnd"/>
      <w:r w:rsidR="00100EDD" w:rsidRPr="002B6CEF">
        <w:rPr>
          <w:b w:val="0"/>
          <w:bCs w:val="0"/>
          <w:w w:val="110"/>
          <w:lang w:val="en-US"/>
        </w:rPr>
        <w:t xml:space="preserve"> Hukum</w:t>
      </w:r>
      <w:r w:rsidRPr="002B6CEF">
        <w:rPr>
          <w:b w:val="0"/>
          <w:bCs w:val="0"/>
          <w:w w:val="110"/>
          <w:lang w:val="en-US"/>
        </w:rPr>
        <w:t xml:space="preserve">, 2013), Volume 13 </w:t>
      </w:r>
      <w:proofErr w:type="spellStart"/>
      <w:r w:rsidRPr="002B6CEF">
        <w:rPr>
          <w:b w:val="0"/>
          <w:bCs w:val="0"/>
          <w:w w:val="110"/>
          <w:lang w:val="en-US"/>
        </w:rPr>
        <w:t>Nomor</w:t>
      </w:r>
      <w:proofErr w:type="spellEnd"/>
      <w:r w:rsidRPr="002B6CEF">
        <w:rPr>
          <w:b w:val="0"/>
          <w:bCs w:val="0"/>
          <w:w w:val="110"/>
          <w:lang w:val="en-US"/>
        </w:rPr>
        <w:t xml:space="preserve"> 3.</w:t>
      </w:r>
    </w:p>
    <w:p w14:paraId="6111F112" w14:textId="77777777" w:rsidR="00AD6FAE" w:rsidRDefault="00095D3F" w:rsidP="00AD6FAE">
      <w:pPr>
        <w:pStyle w:val="Heading1"/>
        <w:numPr>
          <w:ilvl w:val="0"/>
          <w:numId w:val="0"/>
        </w:numPr>
        <w:tabs>
          <w:tab w:val="left" w:pos="1273"/>
        </w:tabs>
        <w:spacing w:line="360" w:lineRule="auto"/>
        <w:ind w:left="851" w:hanging="857"/>
        <w:jc w:val="both"/>
        <w:rPr>
          <w:w w:val="110"/>
        </w:rPr>
      </w:pPr>
      <w:proofErr w:type="spellStart"/>
      <w:r w:rsidRPr="002B6CEF">
        <w:rPr>
          <w:b w:val="0"/>
          <w:bCs w:val="0"/>
          <w:w w:val="110"/>
          <w:lang w:val="en-US"/>
        </w:rPr>
        <w:t>Emirzon</w:t>
      </w:r>
      <w:proofErr w:type="spellEnd"/>
      <w:r w:rsidRPr="002B6CEF">
        <w:rPr>
          <w:b w:val="0"/>
          <w:bCs w:val="0"/>
          <w:w w:val="110"/>
          <w:lang w:val="en-US"/>
        </w:rPr>
        <w:t xml:space="preserve">, Joni, </w:t>
      </w:r>
      <w:r w:rsidR="00100EDD" w:rsidRPr="002B6CEF">
        <w:rPr>
          <w:b w:val="0"/>
          <w:bCs w:val="0"/>
          <w:i/>
          <w:iCs/>
          <w:w w:val="110"/>
          <w:lang w:val="en-US"/>
        </w:rPr>
        <w:t xml:space="preserve">Hukum Usaha Jasa </w:t>
      </w:r>
      <w:proofErr w:type="spellStart"/>
      <w:r w:rsidR="00100EDD" w:rsidRPr="002B6CEF">
        <w:rPr>
          <w:b w:val="0"/>
          <w:bCs w:val="0"/>
          <w:i/>
          <w:iCs/>
          <w:w w:val="110"/>
          <w:lang w:val="en-US"/>
        </w:rPr>
        <w:t>Penilai</w:t>
      </w:r>
      <w:proofErr w:type="spellEnd"/>
      <w:r w:rsidR="00100EDD" w:rsidRPr="002B6CEF">
        <w:rPr>
          <w:b w:val="0"/>
          <w:bCs w:val="0"/>
          <w:i/>
          <w:iCs/>
          <w:w w:val="110"/>
          <w:lang w:val="en-US"/>
        </w:rPr>
        <w:t xml:space="preserve"> </w:t>
      </w:r>
      <w:proofErr w:type="spellStart"/>
      <w:r w:rsidR="00100EDD" w:rsidRPr="002B6CEF">
        <w:rPr>
          <w:b w:val="0"/>
          <w:bCs w:val="0"/>
          <w:i/>
          <w:iCs/>
          <w:w w:val="110"/>
          <w:lang w:val="en-US"/>
        </w:rPr>
        <w:t>dari</w:t>
      </w:r>
      <w:proofErr w:type="spellEnd"/>
      <w:r w:rsidR="00100EDD" w:rsidRPr="002B6CEF">
        <w:rPr>
          <w:b w:val="0"/>
          <w:bCs w:val="0"/>
          <w:i/>
          <w:iCs/>
          <w:w w:val="110"/>
          <w:lang w:val="en-US"/>
        </w:rPr>
        <w:t xml:space="preserve"> </w:t>
      </w:r>
      <w:proofErr w:type="spellStart"/>
      <w:r w:rsidR="00100EDD" w:rsidRPr="002B6CEF">
        <w:rPr>
          <w:b w:val="0"/>
          <w:bCs w:val="0"/>
          <w:i/>
          <w:iCs/>
          <w:w w:val="110"/>
          <w:lang w:val="en-US"/>
        </w:rPr>
        <w:t>Perspektif</w:t>
      </w:r>
      <w:proofErr w:type="spellEnd"/>
      <w:r w:rsidR="00100EDD" w:rsidRPr="002B6CEF">
        <w:rPr>
          <w:b w:val="0"/>
          <w:bCs w:val="0"/>
          <w:i/>
          <w:iCs/>
          <w:w w:val="110"/>
          <w:lang w:val="en-US"/>
        </w:rPr>
        <w:t xml:space="preserve"> Good Corporate Governance</w:t>
      </w:r>
      <w:r w:rsidRPr="002B6CEF">
        <w:rPr>
          <w:b w:val="0"/>
          <w:bCs w:val="0"/>
          <w:w w:val="110"/>
          <w:lang w:val="en-US"/>
        </w:rPr>
        <w:t>,</w:t>
      </w:r>
      <w:r w:rsidR="00100EDD" w:rsidRPr="002B6CEF">
        <w:rPr>
          <w:b w:val="0"/>
          <w:bCs w:val="0"/>
          <w:w w:val="110"/>
          <w:lang w:val="en-US"/>
        </w:rPr>
        <w:t xml:space="preserve"> </w:t>
      </w:r>
      <w:r w:rsidRPr="002B6CEF">
        <w:rPr>
          <w:b w:val="0"/>
          <w:bCs w:val="0"/>
          <w:w w:val="110"/>
          <w:lang w:val="en-US"/>
        </w:rPr>
        <w:t>(</w:t>
      </w:r>
      <w:r w:rsidR="00100EDD" w:rsidRPr="002B6CEF">
        <w:rPr>
          <w:b w:val="0"/>
          <w:bCs w:val="0"/>
          <w:w w:val="110"/>
          <w:lang w:val="en-US"/>
        </w:rPr>
        <w:t xml:space="preserve">Semarang, </w:t>
      </w:r>
      <w:proofErr w:type="spellStart"/>
      <w:r w:rsidRPr="002B6CEF">
        <w:rPr>
          <w:b w:val="0"/>
          <w:bCs w:val="0"/>
          <w:w w:val="110"/>
          <w:lang w:val="en-US"/>
        </w:rPr>
        <w:t>Disertai</w:t>
      </w:r>
      <w:proofErr w:type="spellEnd"/>
      <w:r w:rsidRPr="002B6CEF">
        <w:rPr>
          <w:b w:val="0"/>
          <w:bCs w:val="0"/>
          <w:w w:val="110"/>
          <w:lang w:val="en-US"/>
        </w:rPr>
        <w:t xml:space="preserve"> Universitas </w:t>
      </w:r>
      <w:proofErr w:type="spellStart"/>
      <w:r w:rsidRPr="002B6CEF">
        <w:rPr>
          <w:b w:val="0"/>
          <w:bCs w:val="0"/>
          <w:w w:val="110"/>
          <w:lang w:val="en-US"/>
        </w:rPr>
        <w:t>Diponogoro</w:t>
      </w:r>
      <w:proofErr w:type="spellEnd"/>
      <w:r w:rsidRPr="002B6CEF">
        <w:rPr>
          <w:b w:val="0"/>
          <w:bCs w:val="0"/>
          <w:w w:val="110"/>
          <w:lang w:val="en-US"/>
        </w:rPr>
        <w:t xml:space="preserve">, </w:t>
      </w:r>
      <w:r w:rsidR="00100EDD" w:rsidRPr="002B6CEF">
        <w:rPr>
          <w:b w:val="0"/>
          <w:bCs w:val="0"/>
          <w:w w:val="110"/>
          <w:lang w:val="en-US"/>
        </w:rPr>
        <w:t>2007</w:t>
      </w:r>
      <w:r w:rsidRPr="002B6CEF">
        <w:rPr>
          <w:b w:val="0"/>
          <w:bCs w:val="0"/>
          <w:w w:val="110"/>
          <w:lang w:val="en-US"/>
        </w:rPr>
        <w:t>)</w:t>
      </w:r>
      <w:r w:rsidR="00100EDD" w:rsidRPr="002B6CEF">
        <w:rPr>
          <w:b w:val="0"/>
          <w:bCs w:val="0"/>
          <w:w w:val="110"/>
          <w:lang w:val="en-US"/>
        </w:rPr>
        <w:t>.</w:t>
      </w:r>
    </w:p>
    <w:p w14:paraId="1D8C3E85" w14:textId="77777777" w:rsidR="00AD6FAE" w:rsidRDefault="00095D3F" w:rsidP="00AD6FAE">
      <w:pPr>
        <w:pStyle w:val="Heading1"/>
        <w:numPr>
          <w:ilvl w:val="0"/>
          <w:numId w:val="0"/>
        </w:numPr>
        <w:tabs>
          <w:tab w:val="left" w:pos="1273"/>
        </w:tabs>
        <w:spacing w:line="360" w:lineRule="auto"/>
        <w:ind w:left="851" w:hanging="857"/>
        <w:jc w:val="both"/>
        <w:rPr>
          <w:w w:val="110"/>
        </w:rPr>
      </w:pPr>
      <w:r w:rsidRPr="002B6CEF">
        <w:rPr>
          <w:b w:val="0"/>
          <w:bCs w:val="0"/>
          <w:w w:val="110"/>
          <w:lang w:val="en-US"/>
        </w:rPr>
        <w:t xml:space="preserve">Gani, Evy Savitri, </w:t>
      </w:r>
      <w:proofErr w:type="spellStart"/>
      <w:r w:rsidR="00100EDD" w:rsidRPr="002B6CEF">
        <w:rPr>
          <w:b w:val="0"/>
          <w:bCs w:val="0"/>
          <w:i/>
          <w:iCs/>
          <w:w w:val="110"/>
          <w:lang w:val="en-US"/>
        </w:rPr>
        <w:t>Sistem</w:t>
      </w:r>
      <w:proofErr w:type="spellEnd"/>
      <w:r w:rsidR="00100EDD" w:rsidRPr="002B6CEF">
        <w:rPr>
          <w:b w:val="0"/>
          <w:bCs w:val="0"/>
          <w:i/>
          <w:iCs/>
          <w:w w:val="110"/>
          <w:lang w:val="en-US"/>
        </w:rPr>
        <w:t xml:space="preserve"> </w:t>
      </w:r>
      <w:proofErr w:type="spellStart"/>
      <w:r w:rsidR="00100EDD" w:rsidRPr="002B6CEF">
        <w:rPr>
          <w:b w:val="0"/>
          <w:bCs w:val="0"/>
          <w:i/>
          <w:iCs/>
          <w:w w:val="110"/>
          <w:lang w:val="en-US"/>
        </w:rPr>
        <w:t>Perlindungan</w:t>
      </w:r>
      <w:proofErr w:type="spellEnd"/>
      <w:r w:rsidR="00100EDD" w:rsidRPr="002B6CEF">
        <w:rPr>
          <w:b w:val="0"/>
          <w:bCs w:val="0"/>
          <w:i/>
          <w:iCs/>
          <w:w w:val="110"/>
          <w:lang w:val="en-US"/>
        </w:rPr>
        <w:t xml:space="preserve"> Upah di Indonesia</w:t>
      </w:r>
      <w:r w:rsidRPr="002B6CEF">
        <w:rPr>
          <w:b w:val="0"/>
          <w:bCs w:val="0"/>
          <w:w w:val="110"/>
          <w:lang w:val="en-US"/>
        </w:rPr>
        <w:t>, (</w:t>
      </w:r>
      <w:proofErr w:type="spellStart"/>
      <w:r w:rsidR="00100EDD" w:rsidRPr="002B6CEF">
        <w:rPr>
          <w:b w:val="0"/>
          <w:bCs w:val="0"/>
          <w:w w:val="110"/>
          <w:lang w:val="en-US"/>
        </w:rPr>
        <w:t>Jurnal</w:t>
      </w:r>
      <w:proofErr w:type="spellEnd"/>
      <w:r w:rsidR="00100EDD" w:rsidRPr="002B6CEF">
        <w:rPr>
          <w:b w:val="0"/>
          <w:bCs w:val="0"/>
          <w:w w:val="110"/>
          <w:lang w:val="en-US"/>
        </w:rPr>
        <w:t xml:space="preserve"> </w:t>
      </w:r>
      <w:proofErr w:type="spellStart"/>
      <w:r w:rsidR="00100EDD" w:rsidRPr="002B6CEF">
        <w:rPr>
          <w:b w:val="0"/>
          <w:bCs w:val="0"/>
          <w:w w:val="110"/>
          <w:lang w:val="en-US"/>
        </w:rPr>
        <w:t>Tahkim</w:t>
      </w:r>
      <w:proofErr w:type="spellEnd"/>
      <w:r w:rsidR="00100EDD" w:rsidRPr="002B6CEF">
        <w:rPr>
          <w:b w:val="0"/>
          <w:bCs w:val="0"/>
          <w:w w:val="110"/>
          <w:lang w:val="en-US"/>
        </w:rPr>
        <w:t xml:space="preserve"> </w:t>
      </w:r>
      <w:r w:rsidRPr="002B6CEF">
        <w:rPr>
          <w:b w:val="0"/>
          <w:bCs w:val="0"/>
          <w:w w:val="110"/>
          <w:lang w:val="en-US"/>
        </w:rPr>
        <w:t xml:space="preserve">Volume XI </w:t>
      </w:r>
      <w:proofErr w:type="spellStart"/>
      <w:r w:rsidRPr="002B6CEF">
        <w:rPr>
          <w:b w:val="0"/>
          <w:bCs w:val="0"/>
          <w:w w:val="110"/>
          <w:lang w:val="en-US"/>
        </w:rPr>
        <w:t>Nomor</w:t>
      </w:r>
      <w:proofErr w:type="spellEnd"/>
      <w:r w:rsidRPr="002B6CEF">
        <w:rPr>
          <w:b w:val="0"/>
          <w:bCs w:val="0"/>
          <w:w w:val="110"/>
          <w:lang w:val="en-US"/>
        </w:rPr>
        <w:t xml:space="preserve"> 1, Juni 2015).</w:t>
      </w:r>
    </w:p>
    <w:p w14:paraId="19C1FA8F" w14:textId="77777777" w:rsidR="00AD6FAE" w:rsidRDefault="00095D3F" w:rsidP="00AD6FAE">
      <w:pPr>
        <w:pStyle w:val="Heading1"/>
        <w:numPr>
          <w:ilvl w:val="0"/>
          <w:numId w:val="0"/>
        </w:numPr>
        <w:tabs>
          <w:tab w:val="left" w:pos="1273"/>
        </w:tabs>
        <w:spacing w:line="360" w:lineRule="auto"/>
        <w:ind w:left="851" w:hanging="857"/>
        <w:jc w:val="both"/>
        <w:rPr>
          <w:w w:val="110"/>
        </w:rPr>
      </w:pPr>
      <w:proofErr w:type="spellStart"/>
      <w:r w:rsidRPr="002B6CEF">
        <w:rPr>
          <w:b w:val="0"/>
          <w:bCs w:val="0"/>
          <w:w w:val="110"/>
          <w:lang w:val="en-US"/>
        </w:rPr>
        <w:t>Gunarto</w:t>
      </w:r>
      <w:proofErr w:type="spellEnd"/>
      <w:r w:rsidRPr="002B6CEF">
        <w:rPr>
          <w:b w:val="0"/>
          <w:bCs w:val="0"/>
          <w:w w:val="110"/>
          <w:lang w:val="en-US"/>
        </w:rPr>
        <w:t xml:space="preserve">, </w:t>
      </w:r>
      <w:proofErr w:type="spellStart"/>
      <w:r w:rsidR="00100EDD" w:rsidRPr="002B6CEF">
        <w:rPr>
          <w:b w:val="0"/>
          <w:bCs w:val="0"/>
          <w:i/>
          <w:iCs/>
          <w:w w:val="110"/>
          <w:lang w:val="en-US"/>
        </w:rPr>
        <w:t>Dampak</w:t>
      </w:r>
      <w:proofErr w:type="spellEnd"/>
      <w:r w:rsidR="00100EDD" w:rsidRPr="002B6CEF">
        <w:rPr>
          <w:b w:val="0"/>
          <w:bCs w:val="0"/>
          <w:i/>
          <w:iCs/>
          <w:w w:val="110"/>
          <w:lang w:val="en-US"/>
        </w:rPr>
        <w:t xml:space="preserve"> </w:t>
      </w:r>
      <w:proofErr w:type="spellStart"/>
      <w:r w:rsidR="00100EDD" w:rsidRPr="002B6CEF">
        <w:rPr>
          <w:b w:val="0"/>
          <w:bCs w:val="0"/>
          <w:i/>
          <w:iCs/>
          <w:w w:val="110"/>
          <w:lang w:val="en-US"/>
        </w:rPr>
        <w:t>Hubungan</w:t>
      </w:r>
      <w:proofErr w:type="spellEnd"/>
      <w:r w:rsidR="00100EDD" w:rsidRPr="002B6CEF">
        <w:rPr>
          <w:b w:val="0"/>
          <w:bCs w:val="0"/>
          <w:i/>
          <w:iCs/>
          <w:w w:val="110"/>
          <w:lang w:val="en-US"/>
        </w:rPr>
        <w:t xml:space="preserve"> Industrial yang </w:t>
      </w:r>
      <w:proofErr w:type="spellStart"/>
      <w:r w:rsidR="00100EDD" w:rsidRPr="002B6CEF">
        <w:rPr>
          <w:b w:val="0"/>
          <w:bCs w:val="0"/>
          <w:i/>
          <w:iCs/>
          <w:w w:val="110"/>
          <w:lang w:val="en-US"/>
        </w:rPr>
        <w:t>Bersifat</w:t>
      </w:r>
      <w:proofErr w:type="spellEnd"/>
      <w:r w:rsidR="00100EDD" w:rsidRPr="002B6CEF">
        <w:rPr>
          <w:b w:val="0"/>
          <w:bCs w:val="0"/>
          <w:i/>
          <w:iCs/>
          <w:w w:val="110"/>
          <w:lang w:val="en-US"/>
        </w:rPr>
        <w:t xml:space="preserve"> </w:t>
      </w:r>
      <w:proofErr w:type="spellStart"/>
      <w:r w:rsidR="00100EDD" w:rsidRPr="002B6CEF">
        <w:rPr>
          <w:b w:val="0"/>
          <w:bCs w:val="0"/>
          <w:i/>
          <w:iCs/>
          <w:w w:val="110"/>
          <w:lang w:val="en-US"/>
        </w:rPr>
        <w:t>Kapitalistik</w:t>
      </w:r>
      <w:proofErr w:type="spellEnd"/>
      <w:r w:rsidR="00100EDD" w:rsidRPr="002B6CEF">
        <w:rPr>
          <w:b w:val="0"/>
          <w:bCs w:val="0"/>
          <w:i/>
          <w:iCs/>
          <w:w w:val="110"/>
          <w:lang w:val="en-US"/>
        </w:rPr>
        <w:t xml:space="preserve"> </w:t>
      </w:r>
      <w:proofErr w:type="spellStart"/>
      <w:r w:rsidR="00100EDD" w:rsidRPr="002B6CEF">
        <w:rPr>
          <w:b w:val="0"/>
          <w:bCs w:val="0"/>
          <w:i/>
          <w:iCs/>
          <w:w w:val="110"/>
          <w:lang w:val="en-US"/>
        </w:rPr>
        <w:t>Terhadap</w:t>
      </w:r>
      <w:proofErr w:type="spellEnd"/>
      <w:r w:rsidR="00100EDD" w:rsidRPr="002B6CEF">
        <w:rPr>
          <w:b w:val="0"/>
          <w:bCs w:val="0"/>
          <w:i/>
          <w:iCs/>
          <w:w w:val="110"/>
          <w:lang w:val="en-US"/>
        </w:rPr>
        <w:t xml:space="preserve"> </w:t>
      </w:r>
      <w:proofErr w:type="spellStart"/>
      <w:r w:rsidR="00100EDD" w:rsidRPr="002B6CEF">
        <w:rPr>
          <w:b w:val="0"/>
          <w:bCs w:val="0"/>
          <w:i/>
          <w:iCs/>
          <w:w w:val="110"/>
          <w:lang w:val="en-US"/>
        </w:rPr>
        <w:t>Harmonisasi</w:t>
      </w:r>
      <w:proofErr w:type="spellEnd"/>
      <w:r w:rsidR="00100EDD" w:rsidRPr="002B6CEF">
        <w:rPr>
          <w:b w:val="0"/>
          <w:bCs w:val="0"/>
          <w:i/>
          <w:iCs/>
          <w:w w:val="110"/>
          <w:lang w:val="en-US"/>
        </w:rPr>
        <w:t xml:space="preserve"> </w:t>
      </w:r>
      <w:proofErr w:type="spellStart"/>
      <w:r w:rsidR="00100EDD" w:rsidRPr="002B6CEF">
        <w:rPr>
          <w:b w:val="0"/>
          <w:bCs w:val="0"/>
          <w:i/>
          <w:iCs/>
          <w:w w:val="110"/>
          <w:lang w:val="en-US"/>
        </w:rPr>
        <w:t>Hubungan</w:t>
      </w:r>
      <w:proofErr w:type="spellEnd"/>
      <w:r w:rsidR="00100EDD" w:rsidRPr="002B6CEF">
        <w:rPr>
          <w:b w:val="0"/>
          <w:bCs w:val="0"/>
          <w:i/>
          <w:iCs/>
          <w:w w:val="110"/>
          <w:lang w:val="en-US"/>
        </w:rPr>
        <w:t xml:space="preserve"> Industrial </w:t>
      </w:r>
      <w:proofErr w:type="spellStart"/>
      <w:r w:rsidR="00100EDD" w:rsidRPr="002B6CEF">
        <w:rPr>
          <w:b w:val="0"/>
          <w:bCs w:val="0"/>
          <w:i/>
          <w:iCs/>
          <w:w w:val="110"/>
          <w:lang w:val="en-US"/>
        </w:rPr>
        <w:t>Pengusaha</w:t>
      </w:r>
      <w:proofErr w:type="spellEnd"/>
      <w:r w:rsidR="00100EDD" w:rsidRPr="002B6CEF">
        <w:rPr>
          <w:b w:val="0"/>
          <w:bCs w:val="0"/>
          <w:i/>
          <w:iCs/>
          <w:w w:val="110"/>
          <w:lang w:val="en-US"/>
        </w:rPr>
        <w:t xml:space="preserve"> </w:t>
      </w:r>
      <w:proofErr w:type="spellStart"/>
      <w:r w:rsidR="00100EDD" w:rsidRPr="002B6CEF">
        <w:rPr>
          <w:b w:val="0"/>
          <w:bCs w:val="0"/>
          <w:i/>
          <w:iCs/>
          <w:w w:val="110"/>
          <w:lang w:val="en-US"/>
        </w:rPr>
        <w:t>dengan</w:t>
      </w:r>
      <w:proofErr w:type="spellEnd"/>
      <w:r w:rsidR="00100EDD" w:rsidRPr="002B6CEF">
        <w:rPr>
          <w:b w:val="0"/>
          <w:bCs w:val="0"/>
          <w:i/>
          <w:iCs/>
          <w:w w:val="110"/>
          <w:lang w:val="en-US"/>
        </w:rPr>
        <w:t xml:space="preserve"> </w:t>
      </w:r>
      <w:proofErr w:type="spellStart"/>
      <w:r w:rsidR="00100EDD" w:rsidRPr="002B6CEF">
        <w:rPr>
          <w:b w:val="0"/>
          <w:bCs w:val="0"/>
          <w:i/>
          <w:iCs/>
          <w:w w:val="110"/>
          <w:lang w:val="en-US"/>
        </w:rPr>
        <w:t>Pekerja</w:t>
      </w:r>
      <w:proofErr w:type="spellEnd"/>
      <w:r w:rsidR="00100EDD" w:rsidRPr="002B6CEF">
        <w:rPr>
          <w:b w:val="0"/>
          <w:bCs w:val="0"/>
          <w:i/>
          <w:iCs/>
          <w:w w:val="110"/>
          <w:lang w:val="en-US"/>
        </w:rPr>
        <w:t xml:space="preserve"> (Studi </w:t>
      </w:r>
      <w:proofErr w:type="spellStart"/>
      <w:r w:rsidR="00100EDD" w:rsidRPr="002B6CEF">
        <w:rPr>
          <w:b w:val="0"/>
          <w:bCs w:val="0"/>
          <w:i/>
          <w:iCs/>
          <w:w w:val="110"/>
          <w:lang w:val="en-US"/>
        </w:rPr>
        <w:t>Kasus</w:t>
      </w:r>
      <w:proofErr w:type="spellEnd"/>
      <w:r w:rsidR="00100EDD" w:rsidRPr="002B6CEF">
        <w:rPr>
          <w:b w:val="0"/>
          <w:bCs w:val="0"/>
          <w:i/>
          <w:iCs/>
          <w:w w:val="110"/>
          <w:lang w:val="en-US"/>
        </w:rPr>
        <w:t xml:space="preserve"> di PT Fiscous South </w:t>
      </w:r>
      <w:proofErr w:type="spellStart"/>
      <w:r w:rsidR="00100EDD" w:rsidRPr="002B6CEF">
        <w:rPr>
          <w:b w:val="0"/>
          <w:bCs w:val="0"/>
          <w:i/>
          <w:iCs/>
          <w:w w:val="110"/>
          <w:lang w:val="en-US"/>
        </w:rPr>
        <w:t>Pacifik</w:t>
      </w:r>
      <w:proofErr w:type="spellEnd"/>
      <w:r w:rsidR="00100EDD" w:rsidRPr="002B6CEF">
        <w:rPr>
          <w:b w:val="0"/>
          <w:bCs w:val="0"/>
          <w:i/>
          <w:iCs/>
          <w:w w:val="110"/>
          <w:lang w:val="en-US"/>
        </w:rPr>
        <w:t xml:space="preserve"> </w:t>
      </w:r>
      <w:proofErr w:type="spellStart"/>
      <w:r w:rsidR="00100EDD" w:rsidRPr="002B6CEF">
        <w:rPr>
          <w:b w:val="0"/>
          <w:bCs w:val="0"/>
          <w:i/>
          <w:iCs/>
          <w:w w:val="110"/>
          <w:lang w:val="en-US"/>
        </w:rPr>
        <w:t>Kabupaten</w:t>
      </w:r>
      <w:proofErr w:type="spellEnd"/>
      <w:r w:rsidR="00100EDD" w:rsidRPr="002B6CEF">
        <w:rPr>
          <w:b w:val="0"/>
          <w:bCs w:val="0"/>
          <w:i/>
          <w:iCs/>
          <w:w w:val="110"/>
          <w:lang w:val="en-US"/>
        </w:rPr>
        <w:t xml:space="preserve"> </w:t>
      </w:r>
      <w:proofErr w:type="spellStart"/>
      <w:r w:rsidR="00100EDD" w:rsidRPr="002B6CEF">
        <w:rPr>
          <w:b w:val="0"/>
          <w:bCs w:val="0"/>
          <w:i/>
          <w:iCs/>
          <w:w w:val="110"/>
          <w:lang w:val="en-US"/>
        </w:rPr>
        <w:t>Purwakarta</w:t>
      </w:r>
      <w:proofErr w:type="spellEnd"/>
      <w:r w:rsidR="00100EDD" w:rsidRPr="002B6CEF">
        <w:rPr>
          <w:b w:val="0"/>
          <w:bCs w:val="0"/>
          <w:w w:val="110"/>
          <w:lang w:val="en-US"/>
        </w:rPr>
        <w:t xml:space="preserve">), </w:t>
      </w:r>
      <w:r w:rsidRPr="002B6CEF">
        <w:rPr>
          <w:b w:val="0"/>
          <w:bCs w:val="0"/>
          <w:w w:val="110"/>
          <w:lang w:val="en-US"/>
        </w:rPr>
        <w:t>(</w:t>
      </w:r>
      <w:proofErr w:type="spellStart"/>
      <w:r w:rsidRPr="002B6CEF">
        <w:rPr>
          <w:b w:val="0"/>
          <w:bCs w:val="0"/>
          <w:w w:val="110"/>
          <w:lang w:val="en-US"/>
        </w:rPr>
        <w:t>Jurnal</w:t>
      </w:r>
      <w:proofErr w:type="spellEnd"/>
      <w:r w:rsidRPr="002B6CEF">
        <w:rPr>
          <w:b w:val="0"/>
          <w:bCs w:val="0"/>
          <w:w w:val="110"/>
          <w:lang w:val="en-US"/>
        </w:rPr>
        <w:t xml:space="preserve"> </w:t>
      </w:r>
      <w:proofErr w:type="spellStart"/>
      <w:r w:rsidRPr="002B6CEF">
        <w:rPr>
          <w:b w:val="0"/>
          <w:bCs w:val="0"/>
          <w:w w:val="110"/>
          <w:lang w:val="en-US"/>
        </w:rPr>
        <w:t>Dinamika</w:t>
      </w:r>
      <w:proofErr w:type="spellEnd"/>
      <w:r w:rsidRPr="002B6CEF">
        <w:rPr>
          <w:b w:val="0"/>
          <w:bCs w:val="0"/>
          <w:w w:val="110"/>
          <w:lang w:val="en-US"/>
        </w:rPr>
        <w:t xml:space="preserve"> Hukum Volume 11, </w:t>
      </w:r>
      <w:r w:rsidR="00100EDD" w:rsidRPr="002B6CEF">
        <w:rPr>
          <w:b w:val="0"/>
          <w:bCs w:val="0"/>
          <w:w w:val="110"/>
          <w:lang w:val="en-US"/>
        </w:rPr>
        <w:t>2011</w:t>
      </w:r>
      <w:r w:rsidRPr="002B6CEF">
        <w:rPr>
          <w:b w:val="0"/>
          <w:bCs w:val="0"/>
          <w:w w:val="110"/>
          <w:lang w:val="en-US"/>
        </w:rPr>
        <w:t>)</w:t>
      </w:r>
      <w:r w:rsidR="00100EDD" w:rsidRPr="002B6CEF">
        <w:rPr>
          <w:b w:val="0"/>
          <w:bCs w:val="0"/>
          <w:w w:val="110"/>
          <w:lang w:val="en-US"/>
        </w:rPr>
        <w:t>.</w:t>
      </w:r>
    </w:p>
    <w:p w14:paraId="42DE17E7" w14:textId="77777777" w:rsidR="00AD6FAE" w:rsidRDefault="00095D3F" w:rsidP="00AD6FAE">
      <w:pPr>
        <w:pStyle w:val="Heading1"/>
        <w:numPr>
          <w:ilvl w:val="0"/>
          <w:numId w:val="0"/>
        </w:numPr>
        <w:tabs>
          <w:tab w:val="left" w:pos="1273"/>
        </w:tabs>
        <w:spacing w:line="360" w:lineRule="auto"/>
        <w:ind w:left="851" w:hanging="857"/>
        <w:jc w:val="both"/>
        <w:rPr>
          <w:w w:val="110"/>
        </w:rPr>
      </w:pPr>
      <w:proofErr w:type="spellStart"/>
      <w:r w:rsidRPr="002B6CEF">
        <w:rPr>
          <w:b w:val="0"/>
          <w:bCs w:val="0"/>
          <w:w w:val="110"/>
          <w:lang w:val="en-US"/>
        </w:rPr>
        <w:t>Hadjon</w:t>
      </w:r>
      <w:proofErr w:type="spellEnd"/>
      <w:r w:rsidRPr="002B6CEF">
        <w:rPr>
          <w:b w:val="0"/>
          <w:bCs w:val="0"/>
          <w:w w:val="110"/>
          <w:lang w:val="en-US"/>
        </w:rPr>
        <w:t xml:space="preserve">, </w:t>
      </w:r>
      <w:proofErr w:type="spellStart"/>
      <w:r w:rsidRPr="002B6CEF">
        <w:rPr>
          <w:b w:val="0"/>
          <w:bCs w:val="0"/>
          <w:w w:val="110"/>
          <w:lang w:val="en-US"/>
        </w:rPr>
        <w:t>Phlipus</w:t>
      </w:r>
      <w:proofErr w:type="spellEnd"/>
      <w:r w:rsidRPr="002B6CEF">
        <w:rPr>
          <w:b w:val="0"/>
          <w:bCs w:val="0"/>
          <w:w w:val="110"/>
          <w:lang w:val="en-US"/>
        </w:rPr>
        <w:t xml:space="preserve"> M., </w:t>
      </w:r>
      <w:r w:rsidR="00100EDD" w:rsidRPr="002B6CEF">
        <w:rPr>
          <w:b w:val="0"/>
          <w:bCs w:val="0"/>
          <w:i/>
          <w:iCs/>
          <w:w w:val="110"/>
          <w:lang w:val="en-US"/>
        </w:rPr>
        <w:t xml:space="preserve">Ide Negara Hukum </w:t>
      </w:r>
      <w:proofErr w:type="spellStart"/>
      <w:r w:rsidR="00100EDD" w:rsidRPr="002B6CEF">
        <w:rPr>
          <w:b w:val="0"/>
          <w:bCs w:val="0"/>
          <w:i/>
          <w:iCs/>
          <w:w w:val="110"/>
          <w:lang w:val="en-US"/>
        </w:rPr>
        <w:t>dalam</w:t>
      </w:r>
      <w:proofErr w:type="spellEnd"/>
      <w:r w:rsidR="00100EDD" w:rsidRPr="002B6CEF">
        <w:rPr>
          <w:b w:val="0"/>
          <w:bCs w:val="0"/>
          <w:i/>
          <w:iCs/>
          <w:w w:val="110"/>
          <w:lang w:val="en-US"/>
        </w:rPr>
        <w:t xml:space="preserve"> </w:t>
      </w:r>
      <w:proofErr w:type="spellStart"/>
      <w:r w:rsidR="00100EDD" w:rsidRPr="002B6CEF">
        <w:rPr>
          <w:b w:val="0"/>
          <w:bCs w:val="0"/>
          <w:i/>
          <w:iCs/>
          <w:w w:val="110"/>
          <w:lang w:val="en-US"/>
        </w:rPr>
        <w:t>Sistem</w:t>
      </w:r>
      <w:proofErr w:type="spellEnd"/>
      <w:r w:rsidR="00100EDD" w:rsidRPr="002B6CEF">
        <w:rPr>
          <w:b w:val="0"/>
          <w:bCs w:val="0"/>
          <w:i/>
          <w:iCs/>
          <w:w w:val="110"/>
          <w:lang w:val="en-US"/>
        </w:rPr>
        <w:t xml:space="preserve"> </w:t>
      </w:r>
      <w:proofErr w:type="spellStart"/>
      <w:r w:rsidR="00100EDD" w:rsidRPr="002B6CEF">
        <w:rPr>
          <w:b w:val="0"/>
          <w:bCs w:val="0"/>
          <w:i/>
          <w:iCs/>
          <w:w w:val="110"/>
          <w:lang w:val="en-US"/>
        </w:rPr>
        <w:t>Ketatanegaraan</w:t>
      </w:r>
      <w:proofErr w:type="spellEnd"/>
      <w:r w:rsidR="00100EDD" w:rsidRPr="002B6CEF">
        <w:rPr>
          <w:b w:val="0"/>
          <w:bCs w:val="0"/>
          <w:i/>
          <w:iCs/>
          <w:w w:val="110"/>
          <w:lang w:val="en-US"/>
        </w:rPr>
        <w:t xml:space="preserve"> </w:t>
      </w:r>
      <w:proofErr w:type="spellStart"/>
      <w:r w:rsidR="00100EDD" w:rsidRPr="002B6CEF">
        <w:rPr>
          <w:b w:val="0"/>
          <w:bCs w:val="0"/>
          <w:i/>
          <w:iCs/>
          <w:w w:val="110"/>
          <w:lang w:val="en-US"/>
        </w:rPr>
        <w:t>Republik</w:t>
      </w:r>
      <w:proofErr w:type="spellEnd"/>
      <w:r w:rsidR="00100EDD" w:rsidRPr="002B6CEF">
        <w:rPr>
          <w:b w:val="0"/>
          <w:bCs w:val="0"/>
          <w:i/>
          <w:iCs/>
          <w:w w:val="110"/>
          <w:lang w:val="en-US"/>
        </w:rPr>
        <w:t xml:space="preserve"> Indonesia</w:t>
      </w:r>
      <w:r w:rsidRPr="002B6CEF">
        <w:rPr>
          <w:b w:val="0"/>
          <w:bCs w:val="0"/>
          <w:w w:val="110"/>
          <w:lang w:val="en-US"/>
        </w:rPr>
        <w:t xml:space="preserve">, </w:t>
      </w:r>
      <w:proofErr w:type="spellStart"/>
      <w:r w:rsidR="00100EDD" w:rsidRPr="002B6CEF">
        <w:rPr>
          <w:b w:val="0"/>
          <w:bCs w:val="0"/>
          <w:i/>
          <w:iCs/>
          <w:w w:val="110"/>
          <w:lang w:val="en-US"/>
        </w:rPr>
        <w:t>Hakikat</w:t>
      </w:r>
      <w:proofErr w:type="spellEnd"/>
      <w:r w:rsidR="00100EDD" w:rsidRPr="002B6CEF">
        <w:rPr>
          <w:b w:val="0"/>
          <w:bCs w:val="0"/>
          <w:i/>
          <w:iCs/>
          <w:w w:val="110"/>
          <w:lang w:val="en-US"/>
        </w:rPr>
        <w:t xml:space="preserve"> Hukum </w:t>
      </w:r>
      <w:proofErr w:type="spellStart"/>
      <w:r w:rsidR="00100EDD" w:rsidRPr="002B6CEF">
        <w:rPr>
          <w:b w:val="0"/>
          <w:bCs w:val="0"/>
          <w:i/>
          <w:iCs/>
          <w:w w:val="110"/>
          <w:lang w:val="en-US"/>
        </w:rPr>
        <w:t>Pengupahan</w:t>
      </w:r>
      <w:proofErr w:type="spellEnd"/>
      <w:r w:rsidR="00100EDD" w:rsidRPr="002B6CEF">
        <w:rPr>
          <w:b w:val="0"/>
          <w:bCs w:val="0"/>
          <w:i/>
          <w:iCs/>
          <w:w w:val="110"/>
          <w:lang w:val="en-US"/>
        </w:rPr>
        <w:t xml:space="preserve"> </w:t>
      </w:r>
      <w:proofErr w:type="spellStart"/>
      <w:r w:rsidR="00100EDD" w:rsidRPr="002B6CEF">
        <w:rPr>
          <w:b w:val="0"/>
          <w:bCs w:val="0"/>
          <w:i/>
          <w:iCs/>
          <w:w w:val="110"/>
          <w:lang w:val="en-US"/>
        </w:rPr>
        <w:t>dalam</w:t>
      </w:r>
      <w:proofErr w:type="spellEnd"/>
      <w:r w:rsidR="00100EDD" w:rsidRPr="002B6CEF">
        <w:rPr>
          <w:b w:val="0"/>
          <w:bCs w:val="0"/>
          <w:i/>
          <w:iCs/>
          <w:w w:val="110"/>
          <w:lang w:val="en-US"/>
        </w:rPr>
        <w:t xml:space="preserve"> Upaya </w:t>
      </w:r>
      <w:proofErr w:type="spellStart"/>
      <w:r w:rsidR="00100EDD" w:rsidRPr="002B6CEF">
        <w:rPr>
          <w:b w:val="0"/>
          <w:bCs w:val="0"/>
          <w:i/>
          <w:iCs/>
          <w:w w:val="110"/>
          <w:lang w:val="en-US"/>
        </w:rPr>
        <w:t>Mewujudkan</w:t>
      </w:r>
      <w:proofErr w:type="spellEnd"/>
      <w:r w:rsidR="00100EDD" w:rsidRPr="002B6CEF">
        <w:rPr>
          <w:b w:val="0"/>
          <w:bCs w:val="0"/>
          <w:i/>
          <w:iCs/>
          <w:w w:val="110"/>
          <w:lang w:val="en-US"/>
        </w:rPr>
        <w:t xml:space="preserve"> </w:t>
      </w:r>
      <w:proofErr w:type="spellStart"/>
      <w:r w:rsidR="00100EDD" w:rsidRPr="002B6CEF">
        <w:rPr>
          <w:b w:val="0"/>
          <w:bCs w:val="0"/>
          <w:i/>
          <w:iCs/>
          <w:w w:val="110"/>
          <w:lang w:val="en-US"/>
        </w:rPr>
        <w:t>Kesejahteraan</w:t>
      </w:r>
      <w:proofErr w:type="spellEnd"/>
      <w:r w:rsidR="00100EDD" w:rsidRPr="002B6CEF">
        <w:rPr>
          <w:b w:val="0"/>
          <w:bCs w:val="0"/>
          <w:i/>
          <w:iCs/>
          <w:w w:val="110"/>
          <w:lang w:val="en-US"/>
        </w:rPr>
        <w:t xml:space="preserve"> </w:t>
      </w:r>
      <w:proofErr w:type="spellStart"/>
      <w:r w:rsidR="00100EDD" w:rsidRPr="002B6CEF">
        <w:rPr>
          <w:b w:val="0"/>
          <w:bCs w:val="0"/>
          <w:i/>
          <w:iCs/>
          <w:w w:val="110"/>
          <w:lang w:val="en-US"/>
        </w:rPr>
        <w:t>Sosial</w:t>
      </w:r>
      <w:proofErr w:type="spellEnd"/>
      <w:r w:rsidR="00100EDD" w:rsidRPr="002B6CEF">
        <w:rPr>
          <w:b w:val="0"/>
          <w:bCs w:val="0"/>
          <w:i/>
          <w:iCs/>
          <w:w w:val="110"/>
          <w:lang w:val="en-US"/>
        </w:rPr>
        <w:t xml:space="preserve"> </w:t>
      </w:r>
      <w:proofErr w:type="spellStart"/>
      <w:r w:rsidR="00100EDD" w:rsidRPr="002B6CEF">
        <w:rPr>
          <w:b w:val="0"/>
          <w:bCs w:val="0"/>
          <w:i/>
          <w:iCs/>
          <w:w w:val="110"/>
          <w:lang w:val="en-US"/>
        </w:rPr>
        <w:t>Pekerja</w:t>
      </w:r>
      <w:proofErr w:type="spellEnd"/>
      <w:r w:rsidRPr="002B6CEF">
        <w:rPr>
          <w:b w:val="0"/>
          <w:bCs w:val="0"/>
          <w:w w:val="110"/>
          <w:lang w:val="en-US"/>
        </w:rPr>
        <w:t>,</w:t>
      </w:r>
      <w:r w:rsidR="00100EDD" w:rsidRPr="002B6CEF">
        <w:rPr>
          <w:b w:val="0"/>
          <w:bCs w:val="0"/>
          <w:w w:val="110"/>
          <w:lang w:val="en-US"/>
        </w:rPr>
        <w:t xml:space="preserve"> </w:t>
      </w:r>
      <w:proofErr w:type="spellStart"/>
      <w:r w:rsidR="00100EDD" w:rsidRPr="002B6CEF">
        <w:rPr>
          <w:b w:val="0"/>
          <w:bCs w:val="0"/>
          <w:w w:val="110"/>
          <w:lang w:val="en-US"/>
        </w:rPr>
        <w:t>dalam</w:t>
      </w:r>
      <w:proofErr w:type="spellEnd"/>
      <w:r w:rsidR="00100EDD" w:rsidRPr="002B6CEF">
        <w:rPr>
          <w:b w:val="0"/>
          <w:bCs w:val="0"/>
          <w:w w:val="110"/>
          <w:lang w:val="en-US"/>
        </w:rPr>
        <w:t xml:space="preserve"> </w:t>
      </w:r>
      <w:r w:rsidRPr="002B6CEF">
        <w:rPr>
          <w:b w:val="0"/>
          <w:bCs w:val="0"/>
          <w:w w:val="110"/>
          <w:lang w:val="en-US"/>
        </w:rPr>
        <w:t>(</w:t>
      </w:r>
      <w:proofErr w:type="spellStart"/>
      <w:r w:rsidR="00100EDD" w:rsidRPr="002B6CEF">
        <w:rPr>
          <w:b w:val="0"/>
          <w:bCs w:val="0"/>
          <w:w w:val="110"/>
          <w:lang w:val="en-US"/>
        </w:rPr>
        <w:t>Jurnal</w:t>
      </w:r>
      <w:proofErr w:type="spellEnd"/>
      <w:r w:rsidR="00100EDD" w:rsidRPr="002B6CEF">
        <w:rPr>
          <w:b w:val="0"/>
          <w:bCs w:val="0"/>
          <w:w w:val="110"/>
          <w:lang w:val="en-US"/>
        </w:rPr>
        <w:t xml:space="preserve"> MMH, Jilid 44 No. 4, 2015</w:t>
      </w:r>
      <w:r w:rsidRPr="002B6CEF">
        <w:rPr>
          <w:b w:val="0"/>
          <w:bCs w:val="0"/>
          <w:w w:val="110"/>
          <w:lang w:val="en-US"/>
        </w:rPr>
        <w:t>)</w:t>
      </w:r>
      <w:r w:rsidR="00100EDD" w:rsidRPr="002B6CEF">
        <w:rPr>
          <w:b w:val="0"/>
          <w:bCs w:val="0"/>
          <w:w w:val="110"/>
          <w:lang w:val="en-US"/>
        </w:rPr>
        <w:t>.</w:t>
      </w:r>
    </w:p>
    <w:p w14:paraId="6062D0CD" w14:textId="77777777" w:rsidR="00AD6FAE" w:rsidRDefault="00AD6FAE" w:rsidP="00AD6FAE">
      <w:pPr>
        <w:pStyle w:val="Heading1"/>
        <w:numPr>
          <w:ilvl w:val="0"/>
          <w:numId w:val="0"/>
        </w:numPr>
        <w:tabs>
          <w:tab w:val="left" w:pos="1273"/>
        </w:tabs>
        <w:spacing w:line="360" w:lineRule="auto"/>
        <w:ind w:left="851" w:hanging="857"/>
        <w:jc w:val="both"/>
        <w:rPr>
          <w:w w:val="110"/>
        </w:rPr>
      </w:pPr>
      <w:r>
        <w:rPr>
          <w:w w:val="110"/>
          <w:lang w:val="en-US"/>
        </w:rPr>
        <w:lastRenderedPageBreak/>
        <w:t>J</w:t>
      </w:r>
      <w:r w:rsidR="00095D3F" w:rsidRPr="002B6CEF">
        <w:rPr>
          <w:b w:val="0"/>
          <w:bCs w:val="0"/>
          <w:w w:val="110"/>
          <w:lang w:val="en-US"/>
        </w:rPr>
        <w:t xml:space="preserve">umiati, </w:t>
      </w:r>
      <w:proofErr w:type="spellStart"/>
      <w:r w:rsidR="00095D3F" w:rsidRPr="002B6CEF">
        <w:rPr>
          <w:b w:val="0"/>
          <w:bCs w:val="0"/>
          <w:w w:val="110"/>
          <w:lang w:val="en-US"/>
        </w:rPr>
        <w:t>Dahliadan</w:t>
      </w:r>
      <w:proofErr w:type="spellEnd"/>
      <w:r w:rsidR="00095D3F" w:rsidRPr="002B6CEF">
        <w:rPr>
          <w:b w:val="0"/>
          <w:bCs w:val="0"/>
          <w:w w:val="110"/>
          <w:lang w:val="en-US"/>
        </w:rPr>
        <w:t xml:space="preserve"> Agatha, </w:t>
      </w:r>
      <w:proofErr w:type="spellStart"/>
      <w:r w:rsidR="00100EDD" w:rsidRPr="002B6CEF">
        <w:rPr>
          <w:b w:val="0"/>
          <w:bCs w:val="0"/>
          <w:i/>
          <w:iCs/>
          <w:w w:val="110"/>
          <w:lang w:val="en-US"/>
        </w:rPr>
        <w:t>Penyelesaian</w:t>
      </w:r>
      <w:proofErr w:type="spellEnd"/>
      <w:r w:rsidR="00100EDD" w:rsidRPr="002B6CEF">
        <w:rPr>
          <w:b w:val="0"/>
          <w:bCs w:val="0"/>
          <w:i/>
          <w:iCs/>
          <w:w w:val="110"/>
          <w:lang w:val="en-US"/>
        </w:rPr>
        <w:t xml:space="preserve"> </w:t>
      </w:r>
      <w:proofErr w:type="spellStart"/>
      <w:r w:rsidR="00100EDD" w:rsidRPr="002B6CEF">
        <w:rPr>
          <w:b w:val="0"/>
          <w:bCs w:val="0"/>
          <w:i/>
          <w:iCs/>
          <w:w w:val="110"/>
          <w:lang w:val="en-US"/>
        </w:rPr>
        <w:t>Perselisihan</w:t>
      </w:r>
      <w:proofErr w:type="spellEnd"/>
      <w:r w:rsidR="00100EDD" w:rsidRPr="002B6CEF">
        <w:rPr>
          <w:b w:val="0"/>
          <w:bCs w:val="0"/>
          <w:i/>
          <w:iCs/>
          <w:w w:val="110"/>
          <w:lang w:val="en-US"/>
        </w:rPr>
        <w:t xml:space="preserve"> </w:t>
      </w:r>
      <w:proofErr w:type="spellStart"/>
      <w:r w:rsidR="00100EDD" w:rsidRPr="002B6CEF">
        <w:rPr>
          <w:b w:val="0"/>
          <w:bCs w:val="0"/>
          <w:i/>
          <w:iCs/>
          <w:w w:val="110"/>
          <w:lang w:val="en-US"/>
        </w:rPr>
        <w:t>Hubungan</w:t>
      </w:r>
      <w:proofErr w:type="spellEnd"/>
      <w:r w:rsidR="00100EDD" w:rsidRPr="002B6CEF">
        <w:rPr>
          <w:b w:val="0"/>
          <w:bCs w:val="0"/>
          <w:i/>
          <w:iCs/>
          <w:w w:val="110"/>
          <w:lang w:val="en-US"/>
        </w:rPr>
        <w:t xml:space="preserve"> Industrial </w:t>
      </w:r>
      <w:proofErr w:type="spellStart"/>
      <w:r w:rsidR="00100EDD" w:rsidRPr="002B6CEF">
        <w:rPr>
          <w:b w:val="0"/>
          <w:bCs w:val="0"/>
          <w:i/>
          <w:iCs/>
          <w:w w:val="110"/>
          <w:lang w:val="en-US"/>
        </w:rPr>
        <w:t>Berdasarkan</w:t>
      </w:r>
      <w:proofErr w:type="spellEnd"/>
      <w:r w:rsidR="00100EDD" w:rsidRPr="002B6CEF">
        <w:rPr>
          <w:b w:val="0"/>
          <w:bCs w:val="0"/>
          <w:i/>
          <w:iCs/>
          <w:w w:val="110"/>
          <w:lang w:val="en-US"/>
        </w:rPr>
        <w:t xml:space="preserve"> UU </w:t>
      </w:r>
      <w:proofErr w:type="spellStart"/>
      <w:r w:rsidR="00100EDD" w:rsidRPr="002B6CEF">
        <w:rPr>
          <w:b w:val="0"/>
          <w:bCs w:val="0"/>
          <w:i/>
          <w:iCs/>
          <w:w w:val="110"/>
          <w:lang w:val="en-US"/>
        </w:rPr>
        <w:t>Nomor</w:t>
      </w:r>
      <w:proofErr w:type="spellEnd"/>
      <w:r w:rsidR="00100EDD" w:rsidRPr="002B6CEF">
        <w:rPr>
          <w:b w:val="0"/>
          <w:bCs w:val="0"/>
          <w:i/>
          <w:iCs/>
          <w:w w:val="110"/>
          <w:lang w:val="en-US"/>
        </w:rPr>
        <w:t xml:space="preserve"> 2 </w:t>
      </w:r>
      <w:proofErr w:type="spellStart"/>
      <w:r w:rsidR="00100EDD" w:rsidRPr="002B6CEF">
        <w:rPr>
          <w:b w:val="0"/>
          <w:bCs w:val="0"/>
          <w:i/>
          <w:iCs/>
          <w:w w:val="110"/>
          <w:lang w:val="en-US"/>
        </w:rPr>
        <w:t>Tahun</w:t>
      </w:r>
      <w:proofErr w:type="spellEnd"/>
      <w:r w:rsidR="00100EDD" w:rsidRPr="002B6CEF">
        <w:rPr>
          <w:b w:val="0"/>
          <w:bCs w:val="0"/>
          <w:i/>
          <w:iCs/>
          <w:w w:val="110"/>
          <w:lang w:val="en-US"/>
        </w:rPr>
        <w:t xml:space="preserve"> 2004</w:t>
      </w:r>
      <w:r w:rsidR="00095D3F" w:rsidRPr="002B6CEF">
        <w:rPr>
          <w:b w:val="0"/>
          <w:bCs w:val="0"/>
          <w:w w:val="110"/>
          <w:lang w:val="en-US"/>
        </w:rPr>
        <w:t>,</w:t>
      </w:r>
      <w:r w:rsidR="00100EDD" w:rsidRPr="002B6CEF">
        <w:rPr>
          <w:b w:val="0"/>
          <w:bCs w:val="0"/>
          <w:w w:val="110"/>
          <w:lang w:val="en-US"/>
        </w:rPr>
        <w:t xml:space="preserve"> </w:t>
      </w:r>
      <w:r w:rsidR="00095D3F" w:rsidRPr="002B6CEF">
        <w:rPr>
          <w:b w:val="0"/>
          <w:bCs w:val="0"/>
          <w:w w:val="110"/>
          <w:lang w:val="en-US"/>
        </w:rPr>
        <w:t>(</w:t>
      </w:r>
      <w:proofErr w:type="spellStart"/>
      <w:r w:rsidR="00100EDD" w:rsidRPr="002B6CEF">
        <w:rPr>
          <w:b w:val="0"/>
          <w:bCs w:val="0"/>
          <w:w w:val="110"/>
          <w:lang w:val="en-US"/>
        </w:rPr>
        <w:t>Ju</w:t>
      </w:r>
      <w:r w:rsidR="00095D3F" w:rsidRPr="002B6CEF">
        <w:rPr>
          <w:b w:val="0"/>
          <w:bCs w:val="0"/>
          <w:w w:val="110"/>
          <w:lang w:val="en-US"/>
        </w:rPr>
        <w:t>rnal</w:t>
      </w:r>
      <w:proofErr w:type="spellEnd"/>
      <w:r w:rsidR="00095D3F" w:rsidRPr="002B6CEF">
        <w:rPr>
          <w:b w:val="0"/>
          <w:bCs w:val="0"/>
          <w:w w:val="110"/>
          <w:lang w:val="en-US"/>
        </w:rPr>
        <w:t xml:space="preserve"> </w:t>
      </w:r>
      <w:proofErr w:type="spellStart"/>
      <w:r w:rsidR="00095D3F" w:rsidRPr="002B6CEF">
        <w:rPr>
          <w:b w:val="0"/>
          <w:bCs w:val="0"/>
          <w:w w:val="110"/>
          <w:lang w:val="en-US"/>
        </w:rPr>
        <w:t>Wacana</w:t>
      </w:r>
      <w:proofErr w:type="spellEnd"/>
      <w:r w:rsidR="00095D3F" w:rsidRPr="002B6CEF">
        <w:rPr>
          <w:b w:val="0"/>
          <w:bCs w:val="0"/>
          <w:w w:val="110"/>
          <w:lang w:val="en-US"/>
        </w:rPr>
        <w:t xml:space="preserve"> Hukum, Volume IX, 2, </w:t>
      </w:r>
      <w:r w:rsidR="00100EDD" w:rsidRPr="002B6CEF">
        <w:rPr>
          <w:b w:val="0"/>
          <w:bCs w:val="0"/>
          <w:w w:val="110"/>
          <w:lang w:val="en-US"/>
        </w:rPr>
        <w:t>2011</w:t>
      </w:r>
      <w:r w:rsidR="00095D3F" w:rsidRPr="002B6CEF">
        <w:rPr>
          <w:b w:val="0"/>
          <w:bCs w:val="0"/>
          <w:w w:val="110"/>
          <w:lang w:val="en-US"/>
        </w:rPr>
        <w:t>)</w:t>
      </w:r>
      <w:r w:rsidR="00100EDD" w:rsidRPr="002B6CEF">
        <w:rPr>
          <w:b w:val="0"/>
          <w:bCs w:val="0"/>
          <w:w w:val="110"/>
          <w:lang w:val="en-US"/>
        </w:rPr>
        <w:t>.</w:t>
      </w:r>
    </w:p>
    <w:p w14:paraId="7C42D6F4" w14:textId="77777777" w:rsidR="00AD6FAE" w:rsidRDefault="00095D3F" w:rsidP="00AD6FAE">
      <w:pPr>
        <w:pStyle w:val="Heading1"/>
        <w:numPr>
          <w:ilvl w:val="0"/>
          <w:numId w:val="0"/>
        </w:numPr>
        <w:tabs>
          <w:tab w:val="left" w:pos="1273"/>
        </w:tabs>
        <w:spacing w:line="360" w:lineRule="auto"/>
        <w:ind w:left="851" w:hanging="857"/>
        <w:jc w:val="both"/>
        <w:rPr>
          <w:w w:val="110"/>
        </w:rPr>
      </w:pPr>
      <w:proofErr w:type="spellStart"/>
      <w:r w:rsidRPr="002B6CEF">
        <w:rPr>
          <w:b w:val="0"/>
          <w:bCs w:val="0"/>
          <w:w w:val="110"/>
          <w:lang w:val="en-US"/>
        </w:rPr>
        <w:t>Kusumaatmadja</w:t>
      </w:r>
      <w:proofErr w:type="spellEnd"/>
      <w:r w:rsidRPr="002B6CEF">
        <w:rPr>
          <w:b w:val="0"/>
          <w:bCs w:val="0"/>
          <w:w w:val="110"/>
          <w:lang w:val="en-US"/>
        </w:rPr>
        <w:t xml:space="preserve">, </w:t>
      </w:r>
      <w:proofErr w:type="spellStart"/>
      <w:r w:rsidRPr="002B6CEF">
        <w:rPr>
          <w:b w:val="0"/>
          <w:bCs w:val="0"/>
          <w:w w:val="110"/>
          <w:lang w:val="en-US"/>
        </w:rPr>
        <w:t>Mochtar</w:t>
      </w:r>
      <w:proofErr w:type="spellEnd"/>
      <w:r w:rsidRPr="002B6CEF">
        <w:rPr>
          <w:b w:val="0"/>
          <w:bCs w:val="0"/>
          <w:w w:val="110"/>
          <w:lang w:val="en-US"/>
        </w:rPr>
        <w:t xml:space="preserve">, </w:t>
      </w:r>
      <w:proofErr w:type="spellStart"/>
      <w:r w:rsidR="00100EDD" w:rsidRPr="002B6CEF">
        <w:rPr>
          <w:b w:val="0"/>
          <w:bCs w:val="0"/>
          <w:i/>
          <w:iCs/>
          <w:w w:val="110"/>
          <w:lang w:val="en-US"/>
        </w:rPr>
        <w:t>Pemantapan</w:t>
      </w:r>
      <w:proofErr w:type="spellEnd"/>
      <w:r w:rsidR="00100EDD" w:rsidRPr="002B6CEF">
        <w:rPr>
          <w:b w:val="0"/>
          <w:bCs w:val="0"/>
          <w:i/>
          <w:iCs/>
          <w:w w:val="110"/>
          <w:lang w:val="en-US"/>
        </w:rPr>
        <w:t xml:space="preserve"> Cita Hukum dan Asas-</w:t>
      </w:r>
      <w:proofErr w:type="spellStart"/>
      <w:r w:rsidR="00100EDD" w:rsidRPr="002B6CEF">
        <w:rPr>
          <w:b w:val="0"/>
          <w:bCs w:val="0"/>
          <w:i/>
          <w:iCs/>
          <w:w w:val="110"/>
          <w:lang w:val="en-US"/>
        </w:rPr>
        <w:t>asas</w:t>
      </w:r>
      <w:proofErr w:type="spellEnd"/>
      <w:r w:rsidR="00100EDD" w:rsidRPr="002B6CEF">
        <w:rPr>
          <w:b w:val="0"/>
          <w:bCs w:val="0"/>
          <w:i/>
          <w:iCs/>
          <w:w w:val="110"/>
          <w:lang w:val="en-US"/>
        </w:rPr>
        <w:t xml:space="preserve"> Hukum Nasional di Masa Kini dan Masa yang Akan </w:t>
      </w:r>
      <w:proofErr w:type="spellStart"/>
      <w:r w:rsidR="00100EDD" w:rsidRPr="002B6CEF">
        <w:rPr>
          <w:b w:val="0"/>
          <w:bCs w:val="0"/>
          <w:i/>
          <w:iCs/>
          <w:w w:val="110"/>
          <w:lang w:val="en-US"/>
        </w:rPr>
        <w:t>Datang</w:t>
      </w:r>
      <w:proofErr w:type="spellEnd"/>
      <w:r w:rsidRPr="002B6CEF">
        <w:rPr>
          <w:b w:val="0"/>
          <w:bCs w:val="0"/>
          <w:w w:val="110"/>
          <w:lang w:val="en-US"/>
        </w:rPr>
        <w:t>;</w:t>
      </w:r>
      <w:r w:rsidR="00100EDD" w:rsidRPr="002B6CEF">
        <w:rPr>
          <w:b w:val="0"/>
          <w:bCs w:val="0"/>
          <w:w w:val="110"/>
          <w:lang w:val="en-US"/>
        </w:rPr>
        <w:t xml:space="preserve"> </w:t>
      </w:r>
      <w:proofErr w:type="spellStart"/>
      <w:r w:rsidR="00100EDD" w:rsidRPr="002B6CEF">
        <w:rPr>
          <w:b w:val="0"/>
          <w:bCs w:val="0"/>
          <w:w w:val="110"/>
          <w:lang w:val="en-US"/>
        </w:rPr>
        <w:t>Majalah</w:t>
      </w:r>
      <w:proofErr w:type="spellEnd"/>
      <w:r w:rsidR="00100EDD" w:rsidRPr="002B6CEF">
        <w:rPr>
          <w:b w:val="0"/>
          <w:bCs w:val="0"/>
          <w:w w:val="110"/>
          <w:lang w:val="en-US"/>
        </w:rPr>
        <w:t xml:space="preserve"> </w:t>
      </w:r>
      <w:r w:rsidR="00100EDD" w:rsidRPr="002B6CEF">
        <w:rPr>
          <w:b w:val="0"/>
          <w:bCs w:val="0"/>
          <w:i/>
          <w:iCs/>
          <w:w w:val="110"/>
          <w:lang w:val="en-US"/>
        </w:rPr>
        <w:t>Hukum Nasional</w:t>
      </w:r>
      <w:r w:rsidR="00100EDD" w:rsidRPr="002B6CEF">
        <w:rPr>
          <w:b w:val="0"/>
          <w:bCs w:val="0"/>
          <w:w w:val="110"/>
          <w:lang w:val="en-US"/>
        </w:rPr>
        <w:t xml:space="preserve"> </w:t>
      </w:r>
      <w:proofErr w:type="spellStart"/>
      <w:r w:rsidR="00100EDD" w:rsidRPr="002B6CEF">
        <w:rPr>
          <w:b w:val="0"/>
          <w:bCs w:val="0"/>
          <w:w w:val="110"/>
          <w:lang w:val="en-US"/>
        </w:rPr>
        <w:t>Nomor</w:t>
      </w:r>
      <w:proofErr w:type="spellEnd"/>
      <w:r w:rsidR="00100EDD" w:rsidRPr="002B6CEF">
        <w:rPr>
          <w:b w:val="0"/>
          <w:bCs w:val="0"/>
          <w:w w:val="110"/>
          <w:lang w:val="en-US"/>
        </w:rPr>
        <w:t xml:space="preserve"> 1, </w:t>
      </w:r>
      <w:proofErr w:type="spellStart"/>
      <w:r w:rsidR="00100EDD" w:rsidRPr="002B6CEF">
        <w:rPr>
          <w:b w:val="0"/>
          <w:bCs w:val="0"/>
          <w:w w:val="110"/>
          <w:lang w:val="en-US"/>
        </w:rPr>
        <w:t>Tahun</w:t>
      </w:r>
      <w:proofErr w:type="spellEnd"/>
      <w:r w:rsidR="00100EDD" w:rsidRPr="002B6CEF">
        <w:rPr>
          <w:b w:val="0"/>
          <w:bCs w:val="0"/>
          <w:w w:val="110"/>
          <w:lang w:val="en-US"/>
        </w:rPr>
        <w:t xml:space="preserve"> 1995, BPH</w:t>
      </w:r>
      <w:r w:rsidRPr="002B6CEF">
        <w:rPr>
          <w:b w:val="0"/>
          <w:bCs w:val="0"/>
          <w:w w:val="110"/>
          <w:lang w:val="en-US"/>
        </w:rPr>
        <w:t xml:space="preserve">N </w:t>
      </w:r>
      <w:proofErr w:type="spellStart"/>
      <w:r w:rsidRPr="002B6CEF">
        <w:rPr>
          <w:b w:val="0"/>
          <w:bCs w:val="0"/>
          <w:w w:val="110"/>
          <w:lang w:val="en-US"/>
        </w:rPr>
        <w:t>Departemen</w:t>
      </w:r>
      <w:proofErr w:type="spellEnd"/>
      <w:r w:rsidRPr="002B6CEF">
        <w:rPr>
          <w:b w:val="0"/>
          <w:bCs w:val="0"/>
          <w:w w:val="110"/>
          <w:lang w:val="en-US"/>
        </w:rPr>
        <w:t xml:space="preserve"> </w:t>
      </w:r>
      <w:proofErr w:type="spellStart"/>
      <w:r w:rsidRPr="002B6CEF">
        <w:rPr>
          <w:b w:val="0"/>
          <w:bCs w:val="0"/>
          <w:w w:val="110"/>
          <w:lang w:val="en-US"/>
        </w:rPr>
        <w:t>Kehakiman</w:t>
      </w:r>
      <w:proofErr w:type="spellEnd"/>
      <w:r w:rsidRPr="002B6CEF">
        <w:rPr>
          <w:b w:val="0"/>
          <w:bCs w:val="0"/>
          <w:w w:val="110"/>
          <w:lang w:val="en-US"/>
        </w:rPr>
        <w:t>, (Jakarta:</w:t>
      </w:r>
      <w:r w:rsidR="00100EDD" w:rsidRPr="002B6CEF">
        <w:rPr>
          <w:b w:val="0"/>
          <w:bCs w:val="0"/>
          <w:w w:val="110"/>
          <w:lang w:val="en-US"/>
        </w:rPr>
        <w:t xml:space="preserve"> 1995</w:t>
      </w:r>
      <w:r w:rsidRPr="002B6CEF">
        <w:rPr>
          <w:b w:val="0"/>
          <w:bCs w:val="0"/>
          <w:w w:val="110"/>
          <w:lang w:val="en-US"/>
        </w:rPr>
        <w:t>)</w:t>
      </w:r>
      <w:r w:rsidR="00100EDD" w:rsidRPr="002B6CEF">
        <w:rPr>
          <w:b w:val="0"/>
          <w:bCs w:val="0"/>
          <w:w w:val="110"/>
          <w:lang w:val="en-US"/>
        </w:rPr>
        <w:t>.</w:t>
      </w:r>
    </w:p>
    <w:p w14:paraId="4E4C559F" w14:textId="77777777" w:rsidR="00AD6FAE" w:rsidRDefault="00095D3F" w:rsidP="00AD6FAE">
      <w:pPr>
        <w:pStyle w:val="Heading1"/>
        <w:numPr>
          <w:ilvl w:val="0"/>
          <w:numId w:val="0"/>
        </w:numPr>
        <w:tabs>
          <w:tab w:val="left" w:pos="1273"/>
        </w:tabs>
        <w:spacing w:line="360" w:lineRule="auto"/>
        <w:ind w:left="851" w:hanging="857"/>
        <w:jc w:val="both"/>
        <w:rPr>
          <w:w w:val="110"/>
        </w:rPr>
      </w:pPr>
      <w:r w:rsidRPr="002B6CEF">
        <w:rPr>
          <w:b w:val="0"/>
          <w:bCs w:val="0"/>
          <w:w w:val="110"/>
          <w:lang w:val="en-US"/>
        </w:rPr>
        <w:t xml:space="preserve">Manan, Bagir, </w:t>
      </w:r>
      <w:proofErr w:type="spellStart"/>
      <w:r w:rsidR="00100EDD" w:rsidRPr="002B6CEF">
        <w:rPr>
          <w:b w:val="0"/>
          <w:bCs w:val="0"/>
          <w:i/>
          <w:iCs/>
          <w:w w:val="110"/>
          <w:lang w:val="en-US"/>
        </w:rPr>
        <w:t>Peranan</w:t>
      </w:r>
      <w:proofErr w:type="spellEnd"/>
      <w:r w:rsidR="00100EDD" w:rsidRPr="002B6CEF">
        <w:rPr>
          <w:b w:val="0"/>
          <w:bCs w:val="0"/>
          <w:i/>
          <w:iCs/>
          <w:w w:val="110"/>
          <w:lang w:val="en-US"/>
        </w:rPr>
        <w:t xml:space="preserve"> Hukum </w:t>
      </w:r>
      <w:proofErr w:type="spellStart"/>
      <w:r w:rsidR="00100EDD" w:rsidRPr="002B6CEF">
        <w:rPr>
          <w:b w:val="0"/>
          <w:bCs w:val="0"/>
          <w:i/>
          <w:iCs/>
          <w:w w:val="110"/>
          <w:lang w:val="en-US"/>
        </w:rPr>
        <w:t>dalam</w:t>
      </w:r>
      <w:proofErr w:type="spellEnd"/>
      <w:r w:rsidR="00100EDD" w:rsidRPr="002B6CEF">
        <w:rPr>
          <w:b w:val="0"/>
          <w:bCs w:val="0"/>
          <w:i/>
          <w:iCs/>
          <w:w w:val="110"/>
          <w:lang w:val="en-US"/>
        </w:rPr>
        <w:t xml:space="preserve"> </w:t>
      </w:r>
      <w:proofErr w:type="spellStart"/>
      <w:r w:rsidR="00100EDD" w:rsidRPr="002B6CEF">
        <w:rPr>
          <w:b w:val="0"/>
          <w:bCs w:val="0"/>
          <w:i/>
          <w:iCs/>
          <w:w w:val="110"/>
          <w:lang w:val="en-US"/>
        </w:rPr>
        <w:t>Mewujudkan</w:t>
      </w:r>
      <w:proofErr w:type="spellEnd"/>
      <w:r w:rsidR="00100EDD" w:rsidRPr="002B6CEF">
        <w:rPr>
          <w:b w:val="0"/>
          <w:bCs w:val="0"/>
          <w:i/>
          <w:iCs/>
          <w:w w:val="110"/>
          <w:lang w:val="en-US"/>
        </w:rPr>
        <w:t xml:space="preserve"> Cita-Cita </w:t>
      </w:r>
      <w:proofErr w:type="spellStart"/>
      <w:r w:rsidR="00100EDD" w:rsidRPr="002B6CEF">
        <w:rPr>
          <w:b w:val="0"/>
          <w:bCs w:val="0"/>
          <w:i/>
          <w:iCs/>
          <w:w w:val="110"/>
          <w:lang w:val="en-US"/>
        </w:rPr>
        <w:t>Keadilan</w:t>
      </w:r>
      <w:proofErr w:type="spellEnd"/>
      <w:r w:rsidR="00100EDD" w:rsidRPr="002B6CEF">
        <w:rPr>
          <w:b w:val="0"/>
          <w:bCs w:val="0"/>
          <w:i/>
          <w:iCs/>
          <w:w w:val="110"/>
          <w:lang w:val="en-US"/>
        </w:rPr>
        <w:t xml:space="preserve"> </w:t>
      </w:r>
      <w:proofErr w:type="spellStart"/>
      <w:r w:rsidR="00100EDD" w:rsidRPr="002B6CEF">
        <w:rPr>
          <w:b w:val="0"/>
          <w:bCs w:val="0"/>
          <w:i/>
          <w:iCs/>
          <w:w w:val="110"/>
          <w:lang w:val="en-US"/>
        </w:rPr>
        <w:t>Sosial</w:t>
      </w:r>
      <w:proofErr w:type="spellEnd"/>
      <w:r w:rsidR="00100EDD" w:rsidRPr="002B6CEF">
        <w:rPr>
          <w:b w:val="0"/>
          <w:bCs w:val="0"/>
          <w:i/>
          <w:iCs/>
          <w:w w:val="110"/>
          <w:lang w:val="en-US"/>
        </w:rPr>
        <w:t xml:space="preserve"> </w:t>
      </w:r>
      <w:proofErr w:type="spellStart"/>
      <w:r w:rsidR="00100EDD" w:rsidRPr="002B6CEF">
        <w:rPr>
          <w:b w:val="0"/>
          <w:bCs w:val="0"/>
          <w:i/>
          <w:iCs/>
          <w:w w:val="110"/>
          <w:lang w:val="en-US"/>
        </w:rPr>
        <w:t>Menurut</w:t>
      </w:r>
      <w:proofErr w:type="spellEnd"/>
      <w:r w:rsidR="00100EDD" w:rsidRPr="002B6CEF">
        <w:rPr>
          <w:b w:val="0"/>
          <w:bCs w:val="0"/>
          <w:i/>
          <w:iCs/>
          <w:w w:val="110"/>
          <w:lang w:val="en-US"/>
        </w:rPr>
        <w:t xml:space="preserve"> UUD 1945</w:t>
      </w:r>
      <w:r w:rsidRPr="002B6CEF">
        <w:rPr>
          <w:b w:val="0"/>
          <w:bCs w:val="0"/>
          <w:w w:val="110"/>
          <w:lang w:val="en-US"/>
        </w:rPr>
        <w:t>,</w:t>
      </w:r>
      <w:r w:rsidR="00100EDD" w:rsidRPr="002B6CEF">
        <w:rPr>
          <w:b w:val="0"/>
          <w:bCs w:val="0"/>
          <w:w w:val="110"/>
          <w:lang w:val="en-US"/>
        </w:rPr>
        <w:t xml:space="preserve"> </w:t>
      </w:r>
      <w:r w:rsidRPr="002B6CEF">
        <w:rPr>
          <w:b w:val="0"/>
          <w:bCs w:val="0"/>
          <w:w w:val="110"/>
          <w:lang w:val="en-US"/>
        </w:rPr>
        <w:t>(</w:t>
      </w:r>
      <w:proofErr w:type="spellStart"/>
      <w:r w:rsidR="00100EDD" w:rsidRPr="002B6CEF">
        <w:rPr>
          <w:b w:val="0"/>
          <w:bCs w:val="0"/>
          <w:w w:val="110"/>
          <w:lang w:val="en-US"/>
        </w:rPr>
        <w:t>Jurnal</w:t>
      </w:r>
      <w:proofErr w:type="spellEnd"/>
      <w:r w:rsidR="00100EDD" w:rsidRPr="002B6CEF">
        <w:rPr>
          <w:b w:val="0"/>
          <w:bCs w:val="0"/>
          <w:w w:val="110"/>
          <w:lang w:val="en-US"/>
        </w:rPr>
        <w:t xml:space="preserve"> Varia </w:t>
      </w:r>
      <w:proofErr w:type="spellStart"/>
      <w:r w:rsidR="00100EDD" w:rsidRPr="002B6CEF">
        <w:rPr>
          <w:b w:val="0"/>
          <w:bCs w:val="0"/>
          <w:w w:val="110"/>
          <w:lang w:val="en-US"/>
        </w:rPr>
        <w:t>Peradilan</w:t>
      </w:r>
      <w:proofErr w:type="spellEnd"/>
      <w:r w:rsidR="00100EDD" w:rsidRPr="002B6CEF">
        <w:rPr>
          <w:b w:val="0"/>
          <w:bCs w:val="0"/>
          <w:w w:val="110"/>
          <w:lang w:val="en-US"/>
        </w:rPr>
        <w:t xml:space="preserve">, </w:t>
      </w:r>
      <w:proofErr w:type="spellStart"/>
      <w:r w:rsidR="00100EDD" w:rsidRPr="002B6CEF">
        <w:rPr>
          <w:b w:val="0"/>
          <w:bCs w:val="0"/>
          <w:w w:val="110"/>
          <w:lang w:val="en-US"/>
        </w:rPr>
        <w:t>Tahun</w:t>
      </w:r>
      <w:proofErr w:type="spellEnd"/>
      <w:r w:rsidR="00100EDD" w:rsidRPr="002B6CEF">
        <w:rPr>
          <w:b w:val="0"/>
          <w:bCs w:val="0"/>
          <w:w w:val="110"/>
          <w:lang w:val="en-US"/>
        </w:rPr>
        <w:t xml:space="preserve"> XXIX </w:t>
      </w:r>
      <w:proofErr w:type="spellStart"/>
      <w:r w:rsidR="00100EDD" w:rsidRPr="002B6CEF">
        <w:rPr>
          <w:b w:val="0"/>
          <w:bCs w:val="0"/>
          <w:w w:val="110"/>
          <w:lang w:val="en-US"/>
        </w:rPr>
        <w:t>Nomor</w:t>
      </w:r>
      <w:proofErr w:type="spellEnd"/>
      <w:r w:rsidR="00100EDD" w:rsidRPr="002B6CEF">
        <w:rPr>
          <w:b w:val="0"/>
          <w:bCs w:val="0"/>
          <w:w w:val="110"/>
          <w:lang w:val="en-US"/>
        </w:rPr>
        <w:t xml:space="preserve"> 340, 2014</w:t>
      </w:r>
      <w:r w:rsidRPr="002B6CEF">
        <w:rPr>
          <w:b w:val="0"/>
          <w:bCs w:val="0"/>
          <w:w w:val="110"/>
          <w:lang w:val="en-US"/>
        </w:rPr>
        <w:t>)</w:t>
      </w:r>
      <w:r w:rsidR="00100EDD" w:rsidRPr="002B6CEF">
        <w:rPr>
          <w:b w:val="0"/>
          <w:bCs w:val="0"/>
          <w:w w:val="110"/>
          <w:lang w:val="en-US"/>
        </w:rPr>
        <w:t>.</w:t>
      </w:r>
    </w:p>
    <w:p w14:paraId="179B072D" w14:textId="77777777" w:rsidR="00AD6FAE" w:rsidRDefault="00095D3F" w:rsidP="00AD6FAE">
      <w:pPr>
        <w:pStyle w:val="Heading1"/>
        <w:numPr>
          <w:ilvl w:val="0"/>
          <w:numId w:val="0"/>
        </w:numPr>
        <w:tabs>
          <w:tab w:val="left" w:pos="1273"/>
        </w:tabs>
        <w:spacing w:line="360" w:lineRule="auto"/>
        <w:ind w:left="851" w:hanging="857"/>
        <w:jc w:val="both"/>
        <w:rPr>
          <w:w w:val="110"/>
        </w:rPr>
      </w:pPr>
      <w:proofErr w:type="spellStart"/>
      <w:r w:rsidRPr="002B6CEF">
        <w:rPr>
          <w:b w:val="0"/>
          <w:bCs w:val="0"/>
          <w:w w:val="110"/>
          <w:lang w:val="en-US"/>
        </w:rPr>
        <w:t>Marbun</w:t>
      </w:r>
      <w:proofErr w:type="spellEnd"/>
      <w:r w:rsidRPr="002B6CEF">
        <w:rPr>
          <w:b w:val="0"/>
          <w:bCs w:val="0"/>
          <w:w w:val="110"/>
          <w:lang w:val="en-US"/>
        </w:rPr>
        <w:t xml:space="preserve">, Rocky, </w:t>
      </w:r>
      <w:r w:rsidR="00100EDD" w:rsidRPr="002B6CEF">
        <w:rPr>
          <w:b w:val="0"/>
          <w:bCs w:val="0"/>
          <w:i/>
          <w:iCs/>
          <w:w w:val="110"/>
          <w:lang w:val="en-US"/>
        </w:rPr>
        <w:t xml:space="preserve">Grand Design </w:t>
      </w:r>
      <w:proofErr w:type="spellStart"/>
      <w:r w:rsidR="00100EDD" w:rsidRPr="002B6CEF">
        <w:rPr>
          <w:b w:val="0"/>
          <w:bCs w:val="0"/>
          <w:i/>
          <w:iCs/>
          <w:w w:val="110"/>
          <w:lang w:val="en-US"/>
        </w:rPr>
        <w:t>Politik</w:t>
      </w:r>
      <w:proofErr w:type="spellEnd"/>
      <w:r w:rsidR="00100EDD" w:rsidRPr="002B6CEF">
        <w:rPr>
          <w:b w:val="0"/>
          <w:bCs w:val="0"/>
          <w:i/>
          <w:iCs/>
          <w:w w:val="110"/>
          <w:lang w:val="en-US"/>
        </w:rPr>
        <w:t xml:space="preserve"> Hukum </w:t>
      </w:r>
      <w:proofErr w:type="spellStart"/>
      <w:r w:rsidR="00100EDD" w:rsidRPr="002B6CEF">
        <w:rPr>
          <w:b w:val="0"/>
          <w:bCs w:val="0"/>
          <w:i/>
          <w:iCs/>
          <w:w w:val="110"/>
          <w:lang w:val="en-US"/>
        </w:rPr>
        <w:t>Pidana</w:t>
      </w:r>
      <w:proofErr w:type="spellEnd"/>
      <w:r w:rsidR="00100EDD" w:rsidRPr="002B6CEF">
        <w:rPr>
          <w:b w:val="0"/>
          <w:bCs w:val="0"/>
          <w:i/>
          <w:iCs/>
          <w:w w:val="110"/>
          <w:lang w:val="en-US"/>
        </w:rPr>
        <w:t xml:space="preserve"> dan </w:t>
      </w:r>
      <w:proofErr w:type="spellStart"/>
      <w:r w:rsidR="00100EDD" w:rsidRPr="002B6CEF">
        <w:rPr>
          <w:b w:val="0"/>
          <w:bCs w:val="0"/>
          <w:i/>
          <w:iCs/>
          <w:w w:val="110"/>
          <w:lang w:val="en-US"/>
        </w:rPr>
        <w:t>Sistem</w:t>
      </w:r>
      <w:proofErr w:type="spellEnd"/>
      <w:r w:rsidR="00100EDD" w:rsidRPr="002B6CEF">
        <w:rPr>
          <w:b w:val="0"/>
          <w:bCs w:val="0"/>
          <w:i/>
          <w:iCs/>
          <w:w w:val="110"/>
          <w:lang w:val="en-US"/>
        </w:rPr>
        <w:t xml:space="preserve"> Hukum </w:t>
      </w:r>
      <w:proofErr w:type="spellStart"/>
      <w:r w:rsidR="00100EDD" w:rsidRPr="002B6CEF">
        <w:rPr>
          <w:b w:val="0"/>
          <w:bCs w:val="0"/>
          <w:i/>
          <w:iCs/>
          <w:w w:val="110"/>
          <w:lang w:val="en-US"/>
        </w:rPr>
        <w:t>Pidana</w:t>
      </w:r>
      <w:proofErr w:type="spellEnd"/>
      <w:r w:rsidR="00100EDD" w:rsidRPr="002B6CEF">
        <w:rPr>
          <w:b w:val="0"/>
          <w:bCs w:val="0"/>
          <w:i/>
          <w:iCs/>
          <w:w w:val="110"/>
          <w:lang w:val="en-US"/>
        </w:rPr>
        <w:t xml:space="preserve"> Indonesia </w:t>
      </w:r>
      <w:proofErr w:type="spellStart"/>
      <w:r w:rsidR="00100EDD" w:rsidRPr="002B6CEF">
        <w:rPr>
          <w:b w:val="0"/>
          <w:bCs w:val="0"/>
          <w:i/>
          <w:iCs/>
          <w:w w:val="110"/>
          <w:lang w:val="en-US"/>
        </w:rPr>
        <w:t>Berdasarkan</w:t>
      </w:r>
      <w:proofErr w:type="spellEnd"/>
      <w:r w:rsidR="00100EDD" w:rsidRPr="002B6CEF">
        <w:rPr>
          <w:b w:val="0"/>
          <w:bCs w:val="0"/>
          <w:i/>
          <w:iCs/>
          <w:w w:val="110"/>
          <w:lang w:val="en-US"/>
        </w:rPr>
        <w:t xml:space="preserve"> Pancasila dan </w:t>
      </w:r>
      <w:proofErr w:type="spellStart"/>
      <w:r w:rsidR="00100EDD" w:rsidRPr="002B6CEF">
        <w:rPr>
          <w:b w:val="0"/>
          <w:bCs w:val="0"/>
          <w:i/>
          <w:iCs/>
          <w:w w:val="110"/>
          <w:lang w:val="en-US"/>
        </w:rPr>
        <w:t>Undang-Undang</w:t>
      </w:r>
      <w:proofErr w:type="spellEnd"/>
      <w:r w:rsidR="00100EDD" w:rsidRPr="002B6CEF">
        <w:rPr>
          <w:b w:val="0"/>
          <w:bCs w:val="0"/>
          <w:i/>
          <w:iCs/>
          <w:w w:val="110"/>
          <w:lang w:val="en-US"/>
        </w:rPr>
        <w:t xml:space="preserve"> Dasar Negara </w:t>
      </w:r>
      <w:proofErr w:type="spellStart"/>
      <w:r w:rsidR="00100EDD" w:rsidRPr="002B6CEF">
        <w:rPr>
          <w:b w:val="0"/>
          <w:bCs w:val="0"/>
          <w:i/>
          <w:iCs/>
          <w:w w:val="110"/>
          <w:lang w:val="en-US"/>
        </w:rPr>
        <w:t>Rebuplik</w:t>
      </w:r>
      <w:proofErr w:type="spellEnd"/>
      <w:r w:rsidR="00100EDD" w:rsidRPr="002B6CEF">
        <w:rPr>
          <w:b w:val="0"/>
          <w:bCs w:val="0"/>
          <w:i/>
          <w:iCs/>
          <w:w w:val="110"/>
          <w:lang w:val="en-US"/>
        </w:rPr>
        <w:t xml:space="preserve"> Indonesia 1945</w:t>
      </w:r>
      <w:r w:rsidRPr="002B6CEF">
        <w:rPr>
          <w:b w:val="0"/>
          <w:bCs w:val="0"/>
          <w:w w:val="110"/>
          <w:lang w:val="en-US"/>
        </w:rPr>
        <w:t>,</w:t>
      </w:r>
      <w:r w:rsidR="00100EDD" w:rsidRPr="002B6CEF">
        <w:rPr>
          <w:b w:val="0"/>
          <w:bCs w:val="0"/>
          <w:w w:val="110"/>
          <w:lang w:val="en-US"/>
        </w:rPr>
        <w:t xml:space="preserve"> </w:t>
      </w:r>
      <w:r w:rsidRPr="002B6CEF">
        <w:rPr>
          <w:b w:val="0"/>
          <w:bCs w:val="0"/>
          <w:w w:val="110"/>
          <w:lang w:val="en-US"/>
        </w:rPr>
        <w:t>(</w:t>
      </w:r>
      <w:proofErr w:type="spellStart"/>
      <w:r w:rsidR="00100EDD" w:rsidRPr="002B6CEF">
        <w:rPr>
          <w:b w:val="0"/>
          <w:bCs w:val="0"/>
          <w:w w:val="110"/>
          <w:lang w:val="en-US"/>
        </w:rPr>
        <w:t>Jurnal</w:t>
      </w:r>
      <w:proofErr w:type="spellEnd"/>
      <w:r w:rsidRPr="002B6CEF">
        <w:rPr>
          <w:b w:val="0"/>
          <w:bCs w:val="0"/>
          <w:w w:val="110"/>
          <w:lang w:val="en-US"/>
        </w:rPr>
        <w:t xml:space="preserve"> </w:t>
      </w:r>
      <w:proofErr w:type="spellStart"/>
      <w:r w:rsidRPr="002B6CEF">
        <w:rPr>
          <w:b w:val="0"/>
          <w:bCs w:val="0"/>
          <w:w w:val="110"/>
          <w:lang w:val="en-US"/>
        </w:rPr>
        <w:t>Padjadjaran</w:t>
      </w:r>
      <w:proofErr w:type="spellEnd"/>
      <w:r w:rsidRPr="002B6CEF">
        <w:rPr>
          <w:b w:val="0"/>
          <w:bCs w:val="0"/>
          <w:w w:val="110"/>
          <w:lang w:val="en-US"/>
        </w:rPr>
        <w:t xml:space="preserve"> </w:t>
      </w:r>
      <w:proofErr w:type="spellStart"/>
      <w:r w:rsidRPr="002B6CEF">
        <w:rPr>
          <w:b w:val="0"/>
          <w:bCs w:val="0"/>
          <w:w w:val="110"/>
          <w:lang w:val="en-US"/>
        </w:rPr>
        <w:t>Jurnal</w:t>
      </w:r>
      <w:proofErr w:type="spellEnd"/>
      <w:r w:rsidRPr="002B6CEF">
        <w:rPr>
          <w:b w:val="0"/>
          <w:bCs w:val="0"/>
          <w:w w:val="110"/>
          <w:lang w:val="en-US"/>
        </w:rPr>
        <w:t xml:space="preserve"> </w:t>
      </w:r>
      <w:proofErr w:type="spellStart"/>
      <w:r w:rsidRPr="002B6CEF">
        <w:rPr>
          <w:b w:val="0"/>
          <w:bCs w:val="0"/>
          <w:w w:val="110"/>
          <w:lang w:val="en-US"/>
        </w:rPr>
        <w:t>Ilmu</w:t>
      </w:r>
      <w:proofErr w:type="spellEnd"/>
      <w:r w:rsidRPr="002B6CEF">
        <w:rPr>
          <w:b w:val="0"/>
          <w:bCs w:val="0"/>
          <w:w w:val="110"/>
          <w:lang w:val="en-US"/>
        </w:rPr>
        <w:t xml:space="preserve"> Hukum, 2014), Volume 1 – </w:t>
      </w:r>
      <w:proofErr w:type="spellStart"/>
      <w:r w:rsidRPr="002B6CEF">
        <w:rPr>
          <w:b w:val="0"/>
          <w:bCs w:val="0"/>
          <w:w w:val="110"/>
          <w:lang w:val="en-US"/>
        </w:rPr>
        <w:t>Nomor</w:t>
      </w:r>
      <w:proofErr w:type="spellEnd"/>
      <w:r w:rsidRPr="002B6CEF">
        <w:rPr>
          <w:b w:val="0"/>
          <w:bCs w:val="0"/>
          <w:w w:val="110"/>
          <w:lang w:val="en-US"/>
        </w:rPr>
        <w:t xml:space="preserve"> 3.</w:t>
      </w:r>
    </w:p>
    <w:p w14:paraId="09D73F62" w14:textId="77777777" w:rsidR="00AD6FAE" w:rsidRDefault="00095D3F" w:rsidP="00AD6FAE">
      <w:pPr>
        <w:pStyle w:val="Heading1"/>
        <w:numPr>
          <w:ilvl w:val="0"/>
          <w:numId w:val="0"/>
        </w:numPr>
        <w:tabs>
          <w:tab w:val="left" w:pos="1273"/>
        </w:tabs>
        <w:spacing w:line="360" w:lineRule="auto"/>
        <w:ind w:left="851" w:hanging="857"/>
        <w:jc w:val="both"/>
        <w:rPr>
          <w:w w:val="110"/>
        </w:rPr>
      </w:pPr>
      <w:proofErr w:type="spellStart"/>
      <w:r w:rsidRPr="002B6CEF">
        <w:rPr>
          <w:b w:val="0"/>
          <w:bCs w:val="0"/>
          <w:w w:val="110"/>
          <w:lang w:val="en-US"/>
        </w:rPr>
        <w:t>Umbas</w:t>
      </w:r>
      <w:proofErr w:type="spellEnd"/>
      <w:r w:rsidRPr="002B6CEF">
        <w:rPr>
          <w:b w:val="0"/>
          <w:bCs w:val="0"/>
          <w:w w:val="110"/>
          <w:lang w:val="en-US"/>
        </w:rPr>
        <w:t xml:space="preserve">, </w:t>
      </w:r>
      <w:proofErr w:type="spellStart"/>
      <w:r w:rsidRPr="002B6CEF">
        <w:rPr>
          <w:b w:val="0"/>
          <w:bCs w:val="0"/>
          <w:w w:val="110"/>
          <w:lang w:val="en-US"/>
        </w:rPr>
        <w:t>Refly</w:t>
      </w:r>
      <w:proofErr w:type="spellEnd"/>
      <w:r w:rsidRPr="002B6CEF">
        <w:rPr>
          <w:b w:val="0"/>
          <w:bCs w:val="0"/>
          <w:w w:val="110"/>
          <w:lang w:val="en-US"/>
        </w:rPr>
        <w:t xml:space="preserve"> R., </w:t>
      </w:r>
      <w:proofErr w:type="spellStart"/>
      <w:r w:rsidR="00100EDD" w:rsidRPr="002B6CEF">
        <w:rPr>
          <w:b w:val="0"/>
          <w:bCs w:val="0"/>
          <w:i/>
          <w:iCs/>
          <w:w w:val="110"/>
          <w:lang w:val="en-US"/>
        </w:rPr>
        <w:t>Aspek</w:t>
      </w:r>
      <w:proofErr w:type="spellEnd"/>
      <w:r w:rsidR="00100EDD" w:rsidRPr="002B6CEF">
        <w:rPr>
          <w:b w:val="0"/>
          <w:bCs w:val="0"/>
          <w:i/>
          <w:iCs/>
          <w:w w:val="110"/>
          <w:lang w:val="en-US"/>
        </w:rPr>
        <w:t xml:space="preserve"> Hukum </w:t>
      </w:r>
      <w:proofErr w:type="spellStart"/>
      <w:r w:rsidR="00100EDD" w:rsidRPr="002B6CEF">
        <w:rPr>
          <w:b w:val="0"/>
          <w:bCs w:val="0"/>
          <w:i/>
          <w:iCs/>
          <w:w w:val="110"/>
          <w:lang w:val="en-US"/>
        </w:rPr>
        <w:t>dalam</w:t>
      </w:r>
      <w:proofErr w:type="spellEnd"/>
      <w:r w:rsidR="00100EDD" w:rsidRPr="002B6CEF">
        <w:rPr>
          <w:b w:val="0"/>
          <w:bCs w:val="0"/>
          <w:i/>
          <w:iCs/>
          <w:w w:val="110"/>
          <w:lang w:val="en-US"/>
        </w:rPr>
        <w:t xml:space="preserve"> </w:t>
      </w:r>
      <w:proofErr w:type="spellStart"/>
      <w:r w:rsidR="00100EDD" w:rsidRPr="002B6CEF">
        <w:rPr>
          <w:b w:val="0"/>
          <w:bCs w:val="0"/>
          <w:i/>
          <w:iCs/>
          <w:w w:val="110"/>
          <w:lang w:val="en-US"/>
        </w:rPr>
        <w:t>Perjanjian</w:t>
      </w:r>
      <w:proofErr w:type="spellEnd"/>
      <w:r w:rsidR="00100EDD" w:rsidRPr="002B6CEF">
        <w:rPr>
          <w:b w:val="0"/>
          <w:bCs w:val="0"/>
          <w:i/>
          <w:iCs/>
          <w:w w:val="110"/>
          <w:lang w:val="en-US"/>
        </w:rPr>
        <w:t xml:space="preserve"> </w:t>
      </w:r>
      <w:proofErr w:type="spellStart"/>
      <w:r w:rsidR="00100EDD" w:rsidRPr="002B6CEF">
        <w:rPr>
          <w:b w:val="0"/>
          <w:bCs w:val="0"/>
          <w:i/>
          <w:iCs/>
          <w:w w:val="110"/>
          <w:lang w:val="en-US"/>
        </w:rPr>
        <w:t>Kerja</w:t>
      </w:r>
      <w:proofErr w:type="spellEnd"/>
      <w:r w:rsidR="00100EDD" w:rsidRPr="002B6CEF">
        <w:rPr>
          <w:b w:val="0"/>
          <w:bCs w:val="0"/>
          <w:i/>
          <w:iCs/>
          <w:w w:val="110"/>
          <w:lang w:val="en-US"/>
        </w:rPr>
        <w:t xml:space="preserve"> Bersama (PKB) Antara </w:t>
      </w:r>
      <w:proofErr w:type="spellStart"/>
      <w:r w:rsidR="00100EDD" w:rsidRPr="002B6CEF">
        <w:rPr>
          <w:b w:val="0"/>
          <w:bCs w:val="0"/>
          <w:i/>
          <w:iCs/>
          <w:w w:val="110"/>
          <w:lang w:val="en-US"/>
        </w:rPr>
        <w:t>Karyawan</w:t>
      </w:r>
      <w:proofErr w:type="spellEnd"/>
      <w:r w:rsidR="00100EDD" w:rsidRPr="002B6CEF">
        <w:rPr>
          <w:b w:val="0"/>
          <w:bCs w:val="0"/>
          <w:i/>
          <w:iCs/>
          <w:w w:val="110"/>
          <w:lang w:val="en-US"/>
        </w:rPr>
        <w:t xml:space="preserve"> </w:t>
      </w:r>
      <w:proofErr w:type="spellStart"/>
      <w:r w:rsidR="00100EDD" w:rsidRPr="002B6CEF">
        <w:rPr>
          <w:b w:val="0"/>
          <w:bCs w:val="0"/>
          <w:i/>
          <w:iCs/>
          <w:w w:val="110"/>
          <w:lang w:val="en-US"/>
        </w:rPr>
        <w:t>Dengan</w:t>
      </w:r>
      <w:proofErr w:type="spellEnd"/>
      <w:r w:rsidR="00100EDD" w:rsidRPr="002B6CEF">
        <w:rPr>
          <w:b w:val="0"/>
          <w:bCs w:val="0"/>
          <w:i/>
          <w:iCs/>
          <w:w w:val="110"/>
          <w:lang w:val="en-US"/>
        </w:rPr>
        <w:t xml:space="preserve"> Perusahaan</w:t>
      </w:r>
      <w:r w:rsidR="00100EDD" w:rsidRPr="002B6CEF">
        <w:rPr>
          <w:b w:val="0"/>
          <w:bCs w:val="0"/>
          <w:w w:val="110"/>
          <w:lang w:val="en-US"/>
        </w:rPr>
        <w:t xml:space="preserve">, </w:t>
      </w:r>
      <w:r w:rsidRPr="002B6CEF">
        <w:rPr>
          <w:b w:val="0"/>
          <w:bCs w:val="0"/>
          <w:w w:val="110"/>
          <w:lang w:val="en-US"/>
        </w:rPr>
        <w:t>(</w:t>
      </w:r>
      <w:r w:rsidR="00100EDD" w:rsidRPr="002B6CEF">
        <w:rPr>
          <w:b w:val="0"/>
          <w:bCs w:val="0"/>
          <w:w w:val="110"/>
          <w:lang w:val="en-US"/>
        </w:rPr>
        <w:t>Lex Privatum, 2014</w:t>
      </w:r>
      <w:r w:rsidRPr="002B6CEF">
        <w:rPr>
          <w:b w:val="0"/>
          <w:bCs w:val="0"/>
          <w:w w:val="110"/>
          <w:lang w:val="en-US"/>
        </w:rPr>
        <w:t xml:space="preserve">), </w:t>
      </w:r>
      <w:proofErr w:type="spellStart"/>
      <w:r w:rsidRPr="002B6CEF">
        <w:rPr>
          <w:b w:val="0"/>
          <w:bCs w:val="0"/>
          <w:w w:val="110"/>
          <w:lang w:val="en-US"/>
        </w:rPr>
        <w:t>VolumeII</w:t>
      </w:r>
      <w:proofErr w:type="spellEnd"/>
      <w:r w:rsidRPr="002B6CEF">
        <w:rPr>
          <w:b w:val="0"/>
          <w:bCs w:val="0"/>
          <w:w w:val="110"/>
          <w:lang w:val="en-US"/>
        </w:rPr>
        <w:t>/</w:t>
      </w:r>
      <w:proofErr w:type="spellStart"/>
      <w:r w:rsidRPr="002B6CEF">
        <w:rPr>
          <w:b w:val="0"/>
          <w:bCs w:val="0"/>
          <w:w w:val="110"/>
          <w:lang w:val="en-US"/>
        </w:rPr>
        <w:t>Nomor</w:t>
      </w:r>
      <w:proofErr w:type="spellEnd"/>
      <w:r w:rsidRPr="002B6CEF">
        <w:rPr>
          <w:b w:val="0"/>
          <w:bCs w:val="0"/>
          <w:w w:val="110"/>
          <w:lang w:val="en-US"/>
        </w:rPr>
        <w:t xml:space="preserve"> 3.</w:t>
      </w:r>
    </w:p>
    <w:p w14:paraId="0D78BAAC" w14:textId="77777777" w:rsidR="00AD6FAE" w:rsidRDefault="00095D3F" w:rsidP="00AD6FAE">
      <w:pPr>
        <w:pStyle w:val="Heading1"/>
        <w:numPr>
          <w:ilvl w:val="0"/>
          <w:numId w:val="0"/>
        </w:numPr>
        <w:tabs>
          <w:tab w:val="left" w:pos="1273"/>
        </w:tabs>
        <w:spacing w:line="360" w:lineRule="auto"/>
        <w:ind w:left="851" w:hanging="857"/>
        <w:jc w:val="both"/>
        <w:rPr>
          <w:w w:val="110"/>
        </w:rPr>
      </w:pPr>
      <w:r w:rsidRPr="002B6CEF">
        <w:rPr>
          <w:b w:val="0"/>
          <w:bCs w:val="0"/>
          <w:w w:val="110"/>
          <w:lang w:val="en-US"/>
        </w:rPr>
        <w:t xml:space="preserve">Purwadi, Ari, </w:t>
      </w:r>
      <w:r w:rsidR="00100EDD" w:rsidRPr="002B6CEF">
        <w:rPr>
          <w:b w:val="0"/>
          <w:bCs w:val="0"/>
          <w:i/>
          <w:iCs/>
          <w:w w:val="110"/>
          <w:lang w:val="en-US"/>
        </w:rPr>
        <w:t>Hukum dan Pembangunan</w:t>
      </w:r>
      <w:r w:rsidRPr="002B6CEF">
        <w:rPr>
          <w:b w:val="0"/>
          <w:bCs w:val="0"/>
          <w:w w:val="110"/>
          <w:lang w:val="en-US"/>
        </w:rPr>
        <w:t>,</w:t>
      </w:r>
      <w:r w:rsidR="00100EDD" w:rsidRPr="002B6CEF">
        <w:rPr>
          <w:b w:val="0"/>
          <w:bCs w:val="0"/>
          <w:w w:val="110"/>
          <w:lang w:val="en-US"/>
        </w:rPr>
        <w:t xml:space="preserve"> </w:t>
      </w:r>
      <w:r w:rsidRPr="002B6CEF">
        <w:rPr>
          <w:b w:val="0"/>
          <w:bCs w:val="0"/>
          <w:w w:val="110"/>
          <w:lang w:val="en-US"/>
        </w:rPr>
        <w:t>(</w:t>
      </w:r>
      <w:proofErr w:type="spellStart"/>
      <w:r w:rsidR="00100EDD" w:rsidRPr="002B6CEF">
        <w:rPr>
          <w:b w:val="0"/>
          <w:bCs w:val="0"/>
          <w:w w:val="110"/>
          <w:lang w:val="en-US"/>
        </w:rPr>
        <w:t>Majalah</w:t>
      </w:r>
      <w:proofErr w:type="spellEnd"/>
      <w:r w:rsidR="00100EDD" w:rsidRPr="002B6CEF">
        <w:rPr>
          <w:b w:val="0"/>
          <w:bCs w:val="0"/>
          <w:w w:val="110"/>
          <w:lang w:val="en-US"/>
        </w:rPr>
        <w:t xml:space="preserve"> Hukum, </w:t>
      </w:r>
      <w:proofErr w:type="spellStart"/>
      <w:r w:rsidR="00100EDD" w:rsidRPr="002B6CEF">
        <w:rPr>
          <w:b w:val="0"/>
          <w:bCs w:val="0"/>
          <w:w w:val="110"/>
          <w:lang w:val="en-US"/>
        </w:rPr>
        <w:t>Nomor</w:t>
      </w:r>
      <w:proofErr w:type="spellEnd"/>
      <w:r w:rsidR="00100EDD" w:rsidRPr="002B6CEF">
        <w:rPr>
          <w:b w:val="0"/>
          <w:bCs w:val="0"/>
          <w:w w:val="110"/>
          <w:lang w:val="en-US"/>
        </w:rPr>
        <w:t xml:space="preserve"> 1 </w:t>
      </w:r>
      <w:proofErr w:type="spellStart"/>
      <w:r w:rsidR="00100EDD" w:rsidRPr="002B6CEF">
        <w:rPr>
          <w:b w:val="0"/>
          <w:bCs w:val="0"/>
          <w:w w:val="110"/>
          <w:lang w:val="en-US"/>
        </w:rPr>
        <w:t>Tahun</w:t>
      </w:r>
      <w:proofErr w:type="spellEnd"/>
      <w:r w:rsidR="00100EDD" w:rsidRPr="002B6CEF">
        <w:rPr>
          <w:b w:val="0"/>
          <w:bCs w:val="0"/>
          <w:w w:val="110"/>
          <w:lang w:val="en-US"/>
        </w:rPr>
        <w:t xml:space="preserve"> XXV, 1995</w:t>
      </w:r>
      <w:r w:rsidRPr="002B6CEF">
        <w:rPr>
          <w:b w:val="0"/>
          <w:bCs w:val="0"/>
          <w:w w:val="110"/>
          <w:lang w:val="en-US"/>
        </w:rPr>
        <w:t>)</w:t>
      </w:r>
      <w:r w:rsidR="00100EDD" w:rsidRPr="002B6CEF">
        <w:rPr>
          <w:b w:val="0"/>
          <w:bCs w:val="0"/>
          <w:w w:val="110"/>
          <w:lang w:val="en-US"/>
        </w:rPr>
        <w:t>.</w:t>
      </w:r>
    </w:p>
    <w:p w14:paraId="24B72E85" w14:textId="77777777" w:rsidR="00AD6FAE" w:rsidRDefault="00095D3F" w:rsidP="00AD6FAE">
      <w:pPr>
        <w:pStyle w:val="Heading1"/>
        <w:numPr>
          <w:ilvl w:val="0"/>
          <w:numId w:val="0"/>
        </w:numPr>
        <w:tabs>
          <w:tab w:val="left" w:pos="1273"/>
        </w:tabs>
        <w:spacing w:line="360" w:lineRule="auto"/>
        <w:ind w:left="851" w:hanging="857"/>
        <w:jc w:val="both"/>
        <w:rPr>
          <w:w w:val="110"/>
        </w:rPr>
      </w:pPr>
      <w:proofErr w:type="spellStart"/>
      <w:r w:rsidRPr="002B6CEF">
        <w:rPr>
          <w:b w:val="0"/>
          <w:bCs w:val="0"/>
          <w:w w:val="110"/>
          <w:lang w:val="en-US"/>
        </w:rPr>
        <w:t>Pradima</w:t>
      </w:r>
      <w:proofErr w:type="spellEnd"/>
      <w:r w:rsidRPr="002B6CEF">
        <w:rPr>
          <w:b w:val="0"/>
          <w:bCs w:val="0"/>
          <w:w w:val="110"/>
          <w:lang w:val="en-US"/>
        </w:rPr>
        <w:t xml:space="preserve">, Akbar, </w:t>
      </w:r>
      <w:proofErr w:type="spellStart"/>
      <w:r w:rsidR="00100EDD" w:rsidRPr="002B6CEF">
        <w:rPr>
          <w:b w:val="0"/>
          <w:bCs w:val="0"/>
          <w:i/>
          <w:iCs/>
          <w:w w:val="110"/>
          <w:lang w:val="en-US"/>
        </w:rPr>
        <w:t>Alternatif</w:t>
      </w:r>
      <w:proofErr w:type="spellEnd"/>
      <w:r w:rsidR="00100EDD" w:rsidRPr="002B6CEF">
        <w:rPr>
          <w:b w:val="0"/>
          <w:bCs w:val="0"/>
          <w:i/>
          <w:iCs/>
          <w:w w:val="110"/>
          <w:lang w:val="en-US"/>
        </w:rPr>
        <w:t xml:space="preserve"> </w:t>
      </w:r>
      <w:proofErr w:type="spellStart"/>
      <w:r w:rsidR="00100EDD" w:rsidRPr="002B6CEF">
        <w:rPr>
          <w:b w:val="0"/>
          <w:bCs w:val="0"/>
          <w:i/>
          <w:iCs/>
          <w:w w:val="110"/>
          <w:lang w:val="en-US"/>
        </w:rPr>
        <w:t>Penyelesaian</w:t>
      </w:r>
      <w:proofErr w:type="spellEnd"/>
      <w:r w:rsidR="00100EDD" w:rsidRPr="002B6CEF">
        <w:rPr>
          <w:b w:val="0"/>
          <w:bCs w:val="0"/>
          <w:i/>
          <w:iCs/>
          <w:w w:val="110"/>
          <w:lang w:val="en-US"/>
        </w:rPr>
        <w:t xml:space="preserve"> </w:t>
      </w:r>
      <w:proofErr w:type="spellStart"/>
      <w:r w:rsidR="00100EDD" w:rsidRPr="002B6CEF">
        <w:rPr>
          <w:b w:val="0"/>
          <w:bCs w:val="0"/>
          <w:i/>
          <w:iCs/>
          <w:w w:val="110"/>
          <w:lang w:val="en-US"/>
        </w:rPr>
        <w:t>Perselisihan</w:t>
      </w:r>
      <w:proofErr w:type="spellEnd"/>
      <w:r w:rsidR="00100EDD" w:rsidRPr="002B6CEF">
        <w:rPr>
          <w:b w:val="0"/>
          <w:bCs w:val="0"/>
          <w:i/>
          <w:iCs/>
          <w:w w:val="110"/>
          <w:lang w:val="en-US"/>
        </w:rPr>
        <w:t xml:space="preserve"> </w:t>
      </w:r>
      <w:proofErr w:type="spellStart"/>
      <w:r w:rsidR="00100EDD" w:rsidRPr="002B6CEF">
        <w:rPr>
          <w:b w:val="0"/>
          <w:bCs w:val="0"/>
          <w:i/>
          <w:iCs/>
          <w:w w:val="110"/>
          <w:lang w:val="en-US"/>
        </w:rPr>
        <w:t>Hubungan</w:t>
      </w:r>
      <w:proofErr w:type="spellEnd"/>
      <w:r w:rsidR="00100EDD" w:rsidRPr="002B6CEF">
        <w:rPr>
          <w:b w:val="0"/>
          <w:bCs w:val="0"/>
          <w:i/>
          <w:iCs/>
          <w:w w:val="110"/>
          <w:lang w:val="en-US"/>
        </w:rPr>
        <w:t xml:space="preserve"> Industrial di Luar </w:t>
      </w:r>
      <w:proofErr w:type="spellStart"/>
      <w:r w:rsidR="00100EDD" w:rsidRPr="002B6CEF">
        <w:rPr>
          <w:b w:val="0"/>
          <w:bCs w:val="0"/>
          <w:i/>
          <w:iCs/>
          <w:w w:val="110"/>
          <w:lang w:val="en-US"/>
        </w:rPr>
        <w:t>Pengadilan</w:t>
      </w:r>
      <w:proofErr w:type="spellEnd"/>
      <w:r w:rsidRPr="002B6CEF">
        <w:rPr>
          <w:b w:val="0"/>
          <w:bCs w:val="0"/>
          <w:w w:val="110"/>
          <w:lang w:val="en-US"/>
        </w:rPr>
        <w:t>,</w:t>
      </w:r>
      <w:r w:rsidR="00100EDD" w:rsidRPr="002B6CEF">
        <w:rPr>
          <w:b w:val="0"/>
          <w:bCs w:val="0"/>
          <w:w w:val="110"/>
          <w:lang w:val="en-US"/>
        </w:rPr>
        <w:t xml:space="preserve"> </w:t>
      </w:r>
      <w:r w:rsidRPr="002B6CEF">
        <w:rPr>
          <w:b w:val="0"/>
          <w:bCs w:val="0"/>
          <w:w w:val="110"/>
          <w:lang w:val="en-US"/>
        </w:rPr>
        <w:t>(</w:t>
      </w:r>
      <w:proofErr w:type="spellStart"/>
      <w:r w:rsidRPr="002B6CEF">
        <w:rPr>
          <w:b w:val="0"/>
          <w:bCs w:val="0"/>
          <w:w w:val="110"/>
          <w:lang w:val="en-US"/>
        </w:rPr>
        <w:t>Jurnal</w:t>
      </w:r>
      <w:proofErr w:type="spellEnd"/>
      <w:r w:rsidRPr="002B6CEF">
        <w:rPr>
          <w:b w:val="0"/>
          <w:bCs w:val="0"/>
          <w:w w:val="110"/>
          <w:lang w:val="en-US"/>
        </w:rPr>
        <w:t xml:space="preserve"> </w:t>
      </w:r>
      <w:proofErr w:type="spellStart"/>
      <w:r w:rsidRPr="002B6CEF">
        <w:rPr>
          <w:b w:val="0"/>
          <w:bCs w:val="0"/>
          <w:w w:val="110"/>
          <w:lang w:val="en-US"/>
        </w:rPr>
        <w:t>Ilmu</w:t>
      </w:r>
      <w:proofErr w:type="spellEnd"/>
      <w:r w:rsidRPr="002B6CEF">
        <w:rPr>
          <w:b w:val="0"/>
          <w:bCs w:val="0"/>
          <w:w w:val="110"/>
          <w:lang w:val="en-US"/>
        </w:rPr>
        <w:t xml:space="preserve"> Hukum, </w:t>
      </w:r>
      <w:r w:rsidR="00100EDD" w:rsidRPr="002B6CEF">
        <w:rPr>
          <w:b w:val="0"/>
          <w:bCs w:val="0"/>
          <w:w w:val="110"/>
          <w:lang w:val="en-US"/>
        </w:rPr>
        <w:t>2013</w:t>
      </w:r>
      <w:r w:rsidRPr="002B6CEF">
        <w:rPr>
          <w:b w:val="0"/>
          <w:bCs w:val="0"/>
          <w:w w:val="110"/>
          <w:lang w:val="en-US"/>
        </w:rPr>
        <w:t>)</w:t>
      </w:r>
      <w:r w:rsidR="00100EDD" w:rsidRPr="002B6CEF">
        <w:rPr>
          <w:b w:val="0"/>
          <w:bCs w:val="0"/>
          <w:w w:val="110"/>
          <w:lang w:val="en-US"/>
        </w:rPr>
        <w:t xml:space="preserve">, Volume 9, </w:t>
      </w:r>
      <w:proofErr w:type="spellStart"/>
      <w:r w:rsidR="00100EDD" w:rsidRPr="002B6CEF">
        <w:rPr>
          <w:b w:val="0"/>
          <w:bCs w:val="0"/>
          <w:w w:val="110"/>
          <w:lang w:val="en-US"/>
        </w:rPr>
        <w:t>Nomor</w:t>
      </w:r>
      <w:proofErr w:type="spellEnd"/>
      <w:r w:rsidR="00100EDD" w:rsidRPr="002B6CEF">
        <w:rPr>
          <w:b w:val="0"/>
          <w:bCs w:val="0"/>
          <w:w w:val="110"/>
          <w:lang w:val="en-US"/>
        </w:rPr>
        <w:t xml:space="preserve"> 17.</w:t>
      </w:r>
    </w:p>
    <w:p w14:paraId="7CC49A2A" w14:textId="77777777" w:rsidR="00AD6FAE" w:rsidRDefault="00100EDD" w:rsidP="00AD6FAE">
      <w:pPr>
        <w:pStyle w:val="Heading1"/>
        <w:numPr>
          <w:ilvl w:val="0"/>
          <w:numId w:val="0"/>
        </w:numPr>
        <w:tabs>
          <w:tab w:val="left" w:pos="1273"/>
        </w:tabs>
        <w:spacing w:line="360" w:lineRule="auto"/>
        <w:ind w:left="851" w:hanging="857"/>
        <w:jc w:val="both"/>
        <w:rPr>
          <w:w w:val="110"/>
        </w:rPr>
      </w:pPr>
      <w:proofErr w:type="spellStart"/>
      <w:r w:rsidRPr="002B6CEF">
        <w:rPr>
          <w:b w:val="0"/>
          <w:bCs w:val="0"/>
          <w:w w:val="110"/>
          <w:lang w:val="en-US"/>
        </w:rPr>
        <w:t>Praset</w:t>
      </w:r>
      <w:r w:rsidR="00095D3F" w:rsidRPr="002B6CEF">
        <w:rPr>
          <w:b w:val="0"/>
          <w:bCs w:val="0"/>
          <w:w w:val="110"/>
          <w:lang w:val="en-US"/>
        </w:rPr>
        <w:t>yo</w:t>
      </w:r>
      <w:proofErr w:type="spellEnd"/>
      <w:r w:rsidR="00095D3F" w:rsidRPr="002B6CEF">
        <w:rPr>
          <w:b w:val="0"/>
          <w:bCs w:val="0"/>
          <w:w w:val="110"/>
          <w:lang w:val="en-US"/>
        </w:rPr>
        <w:t xml:space="preserve">., </w:t>
      </w:r>
      <w:proofErr w:type="spellStart"/>
      <w:r w:rsidRPr="002B6CEF">
        <w:rPr>
          <w:b w:val="0"/>
          <w:bCs w:val="0"/>
          <w:i/>
          <w:iCs/>
          <w:w w:val="110"/>
          <w:lang w:val="en-US"/>
        </w:rPr>
        <w:t>Industri</w:t>
      </w:r>
      <w:proofErr w:type="spellEnd"/>
      <w:r w:rsidRPr="002B6CEF">
        <w:rPr>
          <w:b w:val="0"/>
          <w:bCs w:val="0"/>
          <w:i/>
          <w:iCs/>
          <w:w w:val="110"/>
          <w:lang w:val="en-US"/>
        </w:rPr>
        <w:t xml:space="preserve"> 4.0: </w:t>
      </w:r>
      <w:proofErr w:type="spellStart"/>
      <w:r w:rsidRPr="002B6CEF">
        <w:rPr>
          <w:b w:val="0"/>
          <w:bCs w:val="0"/>
          <w:i/>
          <w:iCs/>
          <w:w w:val="110"/>
          <w:lang w:val="en-US"/>
        </w:rPr>
        <w:t>Telaah</w:t>
      </w:r>
      <w:proofErr w:type="spellEnd"/>
      <w:r w:rsidRPr="002B6CEF">
        <w:rPr>
          <w:b w:val="0"/>
          <w:bCs w:val="0"/>
          <w:i/>
          <w:iCs/>
          <w:w w:val="110"/>
          <w:lang w:val="en-US"/>
        </w:rPr>
        <w:t xml:space="preserve"> </w:t>
      </w:r>
      <w:proofErr w:type="spellStart"/>
      <w:r w:rsidRPr="002B6CEF">
        <w:rPr>
          <w:b w:val="0"/>
          <w:bCs w:val="0"/>
          <w:i/>
          <w:iCs/>
          <w:w w:val="110"/>
          <w:lang w:val="en-US"/>
        </w:rPr>
        <w:t>Klasifikasi</w:t>
      </w:r>
      <w:proofErr w:type="spellEnd"/>
      <w:r w:rsidRPr="002B6CEF">
        <w:rPr>
          <w:b w:val="0"/>
          <w:bCs w:val="0"/>
          <w:i/>
          <w:iCs/>
          <w:w w:val="110"/>
          <w:lang w:val="en-US"/>
        </w:rPr>
        <w:t xml:space="preserve"> </w:t>
      </w:r>
      <w:proofErr w:type="spellStart"/>
      <w:r w:rsidRPr="002B6CEF">
        <w:rPr>
          <w:b w:val="0"/>
          <w:bCs w:val="0"/>
          <w:i/>
          <w:iCs/>
          <w:w w:val="110"/>
          <w:lang w:val="en-US"/>
        </w:rPr>
        <w:t>Aspek</w:t>
      </w:r>
      <w:proofErr w:type="spellEnd"/>
      <w:r w:rsidRPr="002B6CEF">
        <w:rPr>
          <w:b w:val="0"/>
          <w:bCs w:val="0"/>
          <w:i/>
          <w:iCs/>
          <w:w w:val="110"/>
          <w:lang w:val="en-US"/>
        </w:rPr>
        <w:t xml:space="preserve"> Dan Arah </w:t>
      </w:r>
      <w:proofErr w:type="spellStart"/>
      <w:r w:rsidRPr="002B6CEF">
        <w:rPr>
          <w:b w:val="0"/>
          <w:bCs w:val="0"/>
          <w:i/>
          <w:iCs/>
          <w:w w:val="110"/>
          <w:lang w:val="en-US"/>
        </w:rPr>
        <w:t>Perkembangan</w:t>
      </w:r>
      <w:proofErr w:type="spellEnd"/>
      <w:r w:rsidRPr="002B6CEF">
        <w:rPr>
          <w:b w:val="0"/>
          <w:bCs w:val="0"/>
          <w:i/>
          <w:iCs/>
          <w:w w:val="110"/>
          <w:lang w:val="en-US"/>
        </w:rPr>
        <w:t xml:space="preserve"> Riset</w:t>
      </w:r>
      <w:r w:rsidRPr="002B6CEF">
        <w:rPr>
          <w:b w:val="0"/>
          <w:bCs w:val="0"/>
          <w:w w:val="110"/>
          <w:lang w:val="en-US"/>
        </w:rPr>
        <w:t xml:space="preserve">,” </w:t>
      </w:r>
      <w:r w:rsidR="00095D3F" w:rsidRPr="002B6CEF">
        <w:rPr>
          <w:b w:val="0"/>
          <w:bCs w:val="0"/>
          <w:w w:val="110"/>
          <w:lang w:val="en-US"/>
        </w:rPr>
        <w:t>(</w:t>
      </w:r>
      <w:proofErr w:type="spellStart"/>
      <w:r w:rsidRPr="002B6CEF">
        <w:rPr>
          <w:b w:val="0"/>
          <w:bCs w:val="0"/>
          <w:w w:val="110"/>
          <w:lang w:val="en-US"/>
        </w:rPr>
        <w:t>Jurnal</w:t>
      </w:r>
      <w:proofErr w:type="spellEnd"/>
      <w:r w:rsidRPr="002B6CEF">
        <w:rPr>
          <w:b w:val="0"/>
          <w:bCs w:val="0"/>
          <w:w w:val="110"/>
          <w:lang w:val="en-US"/>
        </w:rPr>
        <w:t xml:space="preserve"> Tekni</w:t>
      </w:r>
      <w:r w:rsidR="00095D3F" w:rsidRPr="002B6CEF">
        <w:rPr>
          <w:b w:val="0"/>
          <w:bCs w:val="0"/>
          <w:w w:val="110"/>
          <w:lang w:val="en-US"/>
        </w:rPr>
        <w:t xml:space="preserve">k </w:t>
      </w:r>
      <w:proofErr w:type="spellStart"/>
      <w:r w:rsidR="00095D3F" w:rsidRPr="002B6CEF">
        <w:rPr>
          <w:b w:val="0"/>
          <w:bCs w:val="0"/>
          <w:w w:val="110"/>
          <w:lang w:val="en-US"/>
        </w:rPr>
        <w:t>Industri</w:t>
      </w:r>
      <w:proofErr w:type="spellEnd"/>
      <w:r w:rsidR="00095D3F" w:rsidRPr="002B6CEF">
        <w:rPr>
          <w:b w:val="0"/>
          <w:bCs w:val="0"/>
          <w:w w:val="110"/>
          <w:lang w:val="en-US"/>
        </w:rPr>
        <w:t xml:space="preserve">, </w:t>
      </w:r>
      <w:r w:rsidRPr="002B6CEF">
        <w:rPr>
          <w:b w:val="0"/>
          <w:bCs w:val="0"/>
          <w:w w:val="110"/>
          <w:lang w:val="en-US"/>
        </w:rPr>
        <w:t>2018</w:t>
      </w:r>
      <w:r w:rsidR="00095D3F" w:rsidRPr="002B6CEF">
        <w:rPr>
          <w:b w:val="0"/>
          <w:bCs w:val="0"/>
          <w:w w:val="110"/>
          <w:lang w:val="en-US"/>
        </w:rPr>
        <w:t xml:space="preserve">), Volume 13, </w:t>
      </w:r>
      <w:proofErr w:type="spellStart"/>
      <w:r w:rsidR="00095D3F" w:rsidRPr="002B6CEF">
        <w:rPr>
          <w:b w:val="0"/>
          <w:bCs w:val="0"/>
          <w:w w:val="110"/>
          <w:lang w:val="en-US"/>
        </w:rPr>
        <w:t>Nomor</w:t>
      </w:r>
      <w:proofErr w:type="spellEnd"/>
      <w:r w:rsidR="00095D3F" w:rsidRPr="002B6CEF">
        <w:rPr>
          <w:b w:val="0"/>
          <w:bCs w:val="0"/>
          <w:w w:val="110"/>
          <w:lang w:val="en-US"/>
        </w:rPr>
        <w:t xml:space="preserve"> 1</w:t>
      </w:r>
      <w:r w:rsidRPr="002B6CEF">
        <w:rPr>
          <w:b w:val="0"/>
          <w:bCs w:val="0"/>
          <w:w w:val="110"/>
          <w:lang w:val="en-US"/>
        </w:rPr>
        <w:t>.</w:t>
      </w:r>
    </w:p>
    <w:p w14:paraId="276DCECA" w14:textId="77777777" w:rsidR="00AD6FAE" w:rsidRDefault="00095D3F" w:rsidP="00AD6FAE">
      <w:pPr>
        <w:pStyle w:val="Heading1"/>
        <w:numPr>
          <w:ilvl w:val="0"/>
          <w:numId w:val="0"/>
        </w:numPr>
        <w:tabs>
          <w:tab w:val="left" w:pos="1273"/>
        </w:tabs>
        <w:spacing w:line="360" w:lineRule="auto"/>
        <w:ind w:left="851" w:hanging="857"/>
        <w:jc w:val="both"/>
        <w:rPr>
          <w:w w:val="110"/>
        </w:rPr>
      </w:pPr>
      <w:r w:rsidRPr="002B6CEF">
        <w:rPr>
          <w:b w:val="0"/>
          <w:bCs w:val="0"/>
          <w:w w:val="110"/>
          <w:lang w:val="en-US"/>
        </w:rPr>
        <w:t xml:space="preserve">Qurbani, Indah </w:t>
      </w:r>
      <w:proofErr w:type="spellStart"/>
      <w:r w:rsidRPr="002B6CEF">
        <w:rPr>
          <w:b w:val="0"/>
          <w:bCs w:val="0"/>
          <w:w w:val="110"/>
          <w:lang w:val="en-US"/>
        </w:rPr>
        <w:t>Dwi</w:t>
      </w:r>
      <w:proofErr w:type="spellEnd"/>
      <w:r w:rsidRPr="002B6CEF">
        <w:rPr>
          <w:b w:val="0"/>
          <w:bCs w:val="0"/>
          <w:w w:val="110"/>
          <w:lang w:val="en-US"/>
        </w:rPr>
        <w:t xml:space="preserve">, </w:t>
      </w:r>
      <w:proofErr w:type="spellStart"/>
      <w:r w:rsidR="00100EDD" w:rsidRPr="002B6CEF">
        <w:rPr>
          <w:b w:val="0"/>
          <w:bCs w:val="0"/>
          <w:i/>
          <w:iCs/>
          <w:w w:val="110"/>
          <w:lang w:val="en-US"/>
        </w:rPr>
        <w:t>Politik</w:t>
      </w:r>
      <w:proofErr w:type="spellEnd"/>
      <w:r w:rsidR="00100EDD" w:rsidRPr="002B6CEF">
        <w:rPr>
          <w:b w:val="0"/>
          <w:bCs w:val="0"/>
          <w:i/>
          <w:iCs/>
          <w:w w:val="110"/>
          <w:lang w:val="en-US"/>
        </w:rPr>
        <w:t xml:space="preserve"> Hukum </w:t>
      </w:r>
      <w:proofErr w:type="spellStart"/>
      <w:r w:rsidR="00100EDD" w:rsidRPr="002B6CEF">
        <w:rPr>
          <w:b w:val="0"/>
          <w:bCs w:val="0"/>
          <w:i/>
          <w:iCs/>
          <w:w w:val="110"/>
          <w:lang w:val="en-US"/>
        </w:rPr>
        <w:t>Pengelolaan</w:t>
      </w:r>
      <w:proofErr w:type="spellEnd"/>
      <w:r w:rsidR="00100EDD" w:rsidRPr="002B6CEF">
        <w:rPr>
          <w:b w:val="0"/>
          <w:bCs w:val="0"/>
          <w:i/>
          <w:iCs/>
          <w:w w:val="110"/>
          <w:lang w:val="en-US"/>
        </w:rPr>
        <w:t xml:space="preserve"> </w:t>
      </w:r>
      <w:proofErr w:type="spellStart"/>
      <w:r w:rsidR="00100EDD" w:rsidRPr="002B6CEF">
        <w:rPr>
          <w:b w:val="0"/>
          <w:bCs w:val="0"/>
          <w:i/>
          <w:iCs/>
          <w:w w:val="110"/>
          <w:lang w:val="en-US"/>
        </w:rPr>
        <w:t>Minyak</w:t>
      </w:r>
      <w:proofErr w:type="spellEnd"/>
      <w:r w:rsidR="00100EDD" w:rsidRPr="002B6CEF">
        <w:rPr>
          <w:b w:val="0"/>
          <w:bCs w:val="0"/>
          <w:i/>
          <w:iCs/>
          <w:w w:val="110"/>
          <w:lang w:val="en-US"/>
        </w:rPr>
        <w:t xml:space="preserve"> dan Gas Bumi Di Indonesia</w:t>
      </w:r>
      <w:r w:rsidRPr="002B6CEF">
        <w:rPr>
          <w:b w:val="0"/>
          <w:bCs w:val="0"/>
          <w:w w:val="110"/>
          <w:lang w:val="en-US"/>
        </w:rPr>
        <w:t>,</w:t>
      </w:r>
      <w:r w:rsidR="00100EDD" w:rsidRPr="002B6CEF">
        <w:rPr>
          <w:b w:val="0"/>
          <w:bCs w:val="0"/>
          <w:w w:val="110"/>
          <w:lang w:val="en-US"/>
        </w:rPr>
        <w:t xml:space="preserve"> </w:t>
      </w:r>
      <w:r w:rsidR="007F4B5F" w:rsidRPr="002B6CEF">
        <w:rPr>
          <w:b w:val="0"/>
          <w:bCs w:val="0"/>
          <w:w w:val="110"/>
          <w:lang w:val="en-US"/>
        </w:rPr>
        <w:t>(</w:t>
      </w:r>
      <w:r w:rsidRPr="002B6CEF">
        <w:rPr>
          <w:b w:val="0"/>
          <w:bCs w:val="0"/>
          <w:w w:val="110"/>
          <w:lang w:val="en-US"/>
        </w:rPr>
        <w:t xml:space="preserve">Area Hukum, 2012), Volume 6, </w:t>
      </w:r>
      <w:proofErr w:type="spellStart"/>
      <w:r w:rsidRPr="002B6CEF">
        <w:rPr>
          <w:b w:val="0"/>
          <w:bCs w:val="0"/>
          <w:w w:val="110"/>
          <w:lang w:val="en-US"/>
        </w:rPr>
        <w:t>Nomor</w:t>
      </w:r>
      <w:proofErr w:type="spellEnd"/>
      <w:r w:rsidRPr="002B6CEF">
        <w:rPr>
          <w:b w:val="0"/>
          <w:bCs w:val="0"/>
          <w:w w:val="110"/>
          <w:lang w:val="en-US"/>
        </w:rPr>
        <w:t xml:space="preserve"> 2.</w:t>
      </w:r>
    </w:p>
    <w:p w14:paraId="2FBEB2A0" w14:textId="77777777" w:rsidR="00AD6FAE" w:rsidRDefault="007F4B5F" w:rsidP="00AD6FAE">
      <w:pPr>
        <w:pStyle w:val="Heading1"/>
        <w:numPr>
          <w:ilvl w:val="0"/>
          <w:numId w:val="0"/>
        </w:numPr>
        <w:tabs>
          <w:tab w:val="left" w:pos="1273"/>
        </w:tabs>
        <w:spacing w:line="360" w:lineRule="auto"/>
        <w:ind w:left="851" w:hanging="857"/>
        <w:jc w:val="both"/>
        <w:rPr>
          <w:w w:val="110"/>
        </w:rPr>
      </w:pPr>
      <w:proofErr w:type="spellStart"/>
      <w:r w:rsidRPr="002B6CEF">
        <w:rPr>
          <w:b w:val="0"/>
          <w:bCs w:val="0"/>
          <w:w w:val="110"/>
          <w:lang w:val="en-US"/>
        </w:rPr>
        <w:t>Rumimpunu</w:t>
      </w:r>
      <w:proofErr w:type="spellEnd"/>
      <w:r w:rsidRPr="002B6CEF">
        <w:rPr>
          <w:b w:val="0"/>
          <w:bCs w:val="0"/>
          <w:w w:val="110"/>
          <w:lang w:val="en-US"/>
        </w:rPr>
        <w:t xml:space="preserve">, </w:t>
      </w:r>
      <w:proofErr w:type="spellStart"/>
      <w:r w:rsidRPr="002B6CEF">
        <w:rPr>
          <w:b w:val="0"/>
          <w:bCs w:val="0"/>
          <w:w w:val="110"/>
          <w:lang w:val="en-US"/>
        </w:rPr>
        <w:t>Fritje</w:t>
      </w:r>
      <w:proofErr w:type="spellEnd"/>
      <w:r w:rsidRPr="002B6CEF">
        <w:rPr>
          <w:b w:val="0"/>
          <w:bCs w:val="0"/>
          <w:w w:val="110"/>
          <w:lang w:val="en-US"/>
        </w:rPr>
        <w:t xml:space="preserve">, </w:t>
      </w:r>
      <w:proofErr w:type="spellStart"/>
      <w:r w:rsidR="00100EDD" w:rsidRPr="002B6CEF">
        <w:rPr>
          <w:b w:val="0"/>
          <w:bCs w:val="0"/>
          <w:i/>
          <w:iCs/>
          <w:w w:val="110"/>
          <w:lang w:val="en-US"/>
        </w:rPr>
        <w:t>Sistem</w:t>
      </w:r>
      <w:proofErr w:type="spellEnd"/>
      <w:r w:rsidR="00100EDD" w:rsidRPr="002B6CEF">
        <w:rPr>
          <w:b w:val="0"/>
          <w:bCs w:val="0"/>
          <w:i/>
          <w:iCs/>
          <w:w w:val="110"/>
          <w:lang w:val="en-US"/>
        </w:rPr>
        <w:t xml:space="preserve"> </w:t>
      </w:r>
      <w:proofErr w:type="spellStart"/>
      <w:r w:rsidR="00100EDD" w:rsidRPr="002B6CEF">
        <w:rPr>
          <w:b w:val="0"/>
          <w:bCs w:val="0"/>
          <w:i/>
          <w:iCs/>
          <w:w w:val="110"/>
          <w:lang w:val="en-US"/>
        </w:rPr>
        <w:t>Hubungan</w:t>
      </w:r>
      <w:proofErr w:type="spellEnd"/>
      <w:r w:rsidR="00100EDD" w:rsidRPr="002B6CEF">
        <w:rPr>
          <w:b w:val="0"/>
          <w:bCs w:val="0"/>
          <w:i/>
          <w:iCs/>
          <w:w w:val="110"/>
          <w:lang w:val="en-US"/>
        </w:rPr>
        <w:t xml:space="preserve"> Industrial Pancasila di Indonesia </w:t>
      </w:r>
      <w:proofErr w:type="spellStart"/>
      <w:r w:rsidR="00100EDD" w:rsidRPr="002B6CEF">
        <w:rPr>
          <w:b w:val="0"/>
          <w:bCs w:val="0"/>
          <w:i/>
          <w:iCs/>
          <w:w w:val="110"/>
          <w:lang w:val="en-US"/>
        </w:rPr>
        <w:t>Dengan</w:t>
      </w:r>
      <w:proofErr w:type="spellEnd"/>
      <w:r w:rsidR="00100EDD" w:rsidRPr="002B6CEF">
        <w:rPr>
          <w:b w:val="0"/>
          <w:bCs w:val="0"/>
          <w:i/>
          <w:iCs/>
          <w:w w:val="110"/>
          <w:lang w:val="en-US"/>
        </w:rPr>
        <w:t xml:space="preserve"> Tenaga </w:t>
      </w:r>
      <w:proofErr w:type="spellStart"/>
      <w:r w:rsidR="00100EDD" w:rsidRPr="002B6CEF">
        <w:rPr>
          <w:b w:val="0"/>
          <w:bCs w:val="0"/>
          <w:i/>
          <w:iCs/>
          <w:w w:val="110"/>
          <w:lang w:val="en-US"/>
        </w:rPr>
        <w:t>Kerja</w:t>
      </w:r>
      <w:proofErr w:type="spellEnd"/>
      <w:r w:rsidR="00100EDD" w:rsidRPr="002B6CEF">
        <w:rPr>
          <w:b w:val="0"/>
          <w:bCs w:val="0"/>
          <w:i/>
          <w:iCs/>
          <w:w w:val="110"/>
          <w:lang w:val="en-US"/>
        </w:rPr>
        <w:t>,</w:t>
      </w:r>
      <w:r w:rsidR="00100EDD" w:rsidRPr="002B6CEF">
        <w:rPr>
          <w:b w:val="0"/>
          <w:bCs w:val="0"/>
          <w:w w:val="110"/>
          <w:lang w:val="en-US"/>
        </w:rPr>
        <w:t xml:space="preserve"> </w:t>
      </w:r>
      <w:r w:rsidR="00100EDD" w:rsidRPr="002B6CEF">
        <w:rPr>
          <w:b w:val="0"/>
          <w:bCs w:val="0"/>
          <w:i/>
          <w:iCs/>
          <w:w w:val="110"/>
          <w:lang w:val="en-US"/>
        </w:rPr>
        <w:t xml:space="preserve">Perusahaan </w:t>
      </w:r>
      <w:proofErr w:type="spellStart"/>
      <w:r w:rsidR="00100EDD" w:rsidRPr="002B6CEF">
        <w:rPr>
          <w:b w:val="0"/>
          <w:bCs w:val="0"/>
          <w:i/>
          <w:iCs/>
          <w:w w:val="110"/>
          <w:lang w:val="en-US"/>
        </w:rPr>
        <w:t>Dilihat</w:t>
      </w:r>
      <w:proofErr w:type="spellEnd"/>
      <w:r w:rsidR="00100EDD" w:rsidRPr="002B6CEF">
        <w:rPr>
          <w:b w:val="0"/>
          <w:bCs w:val="0"/>
          <w:i/>
          <w:iCs/>
          <w:w w:val="110"/>
          <w:lang w:val="en-US"/>
        </w:rPr>
        <w:t xml:space="preserve"> Dari </w:t>
      </w:r>
      <w:proofErr w:type="spellStart"/>
      <w:r w:rsidR="00100EDD" w:rsidRPr="002B6CEF">
        <w:rPr>
          <w:b w:val="0"/>
          <w:bCs w:val="0"/>
          <w:i/>
          <w:iCs/>
          <w:w w:val="110"/>
          <w:lang w:val="en-US"/>
        </w:rPr>
        <w:t>Aspek</w:t>
      </w:r>
      <w:proofErr w:type="spellEnd"/>
      <w:r w:rsidR="00100EDD" w:rsidRPr="002B6CEF">
        <w:rPr>
          <w:b w:val="0"/>
          <w:bCs w:val="0"/>
          <w:i/>
          <w:iCs/>
          <w:w w:val="110"/>
          <w:lang w:val="en-US"/>
        </w:rPr>
        <w:t xml:space="preserve"> (</w:t>
      </w:r>
      <w:proofErr w:type="spellStart"/>
      <w:r w:rsidR="00100EDD" w:rsidRPr="002B6CEF">
        <w:rPr>
          <w:b w:val="0"/>
          <w:bCs w:val="0"/>
          <w:i/>
          <w:iCs/>
          <w:w w:val="110"/>
          <w:lang w:val="en-US"/>
        </w:rPr>
        <w:t>Undang-Undang</w:t>
      </w:r>
      <w:proofErr w:type="spellEnd"/>
      <w:r w:rsidR="00100EDD" w:rsidRPr="002B6CEF">
        <w:rPr>
          <w:b w:val="0"/>
          <w:bCs w:val="0"/>
          <w:i/>
          <w:iCs/>
          <w:w w:val="110"/>
          <w:lang w:val="en-US"/>
        </w:rPr>
        <w:t xml:space="preserve"> </w:t>
      </w:r>
      <w:r w:rsidRPr="002B6CEF">
        <w:rPr>
          <w:b w:val="0"/>
          <w:bCs w:val="0"/>
          <w:i/>
          <w:iCs/>
          <w:w w:val="110"/>
          <w:lang w:val="en-US"/>
        </w:rPr>
        <w:t xml:space="preserve">Tenaga </w:t>
      </w:r>
      <w:proofErr w:type="spellStart"/>
      <w:r w:rsidRPr="002B6CEF">
        <w:rPr>
          <w:b w:val="0"/>
          <w:bCs w:val="0"/>
          <w:i/>
          <w:iCs/>
          <w:w w:val="110"/>
          <w:lang w:val="en-US"/>
        </w:rPr>
        <w:t>Kerja</w:t>
      </w:r>
      <w:proofErr w:type="spellEnd"/>
      <w:r w:rsidRPr="002B6CEF">
        <w:rPr>
          <w:b w:val="0"/>
          <w:bCs w:val="0"/>
          <w:i/>
          <w:iCs/>
          <w:w w:val="110"/>
          <w:lang w:val="en-US"/>
        </w:rPr>
        <w:t xml:space="preserve"> No.13 </w:t>
      </w:r>
      <w:proofErr w:type="spellStart"/>
      <w:r w:rsidRPr="002B6CEF">
        <w:rPr>
          <w:b w:val="0"/>
          <w:bCs w:val="0"/>
          <w:i/>
          <w:iCs/>
          <w:w w:val="110"/>
          <w:lang w:val="en-US"/>
        </w:rPr>
        <w:t>Tahun</w:t>
      </w:r>
      <w:proofErr w:type="spellEnd"/>
      <w:r w:rsidRPr="002B6CEF">
        <w:rPr>
          <w:b w:val="0"/>
          <w:bCs w:val="0"/>
          <w:i/>
          <w:iCs/>
          <w:w w:val="110"/>
          <w:lang w:val="en-US"/>
        </w:rPr>
        <w:t xml:space="preserve"> 2003),</w:t>
      </w:r>
      <w:r w:rsidR="00100EDD" w:rsidRPr="002B6CEF">
        <w:rPr>
          <w:b w:val="0"/>
          <w:bCs w:val="0"/>
          <w:i/>
          <w:iCs/>
          <w:w w:val="110"/>
          <w:lang w:val="en-US"/>
        </w:rPr>
        <w:t xml:space="preserve"> </w:t>
      </w:r>
      <w:r w:rsidRPr="002B6CEF">
        <w:rPr>
          <w:b w:val="0"/>
          <w:bCs w:val="0"/>
          <w:iCs/>
          <w:w w:val="110"/>
          <w:lang w:val="en-US"/>
        </w:rPr>
        <w:t>(</w:t>
      </w:r>
      <w:r w:rsidR="00100EDD" w:rsidRPr="002B6CEF">
        <w:rPr>
          <w:b w:val="0"/>
          <w:bCs w:val="0"/>
          <w:w w:val="110"/>
          <w:lang w:val="en-US"/>
        </w:rPr>
        <w:t>2014</w:t>
      </w:r>
      <w:r w:rsidRPr="002B6CEF">
        <w:rPr>
          <w:b w:val="0"/>
          <w:bCs w:val="0"/>
          <w:w w:val="110"/>
          <w:lang w:val="en-US"/>
        </w:rPr>
        <w:t>), Volume II/</w:t>
      </w:r>
      <w:proofErr w:type="spellStart"/>
      <w:r w:rsidRPr="002B6CEF">
        <w:rPr>
          <w:b w:val="0"/>
          <w:bCs w:val="0"/>
          <w:w w:val="110"/>
          <w:lang w:val="en-US"/>
        </w:rPr>
        <w:t>Nomor</w:t>
      </w:r>
      <w:proofErr w:type="spellEnd"/>
      <w:r w:rsidRPr="002B6CEF">
        <w:rPr>
          <w:b w:val="0"/>
          <w:bCs w:val="0"/>
          <w:w w:val="110"/>
          <w:lang w:val="en-US"/>
        </w:rPr>
        <w:t xml:space="preserve"> 2</w:t>
      </w:r>
      <w:r w:rsidR="00100EDD" w:rsidRPr="002B6CEF">
        <w:rPr>
          <w:b w:val="0"/>
          <w:bCs w:val="0"/>
          <w:w w:val="110"/>
          <w:lang w:val="en-US"/>
        </w:rPr>
        <w:t>.</w:t>
      </w:r>
    </w:p>
    <w:p w14:paraId="5E7C1CC3" w14:textId="77777777" w:rsidR="00AD6FAE" w:rsidRDefault="007F4B5F" w:rsidP="00AD6FAE">
      <w:pPr>
        <w:pStyle w:val="Heading1"/>
        <w:numPr>
          <w:ilvl w:val="0"/>
          <w:numId w:val="0"/>
        </w:numPr>
        <w:tabs>
          <w:tab w:val="left" w:pos="1273"/>
        </w:tabs>
        <w:spacing w:line="360" w:lineRule="auto"/>
        <w:ind w:left="851" w:hanging="857"/>
        <w:jc w:val="both"/>
        <w:rPr>
          <w:w w:val="110"/>
        </w:rPr>
      </w:pPr>
      <w:r w:rsidRPr="002B6CEF">
        <w:rPr>
          <w:b w:val="0"/>
          <w:bCs w:val="0"/>
          <w:w w:val="110"/>
          <w:lang w:val="en-US"/>
        </w:rPr>
        <w:t xml:space="preserve">Satya, Venti Eka, </w:t>
      </w:r>
      <w:r w:rsidR="00100EDD" w:rsidRPr="002B6CEF">
        <w:rPr>
          <w:b w:val="0"/>
          <w:bCs w:val="0"/>
          <w:i/>
          <w:iCs/>
          <w:w w:val="110"/>
          <w:lang w:val="en-US"/>
        </w:rPr>
        <w:t>Strategi Ind</w:t>
      </w:r>
      <w:r w:rsidRPr="002B6CEF">
        <w:rPr>
          <w:b w:val="0"/>
          <w:bCs w:val="0"/>
          <w:i/>
          <w:iCs/>
          <w:w w:val="110"/>
          <w:lang w:val="en-US"/>
        </w:rPr>
        <w:t xml:space="preserve">onesia </w:t>
      </w:r>
      <w:proofErr w:type="spellStart"/>
      <w:r w:rsidRPr="002B6CEF">
        <w:rPr>
          <w:b w:val="0"/>
          <w:bCs w:val="0"/>
          <w:i/>
          <w:iCs/>
          <w:w w:val="110"/>
          <w:lang w:val="en-US"/>
        </w:rPr>
        <w:t>Menghadapi</w:t>
      </w:r>
      <w:proofErr w:type="spellEnd"/>
      <w:r w:rsidRPr="002B6CEF">
        <w:rPr>
          <w:b w:val="0"/>
          <w:bCs w:val="0"/>
          <w:i/>
          <w:iCs/>
          <w:w w:val="110"/>
          <w:lang w:val="en-US"/>
        </w:rPr>
        <w:t xml:space="preserve"> </w:t>
      </w:r>
      <w:proofErr w:type="spellStart"/>
      <w:r w:rsidRPr="002B6CEF">
        <w:rPr>
          <w:b w:val="0"/>
          <w:bCs w:val="0"/>
          <w:i/>
          <w:iCs/>
          <w:w w:val="110"/>
          <w:lang w:val="en-US"/>
        </w:rPr>
        <w:t>Industri</w:t>
      </w:r>
      <w:proofErr w:type="spellEnd"/>
      <w:r w:rsidRPr="002B6CEF">
        <w:rPr>
          <w:b w:val="0"/>
          <w:bCs w:val="0"/>
          <w:i/>
          <w:iCs/>
          <w:w w:val="110"/>
          <w:lang w:val="en-US"/>
        </w:rPr>
        <w:t xml:space="preserve"> 4.0,</w:t>
      </w:r>
      <w:r w:rsidR="00100EDD" w:rsidRPr="002B6CEF">
        <w:rPr>
          <w:b w:val="0"/>
          <w:bCs w:val="0"/>
          <w:w w:val="110"/>
          <w:lang w:val="en-US"/>
        </w:rPr>
        <w:t xml:space="preserve"> </w:t>
      </w:r>
      <w:r w:rsidRPr="002B6CEF">
        <w:rPr>
          <w:b w:val="0"/>
          <w:bCs w:val="0"/>
          <w:w w:val="110"/>
          <w:lang w:val="en-US"/>
        </w:rPr>
        <w:t>(</w:t>
      </w:r>
      <w:r w:rsidR="00100EDD" w:rsidRPr="002B6CEF">
        <w:rPr>
          <w:b w:val="0"/>
          <w:bCs w:val="0"/>
          <w:w w:val="110"/>
          <w:lang w:val="en-US"/>
        </w:rPr>
        <w:t xml:space="preserve">Info </w:t>
      </w:r>
      <w:proofErr w:type="spellStart"/>
      <w:r w:rsidR="00100EDD" w:rsidRPr="002B6CEF">
        <w:rPr>
          <w:b w:val="0"/>
          <w:bCs w:val="0"/>
          <w:w w:val="110"/>
          <w:lang w:val="en-US"/>
        </w:rPr>
        <w:t>Singkat</w:t>
      </w:r>
      <w:proofErr w:type="spellEnd"/>
      <w:r w:rsidR="00100EDD" w:rsidRPr="002B6CEF">
        <w:rPr>
          <w:b w:val="0"/>
          <w:bCs w:val="0"/>
          <w:w w:val="110"/>
          <w:lang w:val="en-US"/>
        </w:rPr>
        <w:t xml:space="preserve">, Volume X, </w:t>
      </w:r>
      <w:proofErr w:type="spellStart"/>
      <w:r w:rsidR="00100EDD" w:rsidRPr="002B6CEF">
        <w:rPr>
          <w:b w:val="0"/>
          <w:bCs w:val="0"/>
          <w:w w:val="110"/>
          <w:lang w:val="en-US"/>
        </w:rPr>
        <w:t>Nomor</w:t>
      </w:r>
      <w:proofErr w:type="spellEnd"/>
      <w:r w:rsidR="00100EDD" w:rsidRPr="002B6CEF">
        <w:rPr>
          <w:b w:val="0"/>
          <w:bCs w:val="0"/>
          <w:w w:val="110"/>
          <w:lang w:val="en-US"/>
        </w:rPr>
        <w:t xml:space="preserve"> 09/I/</w:t>
      </w:r>
      <w:proofErr w:type="spellStart"/>
      <w:r w:rsidR="00100EDD" w:rsidRPr="002B6CEF">
        <w:rPr>
          <w:b w:val="0"/>
          <w:bCs w:val="0"/>
          <w:w w:val="110"/>
          <w:lang w:val="en-US"/>
        </w:rPr>
        <w:t>Puslit</w:t>
      </w:r>
      <w:proofErr w:type="spellEnd"/>
      <w:r w:rsidR="00100EDD" w:rsidRPr="002B6CEF">
        <w:rPr>
          <w:b w:val="0"/>
          <w:bCs w:val="0"/>
          <w:w w:val="110"/>
          <w:lang w:val="en-US"/>
        </w:rPr>
        <w:t>/Mei/2018</w:t>
      </w:r>
      <w:r w:rsidRPr="002B6CEF">
        <w:rPr>
          <w:b w:val="0"/>
          <w:bCs w:val="0"/>
          <w:w w:val="110"/>
          <w:lang w:val="en-US"/>
        </w:rPr>
        <w:t>)</w:t>
      </w:r>
      <w:r w:rsidR="00100EDD" w:rsidRPr="002B6CEF">
        <w:rPr>
          <w:b w:val="0"/>
          <w:bCs w:val="0"/>
          <w:w w:val="110"/>
          <w:lang w:val="en-US"/>
        </w:rPr>
        <w:t>.</w:t>
      </w:r>
    </w:p>
    <w:p w14:paraId="5E06A236" w14:textId="77777777" w:rsidR="00AD6FAE" w:rsidRDefault="007F4B5F" w:rsidP="00AD6FAE">
      <w:pPr>
        <w:pStyle w:val="Heading1"/>
        <w:numPr>
          <w:ilvl w:val="0"/>
          <w:numId w:val="0"/>
        </w:numPr>
        <w:tabs>
          <w:tab w:val="left" w:pos="1273"/>
        </w:tabs>
        <w:spacing w:line="360" w:lineRule="auto"/>
        <w:ind w:left="851" w:hanging="857"/>
        <w:jc w:val="both"/>
        <w:rPr>
          <w:w w:val="110"/>
        </w:rPr>
      </w:pPr>
      <w:proofErr w:type="spellStart"/>
      <w:r w:rsidRPr="002B6CEF">
        <w:rPr>
          <w:b w:val="0"/>
          <w:bCs w:val="0"/>
          <w:w w:val="110"/>
          <w:lang w:val="en-US"/>
        </w:rPr>
        <w:t>Supriyanto</w:t>
      </w:r>
      <w:proofErr w:type="spellEnd"/>
      <w:r w:rsidRPr="002B6CEF">
        <w:rPr>
          <w:b w:val="0"/>
          <w:bCs w:val="0"/>
          <w:w w:val="110"/>
          <w:lang w:val="en-US"/>
        </w:rPr>
        <w:t xml:space="preserve">, Bambang Heri, </w:t>
      </w:r>
      <w:proofErr w:type="spellStart"/>
      <w:r w:rsidR="00100EDD" w:rsidRPr="002B6CEF">
        <w:rPr>
          <w:b w:val="0"/>
          <w:bCs w:val="0"/>
          <w:i/>
          <w:iCs/>
          <w:w w:val="110"/>
          <w:lang w:val="en-US"/>
        </w:rPr>
        <w:t>Mediasi</w:t>
      </w:r>
      <w:proofErr w:type="spellEnd"/>
      <w:r w:rsidR="00100EDD" w:rsidRPr="002B6CEF">
        <w:rPr>
          <w:b w:val="0"/>
          <w:bCs w:val="0"/>
          <w:i/>
          <w:iCs/>
          <w:w w:val="110"/>
          <w:lang w:val="en-US"/>
        </w:rPr>
        <w:t xml:space="preserve"> </w:t>
      </w:r>
      <w:proofErr w:type="spellStart"/>
      <w:r w:rsidR="00100EDD" w:rsidRPr="002B6CEF">
        <w:rPr>
          <w:b w:val="0"/>
          <w:bCs w:val="0"/>
          <w:i/>
          <w:iCs/>
          <w:w w:val="110"/>
          <w:lang w:val="en-US"/>
        </w:rPr>
        <w:t>sebagai</w:t>
      </w:r>
      <w:proofErr w:type="spellEnd"/>
      <w:r w:rsidR="00100EDD" w:rsidRPr="002B6CEF">
        <w:rPr>
          <w:b w:val="0"/>
          <w:bCs w:val="0"/>
          <w:i/>
          <w:iCs/>
          <w:w w:val="110"/>
          <w:lang w:val="en-US"/>
        </w:rPr>
        <w:t xml:space="preserve"> Salah Satu </w:t>
      </w:r>
      <w:proofErr w:type="spellStart"/>
      <w:r w:rsidR="00100EDD" w:rsidRPr="002B6CEF">
        <w:rPr>
          <w:b w:val="0"/>
          <w:bCs w:val="0"/>
          <w:i/>
          <w:iCs/>
          <w:w w:val="110"/>
          <w:lang w:val="en-US"/>
        </w:rPr>
        <w:t>Penyelesaian</w:t>
      </w:r>
      <w:proofErr w:type="spellEnd"/>
      <w:r w:rsidR="00100EDD" w:rsidRPr="002B6CEF">
        <w:rPr>
          <w:b w:val="0"/>
          <w:bCs w:val="0"/>
          <w:i/>
          <w:iCs/>
          <w:w w:val="110"/>
          <w:lang w:val="en-US"/>
        </w:rPr>
        <w:t xml:space="preserve"> </w:t>
      </w:r>
      <w:proofErr w:type="spellStart"/>
      <w:r w:rsidR="00100EDD" w:rsidRPr="002B6CEF">
        <w:rPr>
          <w:b w:val="0"/>
          <w:bCs w:val="0"/>
          <w:i/>
          <w:iCs/>
          <w:w w:val="110"/>
          <w:lang w:val="en-US"/>
        </w:rPr>
        <w:t>Senketa</w:t>
      </w:r>
      <w:proofErr w:type="spellEnd"/>
      <w:r w:rsidR="00100EDD" w:rsidRPr="002B6CEF">
        <w:rPr>
          <w:b w:val="0"/>
          <w:bCs w:val="0"/>
          <w:i/>
          <w:iCs/>
          <w:w w:val="110"/>
          <w:lang w:val="en-US"/>
        </w:rPr>
        <w:t xml:space="preserve"> </w:t>
      </w:r>
      <w:proofErr w:type="spellStart"/>
      <w:r w:rsidR="00100EDD" w:rsidRPr="002B6CEF">
        <w:rPr>
          <w:b w:val="0"/>
          <w:bCs w:val="0"/>
          <w:i/>
          <w:iCs/>
          <w:w w:val="110"/>
          <w:lang w:val="en-US"/>
        </w:rPr>
        <w:t>Bisnis</w:t>
      </w:r>
      <w:proofErr w:type="spellEnd"/>
      <w:r w:rsidR="00100EDD" w:rsidRPr="002B6CEF">
        <w:rPr>
          <w:b w:val="0"/>
          <w:bCs w:val="0"/>
          <w:i/>
          <w:iCs/>
          <w:w w:val="110"/>
          <w:lang w:val="en-US"/>
        </w:rPr>
        <w:t xml:space="preserve"> di Pusat </w:t>
      </w:r>
      <w:proofErr w:type="spellStart"/>
      <w:r w:rsidR="00100EDD" w:rsidRPr="002B6CEF">
        <w:rPr>
          <w:b w:val="0"/>
          <w:bCs w:val="0"/>
          <w:i/>
          <w:iCs/>
          <w:w w:val="110"/>
          <w:lang w:val="en-US"/>
        </w:rPr>
        <w:t>Mediasi</w:t>
      </w:r>
      <w:proofErr w:type="spellEnd"/>
      <w:r w:rsidR="00100EDD" w:rsidRPr="002B6CEF">
        <w:rPr>
          <w:b w:val="0"/>
          <w:bCs w:val="0"/>
          <w:i/>
          <w:iCs/>
          <w:w w:val="110"/>
          <w:lang w:val="en-US"/>
        </w:rPr>
        <w:t xml:space="preserve"> Nasional</w:t>
      </w:r>
      <w:r w:rsidRPr="002B6CEF">
        <w:rPr>
          <w:b w:val="0"/>
          <w:bCs w:val="0"/>
          <w:w w:val="110"/>
          <w:lang w:val="en-US"/>
        </w:rPr>
        <w:t>,</w:t>
      </w:r>
      <w:r w:rsidR="00100EDD" w:rsidRPr="002B6CEF">
        <w:rPr>
          <w:b w:val="0"/>
          <w:bCs w:val="0"/>
          <w:w w:val="110"/>
          <w:lang w:val="en-US"/>
        </w:rPr>
        <w:t xml:space="preserve"> </w:t>
      </w:r>
      <w:r w:rsidRPr="002B6CEF">
        <w:rPr>
          <w:b w:val="0"/>
          <w:bCs w:val="0"/>
          <w:w w:val="110"/>
          <w:lang w:val="en-US"/>
        </w:rPr>
        <w:t>(</w:t>
      </w:r>
      <w:proofErr w:type="spellStart"/>
      <w:r w:rsidR="00100EDD" w:rsidRPr="002B6CEF">
        <w:rPr>
          <w:b w:val="0"/>
          <w:bCs w:val="0"/>
          <w:w w:val="110"/>
          <w:lang w:val="en-US"/>
        </w:rPr>
        <w:t>Jurnal</w:t>
      </w:r>
      <w:proofErr w:type="spellEnd"/>
      <w:r w:rsidR="00100EDD" w:rsidRPr="002B6CEF">
        <w:rPr>
          <w:b w:val="0"/>
          <w:bCs w:val="0"/>
          <w:w w:val="110"/>
          <w:lang w:val="en-US"/>
        </w:rPr>
        <w:t xml:space="preserve"> Reformasi Hukum, 2010</w:t>
      </w:r>
      <w:r w:rsidRPr="002B6CEF">
        <w:rPr>
          <w:b w:val="0"/>
          <w:bCs w:val="0"/>
          <w:w w:val="110"/>
          <w:lang w:val="en-US"/>
        </w:rPr>
        <w:t xml:space="preserve">), Volume XIV </w:t>
      </w:r>
      <w:proofErr w:type="spellStart"/>
      <w:r w:rsidRPr="002B6CEF">
        <w:rPr>
          <w:b w:val="0"/>
          <w:bCs w:val="0"/>
          <w:w w:val="110"/>
          <w:lang w:val="en-US"/>
        </w:rPr>
        <w:t>Nomor</w:t>
      </w:r>
      <w:proofErr w:type="spellEnd"/>
      <w:r w:rsidRPr="002B6CEF">
        <w:rPr>
          <w:b w:val="0"/>
          <w:bCs w:val="0"/>
          <w:w w:val="110"/>
          <w:lang w:val="en-US"/>
        </w:rPr>
        <w:t xml:space="preserve"> 1</w:t>
      </w:r>
      <w:r w:rsidR="00100EDD" w:rsidRPr="002B6CEF">
        <w:rPr>
          <w:b w:val="0"/>
          <w:bCs w:val="0"/>
          <w:w w:val="110"/>
          <w:lang w:val="en-US"/>
        </w:rPr>
        <w:t>.</w:t>
      </w:r>
    </w:p>
    <w:p w14:paraId="506C052C" w14:textId="77777777" w:rsidR="00AD6FAE" w:rsidRDefault="007F4B5F" w:rsidP="00AD6FAE">
      <w:pPr>
        <w:pStyle w:val="Heading1"/>
        <w:numPr>
          <w:ilvl w:val="0"/>
          <w:numId w:val="0"/>
        </w:numPr>
        <w:tabs>
          <w:tab w:val="left" w:pos="1273"/>
        </w:tabs>
        <w:spacing w:line="360" w:lineRule="auto"/>
        <w:ind w:left="851" w:hanging="857"/>
        <w:jc w:val="both"/>
        <w:rPr>
          <w:w w:val="110"/>
        </w:rPr>
      </w:pPr>
      <w:r w:rsidRPr="002B6CEF">
        <w:rPr>
          <w:b w:val="0"/>
          <w:bCs w:val="0"/>
          <w:w w:val="110"/>
          <w:lang w:val="en-US"/>
        </w:rPr>
        <w:t xml:space="preserve">Wijaya, Andy Arya Maulana, </w:t>
      </w:r>
      <w:proofErr w:type="spellStart"/>
      <w:r w:rsidR="00100EDD" w:rsidRPr="002B6CEF">
        <w:rPr>
          <w:b w:val="0"/>
          <w:bCs w:val="0"/>
          <w:i/>
          <w:iCs/>
          <w:w w:val="110"/>
          <w:lang w:val="en-US"/>
        </w:rPr>
        <w:t>Dinamika</w:t>
      </w:r>
      <w:proofErr w:type="spellEnd"/>
      <w:r w:rsidR="00100EDD" w:rsidRPr="002B6CEF">
        <w:rPr>
          <w:b w:val="0"/>
          <w:bCs w:val="0"/>
          <w:i/>
          <w:iCs/>
          <w:w w:val="110"/>
          <w:lang w:val="en-US"/>
        </w:rPr>
        <w:t xml:space="preserve"> </w:t>
      </w:r>
      <w:proofErr w:type="spellStart"/>
      <w:r w:rsidR="00100EDD" w:rsidRPr="002B6CEF">
        <w:rPr>
          <w:b w:val="0"/>
          <w:bCs w:val="0"/>
          <w:i/>
          <w:iCs/>
          <w:w w:val="110"/>
          <w:lang w:val="en-US"/>
        </w:rPr>
        <w:t>Ketenagakerjaan</w:t>
      </w:r>
      <w:proofErr w:type="spellEnd"/>
      <w:r w:rsidR="00100EDD" w:rsidRPr="002B6CEF">
        <w:rPr>
          <w:b w:val="0"/>
          <w:bCs w:val="0"/>
          <w:i/>
          <w:iCs/>
          <w:w w:val="110"/>
          <w:lang w:val="en-US"/>
        </w:rPr>
        <w:t xml:space="preserve"> di Indonesia: </w:t>
      </w:r>
      <w:proofErr w:type="spellStart"/>
      <w:r w:rsidR="00100EDD" w:rsidRPr="002B6CEF">
        <w:rPr>
          <w:b w:val="0"/>
          <w:bCs w:val="0"/>
          <w:i/>
          <w:iCs/>
          <w:w w:val="110"/>
          <w:lang w:val="en-US"/>
        </w:rPr>
        <w:t>Penghapusan</w:t>
      </w:r>
      <w:proofErr w:type="spellEnd"/>
      <w:r w:rsidR="00100EDD" w:rsidRPr="002B6CEF">
        <w:rPr>
          <w:b w:val="0"/>
          <w:bCs w:val="0"/>
          <w:i/>
          <w:iCs/>
          <w:w w:val="110"/>
          <w:lang w:val="en-US"/>
        </w:rPr>
        <w:t xml:space="preserve"> </w:t>
      </w:r>
      <w:proofErr w:type="spellStart"/>
      <w:r w:rsidR="00100EDD" w:rsidRPr="002B6CEF">
        <w:rPr>
          <w:b w:val="0"/>
          <w:bCs w:val="0"/>
          <w:i/>
          <w:iCs/>
          <w:w w:val="110"/>
          <w:lang w:val="en-US"/>
        </w:rPr>
        <w:t>Sistem</w:t>
      </w:r>
      <w:proofErr w:type="spellEnd"/>
      <w:r w:rsidR="00100EDD" w:rsidRPr="002B6CEF">
        <w:rPr>
          <w:b w:val="0"/>
          <w:bCs w:val="0"/>
          <w:i/>
          <w:iCs/>
          <w:w w:val="110"/>
          <w:lang w:val="en-US"/>
        </w:rPr>
        <w:t xml:space="preserve"> Outsourcing (Kajian </w:t>
      </w:r>
      <w:proofErr w:type="spellStart"/>
      <w:r w:rsidR="00100EDD" w:rsidRPr="002B6CEF">
        <w:rPr>
          <w:b w:val="0"/>
          <w:bCs w:val="0"/>
          <w:i/>
          <w:iCs/>
          <w:w w:val="110"/>
          <w:lang w:val="en-US"/>
        </w:rPr>
        <w:t>Undang-Undang</w:t>
      </w:r>
      <w:proofErr w:type="spellEnd"/>
      <w:r w:rsidR="00100EDD" w:rsidRPr="002B6CEF">
        <w:rPr>
          <w:b w:val="0"/>
          <w:bCs w:val="0"/>
          <w:i/>
          <w:iCs/>
          <w:w w:val="110"/>
          <w:lang w:val="en-US"/>
        </w:rPr>
        <w:t xml:space="preserve"> </w:t>
      </w:r>
      <w:proofErr w:type="spellStart"/>
      <w:r w:rsidR="00100EDD" w:rsidRPr="002B6CEF">
        <w:rPr>
          <w:b w:val="0"/>
          <w:bCs w:val="0"/>
          <w:i/>
          <w:iCs/>
          <w:w w:val="110"/>
          <w:lang w:val="en-US"/>
        </w:rPr>
        <w:t>Nomor</w:t>
      </w:r>
      <w:proofErr w:type="spellEnd"/>
      <w:r w:rsidR="00100EDD" w:rsidRPr="002B6CEF">
        <w:rPr>
          <w:b w:val="0"/>
          <w:bCs w:val="0"/>
          <w:i/>
          <w:iCs/>
          <w:w w:val="110"/>
          <w:lang w:val="en-US"/>
        </w:rPr>
        <w:t xml:space="preserve"> 13 </w:t>
      </w:r>
      <w:proofErr w:type="spellStart"/>
      <w:r w:rsidR="00100EDD" w:rsidRPr="002B6CEF">
        <w:rPr>
          <w:b w:val="0"/>
          <w:bCs w:val="0"/>
          <w:i/>
          <w:iCs/>
          <w:w w:val="110"/>
          <w:lang w:val="en-US"/>
        </w:rPr>
        <w:t>Tahun</w:t>
      </w:r>
      <w:proofErr w:type="spellEnd"/>
      <w:r w:rsidR="00100EDD" w:rsidRPr="002B6CEF">
        <w:rPr>
          <w:b w:val="0"/>
          <w:bCs w:val="0"/>
          <w:i/>
          <w:iCs/>
          <w:w w:val="110"/>
          <w:lang w:val="en-US"/>
        </w:rPr>
        <w:t xml:space="preserve"> 2003 </w:t>
      </w:r>
      <w:proofErr w:type="spellStart"/>
      <w:r w:rsidR="00100EDD" w:rsidRPr="002B6CEF">
        <w:rPr>
          <w:b w:val="0"/>
          <w:bCs w:val="0"/>
          <w:i/>
          <w:iCs/>
          <w:w w:val="110"/>
          <w:lang w:val="en-US"/>
        </w:rPr>
        <w:t>tentang</w:t>
      </w:r>
      <w:proofErr w:type="spellEnd"/>
      <w:r w:rsidR="00100EDD" w:rsidRPr="002B6CEF">
        <w:rPr>
          <w:b w:val="0"/>
          <w:bCs w:val="0"/>
          <w:i/>
          <w:iCs/>
          <w:w w:val="110"/>
          <w:lang w:val="en-US"/>
        </w:rPr>
        <w:t xml:space="preserve"> </w:t>
      </w:r>
      <w:proofErr w:type="spellStart"/>
      <w:r w:rsidR="00100EDD" w:rsidRPr="002B6CEF">
        <w:rPr>
          <w:b w:val="0"/>
          <w:bCs w:val="0"/>
          <w:i/>
          <w:iCs/>
          <w:w w:val="110"/>
          <w:lang w:val="en-US"/>
        </w:rPr>
        <w:t>Ketenagakerjaan</w:t>
      </w:r>
      <w:proofErr w:type="spellEnd"/>
      <w:r w:rsidR="00100EDD" w:rsidRPr="002B6CEF">
        <w:rPr>
          <w:b w:val="0"/>
          <w:bCs w:val="0"/>
          <w:i/>
          <w:iCs/>
          <w:w w:val="110"/>
          <w:lang w:val="en-US"/>
        </w:rPr>
        <w:t>)</w:t>
      </w:r>
      <w:r w:rsidRPr="002B6CEF">
        <w:rPr>
          <w:b w:val="0"/>
          <w:bCs w:val="0"/>
          <w:w w:val="110"/>
          <w:lang w:val="en-US"/>
        </w:rPr>
        <w:t>,</w:t>
      </w:r>
      <w:r w:rsidR="00100EDD" w:rsidRPr="002B6CEF">
        <w:rPr>
          <w:b w:val="0"/>
          <w:bCs w:val="0"/>
          <w:w w:val="110"/>
          <w:lang w:val="en-US"/>
        </w:rPr>
        <w:t xml:space="preserve"> </w:t>
      </w:r>
      <w:r w:rsidRPr="002B6CEF">
        <w:rPr>
          <w:b w:val="0"/>
          <w:bCs w:val="0"/>
          <w:w w:val="110"/>
          <w:lang w:val="en-US"/>
        </w:rPr>
        <w:t>(</w:t>
      </w:r>
      <w:proofErr w:type="spellStart"/>
      <w:r w:rsidR="00100EDD" w:rsidRPr="002B6CEF">
        <w:rPr>
          <w:b w:val="0"/>
          <w:bCs w:val="0"/>
          <w:w w:val="110"/>
          <w:lang w:val="en-US"/>
        </w:rPr>
        <w:t>Jurnal</w:t>
      </w:r>
      <w:proofErr w:type="spellEnd"/>
      <w:r w:rsidR="00100EDD" w:rsidRPr="002B6CEF">
        <w:rPr>
          <w:b w:val="0"/>
          <w:bCs w:val="0"/>
          <w:w w:val="110"/>
          <w:lang w:val="en-US"/>
        </w:rPr>
        <w:t xml:space="preserve"> </w:t>
      </w:r>
      <w:r w:rsidR="00100EDD" w:rsidRPr="002B6CEF">
        <w:rPr>
          <w:b w:val="0"/>
          <w:bCs w:val="0"/>
          <w:i/>
          <w:iCs/>
          <w:w w:val="110"/>
          <w:lang w:val="en-US"/>
        </w:rPr>
        <w:t>Spirit Publik</w:t>
      </w:r>
      <w:r w:rsidRPr="002B6CEF">
        <w:rPr>
          <w:b w:val="0"/>
          <w:bCs w:val="0"/>
          <w:w w:val="110"/>
          <w:lang w:val="en-US"/>
        </w:rPr>
        <w:t xml:space="preserve">, </w:t>
      </w:r>
      <w:r w:rsidR="00100EDD" w:rsidRPr="002B6CEF">
        <w:rPr>
          <w:b w:val="0"/>
          <w:bCs w:val="0"/>
          <w:w w:val="110"/>
          <w:lang w:val="en-US"/>
        </w:rPr>
        <w:t>2017</w:t>
      </w:r>
      <w:r w:rsidRPr="002B6CEF">
        <w:rPr>
          <w:b w:val="0"/>
          <w:bCs w:val="0"/>
          <w:w w:val="110"/>
          <w:lang w:val="en-US"/>
        </w:rPr>
        <w:t xml:space="preserve">), Volume 12, </w:t>
      </w:r>
      <w:proofErr w:type="spellStart"/>
      <w:r w:rsidRPr="002B6CEF">
        <w:rPr>
          <w:b w:val="0"/>
          <w:bCs w:val="0"/>
          <w:w w:val="110"/>
          <w:lang w:val="en-US"/>
        </w:rPr>
        <w:t>Nomor</w:t>
      </w:r>
      <w:proofErr w:type="spellEnd"/>
      <w:r w:rsidRPr="002B6CEF">
        <w:rPr>
          <w:b w:val="0"/>
          <w:bCs w:val="0"/>
          <w:w w:val="110"/>
          <w:lang w:val="en-US"/>
        </w:rPr>
        <w:t xml:space="preserve"> </w:t>
      </w:r>
      <w:proofErr w:type="gramStart"/>
      <w:r w:rsidRPr="002B6CEF">
        <w:rPr>
          <w:b w:val="0"/>
          <w:bCs w:val="0"/>
          <w:w w:val="110"/>
          <w:lang w:val="en-US"/>
        </w:rPr>
        <w:t xml:space="preserve">2 </w:t>
      </w:r>
      <w:r w:rsidR="00100EDD" w:rsidRPr="002B6CEF">
        <w:rPr>
          <w:b w:val="0"/>
          <w:bCs w:val="0"/>
          <w:w w:val="110"/>
          <w:lang w:val="en-US"/>
        </w:rPr>
        <w:t>.</w:t>
      </w:r>
      <w:proofErr w:type="gramEnd"/>
    </w:p>
    <w:p w14:paraId="3E4430B2" w14:textId="77777777" w:rsidR="00AD6FAE" w:rsidRDefault="007F4B5F" w:rsidP="00AD6FAE">
      <w:pPr>
        <w:pStyle w:val="Heading1"/>
        <w:numPr>
          <w:ilvl w:val="0"/>
          <w:numId w:val="0"/>
        </w:numPr>
        <w:tabs>
          <w:tab w:val="left" w:pos="1273"/>
        </w:tabs>
        <w:spacing w:line="360" w:lineRule="auto"/>
        <w:ind w:left="851" w:hanging="857"/>
        <w:jc w:val="both"/>
        <w:rPr>
          <w:w w:val="110"/>
        </w:rPr>
      </w:pPr>
      <w:proofErr w:type="spellStart"/>
      <w:r w:rsidRPr="002B6CEF">
        <w:rPr>
          <w:b w:val="0"/>
          <w:bCs w:val="0"/>
          <w:w w:val="110"/>
          <w:lang w:val="en-US"/>
        </w:rPr>
        <w:lastRenderedPageBreak/>
        <w:t>Wijayanti</w:t>
      </w:r>
      <w:proofErr w:type="spellEnd"/>
      <w:r w:rsidRPr="002B6CEF">
        <w:rPr>
          <w:b w:val="0"/>
          <w:bCs w:val="0"/>
          <w:w w:val="110"/>
          <w:lang w:val="en-US"/>
        </w:rPr>
        <w:t xml:space="preserve">, Asri, </w:t>
      </w:r>
      <w:proofErr w:type="spellStart"/>
      <w:r w:rsidR="00100EDD" w:rsidRPr="002B6CEF">
        <w:rPr>
          <w:b w:val="0"/>
          <w:bCs w:val="0"/>
          <w:i/>
          <w:iCs/>
          <w:w w:val="110"/>
          <w:lang w:val="en-US"/>
        </w:rPr>
        <w:t>Menuju</w:t>
      </w:r>
      <w:proofErr w:type="spellEnd"/>
      <w:r w:rsidR="00100EDD" w:rsidRPr="002B6CEF">
        <w:rPr>
          <w:b w:val="0"/>
          <w:bCs w:val="0"/>
          <w:i/>
          <w:iCs/>
          <w:w w:val="110"/>
          <w:lang w:val="en-US"/>
        </w:rPr>
        <w:t xml:space="preserve"> </w:t>
      </w:r>
      <w:proofErr w:type="spellStart"/>
      <w:r w:rsidR="00100EDD" w:rsidRPr="002B6CEF">
        <w:rPr>
          <w:b w:val="0"/>
          <w:bCs w:val="0"/>
          <w:i/>
          <w:iCs/>
          <w:w w:val="110"/>
          <w:lang w:val="en-US"/>
        </w:rPr>
        <w:t>Sistem</w:t>
      </w:r>
      <w:proofErr w:type="spellEnd"/>
      <w:r w:rsidR="00100EDD" w:rsidRPr="002B6CEF">
        <w:rPr>
          <w:b w:val="0"/>
          <w:bCs w:val="0"/>
          <w:i/>
          <w:iCs/>
          <w:w w:val="110"/>
          <w:lang w:val="en-US"/>
        </w:rPr>
        <w:t xml:space="preserve"> Hukum </w:t>
      </w:r>
      <w:proofErr w:type="spellStart"/>
      <w:r w:rsidR="00100EDD" w:rsidRPr="002B6CEF">
        <w:rPr>
          <w:b w:val="0"/>
          <w:bCs w:val="0"/>
          <w:i/>
          <w:iCs/>
          <w:w w:val="110"/>
          <w:lang w:val="en-US"/>
        </w:rPr>
        <w:t>Perburuhan</w:t>
      </w:r>
      <w:proofErr w:type="spellEnd"/>
      <w:r w:rsidR="00100EDD" w:rsidRPr="002B6CEF">
        <w:rPr>
          <w:b w:val="0"/>
          <w:bCs w:val="0"/>
          <w:i/>
          <w:iCs/>
          <w:w w:val="110"/>
          <w:lang w:val="en-US"/>
        </w:rPr>
        <w:t xml:space="preserve"> Indonesia Yang </w:t>
      </w:r>
      <w:proofErr w:type="spellStart"/>
      <w:r w:rsidR="00100EDD" w:rsidRPr="002B6CEF">
        <w:rPr>
          <w:b w:val="0"/>
          <w:bCs w:val="0"/>
          <w:i/>
          <w:iCs/>
          <w:w w:val="110"/>
          <w:lang w:val="en-US"/>
        </w:rPr>
        <w:t>Berkeadlian</w:t>
      </w:r>
      <w:proofErr w:type="spellEnd"/>
      <w:r w:rsidRPr="002B6CEF">
        <w:rPr>
          <w:b w:val="0"/>
          <w:bCs w:val="0"/>
          <w:w w:val="110"/>
          <w:lang w:val="en-US"/>
        </w:rPr>
        <w:t>,</w:t>
      </w:r>
      <w:r w:rsidR="00100EDD" w:rsidRPr="002B6CEF">
        <w:rPr>
          <w:b w:val="0"/>
          <w:bCs w:val="0"/>
          <w:w w:val="110"/>
          <w:lang w:val="en-US"/>
        </w:rPr>
        <w:t xml:space="preserve"> </w:t>
      </w:r>
      <w:r w:rsidRPr="002B6CEF">
        <w:rPr>
          <w:b w:val="0"/>
          <w:bCs w:val="0"/>
          <w:w w:val="110"/>
          <w:lang w:val="en-US"/>
        </w:rPr>
        <w:t>(</w:t>
      </w:r>
      <w:proofErr w:type="spellStart"/>
      <w:r w:rsidR="00100EDD" w:rsidRPr="002B6CEF">
        <w:rPr>
          <w:b w:val="0"/>
          <w:bCs w:val="0"/>
          <w:iCs/>
          <w:w w:val="110"/>
          <w:lang w:val="en-US"/>
        </w:rPr>
        <w:t>Jurnal</w:t>
      </w:r>
      <w:proofErr w:type="spellEnd"/>
      <w:r w:rsidR="00100EDD" w:rsidRPr="002B6CEF">
        <w:rPr>
          <w:b w:val="0"/>
          <w:bCs w:val="0"/>
          <w:iCs/>
          <w:w w:val="110"/>
          <w:lang w:val="en-US"/>
        </w:rPr>
        <w:t xml:space="preserve"> Arena Hukum</w:t>
      </w:r>
      <w:r w:rsidR="00100EDD" w:rsidRPr="002B6CEF">
        <w:rPr>
          <w:b w:val="0"/>
          <w:bCs w:val="0"/>
          <w:w w:val="110"/>
          <w:lang w:val="en-US"/>
        </w:rPr>
        <w:t>, 2012</w:t>
      </w:r>
      <w:r w:rsidRPr="002B6CEF">
        <w:rPr>
          <w:b w:val="0"/>
          <w:bCs w:val="0"/>
          <w:w w:val="110"/>
          <w:lang w:val="en-US"/>
        </w:rPr>
        <w:t xml:space="preserve">), Volume 6, </w:t>
      </w:r>
      <w:proofErr w:type="spellStart"/>
      <w:r w:rsidRPr="002B6CEF">
        <w:rPr>
          <w:b w:val="0"/>
          <w:bCs w:val="0"/>
          <w:w w:val="110"/>
          <w:lang w:val="en-US"/>
        </w:rPr>
        <w:t>Nomor</w:t>
      </w:r>
      <w:proofErr w:type="spellEnd"/>
      <w:r w:rsidRPr="002B6CEF">
        <w:rPr>
          <w:b w:val="0"/>
          <w:bCs w:val="0"/>
          <w:w w:val="110"/>
          <w:lang w:val="en-US"/>
        </w:rPr>
        <w:t xml:space="preserve"> 3</w:t>
      </w:r>
      <w:r w:rsidR="00100EDD" w:rsidRPr="002B6CEF">
        <w:rPr>
          <w:b w:val="0"/>
          <w:bCs w:val="0"/>
          <w:w w:val="110"/>
          <w:lang w:val="en-US"/>
        </w:rPr>
        <w:t>.</w:t>
      </w:r>
    </w:p>
    <w:p w14:paraId="0924AD9A" w14:textId="77777777" w:rsidR="00AD6FAE" w:rsidRDefault="00100EDD" w:rsidP="00AD6FAE">
      <w:pPr>
        <w:pStyle w:val="Heading1"/>
        <w:numPr>
          <w:ilvl w:val="0"/>
          <w:numId w:val="0"/>
        </w:numPr>
        <w:tabs>
          <w:tab w:val="left" w:pos="1273"/>
        </w:tabs>
        <w:spacing w:line="360" w:lineRule="auto"/>
        <w:ind w:left="851" w:hanging="857"/>
        <w:jc w:val="both"/>
        <w:rPr>
          <w:w w:val="110"/>
        </w:rPr>
      </w:pPr>
      <w:proofErr w:type="spellStart"/>
      <w:r w:rsidRPr="002B6CEF">
        <w:rPr>
          <w:b w:val="0"/>
          <w:bCs w:val="0"/>
          <w:w w:val="110"/>
          <w:lang w:val="en-US"/>
        </w:rPr>
        <w:t>Yetn</w:t>
      </w:r>
      <w:r w:rsidR="007F4B5F" w:rsidRPr="002B6CEF">
        <w:rPr>
          <w:b w:val="0"/>
          <w:bCs w:val="0"/>
          <w:w w:val="110"/>
          <w:lang w:val="en-US"/>
        </w:rPr>
        <w:t>iwati</w:t>
      </w:r>
      <w:proofErr w:type="spellEnd"/>
      <w:r w:rsidR="007F4B5F" w:rsidRPr="002B6CEF">
        <w:rPr>
          <w:b w:val="0"/>
          <w:bCs w:val="0"/>
          <w:w w:val="110"/>
          <w:lang w:val="en-US"/>
        </w:rPr>
        <w:t xml:space="preserve">, Hartati, dan </w:t>
      </w:r>
      <w:proofErr w:type="spellStart"/>
      <w:r w:rsidR="007F4B5F" w:rsidRPr="002B6CEF">
        <w:rPr>
          <w:b w:val="0"/>
          <w:bCs w:val="0"/>
          <w:w w:val="110"/>
          <w:lang w:val="en-US"/>
        </w:rPr>
        <w:t>Meriyarni</w:t>
      </w:r>
      <w:proofErr w:type="spellEnd"/>
      <w:r w:rsidR="007F4B5F" w:rsidRPr="002B6CEF">
        <w:rPr>
          <w:b w:val="0"/>
          <w:bCs w:val="0"/>
          <w:w w:val="110"/>
          <w:lang w:val="en-US"/>
        </w:rPr>
        <w:t xml:space="preserve">, </w:t>
      </w:r>
      <w:r w:rsidRPr="002B6CEF">
        <w:rPr>
          <w:b w:val="0"/>
          <w:bCs w:val="0"/>
          <w:i/>
          <w:iCs/>
          <w:w w:val="110"/>
          <w:lang w:val="en-US"/>
        </w:rPr>
        <w:t xml:space="preserve">Reformasi Hukum </w:t>
      </w:r>
      <w:proofErr w:type="spellStart"/>
      <w:r w:rsidRPr="002B6CEF">
        <w:rPr>
          <w:b w:val="0"/>
          <w:bCs w:val="0"/>
          <w:i/>
          <w:iCs/>
          <w:w w:val="110"/>
          <w:lang w:val="en-US"/>
        </w:rPr>
        <w:t>Penyelesaian</w:t>
      </w:r>
      <w:proofErr w:type="spellEnd"/>
      <w:r w:rsidRPr="002B6CEF">
        <w:rPr>
          <w:b w:val="0"/>
          <w:bCs w:val="0"/>
          <w:i/>
          <w:iCs/>
          <w:w w:val="110"/>
          <w:lang w:val="en-US"/>
        </w:rPr>
        <w:t xml:space="preserve"> </w:t>
      </w:r>
      <w:proofErr w:type="spellStart"/>
      <w:r w:rsidRPr="002B6CEF">
        <w:rPr>
          <w:b w:val="0"/>
          <w:bCs w:val="0"/>
          <w:i/>
          <w:iCs/>
          <w:w w:val="110"/>
          <w:lang w:val="en-US"/>
        </w:rPr>
        <w:t>Perselisihan</w:t>
      </w:r>
      <w:proofErr w:type="spellEnd"/>
      <w:r w:rsidRPr="002B6CEF">
        <w:rPr>
          <w:b w:val="0"/>
          <w:bCs w:val="0"/>
          <w:i/>
          <w:iCs/>
          <w:w w:val="110"/>
          <w:lang w:val="en-US"/>
        </w:rPr>
        <w:t xml:space="preserve"> </w:t>
      </w:r>
      <w:proofErr w:type="spellStart"/>
      <w:r w:rsidRPr="002B6CEF">
        <w:rPr>
          <w:b w:val="0"/>
          <w:bCs w:val="0"/>
          <w:i/>
          <w:iCs/>
          <w:w w:val="110"/>
          <w:lang w:val="en-US"/>
        </w:rPr>
        <w:t>Hubungan</w:t>
      </w:r>
      <w:proofErr w:type="spellEnd"/>
      <w:r w:rsidRPr="002B6CEF">
        <w:rPr>
          <w:b w:val="0"/>
          <w:bCs w:val="0"/>
          <w:i/>
          <w:iCs/>
          <w:w w:val="110"/>
          <w:lang w:val="en-US"/>
        </w:rPr>
        <w:t xml:space="preserve"> Industrial </w:t>
      </w:r>
      <w:proofErr w:type="spellStart"/>
      <w:r w:rsidRPr="002B6CEF">
        <w:rPr>
          <w:b w:val="0"/>
          <w:bCs w:val="0"/>
          <w:i/>
          <w:iCs/>
          <w:w w:val="110"/>
          <w:lang w:val="en-US"/>
        </w:rPr>
        <w:t>Secara</w:t>
      </w:r>
      <w:proofErr w:type="spellEnd"/>
      <w:r w:rsidRPr="002B6CEF">
        <w:rPr>
          <w:b w:val="0"/>
          <w:bCs w:val="0"/>
          <w:i/>
          <w:iCs/>
          <w:w w:val="110"/>
          <w:lang w:val="en-US"/>
        </w:rPr>
        <w:t xml:space="preserve"> </w:t>
      </w:r>
      <w:proofErr w:type="spellStart"/>
      <w:r w:rsidRPr="002B6CEF">
        <w:rPr>
          <w:b w:val="0"/>
          <w:bCs w:val="0"/>
          <w:i/>
          <w:iCs/>
          <w:w w:val="110"/>
          <w:lang w:val="en-US"/>
        </w:rPr>
        <w:t>Mediasi</w:t>
      </w:r>
      <w:proofErr w:type="spellEnd"/>
      <w:r w:rsidR="007F4B5F" w:rsidRPr="002B6CEF">
        <w:rPr>
          <w:b w:val="0"/>
          <w:bCs w:val="0"/>
          <w:w w:val="110"/>
          <w:lang w:val="en-US"/>
        </w:rPr>
        <w:t>,</w:t>
      </w:r>
      <w:r w:rsidRPr="002B6CEF">
        <w:rPr>
          <w:b w:val="0"/>
          <w:bCs w:val="0"/>
          <w:w w:val="110"/>
          <w:lang w:val="en-US"/>
        </w:rPr>
        <w:t xml:space="preserve"> </w:t>
      </w:r>
      <w:r w:rsidR="007F4B5F" w:rsidRPr="002B6CEF">
        <w:rPr>
          <w:b w:val="0"/>
          <w:bCs w:val="0"/>
          <w:w w:val="110"/>
          <w:lang w:val="en-US"/>
        </w:rPr>
        <w:t>(</w:t>
      </w:r>
      <w:proofErr w:type="spellStart"/>
      <w:r w:rsidR="007F4B5F" w:rsidRPr="002B6CEF">
        <w:rPr>
          <w:b w:val="0"/>
          <w:bCs w:val="0"/>
          <w:w w:val="110"/>
          <w:lang w:val="en-US"/>
        </w:rPr>
        <w:t>Jurnal</w:t>
      </w:r>
      <w:proofErr w:type="spellEnd"/>
      <w:r w:rsidR="007F4B5F" w:rsidRPr="002B6CEF">
        <w:rPr>
          <w:b w:val="0"/>
          <w:bCs w:val="0"/>
          <w:w w:val="110"/>
          <w:lang w:val="en-US"/>
        </w:rPr>
        <w:t xml:space="preserve"> </w:t>
      </w:r>
      <w:proofErr w:type="spellStart"/>
      <w:r w:rsidR="007F4B5F" w:rsidRPr="002B6CEF">
        <w:rPr>
          <w:b w:val="0"/>
          <w:bCs w:val="0"/>
          <w:w w:val="110"/>
          <w:lang w:val="en-US"/>
        </w:rPr>
        <w:t>Dinamika</w:t>
      </w:r>
      <w:proofErr w:type="spellEnd"/>
      <w:r w:rsidR="007F4B5F" w:rsidRPr="002B6CEF">
        <w:rPr>
          <w:b w:val="0"/>
          <w:bCs w:val="0"/>
          <w:w w:val="110"/>
          <w:lang w:val="en-US"/>
        </w:rPr>
        <w:t xml:space="preserve"> Hukum, </w:t>
      </w:r>
      <w:r w:rsidRPr="002B6CEF">
        <w:rPr>
          <w:b w:val="0"/>
          <w:bCs w:val="0"/>
          <w:w w:val="110"/>
          <w:lang w:val="en-US"/>
        </w:rPr>
        <w:t>2014</w:t>
      </w:r>
      <w:r w:rsidR="007F4B5F" w:rsidRPr="002B6CEF">
        <w:rPr>
          <w:b w:val="0"/>
          <w:bCs w:val="0"/>
          <w:w w:val="110"/>
          <w:lang w:val="en-US"/>
        </w:rPr>
        <w:t xml:space="preserve">), Volume 14 </w:t>
      </w:r>
      <w:proofErr w:type="spellStart"/>
      <w:r w:rsidR="007F4B5F" w:rsidRPr="002B6CEF">
        <w:rPr>
          <w:b w:val="0"/>
          <w:bCs w:val="0"/>
          <w:w w:val="110"/>
          <w:lang w:val="en-US"/>
        </w:rPr>
        <w:t>Nomor</w:t>
      </w:r>
      <w:proofErr w:type="spellEnd"/>
      <w:r w:rsidR="007F4B5F" w:rsidRPr="002B6CEF">
        <w:rPr>
          <w:b w:val="0"/>
          <w:bCs w:val="0"/>
          <w:w w:val="110"/>
          <w:lang w:val="en-US"/>
        </w:rPr>
        <w:t xml:space="preserve"> 2</w:t>
      </w:r>
      <w:r w:rsidRPr="002B6CEF">
        <w:rPr>
          <w:b w:val="0"/>
          <w:bCs w:val="0"/>
          <w:w w:val="110"/>
          <w:lang w:val="en-US"/>
        </w:rPr>
        <w:t>.</w:t>
      </w:r>
      <w:r w:rsidR="007F4B5F" w:rsidRPr="002B6CEF">
        <w:rPr>
          <w:b w:val="0"/>
          <w:bCs w:val="0"/>
          <w:w w:val="110"/>
          <w:lang w:val="en-US"/>
        </w:rPr>
        <w:t xml:space="preserve"> </w:t>
      </w:r>
    </w:p>
    <w:p w14:paraId="03D60C80" w14:textId="614E050D" w:rsidR="007F72BD" w:rsidRPr="00AD6FAE" w:rsidRDefault="007F4B5F" w:rsidP="00AD6FAE">
      <w:pPr>
        <w:pStyle w:val="Heading1"/>
        <w:numPr>
          <w:ilvl w:val="0"/>
          <w:numId w:val="0"/>
        </w:numPr>
        <w:tabs>
          <w:tab w:val="left" w:pos="1273"/>
        </w:tabs>
        <w:spacing w:line="360" w:lineRule="auto"/>
        <w:ind w:left="851" w:hanging="857"/>
        <w:jc w:val="both"/>
        <w:rPr>
          <w:w w:val="110"/>
        </w:rPr>
      </w:pPr>
      <w:proofErr w:type="spellStart"/>
      <w:r w:rsidRPr="002B6CEF">
        <w:rPr>
          <w:b w:val="0"/>
          <w:bCs w:val="0"/>
          <w:w w:val="110"/>
          <w:lang w:val="en-US"/>
        </w:rPr>
        <w:t>Zulnoviana</w:t>
      </w:r>
      <w:proofErr w:type="spellEnd"/>
      <w:r w:rsidRPr="002B6CEF">
        <w:rPr>
          <w:b w:val="0"/>
          <w:bCs w:val="0"/>
          <w:w w:val="110"/>
          <w:lang w:val="en-US"/>
        </w:rPr>
        <w:t xml:space="preserve">, </w:t>
      </w:r>
      <w:proofErr w:type="spellStart"/>
      <w:r w:rsidR="00100EDD" w:rsidRPr="002B6CEF">
        <w:rPr>
          <w:b w:val="0"/>
          <w:bCs w:val="0"/>
          <w:i/>
          <w:iCs/>
          <w:w w:val="110"/>
          <w:lang w:val="en-US"/>
        </w:rPr>
        <w:t>Manajemen</w:t>
      </w:r>
      <w:proofErr w:type="spellEnd"/>
      <w:r w:rsidR="00100EDD" w:rsidRPr="002B6CEF">
        <w:rPr>
          <w:b w:val="0"/>
          <w:bCs w:val="0"/>
          <w:i/>
          <w:iCs/>
          <w:w w:val="110"/>
          <w:lang w:val="en-US"/>
        </w:rPr>
        <w:t xml:space="preserve"> </w:t>
      </w:r>
      <w:proofErr w:type="spellStart"/>
      <w:r w:rsidR="00100EDD" w:rsidRPr="002B6CEF">
        <w:rPr>
          <w:b w:val="0"/>
          <w:bCs w:val="0"/>
          <w:i/>
          <w:iCs/>
          <w:w w:val="110"/>
          <w:lang w:val="en-US"/>
        </w:rPr>
        <w:t>Pelaksanaan</w:t>
      </w:r>
      <w:proofErr w:type="spellEnd"/>
      <w:r w:rsidR="00100EDD" w:rsidRPr="002B6CEF">
        <w:rPr>
          <w:b w:val="0"/>
          <w:bCs w:val="0"/>
          <w:i/>
          <w:iCs/>
          <w:w w:val="110"/>
          <w:lang w:val="en-US"/>
        </w:rPr>
        <w:t xml:space="preserve"> Upah Minimum Kota Pekan </w:t>
      </w:r>
      <w:proofErr w:type="spellStart"/>
      <w:r w:rsidR="00100EDD" w:rsidRPr="002B6CEF">
        <w:rPr>
          <w:b w:val="0"/>
          <w:bCs w:val="0"/>
          <w:i/>
          <w:iCs/>
          <w:w w:val="110"/>
          <w:lang w:val="en-US"/>
        </w:rPr>
        <w:t>baru</w:t>
      </w:r>
      <w:proofErr w:type="spellEnd"/>
      <w:r w:rsidR="00100EDD" w:rsidRPr="002B6CEF">
        <w:rPr>
          <w:b w:val="0"/>
          <w:bCs w:val="0"/>
          <w:i/>
          <w:iCs/>
          <w:w w:val="110"/>
          <w:lang w:val="en-US"/>
        </w:rPr>
        <w:t xml:space="preserve"> </w:t>
      </w:r>
      <w:proofErr w:type="spellStart"/>
      <w:r w:rsidR="00100EDD" w:rsidRPr="002B6CEF">
        <w:rPr>
          <w:b w:val="0"/>
          <w:bCs w:val="0"/>
          <w:i/>
          <w:iCs/>
          <w:w w:val="110"/>
          <w:lang w:val="en-US"/>
        </w:rPr>
        <w:t>Tahun</w:t>
      </w:r>
      <w:proofErr w:type="spellEnd"/>
      <w:r w:rsidR="00100EDD" w:rsidRPr="002B6CEF">
        <w:rPr>
          <w:b w:val="0"/>
          <w:bCs w:val="0"/>
          <w:i/>
          <w:iCs/>
          <w:w w:val="110"/>
          <w:lang w:val="en-US"/>
        </w:rPr>
        <w:t xml:space="preserve"> 2016</w:t>
      </w:r>
      <w:r w:rsidRPr="002B6CEF">
        <w:rPr>
          <w:b w:val="0"/>
          <w:bCs w:val="0"/>
          <w:w w:val="110"/>
          <w:lang w:val="en-US"/>
        </w:rPr>
        <w:t>,</w:t>
      </w:r>
      <w:r w:rsidR="00100EDD" w:rsidRPr="002B6CEF">
        <w:rPr>
          <w:b w:val="0"/>
          <w:bCs w:val="0"/>
          <w:w w:val="110"/>
          <w:lang w:val="en-US"/>
        </w:rPr>
        <w:t xml:space="preserve"> </w:t>
      </w:r>
      <w:r w:rsidRPr="002B6CEF">
        <w:rPr>
          <w:b w:val="0"/>
          <w:bCs w:val="0"/>
          <w:w w:val="110"/>
          <w:lang w:val="en-US"/>
        </w:rPr>
        <w:t>(</w:t>
      </w:r>
      <w:proofErr w:type="spellStart"/>
      <w:r w:rsidRPr="002B6CEF">
        <w:rPr>
          <w:b w:val="0"/>
          <w:bCs w:val="0"/>
          <w:w w:val="110"/>
          <w:lang w:val="en-US"/>
        </w:rPr>
        <w:t>Jom</w:t>
      </w:r>
      <w:proofErr w:type="spellEnd"/>
      <w:r w:rsidRPr="002B6CEF">
        <w:rPr>
          <w:b w:val="0"/>
          <w:bCs w:val="0"/>
          <w:w w:val="110"/>
          <w:lang w:val="en-US"/>
        </w:rPr>
        <w:t xml:space="preserve"> </w:t>
      </w:r>
      <w:proofErr w:type="spellStart"/>
      <w:r w:rsidRPr="002B6CEF">
        <w:rPr>
          <w:b w:val="0"/>
          <w:bCs w:val="0"/>
          <w:w w:val="110"/>
          <w:lang w:val="en-US"/>
        </w:rPr>
        <w:t>Fisip</w:t>
      </w:r>
      <w:proofErr w:type="spellEnd"/>
      <w:r w:rsidRPr="002B6CEF">
        <w:rPr>
          <w:b w:val="0"/>
          <w:bCs w:val="0"/>
          <w:w w:val="110"/>
          <w:lang w:val="en-US"/>
        </w:rPr>
        <w:t xml:space="preserve">, </w:t>
      </w:r>
      <w:r w:rsidR="00100EDD" w:rsidRPr="002B6CEF">
        <w:rPr>
          <w:b w:val="0"/>
          <w:bCs w:val="0"/>
          <w:w w:val="110"/>
          <w:lang w:val="en-US"/>
        </w:rPr>
        <w:t>2017</w:t>
      </w:r>
      <w:r w:rsidRPr="002B6CEF">
        <w:rPr>
          <w:b w:val="0"/>
          <w:bCs w:val="0"/>
          <w:w w:val="110"/>
          <w:lang w:val="en-US"/>
        </w:rPr>
        <w:t xml:space="preserve">), Volume 4 </w:t>
      </w:r>
      <w:proofErr w:type="spellStart"/>
      <w:r w:rsidRPr="002B6CEF">
        <w:rPr>
          <w:b w:val="0"/>
          <w:bCs w:val="0"/>
          <w:w w:val="110"/>
          <w:lang w:val="en-US"/>
        </w:rPr>
        <w:t>Nomor</w:t>
      </w:r>
      <w:proofErr w:type="spellEnd"/>
      <w:r w:rsidRPr="002B6CEF">
        <w:rPr>
          <w:b w:val="0"/>
          <w:bCs w:val="0"/>
          <w:w w:val="110"/>
          <w:lang w:val="en-US"/>
        </w:rPr>
        <w:t xml:space="preserve"> 2</w:t>
      </w:r>
      <w:r w:rsidR="00100EDD" w:rsidRPr="002B6CEF">
        <w:rPr>
          <w:b w:val="0"/>
          <w:bCs w:val="0"/>
          <w:w w:val="110"/>
          <w:lang w:val="en-US"/>
        </w:rPr>
        <w:t>.</w:t>
      </w:r>
    </w:p>
    <w:p w14:paraId="45AA2AB8" w14:textId="77777777" w:rsidR="007F72BD" w:rsidRPr="002B6CEF" w:rsidRDefault="00100EDD" w:rsidP="00AD6FAE">
      <w:pPr>
        <w:pStyle w:val="Heading1"/>
        <w:numPr>
          <w:ilvl w:val="0"/>
          <w:numId w:val="0"/>
        </w:numPr>
        <w:spacing w:line="360" w:lineRule="auto"/>
        <w:jc w:val="both"/>
        <w:rPr>
          <w:w w:val="110"/>
          <w:lang w:val="en-US"/>
        </w:rPr>
      </w:pPr>
      <w:proofErr w:type="spellStart"/>
      <w:r w:rsidRPr="002B6CEF">
        <w:rPr>
          <w:w w:val="110"/>
          <w:lang w:val="en-US"/>
        </w:rPr>
        <w:t>Websi</w:t>
      </w:r>
      <w:proofErr w:type="spellEnd"/>
      <w:r w:rsidRPr="002B6CEF">
        <w:rPr>
          <w:w w:val="110"/>
        </w:rPr>
        <w:t>t</w:t>
      </w:r>
      <w:r w:rsidRPr="002B6CEF">
        <w:rPr>
          <w:w w:val="110"/>
          <w:lang w:val="en-US"/>
        </w:rPr>
        <w:t>e</w:t>
      </w:r>
    </w:p>
    <w:p w14:paraId="2C35B2BB" w14:textId="77777777" w:rsidR="007F72BD" w:rsidRPr="002B6CEF" w:rsidRDefault="00000000" w:rsidP="00AD6FAE">
      <w:pPr>
        <w:pStyle w:val="Heading1"/>
        <w:numPr>
          <w:ilvl w:val="0"/>
          <w:numId w:val="0"/>
        </w:numPr>
        <w:spacing w:line="360" w:lineRule="auto"/>
        <w:ind w:left="851" w:hanging="850"/>
        <w:jc w:val="both"/>
        <w:rPr>
          <w:b w:val="0"/>
          <w:bCs w:val="0"/>
          <w:w w:val="110"/>
          <w:lang w:val="en-US"/>
        </w:rPr>
      </w:pPr>
      <w:hyperlink r:id="rId8" w:history="1">
        <w:r w:rsidR="00100EDD" w:rsidRPr="002B6CEF">
          <w:rPr>
            <w:rStyle w:val="Hyperlink"/>
            <w:b w:val="0"/>
            <w:bCs w:val="0"/>
            <w:i/>
            <w:color w:val="auto"/>
            <w:w w:val="110"/>
            <w:u w:val="none"/>
            <w:lang w:val="en-US"/>
          </w:rPr>
          <w:t>https://indonesianlegal</w:t>
        </w:r>
      </w:hyperlink>
      <w:r w:rsidR="00100EDD" w:rsidRPr="002B6CEF">
        <w:rPr>
          <w:b w:val="0"/>
          <w:bCs w:val="0"/>
          <w:i/>
          <w:w w:val="110"/>
          <w:lang w:val="en-US"/>
        </w:rPr>
        <w:t xml:space="preserve"> discussion. Wordpress.com</w:t>
      </w:r>
      <w:r w:rsidR="00100EDD" w:rsidRPr="002B6CEF">
        <w:rPr>
          <w:b w:val="0"/>
          <w:bCs w:val="0"/>
          <w:w w:val="110"/>
          <w:lang w:val="en-US"/>
        </w:rPr>
        <w:t xml:space="preserve">, </w:t>
      </w:r>
      <w:proofErr w:type="spellStart"/>
      <w:r w:rsidR="00100EDD" w:rsidRPr="002B6CEF">
        <w:rPr>
          <w:b w:val="0"/>
          <w:bCs w:val="0"/>
          <w:w w:val="110"/>
          <w:lang w:val="en-US"/>
        </w:rPr>
        <w:t>diakses</w:t>
      </w:r>
      <w:proofErr w:type="spellEnd"/>
      <w:r w:rsidR="00100EDD" w:rsidRPr="002B6CEF">
        <w:rPr>
          <w:b w:val="0"/>
          <w:bCs w:val="0"/>
          <w:w w:val="110"/>
          <w:lang w:val="en-US"/>
        </w:rPr>
        <w:t xml:space="preserve"> </w:t>
      </w:r>
      <w:proofErr w:type="spellStart"/>
      <w:r w:rsidR="00100EDD" w:rsidRPr="002B6CEF">
        <w:rPr>
          <w:b w:val="0"/>
          <w:bCs w:val="0"/>
          <w:w w:val="110"/>
          <w:lang w:val="en-US"/>
        </w:rPr>
        <w:t>tanggal</w:t>
      </w:r>
      <w:proofErr w:type="spellEnd"/>
      <w:r w:rsidR="00100EDD" w:rsidRPr="002B6CEF">
        <w:rPr>
          <w:b w:val="0"/>
          <w:bCs w:val="0"/>
          <w:w w:val="110"/>
          <w:lang w:val="en-US"/>
        </w:rPr>
        <w:t xml:space="preserve"> 22 </w:t>
      </w:r>
      <w:proofErr w:type="spellStart"/>
      <w:r w:rsidR="00100EDD" w:rsidRPr="002B6CEF">
        <w:rPr>
          <w:b w:val="0"/>
          <w:bCs w:val="0"/>
          <w:w w:val="110"/>
          <w:lang w:val="en-US"/>
        </w:rPr>
        <w:t>Februari</w:t>
      </w:r>
      <w:proofErr w:type="spellEnd"/>
      <w:r w:rsidR="00100EDD" w:rsidRPr="002B6CEF">
        <w:rPr>
          <w:b w:val="0"/>
          <w:bCs w:val="0"/>
          <w:w w:val="110"/>
          <w:lang w:val="en-US"/>
        </w:rPr>
        <w:t xml:space="preserve"> 2018.</w:t>
      </w:r>
    </w:p>
    <w:p w14:paraId="23167A44" w14:textId="77777777" w:rsidR="007F72BD" w:rsidRPr="002B6CEF" w:rsidRDefault="00000000" w:rsidP="00AD6FAE">
      <w:pPr>
        <w:pStyle w:val="Heading1"/>
        <w:numPr>
          <w:ilvl w:val="0"/>
          <w:numId w:val="0"/>
        </w:numPr>
        <w:spacing w:line="360" w:lineRule="auto"/>
        <w:ind w:left="851" w:hanging="850"/>
        <w:jc w:val="both"/>
        <w:rPr>
          <w:b w:val="0"/>
          <w:bCs w:val="0"/>
          <w:w w:val="110"/>
          <w:lang w:val="en-US"/>
        </w:rPr>
      </w:pPr>
      <w:hyperlink r:id="rId9" w:history="1">
        <w:r w:rsidR="00100EDD" w:rsidRPr="002B6CEF">
          <w:rPr>
            <w:rStyle w:val="Hyperlink"/>
            <w:b w:val="0"/>
            <w:bCs w:val="0"/>
            <w:i/>
            <w:color w:val="auto"/>
            <w:w w:val="110"/>
            <w:u w:val="none"/>
            <w:lang w:val="en-US"/>
          </w:rPr>
          <w:t>https://finance.detik.com</w:t>
        </w:r>
      </w:hyperlink>
      <w:r w:rsidR="00100EDD" w:rsidRPr="002B6CEF">
        <w:rPr>
          <w:b w:val="0"/>
          <w:bCs w:val="0"/>
          <w:i/>
          <w:w w:val="110"/>
          <w:lang w:val="en-US"/>
        </w:rPr>
        <w:t>,</w:t>
      </w:r>
      <w:r w:rsidR="00100EDD" w:rsidRPr="002B6CEF">
        <w:rPr>
          <w:b w:val="0"/>
          <w:bCs w:val="0"/>
          <w:w w:val="110"/>
          <w:lang w:val="en-US"/>
        </w:rPr>
        <w:t xml:space="preserve"> </w:t>
      </w:r>
      <w:proofErr w:type="spellStart"/>
      <w:r w:rsidR="00100EDD" w:rsidRPr="002B6CEF">
        <w:rPr>
          <w:b w:val="0"/>
          <w:bCs w:val="0"/>
          <w:w w:val="110"/>
          <w:lang w:val="en-US"/>
        </w:rPr>
        <w:t>diakses</w:t>
      </w:r>
      <w:proofErr w:type="spellEnd"/>
      <w:r w:rsidR="00100EDD" w:rsidRPr="002B6CEF">
        <w:rPr>
          <w:b w:val="0"/>
          <w:bCs w:val="0"/>
          <w:w w:val="110"/>
          <w:lang w:val="en-US"/>
        </w:rPr>
        <w:t xml:space="preserve"> </w:t>
      </w:r>
      <w:proofErr w:type="spellStart"/>
      <w:r w:rsidR="00100EDD" w:rsidRPr="002B6CEF">
        <w:rPr>
          <w:b w:val="0"/>
          <w:bCs w:val="0"/>
          <w:w w:val="110"/>
          <w:lang w:val="en-US"/>
        </w:rPr>
        <w:t>tanggal</w:t>
      </w:r>
      <w:proofErr w:type="spellEnd"/>
      <w:r w:rsidR="00100EDD" w:rsidRPr="002B6CEF">
        <w:rPr>
          <w:b w:val="0"/>
          <w:bCs w:val="0"/>
          <w:w w:val="110"/>
          <w:lang w:val="en-US"/>
        </w:rPr>
        <w:t xml:space="preserve"> 23 </w:t>
      </w:r>
      <w:proofErr w:type="spellStart"/>
      <w:r w:rsidR="00100EDD" w:rsidRPr="002B6CEF">
        <w:rPr>
          <w:b w:val="0"/>
          <w:bCs w:val="0"/>
          <w:w w:val="110"/>
          <w:lang w:val="en-US"/>
        </w:rPr>
        <w:t>Desember</w:t>
      </w:r>
      <w:proofErr w:type="spellEnd"/>
      <w:r w:rsidR="00100EDD" w:rsidRPr="002B6CEF">
        <w:rPr>
          <w:b w:val="0"/>
          <w:bCs w:val="0"/>
          <w:w w:val="110"/>
          <w:lang w:val="en-US"/>
        </w:rPr>
        <w:t xml:space="preserve"> 2018.</w:t>
      </w:r>
    </w:p>
    <w:p w14:paraId="305D3D60" w14:textId="77777777" w:rsidR="007F72BD" w:rsidRPr="002B6CEF" w:rsidRDefault="00100EDD" w:rsidP="00AD6FAE">
      <w:pPr>
        <w:pStyle w:val="Heading1"/>
        <w:numPr>
          <w:ilvl w:val="0"/>
          <w:numId w:val="0"/>
        </w:numPr>
        <w:spacing w:line="360" w:lineRule="auto"/>
        <w:ind w:left="851" w:hanging="850"/>
        <w:jc w:val="both"/>
        <w:rPr>
          <w:b w:val="0"/>
          <w:bCs w:val="0"/>
          <w:w w:val="110"/>
          <w:lang w:val="en-US"/>
        </w:rPr>
      </w:pPr>
      <w:r w:rsidRPr="002B6CEF">
        <w:rPr>
          <w:b w:val="0"/>
          <w:bCs w:val="0"/>
          <w:i/>
          <w:w w:val="110"/>
          <w:lang w:val="en-US"/>
        </w:rPr>
        <w:t>https://karyailmiah. Narotama.ac.id/files/,</w:t>
      </w:r>
      <w:r w:rsidRPr="002B6CEF">
        <w:rPr>
          <w:b w:val="0"/>
          <w:bCs w:val="0"/>
          <w:w w:val="110"/>
          <w:lang w:val="en-US"/>
        </w:rPr>
        <w:t xml:space="preserve"> </w:t>
      </w:r>
      <w:proofErr w:type="spellStart"/>
      <w:r w:rsidRPr="002B6CEF">
        <w:rPr>
          <w:b w:val="0"/>
          <w:bCs w:val="0"/>
          <w:w w:val="110"/>
          <w:lang w:val="en-US"/>
        </w:rPr>
        <w:t>diakses</w:t>
      </w:r>
      <w:proofErr w:type="spellEnd"/>
      <w:r w:rsidRPr="002B6CEF">
        <w:rPr>
          <w:b w:val="0"/>
          <w:bCs w:val="0"/>
          <w:w w:val="110"/>
          <w:lang w:val="en-US"/>
        </w:rPr>
        <w:t xml:space="preserve"> </w:t>
      </w:r>
      <w:proofErr w:type="spellStart"/>
      <w:r w:rsidRPr="002B6CEF">
        <w:rPr>
          <w:b w:val="0"/>
          <w:bCs w:val="0"/>
          <w:w w:val="110"/>
          <w:lang w:val="en-US"/>
        </w:rPr>
        <w:t>tanggal</w:t>
      </w:r>
      <w:proofErr w:type="spellEnd"/>
      <w:r w:rsidRPr="002B6CEF">
        <w:rPr>
          <w:b w:val="0"/>
          <w:bCs w:val="0"/>
          <w:w w:val="110"/>
          <w:lang w:val="en-US"/>
        </w:rPr>
        <w:t xml:space="preserve"> 16 Oktober 2018.</w:t>
      </w:r>
    </w:p>
    <w:p w14:paraId="040847F9" w14:textId="77777777" w:rsidR="007F72BD" w:rsidRPr="002B6CEF" w:rsidRDefault="00000000" w:rsidP="00AD6FAE">
      <w:pPr>
        <w:pStyle w:val="Heading1"/>
        <w:numPr>
          <w:ilvl w:val="0"/>
          <w:numId w:val="0"/>
        </w:numPr>
        <w:spacing w:line="360" w:lineRule="auto"/>
        <w:ind w:left="851" w:hanging="850"/>
        <w:jc w:val="both"/>
        <w:rPr>
          <w:b w:val="0"/>
          <w:bCs w:val="0"/>
          <w:w w:val="110"/>
          <w:lang w:val="en-US"/>
        </w:rPr>
      </w:pPr>
      <w:hyperlink r:id="rId10" w:history="1">
        <w:r w:rsidR="00100EDD" w:rsidRPr="002B6CEF">
          <w:rPr>
            <w:rStyle w:val="Hyperlink"/>
            <w:b w:val="0"/>
            <w:bCs w:val="0"/>
            <w:i/>
            <w:color w:val="auto"/>
            <w:w w:val="110"/>
            <w:u w:val="none"/>
            <w:lang w:val="en-US"/>
          </w:rPr>
          <w:t>https://ekonomi.kompas.com</w:t>
        </w:r>
      </w:hyperlink>
      <w:r w:rsidR="00100EDD" w:rsidRPr="002B6CEF">
        <w:rPr>
          <w:b w:val="0"/>
          <w:bCs w:val="0"/>
          <w:w w:val="110"/>
          <w:lang w:val="en-US"/>
        </w:rPr>
        <w:t xml:space="preserve">, </w:t>
      </w:r>
      <w:proofErr w:type="spellStart"/>
      <w:r w:rsidR="00100EDD" w:rsidRPr="002B6CEF">
        <w:rPr>
          <w:b w:val="0"/>
          <w:bCs w:val="0"/>
          <w:w w:val="110"/>
          <w:lang w:val="en-US"/>
        </w:rPr>
        <w:t>diakses</w:t>
      </w:r>
      <w:proofErr w:type="spellEnd"/>
      <w:r w:rsidR="00100EDD" w:rsidRPr="002B6CEF">
        <w:rPr>
          <w:b w:val="0"/>
          <w:bCs w:val="0"/>
          <w:w w:val="110"/>
          <w:lang w:val="en-US"/>
        </w:rPr>
        <w:t xml:space="preserve"> </w:t>
      </w:r>
      <w:proofErr w:type="spellStart"/>
      <w:r w:rsidR="00100EDD" w:rsidRPr="002B6CEF">
        <w:rPr>
          <w:b w:val="0"/>
          <w:bCs w:val="0"/>
          <w:w w:val="110"/>
          <w:lang w:val="en-US"/>
        </w:rPr>
        <w:t>tanggal</w:t>
      </w:r>
      <w:proofErr w:type="spellEnd"/>
      <w:r w:rsidR="00100EDD" w:rsidRPr="002B6CEF">
        <w:rPr>
          <w:b w:val="0"/>
          <w:bCs w:val="0"/>
          <w:w w:val="110"/>
          <w:lang w:val="en-US"/>
        </w:rPr>
        <w:t xml:space="preserve"> 23 </w:t>
      </w:r>
      <w:proofErr w:type="spellStart"/>
      <w:r w:rsidR="00100EDD" w:rsidRPr="002B6CEF">
        <w:rPr>
          <w:b w:val="0"/>
          <w:bCs w:val="0"/>
          <w:w w:val="110"/>
          <w:lang w:val="en-US"/>
        </w:rPr>
        <w:t>Desember</w:t>
      </w:r>
      <w:proofErr w:type="spellEnd"/>
      <w:r w:rsidR="00100EDD" w:rsidRPr="002B6CEF">
        <w:rPr>
          <w:b w:val="0"/>
          <w:bCs w:val="0"/>
          <w:w w:val="110"/>
          <w:lang w:val="en-US"/>
        </w:rPr>
        <w:t xml:space="preserve"> 2018.</w:t>
      </w:r>
    </w:p>
    <w:p w14:paraId="4CBDC27F" w14:textId="77777777" w:rsidR="007F72BD" w:rsidRPr="002B6CEF" w:rsidRDefault="00000000" w:rsidP="00AD6FAE">
      <w:pPr>
        <w:pStyle w:val="Heading1"/>
        <w:numPr>
          <w:ilvl w:val="0"/>
          <w:numId w:val="0"/>
        </w:numPr>
        <w:spacing w:line="360" w:lineRule="auto"/>
        <w:ind w:left="851" w:hanging="850"/>
        <w:jc w:val="both"/>
        <w:rPr>
          <w:b w:val="0"/>
          <w:bCs w:val="0"/>
          <w:w w:val="110"/>
          <w:lang w:val="en-US"/>
        </w:rPr>
      </w:pPr>
      <w:hyperlink r:id="rId11" w:history="1">
        <w:r w:rsidR="00100EDD" w:rsidRPr="002B6CEF">
          <w:rPr>
            <w:rStyle w:val="Hyperlink"/>
            <w:b w:val="0"/>
            <w:bCs w:val="0"/>
            <w:i/>
            <w:color w:val="auto"/>
            <w:w w:val="110"/>
            <w:u w:val="none"/>
            <w:lang w:val="en-US"/>
          </w:rPr>
          <w:t>https://www.watyutink.com/opini</w:t>
        </w:r>
      </w:hyperlink>
      <w:r w:rsidR="00100EDD" w:rsidRPr="002B6CEF">
        <w:rPr>
          <w:b w:val="0"/>
          <w:bCs w:val="0"/>
          <w:i/>
          <w:w w:val="110"/>
          <w:lang w:val="en-US"/>
        </w:rPr>
        <w:t xml:space="preserve">, </w:t>
      </w:r>
      <w:proofErr w:type="spellStart"/>
      <w:r w:rsidR="00100EDD" w:rsidRPr="002B6CEF">
        <w:rPr>
          <w:b w:val="0"/>
          <w:bCs w:val="0"/>
          <w:w w:val="110"/>
          <w:lang w:val="en-US"/>
        </w:rPr>
        <w:t>diakses</w:t>
      </w:r>
      <w:proofErr w:type="spellEnd"/>
      <w:r w:rsidR="00100EDD" w:rsidRPr="002B6CEF">
        <w:rPr>
          <w:b w:val="0"/>
          <w:bCs w:val="0"/>
          <w:w w:val="110"/>
          <w:lang w:val="en-US"/>
        </w:rPr>
        <w:t xml:space="preserve"> </w:t>
      </w:r>
      <w:proofErr w:type="spellStart"/>
      <w:r w:rsidR="00100EDD" w:rsidRPr="002B6CEF">
        <w:rPr>
          <w:b w:val="0"/>
          <w:bCs w:val="0"/>
          <w:w w:val="110"/>
          <w:lang w:val="en-US"/>
        </w:rPr>
        <w:t>tanggal</w:t>
      </w:r>
      <w:proofErr w:type="spellEnd"/>
      <w:r w:rsidR="00100EDD" w:rsidRPr="002B6CEF">
        <w:rPr>
          <w:b w:val="0"/>
          <w:bCs w:val="0"/>
          <w:w w:val="110"/>
          <w:lang w:val="en-US"/>
        </w:rPr>
        <w:t xml:space="preserve"> 23 </w:t>
      </w:r>
      <w:proofErr w:type="spellStart"/>
      <w:r w:rsidR="00100EDD" w:rsidRPr="002B6CEF">
        <w:rPr>
          <w:b w:val="0"/>
          <w:bCs w:val="0"/>
          <w:w w:val="110"/>
          <w:lang w:val="en-US"/>
        </w:rPr>
        <w:t>Desember</w:t>
      </w:r>
      <w:proofErr w:type="spellEnd"/>
      <w:r w:rsidR="00100EDD" w:rsidRPr="002B6CEF">
        <w:rPr>
          <w:b w:val="0"/>
          <w:bCs w:val="0"/>
          <w:w w:val="110"/>
          <w:lang w:val="en-US"/>
        </w:rPr>
        <w:t xml:space="preserve"> 2018.</w:t>
      </w:r>
    </w:p>
    <w:p w14:paraId="26DB4DF7" w14:textId="77777777" w:rsidR="007F72BD" w:rsidRPr="002B6CEF" w:rsidRDefault="00000000" w:rsidP="00AD6FAE">
      <w:pPr>
        <w:pStyle w:val="Heading1"/>
        <w:numPr>
          <w:ilvl w:val="0"/>
          <w:numId w:val="0"/>
        </w:numPr>
        <w:spacing w:line="360" w:lineRule="auto"/>
        <w:ind w:left="851" w:hanging="850"/>
        <w:jc w:val="both"/>
        <w:rPr>
          <w:b w:val="0"/>
          <w:bCs w:val="0"/>
          <w:w w:val="110"/>
          <w:lang w:val="en-US"/>
        </w:rPr>
      </w:pPr>
      <w:hyperlink r:id="rId12" w:history="1">
        <w:r w:rsidR="00100EDD" w:rsidRPr="002B6CEF">
          <w:rPr>
            <w:rStyle w:val="Hyperlink"/>
            <w:b w:val="0"/>
            <w:bCs w:val="0"/>
            <w:i/>
            <w:color w:val="auto"/>
            <w:w w:val="110"/>
            <w:u w:val="none"/>
            <w:lang w:val="en-US"/>
          </w:rPr>
          <w:t>https://www.hukumonline.com</w:t>
        </w:r>
      </w:hyperlink>
      <w:r w:rsidR="00100EDD" w:rsidRPr="002B6CEF">
        <w:rPr>
          <w:b w:val="0"/>
          <w:bCs w:val="0"/>
          <w:i/>
          <w:w w:val="110"/>
          <w:lang w:val="en-US"/>
        </w:rPr>
        <w:t>,</w:t>
      </w:r>
      <w:r w:rsidR="00100EDD" w:rsidRPr="002B6CEF">
        <w:rPr>
          <w:b w:val="0"/>
          <w:bCs w:val="0"/>
          <w:i/>
          <w:iCs/>
          <w:w w:val="110"/>
          <w:lang w:val="en-US"/>
        </w:rPr>
        <w:t xml:space="preserve"> </w:t>
      </w:r>
      <w:proofErr w:type="spellStart"/>
      <w:r w:rsidR="00100EDD" w:rsidRPr="002B6CEF">
        <w:rPr>
          <w:b w:val="0"/>
          <w:bCs w:val="0"/>
          <w:w w:val="110"/>
          <w:lang w:val="en-US"/>
        </w:rPr>
        <w:t>diakses</w:t>
      </w:r>
      <w:proofErr w:type="spellEnd"/>
      <w:r w:rsidR="00100EDD" w:rsidRPr="002B6CEF">
        <w:rPr>
          <w:b w:val="0"/>
          <w:bCs w:val="0"/>
          <w:w w:val="110"/>
          <w:lang w:val="en-US"/>
        </w:rPr>
        <w:t xml:space="preserve"> </w:t>
      </w:r>
      <w:proofErr w:type="spellStart"/>
      <w:r w:rsidR="00100EDD" w:rsidRPr="002B6CEF">
        <w:rPr>
          <w:b w:val="0"/>
          <w:bCs w:val="0"/>
          <w:w w:val="110"/>
          <w:lang w:val="en-US"/>
        </w:rPr>
        <w:t>tanggal</w:t>
      </w:r>
      <w:proofErr w:type="spellEnd"/>
      <w:r w:rsidR="00100EDD" w:rsidRPr="002B6CEF">
        <w:rPr>
          <w:b w:val="0"/>
          <w:bCs w:val="0"/>
          <w:w w:val="110"/>
          <w:lang w:val="en-US"/>
        </w:rPr>
        <w:t xml:space="preserve"> 8 Mei 2018.</w:t>
      </w:r>
    </w:p>
    <w:p w14:paraId="464ACFAD" w14:textId="77777777" w:rsidR="007F72BD" w:rsidRPr="002B6CEF" w:rsidRDefault="00000000" w:rsidP="00AD6FAE">
      <w:pPr>
        <w:pStyle w:val="Heading1"/>
        <w:numPr>
          <w:ilvl w:val="0"/>
          <w:numId w:val="0"/>
        </w:numPr>
        <w:spacing w:line="360" w:lineRule="auto"/>
        <w:ind w:left="851" w:hanging="850"/>
        <w:jc w:val="both"/>
        <w:rPr>
          <w:b w:val="0"/>
          <w:bCs w:val="0"/>
          <w:w w:val="110"/>
          <w:lang w:val="en-US"/>
        </w:rPr>
      </w:pPr>
      <w:hyperlink r:id="rId13" w:history="1">
        <w:r w:rsidR="00100EDD" w:rsidRPr="002B6CEF">
          <w:rPr>
            <w:rStyle w:val="Hyperlink"/>
            <w:b w:val="0"/>
            <w:bCs w:val="0"/>
            <w:i/>
            <w:color w:val="auto"/>
            <w:w w:val="110"/>
            <w:u w:val="none"/>
            <w:lang w:val="en-US"/>
          </w:rPr>
          <w:t>https://www.liputan6.com/news/read/</w:t>
        </w:r>
      </w:hyperlink>
      <w:r w:rsidR="00100EDD" w:rsidRPr="002B6CEF">
        <w:rPr>
          <w:b w:val="0"/>
          <w:bCs w:val="0"/>
          <w:i/>
          <w:w w:val="110"/>
          <w:lang w:val="en-US"/>
        </w:rPr>
        <w:t>,</w:t>
      </w:r>
      <w:r w:rsidR="00100EDD" w:rsidRPr="002B6CEF">
        <w:rPr>
          <w:b w:val="0"/>
          <w:bCs w:val="0"/>
          <w:w w:val="110"/>
          <w:lang w:val="en-US"/>
        </w:rPr>
        <w:t xml:space="preserve"> </w:t>
      </w:r>
      <w:proofErr w:type="spellStart"/>
      <w:r w:rsidR="00100EDD" w:rsidRPr="002B6CEF">
        <w:rPr>
          <w:b w:val="0"/>
          <w:bCs w:val="0"/>
          <w:w w:val="110"/>
          <w:lang w:val="en-US"/>
        </w:rPr>
        <w:t>diakses</w:t>
      </w:r>
      <w:proofErr w:type="spellEnd"/>
      <w:r w:rsidR="00100EDD" w:rsidRPr="002B6CEF">
        <w:rPr>
          <w:b w:val="0"/>
          <w:bCs w:val="0"/>
          <w:w w:val="110"/>
          <w:lang w:val="en-US"/>
        </w:rPr>
        <w:t xml:space="preserve"> </w:t>
      </w:r>
      <w:proofErr w:type="spellStart"/>
      <w:r w:rsidR="00100EDD" w:rsidRPr="002B6CEF">
        <w:rPr>
          <w:b w:val="0"/>
          <w:bCs w:val="0"/>
          <w:w w:val="110"/>
          <w:lang w:val="en-US"/>
        </w:rPr>
        <w:t>tanggal</w:t>
      </w:r>
      <w:proofErr w:type="spellEnd"/>
      <w:r w:rsidR="00100EDD" w:rsidRPr="002B6CEF">
        <w:rPr>
          <w:b w:val="0"/>
          <w:bCs w:val="0"/>
          <w:w w:val="110"/>
          <w:lang w:val="en-US"/>
        </w:rPr>
        <w:t xml:space="preserve"> 8 Mei 2018.</w:t>
      </w:r>
    </w:p>
    <w:p w14:paraId="3F0DFC9C" w14:textId="77777777" w:rsidR="007F72BD" w:rsidRPr="002B6CEF" w:rsidRDefault="00000000" w:rsidP="00AD6FAE">
      <w:pPr>
        <w:pStyle w:val="Heading1"/>
        <w:numPr>
          <w:ilvl w:val="0"/>
          <w:numId w:val="0"/>
        </w:numPr>
        <w:spacing w:line="360" w:lineRule="auto"/>
        <w:ind w:left="851" w:hanging="850"/>
        <w:jc w:val="both"/>
        <w:rPr>
          <w:b w:val="0"/>
          <w:bCs w:val="0"/>
          <w:w w:val="110"/>
          <w:lang w:val="en-US"/>
        </w:rPr>
      </w:pPr>
      <w:hyperlink r:id="rId14" w:history="1">
        <w:r w:rsidR="00100EDD" w:rsidRPr="002B6CEF">
          <w:rPr>
            <w:rStyle w:val="Hyperlink"/>
            <w:b w:val="0"/>
            <w:bCs w:val="0"/>
            <w:i/>
            <w:color w:val="auto"/>
            <w:w w:val="110"/>
            <w:u w:val="none"/>
            <w:lang w:val="en-US"/>
          </w:rPr>
          <w:t>https://kontenesia.com</w:t>
        </w:r>
      </w:hyperlink>
      <w:r w:rsidR="00100EDD" w:rsidRPr="002B6CEF">
        <w:rPr>
          <w:b w:val="0"/>
          <w:bCs w:val="0"/>
          <w:i/>
          <w:w w:val="110"/>
          <w:lang w:val="en-US"/>
        </w:rPr>
        <w:t xml:space="preserve">, </w:t>
      </w:r>
      <w:proofErr w:type="spellStart"/>
      <w:r w:rsidR="00100EDD" w:rsidRPr="002B6CEF">
        <w:rPr>
          <w:b w:val="0"/>
          <w:bCs w:val="0"/>
          <w:w w:val="110"/>
          <w:lang w:val="en-US"/>
        </w:rPr>
        <w:t>diakses</w:t>
      </w:r>
      <w:proofErr w:type="spellEnd"/>
      <w:r w:rsidR="00100EDD" w:rsidRPr="002B6CEF">
        <w:rPr>
          <w:b w:val="0"/>
          <w:bCs w:val="0"/>
          <w:w w:val="110"/>
          <w:lang w:val="en-US"/>
        </w:rPr>
        <w:t xml:space="preserve"> </w:t>
      </w:r>
      <w:proofErr w:type="spellStart"/>
      <w:r w:rsidR="00100EDD" w:rsidRPr="002B6CEF">
        <w:rPr>
          <w:b w:val="0"/>
          <w:bCs w:val="0"/>
          <w:w w:val="110"/>
          <w:lang w:val="en-US"/>
        </w:rPr>
        <w:t>tanggal</w:t>
      </w:r>
      <w:proofErr w:type="spellEnd"/>
      <w:r w:rsidR="00100EDD" w:rsidRPr="002B6CEF">
        <w:rPr>
          <w:b w:val="0"/>
          <w:bCs w:val="0"/>
          <w:w w:val="110"/>
          <w:lang w:val="en-US"/>
        </w:rPr>
        <w:t xml:space="preserve"> 23 Mei 2018.</w:t>
      </w:r>
    </w:p>
    <w:p w14:paraId="16A0C192" w14:textId="77777777" w:rsidR="007F4B5F" w:rsidRPr="002B6CEF" w:rsidRDefault="00000000" w:rsidP="00AD6FAE">
      <w:pPr>
        <w:pStyle w:val="Heading1"/>
        <w:numPr>
          <w:ilvl w:val="0"/>
          <w:numId w:val="0"/>
        </w:numPr>
        <w:spacing w:line="360" w:lineRule="auto"/>
        <w:ind w:left="851" w:hanging="850"/>
        <w:jc w:val="both"/>
        <w:rPr>
          <w:b w:val="0"/>
          <w:bCs w:val="0"/>
          <w:i/>
          <w:iCs/>
          <w:w w:val="110"/>
          <w:lang w:val="en-US"/>
        </w:rPr>
      </w:pPr>
      <w:hyperlink r:id="rId15" w:history="1">
        <w:r w:rsidR="007F4B5F" w:rsidRPr="002B6CEF">
          <w:rPr>
            <w:rStyle w:val="Hyperlink"/>
            <w:b w:val="0"/>
            <w:bCs w:val="0"/>
            <w:i/>
            <w:color w:val="auto"/>
            <w:w w:val="110"/>
            <w:u w:val="none"/>
            <w:lang w:val="en-US"/>
          </w:rPr>
          <w:t>https://id.wikipedia.org/wiki/</w:t>
        </w:r>
        <w:r w:rsidR="007F4B5F" w:rsidRPr="002B6CEF">
          <w:rPr>
            <w:rStyle w:val="Hyperlink"/>
            <w:b w:val="0"/>
            <w:bCs w:val="0"/>
            <w:i/>
            <w:iCs/>
            <w:color w:val="auto"/>
            <w:w w:val="110"/>
            <w:u w:val="none"/>
            <w:lang w:val="en-US"/>
          </w:rPr>
          <w:t xml:space="preserve">DirektoratJenderalPembinaanPengawasanKetenaagakerjaandanKeselamatandanKesehatanKerja, </w:t>
        </w:r>
        <w:proofErr w:type="spellStart"/>
        <w:r w:rsidR="007F4B5F" w:rsidRPr="002B6CEF">
          <w:rPr>
            <w:rStyle w:val="Hyperlink"/>
            <w:b w:val="0"/>
            <w:bCs w:val="0"/>
            <w:iCs/>
            <w:color w:val="auto"/>
            <w:w w:val="110"/>
            <w:u w:val="none"/>
            <w:lang w:val="en-US"/>
          </w:rPr>
          <w:t>diakses</w:t>
        </w:r>
        <w:proofErr w:type="spellEnd"/>
      </w:hyperlink>
      <w:r w:rsidR="007F4B5F" w:rsidRPr="002B6CEF">
        <w:rPr>
          <w:b w:val="0"/>
          <w:bCs w:val="0"/>
          <w:iCs/>
          <w:w w:val="110"/>
          <w:lang w:val="en-US"/>
        </w:rPr>
        <w:t xml:space="preserve"> </w:t>
      </w:r>
      <w:proofErr w:type="spellStart"/>
      <w:r w:rsidR="007F4B5F" w:rsidRPr="002B6CEF">
        <w:rPr>
          <w:b w:val="0"/>
          <w:bCs w:val="0"/>
          <w:iCs/>
          <w:w w:val="110"/>
          <w:lang w:val="en-US"/>
        </w:rPr>
        <w:t>tanggal</w:t>
      </w:r>
      <w:proofErr w:type="spellEnd"/>
      <w:r w:rsidR="007F4B5F" w:rsidRPr="002B6CEF">
        <w:rPr>
          <w:b w:val="0"/>
          <w:bCs w:val="0"/>
          <w:iCs/>
          <w:w w:val="110"/>
          <w:lang w:val="en-US"/>
        </w:rPr>
        <w:t xml:space="preserve"> 5 </w:t>
      </w:r>
      <w:proofErr w:type="spellStart"/>
      <w:r w:rsidR="007F4B5F" w:rsidRPr="002B6CEF">
        <w:rPr>
          <w:b w:val="0"/>
          <w:bCs w:val="0"/>
          <w:iCs/>
          <w:w w:val="110"/>
          <w:lang w:val="en-US"/>
        </w:rPr>
        <w:t>mei</w:t>
      </w:r>
      <w:proofErr w:type="spellEnd"/>
      <w:r w:rsidR="007F4B5F" w:rsidRPr="002B6CEF">
        <w:rPr>
          <w:b w:val="0"/>
          <w:bCs w:val="0"/>
          <w:iCs/>
          <w:w w:val="110"/>
          <w:lang w:val="en-US"/>
        </w:rPr>
        <w:t xml:space="preserve"> 2018</w:t>
      </w:r>
    </w:p>
    <w:p w14:paraId="302EA9CC" w14:textId="77777777" w:rsidR="007F4B5F" w:rsidRPr="002B6CEF" w:rsidRDefault="00000000" w:rsidP="00AD6FAE">
      <w:pPr>
        <w:pStyle w:val="Heading1"/>
        <w:numPr>
          <w:ilvl w:val="0"/>
          <w:numId w:val="0"/>
        </w:numPr>
        <w:spacing w:line="360" w:lineRule="auto"/>
        <w:ind w:left="851" w:hanging="850"/>
        <w:jc w:val="both"/>
        <w:rPr>
          <w:b w:val="0"/>
          <w:bCs w:val="0"/>
          <w:w w:val="110"/>
          <w:lang w:val="en-US"/>
        </w:rPr>
      </w:pPr>
      <w:hyperlink r:id="rId16" w:history="1">
        <w:r w:rsidR="00100EDD" w:rsidRPr="002B6CEF">
          <w:rPr>
            <w:rStyle w:val="Hyperlink"/>
            <w:b w:val="0"/>
            <w:bCs w:val="0"/>
            <w:i/>
            <w:color w:val="auto"/>
            <w:w w:val="110"/>
            <w:u w:val="none"/>
            <w:lang w:val="en-US"/>
          </w:rPr>
          <w:t>https://www.uraiantugas.com/2018/02/</w:t>
        </w:r>
        <w:r w:rsidR="00100EDD" w:rsidRPr="002B6CEF">
          <w:rPr>
            <w:rStyle w:val="Hyperlink"/>
            <w:b w:val="0"/>
            <w:bCs w:val="0"/>
            <w:i/>
            <w:iCs/>
            <w:color w:val="auto"/>
            <w:w w:val="110"/>
            <w:u w:val="none"/>
            <w:lang w:val="en-US"/>
          </w:rPr>
          <w:t>Tugas</w:t>
        </w:r>
      </w:hyperlink>
      <w:r w:rsidR="00100EDD" w:rsidRPr="002B6CEF">
        <w:rPr>
          <w:b w:val="0"/>
          <w:bCs w:val="0"/>
          <w:i/>
          <w:iCs/>
          <w:w w:val="110"/>
          <w:lang w:val="en-US"/>
        </w:rPr>
        <w:t xml:space="preserve"> dan </w:t>
      </w:r>
      <w:proofErr w:type="spellStart"/>
      <w:r w:rsidR="00100EDD" w:rsidRPr="002B6CEF">
        <w:rPr>
          <w:b w:val="0"/>
          <w:bCs w:val="0"/>
          <w:i/>
          <w:iCs/>
          <w:w w:val="110"/>
          <w:lang w:val="en-US"/>
        </w:rPr>
        <w:t>Fungsi</w:t>
      </w:r>
      <w:proofErr w:type="spellEnd"/>
      <w:r w:rsidR="00100EDD" w:rsidRPr="002B6CEF">
        <w:rPr>
          <w:b w:val="0"/>
          <w:bCs w:val="0"/>
          <w:i/>
          <w:iCs/>
          <w:w w:val="110"/>
          <w:lang w:val="en-US"/>
        </w:rPr>
        <w:t xml:space="preserve"> Kementerian </w:t>
      </w:r>
      <w:proofErr w:type="spellStart"/>
      <w:r w:rsidR="00100EDD" w:rsidRPr="002B6CEF">
        <w:rPr>
          <w:b w:val="0"/>
          <w:bCs w:val="0"/>
          <w:i/>
          <w:iCs/>
          <w:w w:val="110"/>
          <w:lang w:val="en-US"/>
        </w:rPr>
        <w:t>Ketenagakerjaan</w:t>
      </w:r>
      <w:proofErr w:type="spellEnd"/>
      <w:r w:rsidR="00100EDD" w:rsidRPr="002B6CEF">
        <w:rPr>
          <w:b w:val="0"/>
          <w:bCs w:val="0"/>
          <w:i/>
          <w:iCs/>
          <w:w w:val="110"/>
          <w:lang w:val="en-US"/>
        </w:rPr>
        <w:t>,</w:t>
      </w:r>
      <w:r w:rsidR="00100EDD" w:rsidRPr="002B6CEF">
        <w:rPr>
          <w:b w:val="0"/>
          <w:bCs w:val="0"/>
          <w:w w:val="110"/>
          <w:lang w:val="en-US"/>
        </w:rPr>
        <w:t xml:space="preserve"> </w:t>
      </w:r>
      <w:proofErr w:type="spellStart"/>
      <w:r w:rsidR="00100EDD" w:rsidRPr="002B6CEF">
        <w:rPr>
          <w:b w:val="0"/>
          <w:bCs w:val="0"/>
          <w:w w:val="110"/>
          <w:lang w:val="en-US"/>
        </w:rPr>
        <w:t>diakses</w:t>
      </w:r>
      <w:proofErr w:type="spellEnd"/>
      <w:r w:rsidR="00100EDD" w:rsidRPr="002B6CEF">
        <w:rPr>
          <w:b w:val="0"/>
          <w:bCs w:val="0"/>
          <w:w w:val="110"/>
          <w:lang w:val="en-US"/>
        </w:rPr>
        <w:t xml:space="preserve"> </w:t>
      </w:r>
      <w:proofErr w:type="spellStart"/>
      <w:r w:rsidR="00100EDD" w:rsidRPr="002B6CEF">
        <w:rPr>
          <w:b w:val="0"/>
          <w:bCs w:val="0"/>
          <w:w w:val="110"/>
          <w:lang w:val="en-US"/>
        </w:rPr>
        <w:t>tanggal</w:t>
      </w:r>
      <w:proofErr w:type="spellEnd"/>
      <w:r w:rsidR="00100EDD" w:rsidRPr="002B6CEF">
        <w:rPr>
          <w:b w:val="0"/>
          <w:bCs w:val="0"/>
          <w:w w:val="110"/>
          <w:lang w:val="en-US"/>
        </w:rPr>
        <w:t xml:space="preserve"> 5 Mei 2018.</w:t>
      </w:r>
    </w:p>
    <w:p w14:paraId="0934D3F3" w14:textId="77777777" w:rsidR="007F72BD" w:rsidRPr="002B6CEF" w:rsidRDefault="00000000" w:rsidP="00AD6FAE">
      <w:pPr>
        <w:pStyle w:val="Heading1"/>
        <w:numPr>
          <w:ilvl w:val="0"/>
          <w:numId w:val="0"/>
        </w:numPr>
        <w:spacing w:line="360" w:lineRule="auto"/>
        <w:ind w:left="851" w:hanging="850"/>
        <w:jc w:val="both"/>
        <w:rPr>
          <w:b w:val="0"/>
          <w:bCs w:val="0"/>
          <w:w w:val="110"/>
          <w:lang w:val="en-US"/>
        </w:rPr>
      </w:pPr>
      <w:hyperlink r:id="rId17" w:history="1">
        <w:r w:rsidR="00100EDD" w:rsidRPr="002B6CEF">
          <w:rPr>
            <w:rStyle w:val="Hyperlink"/>
            <w:b w:val="0"/>
            <w:bCs w:val="0"/>
            <w:color w:val="auto"/>
            <w:w w:val="110"/>
            <w:u w:val="none"/>
            <w:lang w:val="en-US"/>
          </w:rPr>
          <w:t>https://id.wikipedia.org/wiki/Daftar</w:t>
        </w:r>
      </w:hyperlink>
      <w:r w:rsidR="00100EDD" w:rsidRPr="002B6CEF">
        <w:rPr>
          <w:b w:val="0"/>
          <w:bCs w:val="0"/>
          <w:w w:val="110"/>
          <w:lang w:val="en-US"/>
        </w:rPr>
        <w:t xml:space="preserve"> Menteri </w:t>
      </w:r>
      <w:proofErr w:type="spellStart"/>
      <w:r w:rsidR="00100EDD" w:rsidRPr="002B6CEF">
        <w:rPr>
          <w:b w:val="0"/>
          <w:bCs w:val="0"/>
          <w:w w:val="110"/>
          <w:lang w:val="en-US"/>
        </w:rPr>
        <w:t>Ketenagakerjaan</w:t>
      </w:r>
      <w:proofErr w:type="spellEnd"/>
      <w:r w:rsidR="00100EDD" w:rsidRPr="002B6CEF">
        <w:rPr>
          <w:b w:val="0"/>
          <w:bCs w:val="0"/>
          <w:w w:val="110"/>
          <w:lang w:val="en-US"/>
        </w:rPr>
        <w:t xml:space="preserve"> Indonesia, </w:t>
      </w:r>
      <w:proofErr w:type="spellStart"/>
      <w:r w:rsidR="00100EDD" w:rsidRPr="002B6CEF">
        <w:rPr>
          <w:b w:val="0"/>
          <w:bCs w:val="0"/>
          <w:w w:val="110"/>
          <w:lang w:val="en-US"/>
        </w:rPr>
        <w:t>diakses</w:t>
      </w:r>
      <w:proofErr w:type="spellEnd"/>
      <w:r w:rsidR="00100EDD" w:rsidRPr="002B6CEF">
        <w:rPr>
          <w:b w:val="0"/>
          <w:bCs w:val="0"/>
          <w:w w:val="110"/>
          <w:lang w:val="en-US"/>
        </w:rPr>
        <w:t xml:space="preserve"> </w:t>
      </w:r>
      <w:proofErr w:type="spellStart"/>
      <w:r w:rsidR="00100EDD" w:rsidRPr="002B6CEF">
        <w:rPr>
          <w:b w:val="0"/>
          <w:bCs w:val="0"/>
          <w:w w:val="110"/>
          <w:lang w:val="en-US"/>
        </w:rPr>
        <w:t>tanggal</w:t>
      </w:r>
      <w:proofErr w:type="spellEnd"/>
      <w:r w:rsidR="00100EDD" w:rsidRPr="002B6CEF">
        <w:rPr>
          <w:b w:val="0"/>
          <w:bCs w:val="0"/>
          <w:w w:val="110"/>
          <w:lang w:val="en-US"/>
        </w:rPr>
        <w:t xml:space="preserve"> 5 Mei 2018.</w:t>
      </w:r>
    </w:p>
    <w:p w14:paraId="4AB3C6C7" w14:textId="77777777" w:rsidR="007F72BD" w:rsidRPr="002B6CEF" w:rsidRDefault="007F72BD" w:rsidP="00AD6FAE">
      <w:pPr>
        <w:pStyle w:val="Heading1"/>
        <w:numPr>
          <w:ilvl w:val="0"/>
          <w:numId w:val="0"/>
        </w:numPr>
        <w:spacing w:before="600" w:line="360" w:lineRule="auto"/>
        <w:ind w:hanging="432"/>
        <w:jc w:val="both"/>
        <w:rPr>
          <w:b w:val="0"/>
          <w:bCs w:val="0"/>
          <w:w w:val="110"/>
          <w:lang w:val="en-US"/>
        </w:rPr>
      </w:pPr>
    </w:p>
    <w:p w14:paraId="6DDD8E4A" w14:textId="77777777" w:rsidR="007F72BD" w:rsidRPr="002B6CEF" w:rsidRDefault="007F72BD" w:rsidP="002B6CEF">
      <w:pPr>
        <w:pStyle w:val="Heading1"/>
        <w:numPr>
          <w:ilvl w:val="0"/>
          <w:numId w:val="0"/>
        </w:numPr>
        <w:spacing w:after="160" w:line="360" w:lineRule="auto"/>
        <w:ind w:hanging="432"/>
        <w:jc w:val="both"/>
        <w:rPr>
          <w:b w:val="0"/>
          <w:bCs w:val="0"/>
          <w:w w:val="110"/>
          <w:lang w:val="en-US"/>
        </w:rPr>
      </w:pPr>
    </w:p>
    <w:p w14:paraId="67A8B074" w14:textId="77777777" w:rsidR="007F72BD" w:rsidRPr="002B6CEF" w:rsidRDefault="007F72BD" w:rsidP="002B6CEF">
      <w:pPr>
        <w:pStyle w:val="Heading1"/>
        <w:numPr>
          <w:ilvl w:val="0"/>
          <w:numId w:val="0"/>
        </w:numPr>
        <w:spacing w:after="160" w:line="360" w:lineRule="auto"/>
        <w:ind w:hanging="432"/>
        <w:jc w:val="both"/>
        <w:rPr>
          <w:b w:val="0"/>
          <w:bCs w:val="0"/>
          <w:lang w:val="en-US"/>
        </w:rPr>
      </w:pPr>
    </w:p>
    <w:sectPr w:rsidR="007F72BD" w:rsidRPr="002B6CEF" w:rsidSect="002B6CEF">
      <w:footerReference w:type="default" r:id="rId1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505A1" w14:textId="77777777" w:rsidR="00D06A44" w:rsidRDefault="00D06A44">
      <w:pPr>
        <w:spacing w:line="240" w:lineRule="auto"/>
      </w:pPr>
      <w:r>
        <w:separator/>
      </w:r>
    </w:p>
  </w:endnote>
  <w:endnote w:type="continuationSeparator" w:id="0">
    <w:p w14:paraId="0E79B51A" w14:textId="77777777" w:rsidR="00D06A44" w:rsidRDefault="00D06A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eXGyreSchola">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899967"/>
      <w:docPartObj>
        <w:docPartGallery w:val="Page Numbers (Bottom of Page)"/>
        <w:docPartUnique/>
      </w:docPartObj>
    </w:sdtPr>
    <w:sdtEndPr>
      <w:rPr>
        <w:noProof/>
      </w:rPr>
    </w:sdtEndPr>
    <w:sdtContent>
      <w:p w14:paraId="45285F60" w14:textId="0CE5CC37" w:rsidR="00AD6FAE" w:rsidRDefault="00AD6F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7B3A07" w14:textId="77777777" w:rsidR="007F72BD" w:rsidRDefault="007F7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455BA" w14:textId="77777777" w:rsidR="00D06A44" w:rsidRDefault="00D06A44">
      <w:pPr>
        <w:spacing w:after="0"/>
      </w:pPr>
      <w:r>
        <w:separator/>
      </w:r>
    </w:p>
  </w:footnote>
  <w:footnote w:type="continuationSeparator" w:id="0">
    <w:p w14:paraId="203E7ADA" w14:textId="77777777" w:rsidR="00D06A44" w:rsidRDefault="00D06A44">
      <w:pPr>
        <w:spacing w:after="0"/>
      </w:pPr>
      <w:r>
        <w:continuationSeparator/>
      </w:r>
    </w:p>
  </w:footnote>
  <w:footnote w:id="1">
    <w:p w14:paraId="5D4A4EBD" w14:textId="77777777" w:rsidR="007F72BD" w:rsidRPr="002356C1" w:rsidRDefault="00100EDD" w:rsidP="00AD6FAE">
      <w:pPr>
        <w:pStyle w:val="Heading1"/>
        <w:numPr>
          <w:ilvl w:val="0"/>
          <w:numId w:val="0"/>
        </w:numPr>
        <w:spacing w:line="360" w:lineRule="auto"/>
        <w:ind w:firstLine="720"/>
        <w:jc w:val="both"/>
        <w:rPr>
          <w:b w:val="0"/>
          <w:bCs w:val="0"/>
          <w:w w:val="110"/>
          <w:sz w:val="20"/>
          <w:szCs w:val="20"/>
          <w:lang w:val="en-US"/>
        </w:rPr>
      </w:pPr>
      <w:r>
        <w:rPr>
          <w:rStyle w:val="FootnoteReference"/>
        </w:rPr>
        <w:footnoteRef/>
      </w:r>
      <w:r>
        <w:t xml:space="preserve"> </w:t>
      </w:r>
      <w:r w:rsidRPr="002356C1">
        <w:rPr>
          <w:b w:val="0"/>
          <w:bCs w:val="0"/>
          <w:w w:val="110"/>
          <w:sz w:val="20"/>
          <w:szCs w:val="20"/>
          <w:lang w:val="en-US"/>
        </w:rPr>
        <w:t>Gani, Evy Savitri, “</w:t>
      </w:r>
      <w:r w:rsidRPr="002356C1">
        <w:rPr>
          <w:b w:val="0"/>
          <w:bCs w:val="0"/>
          <w:i/>
          <w:iCs/>
          <w:w w:val="110"/>
          <w:sz w:val="20"/>
          <w:szCs w:val="20"/>
          <w:lang w:val="en-US"/>
        </w:rPr>
        <w:t>Sistem Perlindungan Upah di Indonesia</w:t>
      </w:r>
      <w:r w:rsidRPr="002356C1">
        <w:rPr>
          <w:b w:val="0"/>
          <w:bCs w:val="0"/>
          <w:w w:val="110"/>
          <w:sz w:val="20"/>
          <w:szCs w:val="20"/>
          <w:lang w:val="en-US"/>
        </w:rPr>
        <w:t>,” dalam Jurnal Tahkim Volume XI Nomor 1, Juni 2015</w:t>
      </w:r>
    </w:p>
  </w:footnote>
  <w:footnote w:id="2">
    <w:p w14:paraId="06BB8C65" w14:textId="77777777" w:rsidR="007F72BD" w:rsidRPr="002356C1" w:rsidRDefault="00100EDD" w:rsidP="00AD6FAE">
      <w:pPr>
        <w:pStyle w:val="Heading1"/>
        <w:numPr>
          <w:ilvl w:val="0"/>
          <w:numId w:val="0"/>
        </w:numPr>
        <w:spacing w:line="360" w:lineRule="auto"/>
        <w:ind w:firstLine="720"/>
        <w:jc w:val="both"/>
        <w:rPr>
          <w:b w:val="0"/>
          <w:bCs w:val="0"/>
          <w:i/>
          <w:iCs/>
          <w:w w:val="110"/>
          <w:sz w:val="20"/>
          <w:szCs w:val="20"/>
          <w:lang w:val="en-US"/>
        </w:rPr>
      </w:pPr>
      <w:r w:rsidRPr="002356C1">
        <w:rPr>
          <w:rStyle w:val="FootnoteReference"/>
          <w:sz w:val="20"/>
          <w:szCs w:val="20"/>
        </w:rPr>
        <w:footnoteRef/>
      </w:r>
      <w:r w:rsidRPr="002356C1">
        <w:rPr>
          <w:sz w:val="20"/>
          <w:szCs w:val="20"/>
        </w:rPr>
        <w:t xml:space="preserve"> </w:t>
      </w:r>
      <w:r w:rsidRPr="002356C1">
        <w:rPr>
          <w:b w:val="0"/>
          <w:bCs w:val="0"/>
          <w:w w:val="110"/>
          <w:sz w:val="20"/>
          <w:szCs w:val="20"/>
          <w:lang w:val="en-US"/>
        </w:rPr>
        <w:t>Arliman S, Laurensius, “</w:t>
      </w:r>
      <w:r w:rsidRPr="002356C1">
        <w:rPr>
          <w:b w:val="0"/>
          <w:bCs w:val="0"/>
          <w:i/>
          <w:iCs/>
          <w:w w:val="110"/>
          <w:sz w:val="20"/>
          <w:szCs w:val="20"/>
          <w:lang w:val="en-US"/>
        </w:rPr>
        <w:t>Perkembangan dan Dinamika Hukum Ketenagakerjaan</w:t>
      </w:r>
      <w:r w:rsidR="00A57FAE" w:rsidRPr="002356C1">
        <w:rPr>
          <w:b w:val="0"/>
          <w:bCs w:val="0"/>
          <w:i/>
          <w:iCs/>
          <w:w w:val="110"/>
          <w:sz w:val="20"/>
          <w:szCs w:val="20"/>
          <w:lang w:val="en-US"/>
        </w:rPr>
        <w:t xml:space="preserve"> </w:t>
      </w:r>
      <w:r w:rsidRPr="002356C1">
        <w:rPr>
          <w:b w:val="0"/>
          <w:bCs w:val="0"/>
          <w:i/>
          <w:iCs/>
          <w:w w:val="110"/>
          <w:sz w:val="20"/>
          <w:szCs w:val="20"/>
          <w:lang w:val="en-US"/>
        </w:rPr>
        <w:t>Di Indonesia</w:t>
      </w:r>
      <w:r w:rsidRPr="002356C1">
        <w:rPr>
          <w:b w:val="0"/>
          <w:bCs w:val="0"/>
          <w:w w:val="110"/>
          <w:sz w:val="20"/>
          <w:szCs w:val="20"/>
          <w:lang w:val="en-US"/>
        </w:rPr>
        <w:t>,” dalam Jurnal Selat Volume. 5 Nomor. 1, Oktober 2017.</w:t>
      </w:r>
    </w:p>
    <w:p w14:paraId="6405A919" w14:textId="77777777" w:rsidR="007F72BD" w:rsidRPr="002356C1" w:rsidRDefault="007F72BD">
      <w:pPr>
        <w:pStyle w:val="FootnoteText"/>
        <w:rPr>
          <w:sz w:val="20"/>
          <w:szCs w:val="20"/>
        </w:rPr>
      </w:pPr>
    </w:p>
  </w:footnote>
  <w:footnote w:id="3">
    <w:p w14:paraId="48351CF1" w14:textId="77777777" w:rsidR="007F72BD" w:rsidRPr="002356C1" w:rsidRDefault="00100EDD" w:rsidP="00AD6FAE">
      <w:pPr>
        <w:pStyle w:val="Heading1"/>
        <w:numPr>
          <w:ilvl w:val="0"/>
          <w:numId w:val="0"/>
        </w:numPr>
        <w:spacing w:line="360" w:lineRule="auto"/>
        <w:ind w:firstLine="720"/>
        <w:jc w:val="both"/>
        <w:rPr>
          <w:b w:val="0"/>
          <w:bCs w:val="0"/>
          <w:i/>
          <w:iCs/>
          <w:w w:val="110"/>
          <w:sz w:val="20"/>
          <w:lang w:val="en-US"/>
        </w:rPr>
      </w:pPr>
      <w:r>
        <w:rPr>
          <w:rStyle w:val="FootnoteReference"/>
        </w:rPr>
        <w:footnoteRef/>
      </w:r>
      <w:r>
        <w:t xml:space="preserve"> </w:t>
      </w:r>
      <w:r w:rsidRPr="002356C1">
        <w:rPr>
          <w:b w:val="0"/>
          <w:bCs w:val="0"/>
          <w:w w:val="110"/>
          <w:sz w:val="20"/>
          <w:lang w:val="en-US"/>
        </w:rPr>
        <w:t>Hadjon, Phlipus M., “</w:t>
      </w:r>
      <w:r w:rsidRPr="002356C1">
        <w:rPr>
          <w:b w:val="0"/>
          <w:bCs w:val="0"/>
          <w:i/>
          <w:iCs/>
          <w:w w:val="110"/>
          <w:sz w:val="20"/>
          <w:lang w:val="en-US"/>
        </w:rPr>
        <w:t xml:space="preserve">Ide Negara Hukum dalam Sistem Ketatanegaraan Republik </w:t>
      </w:r>
    </w:p>
    <w:p w14:paraId="38A422DE" w14:textId="77777777" w:rsidR="007F72BD" w:rsidRPr="002356C1" w:rsidRDefault="00100EDD" w:rsidP="00AD6FAE">
      <w:pPr>
        <w:pStyle w:val="Heading1"/>
        <w:numPr>
          <w:ilvl w:val="0"/>
          <w:numId w:val="0"/>
        </w:numPr>
        <w:spacing w:line="360" w:lineRule="auto"/>
        <w:jc w:val="both"/>
        <w:rPr>
          <w:b w:val="0"/>
          <w:bCs w:val="0"/>
          <w:w w:val="110"/>
          <w:sz w:val="20"/>
          <w:lang w:val="en-US"/>
        </w:rPr>
      </w:pPr>
      <w:r w:rsidRPr="002356C1">
        <w:rPr>
          <w:b w:val="0"/>
          <w:bCs w:val="0"/>
          <w:i/>
          <w:iCs/>
          <w:w w:val="110"/>
          <w:sz w:val="20"/>
          <w:lang w:val="en-US"/>
        </w:rPr>
        <w:t>Indonesia</w:t>
      </w:r>
      <w:r w:rsidRPr="002356C1">
        <w:rPr>
          <w:b w:val="0"/>
          <w:bCs w:val="0"/>
          <w:w w:val="110"/>
          <w:sz w:val="20"/>
          <w:lang w:val="en-US"/>
        </w:rPr>
        <w:t>,” dalam Makalah tt.</w:t>
      </w:r>
    </w:p>
    <w:p w14:paraId="0BDA65E9" w14:textId="77777777" w:rsidR="007F72BD" w:rsidRPr="002356C1" w:rsidRDefault="007F72BD">
      <w:pPr>
        <w:pStyle w:val="FootnoteText"/>
        <w:rPr>
          <w:sz w:val="14"/>
        </w:rPr>
      </w:pPr>
    </w:p>
  </w:footnote>
  <w:footnote w:id="4">
    <w:p w14:paraId="54844527" w14:textId="77777777" w:rsidR="007F72BD" w:rsidRPr="002356C1" w:rsidRDefault="00100EDD">
      <w:pPr>
        <w:pStyle w:val="Heading1"/>
        <w:numPr>
          <w:ilvl w:val="0"/>
          <w:numId w:val="0"/>
        </w:numPr>
        <w:spacing w:line="360" w:lineRule="auto"/>
        <w:jc w:val="both"/>
        <w:rPr>
          <w:b w:val="0"/>
          <w:bCs w:val="0"/>
          <w:i/>
          <w:iCs/>
          <w:w w:val="110"/>
          <w:sz w:val="20"/>
          <w:lang w:val="en-US"/>
        </w:rPr>
      </w:pPr>
      <w:r>
        <w:rPr>
          <w:rStyle w:val="FootnoteReference"/>
        </w:rPr>
        <w:footnoteRef/>
      </w:r>
      <w:r>
        <w:t xml:space="preserve"> </w:t>
      </w:r>
      <w:r w:rsidRPr="002356C1">
        <w:rPr>
          <w:b w:val="0"/>
          <w:bCs w:val="0"/>
          <w:w w:val="110"/>
          <w:sz w:val="20"/>
          <w:lang w:val="en-US"/>
        </w:rPr>
        <w:t>Gunarto, “</w:t>
      </w:r>
      <w:r w:rsidRPr="002356C1">
        <w:rPr>
          <w:b w:val="0"/>
          <w:bCs w:val="0"/>
          <w:i/>
          <w:iCs/>
          <w:w w:val="110"/>
          <w:sz w:val="20"/>
          <w:lang w:val="en-US"/>
        </w:rPr>
        <w:t xml:space="preserve">Dampak Hubungan Industrial yang Bersifat Kapitalistik Terhadap </w:t>
      </w:r>
    </w:p>
    <w:p w14:paraId="715DDB22" w14:textId="77777777" w:rsidR="007F72BD" w:rsidRPr="002356C1" w:rsidRDefault="00100EDD">
      <w:pPr>
        <w:pStyle w:val="Heading1"/>
        <w:numPr>
          <w:ilvl w:val="0"/>
          <w:numId w:val="0"/>
        </w:numPr>
        <w:spacing w:line="360" w:lineRule="auto"/>
        <w:jc w:val="both"/>
        <w:rPr>
          <w:b w:val="0"/>
          <w:bCs w:val="0"/>
          <w:w w:val="110"/>
          <w:sz w:val="20"/>
          <w:lang w:val="en-US"/>
        </w:rPr>
      </w:pPr>
      <w:r w:rsidRPr="002356C1">
        <w:rPr>
          <w:b w:val="0"/>
          <w:bCs w:val="0"/>
          <w:i/>
          <w:iCs/>
          <w:w w:val="110"/>
          <w:sz w:val="20"/>
          <w:lang w:val="en-US"/>
        </w:rPr>
        <w:t>Harmonisasi Hubungan Industrial Pengusaha dengan Pekerja (Studi Kasus di PT Fiscous South Pacifik Kabupaten Purwakarta</w:t>
      </w:r>
      <w:r w:rsidRPr="002356C1">
        <w:rPr>
          <w:b w:val="0"/>
          <w:bCs w:val="0"/>
          <w:w w:val="110"/>
          <w:sz w:val="20"/>
          <w:lang w:val="en-US"/>
        </w:rPr>
        <w:t>), Dalam Jurnal Dinamika Hukum Volume 11 Edisi Khusus Februari 2011.</w:t>
      </w:r>
    </w:p>
    <w:p w14:paraId="38AC8BC2" w14:textId="77777777" w:rsidR="007F72BD" w:rsidRDefault="007F72BD">
      <w:pPr>
        <w:pStyle w:val="FootnoteText"/>
      </w:pPr>
    </w:p>
  </w:footnote>
  <w:footnote w:id="5">
    <w:p w14:paraId="4E7A543D" w14:textId="77777777" w:rsidR="007F72BD" w:rsidRPr="002356C1" w:rsidRDefault="00100EDD" w:rsidP="00AD6FAE">
      <w:pPr>
        <w:pStyle w:val="Heading1"/>
        <w:numPr>
          <w:ilvl w:val="0"/>
          <w:numId w:val="0"/>
        </w:numPr>
        <w:spacing w:line="360" w:lineRule="auto"/>
        <w:ind w:firstLine="720"/>
        <w:jc w:val="both"/>
        <w:rPr>
          <w:b w:val="0"/>
          <w:bCs w:val="0"/>
          <w:w w:val="110"/>
          <w:sz w:val="20"/>
          <w:lang w:val="en-US"/>
        </w:rPr>
      </w:pPr>
      <w:r>
        <w:rPr>
          <w:rStyle w:val="FootnoteReference"/>
        </w:rPr>
        <w:footnoteRef/>
      </w:r>
      <w:r>
        <w:t xml:space="preserve"> </w:t>
      </w:r>
      <w:r w:rsidRPr="002356C1">
        <w:rPr>
          <w:b w:val="0"/>
          <w:bCs w:val="0"/>
          <w:w w:val="110"/>
          <w:sz w:val="20"/>
          <w:lang w:val="en-US"/>
        </w:rPr>
        <w:t>Umbas, Refly R., “</w:t>
      </w:r>
      <w:r w:rsidRPr="002356C1">
        <w:rPr>
          <w:b w:val="0"/>
          <w:bCs w:val="0"/>
          <w:i/>
          <w:iCs/>
          <w:w w:val="110"/>
          <w:sz w:val="20"/>
          <w:lang w:val="en-US"/>
        </w:rPr>
        <w:t>Aspek Hukum dalam Perjanjian Kerja Bersama (PKB) Antara Karyawan Dengan Perusahaan</w:t>
      </w:r>
      <w:r w:rsidRPr="002356C1">
        <w:rPr>
          <w:b w:val="0"/>
          <w:bCs w:val="0"/>
          <w:w w:val="110"/>
          <w:sz w:val="20"/>
          <w:lang w:val="en-US"/>
        </w:rPr>
        <w:t>, dalam Lex Privatum, VolumeII/Nomor 3/Agustus-Oktober 2014.</w:t>
      </w:r>
    </w:p>
  </w:footnote>
  <w:footnote w:id="6">
    <w:p w14:paraId="45FE7BEE" w14:textId="77777777" w:rsidR="007F72BD" w:rsidRPr="002356C1" w:rsidRDefault="00100EDD" w:rsidP="00AD6FAE">
      <w:pPr>
        <w:pStyle w:val="Heading1"/>
        <w:numPr>
          <w:ilvl w:val="0"/>
          <w:numId w:val="0"/>
        </w:numPr>
        <w:spacing w:line="360" w:lineRule="auto"/>
        <w:ind w:firstLine="720"/>
        <w:jc w:val="both"/>
        <w:rPr>
          <w:b w:val="0"/>
          <w:bCs w:val="0"/>
          <w:w w:val="110"/>
          <w:sz w:val="20"/>
          <w:lang w:val="en-US"/>
        </w:rPr>
      </w:pPr>
      <w:r w:rsidRPr="002356C1">
        <w:rPr>
          <w:rStyle w:val="FootnoteReference"/>
          <w:sz w:val="20"/>
        </w:rPr>
        <w:footnoteRef/>
      </w:r>
      <w:r w:rsidRPr="002356C1">
        <w:rPr>
          <w:sz w:val="20"/>
        </w:rPr>
        <w:t xml:space="preserve"> </w:t>
      </w:r>
      <w:r w:rsidRPr="002356C1">
        <w:rPr>
          <w:b w:val="0"/>
          <w:bCs w:val="0"/>
          <w:w w:val="110"/>
          <w:sz w:val="20"/>
          <w:lang w:val="en-US"/>
        </w:rPr>
        <w:t>Umbas, Refly R., “</w:t>
      </w:r>
      <w:r w:rsidRPr="002356C1">
        <w:rPr>
          <w:b w:val="0"/>
          <w:bCs w:val="0"/>
          <w:i/>
          <w:iCs/>
          <w:w w:val="110"/>
          <w:sz w:val="20"/>
          <w:lang w:val="en-US"/>
        </w:rPr>
        <w:t>Aspek Hukum dalam Perjanjian Kerja Bersama (PKB) Antara Karyawan Dengan Perusahaan</w:t>
      </w:r>
      <w:r w:rsidRPr="002356C1">
        <w:rPr>
          <w:b w:val="0"/>
          <w:bCs w:val="0"/>
          <w:w w:val="110"/>
          <w:sz w:val="20"/>
          <w:lang w:val="en-US"/>
        </w:rPr>
        <w:t>, dalam Lex Privatum, VolumeII/Nomor 3/Agustus-Oktober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539"/>
    <w:multiLevelType w:val="multilevel"/>
    <w:tmpl w:val="006C5539"/>
    <w:lvl w:ilvl="0">
      <w:start w:val="1"/>
      <w:numFmt w:val="upp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5D85C94"/>
    <w:multiLevelType w:val="multilevel"/>
    <w:tmpl w:val="05D85C9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DE6D95"/>
    <w:multiLevelType w:val="multilevel"/>
    <w:tmpl w:val="0BDE6D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107B0D"/>
    <w:multiLevelType w:val="hybridMultilevel"/>
    <w:tmpl w:val="E30ABC6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189B1F02"/>
    <w:multiLevelType w:val="multilevel"/>
    <w:tmpl w:val="189B1F0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A2237C0"/>
    <w:multiLevelType w:val="multilevel"/>
    <w:tmpl w:val="1A2237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EB2CCB"/>
    <w:multiLevelType w:val="multilevel"/>
    <w:tmpl w:val="1CEB2CC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AF4F3C"/>
    <w:multiLevelType w:val="multilevel"/>
    <w:tmpl w:val="31AF4F3C"/>
    <w:lvl w:ilvl="0">
      <w:start w:val="3"/>
      <w:numFmt w:val="bullet"/>
      <w:lvlText w:val="-"/>
      <w:lvlJc w:val="left"/>
      <w:pPr>
        <w:ind w:left="720" w:hanging="360"/>
      </w:pPr>
      <w:rPr>
        <w:rFonts w:ascii="Times New Roman" w:eastAsia="TeXGyreSchol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A65555"/>
    <w:multiLevelType w:val="multilevel"/>
    <w:tmpl w:val="32A6555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6AE01B1"/>
    <w:multiLevelType w:val="multilevel"/>
    <w:tmpl w:val="36AE01B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B2E0115"/>
    <w:multiLevelType w:val="multilevel"/>
    <w:tmpl w:val="3B2E0115"/>
    <w:lvl w:ilvl="0">
      <w:start w:val="1"/>
      <w:numFmt w:val="bullet"/>
      <w:lvlText w:val=""/>
      <w:lvlJc w:val="left"/>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FD271B0"/>
    <w:multiLevelType w:val="hybridMultilevel"/>
    <w:tmpl w:val="578E5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AC6427"/>
    <w:multiLevelType w:val="multilevel"/>
    <w:tmpl w:val="52AC642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BD719BB"/>
    <w:multiLevelType w:val="multilevel"/>
    <w:tmpl w:val="5BD71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690B0A24"/>
    <w:multiLevelType w:val="multilevel"/>
    <w:tmpl w:val="690B0A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F0D115A"/>
    <w:multiLevelType w:val="multilevel"/>
    <w:tmpl w:val="6F0D115A"/>
    <w:lvl w:ilvl="0">
      <w:start w:val="1"/>
      <w:numFmt w:val="upperLetter"/>
      <w:lvlText w:val="%1."/>
      <w:lvlJc w:val="left"/>
      <w:pPr>
        <w:ind w:left="360" w:hanging="360"/>
      </w:pPr>
      <w:rPr>
        <w:rFonts w:hint="default"/>
        <w:b/>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33D4BBF"/>
    <w:multiLevelType w:val="multilevel"/>
    <w:tmpl w:val="733D4B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35A09B3"/>
    <w:multiLevelType w:val="multilevel"/>
    <w:tmpl w:val="735A09B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5BD24C1"/>
    <w:multiLevelType w:val="multilevel"/>
    <w:tmpl w:val="75BD24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98F4302"/>
    <w:multiLevelType w:val="multilevel"/>
    <w:tmpl w:val="798F430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79911461"/>
    <w:multiLevelType w:val="multilevel"/>
    <w:tmpl w:val="79911461"/>
    <w:lvl w:ilvl="0">
      <w:start w:val="1"/>
      <w:numFmt w:val="upperLetter"/>
      <w:lvlText w:val="%1."/>
      <w:lvlJc w:val="left"/>
      <w:pPr>
        <w:ind w:left="360" w:hanging="360"/>
      </w:pPr>
      <w:rPr>
        <w:rFonts w:hint="default"/>
        <w:b/>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B705573"/>
    <w:multiLevelType w:val="multilevel"/>
    <w:tmpl w:val="7B7055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FD0130A"/>
    <w:multiLevelType w:val="multilevel"/>
    <w:tmpl w:val="7FD013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30355733">
    <w:abstractNumId w:val="13"/>
  </w:num>
  <w:num w:numId="2" w16cid:durableId="1414813684">
    <w:abstractNumId w:val="0"/>
  </w:num>
  <w:num w:numId="3" w16cid:durableId="1452238910">
    <w:abstractNumId w:val="20"/>
  </w:num>
  <w:num w:numId="4" w16cid:durableId="419521017">
    <w:abstractNumId w:val="15"/>
  </w:num>
  <w:num w:numId="5" w16cid:durableId="1462382943">
    <w:abstractNumId w:val="10"/>
  </w:num>
  <w:num w:numId="6" w16cid:durableId="2020545302">
    <w:abstractNumId w:val="12"/>
  </w:num>
  <w:num w:numId="7" w16cid:durableId="528029680">
    <w:abstractNumId w:val="5"/>
  </w:num>
  <w:num w:numId="8" w16cid:durableId="1484737513">
    <w:abstractNumId w:val="16"/>
  </w:num>
  <w:num w:numId="9" w16cid:durableId="956065218">
    <w:abstractNumId w:val="22"/>
  </w:num>
  <w:num w:numId="10" w16cid:durableId="473445402">
    <w:abstractNumId w:val="4"/>
  </w:num>
  <w:num w:numId="11" w16cid:durableId="1103914717">
    <w:abstractNumId w:val="14"/>
  </w:num>
  <w:num w:numId="12" w16cid:durableId="1527593714">
    <w:abstractNumId w:val="9"/>
  </w:num>
  <w:num w:numId="13" w16cid:durableId="271398802">
    <w:abstractNumId w:val="2"/>
  </w:num>
  <w:num w:numId="14" w16cid:durableId="1847210108">
    <w:abstractNumId w:val="17"/>
  </w:num>
  <w:num w:numId="15" w16cid:durableId="63838946">
    <w:abstractNumId w:val="6"/>
  </w:num>
  <w:num w:numId="16" w16cid:durableId="2121800573">
    <w:abstractNumId w:val="8"/>
  </w:num>
  <w:num w:numId="17" w16cid:durableId="1688143454">
    <w:abstractNumId w:val="1"/>
  </w:num>
  <w:num w:numId="18" w16cid:durableId="1559054402">
    <w:abstractNumId w:val="18"/>
  </w:num>
  <w:num w:numId="19" w16cid:durableId="1867869528">
    <w:abstractNumId w:val="21"/>
  </w:num>
  <w:num w:numId="20" w16cid:durableId="471796038">
    <w:abstractNumId w:val="7"/>
  </w:num>
  <w:num w:numId="21" w16cid:durableId="1411123206">
    <w:abstractNumId w:val="19"/>
  </w:num>
  <w:num w:numId="22" w16cid:durableId="411707687">
    <w:abstractNumId w:val="11"/>
  </w:num>
  <w:num w:numId="23" w16cid:durableId="2017345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0E5"/>
    <w:rsid w:val="0000468C"/>
    <w:rsid w:val="00005001"/>
    <w:rsid w:val="00006EE4"/>
    <w:rsid w:val="00012B92"/>
    <w:rsid w:val="000270A9"/>
    <w:rsid w:val="00033CA8"/>
    <w:rsid w:val="00040DB5"/>
    <w:rsid w:val="00040E3D"/>
    <w:rsid w:val="00045AF8"/>
    <w:rsid w:val="0004754C"/>
    <w:rsid w:val="00052E48"/>
    <w:rsid w:val="00053982"/>
    <w:rsid w:val="00054BC2"/>
    <w:rsid w:val="00054E15"/>
    <w:rsid w:val="00066FF7"/>
    <w:rsid w:val="0007095A"/>
    <w:rsid w:val="000745CC"/>
    <w:rsid w:val="00084AC5"/>
    <w:rsid w:val="00085C32"/>
    <w:rsid w:val="00095D3F"/>
    <w:rsid w:val="000A0B4C"/>
    <w:rsid w:val="000A0C66"/>
    <w:rsid w:val="000C0D38"/>
    <w:rsid w:val="000C52E3"/>
    <w:rsid w:val="000D4CD6"/>
    <w:rsid w:val="000E2C31"/>
    <w:rsid w:val="000E4D93"/>
    <w:rsid w:val="000F0FF3"/>
    <w:rsid w:val="000F3246"/>
    <w:rsid w:val="000F3EEB"/>
    <w:rsid w:val="00100EDD"/>
    <w:rsid w:val="001055F0"/>
    <w:rsid w:val="00124474"/>
    <w:rsid w:val="0012534F"/>
    <w:rsid w:val="001309EB"/>
    <w:rsid w:val="00130B8A"/>
    <w:rsid w:val="00140E76"/>
    <w:rsid w:val="00141D29"/>
    <w:rsid w:val="001438FE"/>
    <w:rsid w:val="0014541E"/>
    <w:rsid w:val="00146B85"/>
    <w:rsid w:val="001516B7"/>
    <w:rsid w:val="0015354A"/>
    <w:rsid w:val="0016391D"/>
    <w:rsid w:val="00163BD9"/>
    <w:rsid w:val="00166851"/>
    <w:rsid w:val="001748BD"/>
    <w:rsid w:val="001834D5"/>
    <w:rsid w:val="00196D96"/>
    <w:rsid w:val="001A3887"/>
    <w:rsid w:val="001C7C3F"/>
    <w:rsid w:val="001D20F6"/>
    <w:rsid w:val="001D2107"/>
    <w:rsid w:val="001D2B90"/>
    <w:rsid w:val="001D7593"/>
    <w:rsid w:val="00201D1D"/>
    <w:rsid w:val="00207153"/>
    <w:rsid w:val="00211371"/>
    <w:rsid w:val="00215EC7"/>
    <w:rsid w:val="00222AB2"/>
    <w:rsid w:val="00223184"/>
    <w:rsid w:val="002356C1"/>
    <w:rsid w:val="00236672"/>
    <w:rsid w:val="00240DAF"/>
    <w:rsid w:val="002418E2"/>
    <w:rsid w:val="00243A15"/>
    <w:rsid w:val="0026355F"/>
    <w:rsid w:val="00281A8A"/>
    <w:rsid w:val="00292EBF"/>
    <w:rsid w:val="002946F9"/>
    <w:rsid w:val="00295563"/>
    <w:rsid w:val="002970B7"/>
    <w:rsid w:val="002A32EC"/>
    <w:rsid w:val="002B2F66"/>
    <w:rsid w:val="002B37FE"/>
    <w:rsid w:val="002B6CEF"/>
    <w:rsid w:val="002C040C"/>
    <w:rsid w:val="002C3172"/>
    <w:rsid w:val="002D0E29"/>
    <w:rsid w:val="002D1564"/>
    <w:rsid w:val="002D47FD"/>
    <w:rsid w:val="002D6514"/>
    <w:rsid w:val="002E1803"/>
    <w:rsid w:val="002F3151"/>
    <w:rsid w:val="002F67EB"/>
    <w:rsid w:val="002F73B9"/>
    <w:rsid w:val="003005B7"/>
    <w:rsid w:val="0031097D"/>
    <w:rsid w:val="003152DC"/>
    <w:rsid w:val="00317813"/>
    <w:rsid w:val="003268E5"/>
    <w:rsid w:val="00327ECB"/>
    <w:rsid w:val="0033732F"/>
    <w:rsid w:val="003408B7"/>
    <w:rsid w:val="0037471F"/>
    <w:rsid w:val="003840BA"/>
    <w:rsid w:val="0038634E"/>
    <w:rsid w:val="00395E80"/>
    <w:rsid w:val="00397AFB"/>
    <w:rsid w:val="003F1C05"/>
    <w:rsid w:val="004020D8"/>
    <w:rsid w:val="00402700"/>
    <w:rsid w:val="00406AD7"/>
    <w:rsid w:val="00407A75"/>
    <w:rsid w:val="004162A2"/>
    <w:rsid w:val="00427141"/>
    <w:rsid w:val="0043251A"/>
    <w:rsid w:val="00451531"/>
    <w:rsid w:val="00462C9B"/>
    <w:rsid w:val="00475FB5"/>
    <w:rsid w:val="0048050D"/>
    <w:rsid w:val="004924F1"/>
    <w:rsid w:val="00497CA5"/>
    <w:rsid w:val="004A3608"/>
    <w:rsid w:val="004A5D33"/>
    <w:rsid w:val="004B403B"/>
    <w:rsid w:val="004B5093"/>
    <w:rsid w:val="004C3C6B"/>
    <w:rsid w:val="004C6911"/>
    <w:rsid w:val="004D04E0"/>
    <w:rsid w:val="004F6493"/>
    <w:rsid w:val="005110B6"/>
    <w:rsid w:val="00517C8F"/>
    <w:rsid w:val="005223C0"/>
    <w:rsid w:val="00524C05"/>
    <w:rsid w:val="00533281"/>
    <w:rsid w:val="00533768"/>
    <w:rsid w:val="00535D32"/>
    <w:rsid w:val="005408BC"/>
    <w:rsid w:val="0054472C"/>
    <w:rsid w:val="00552610"/>
    <w:rsid w:val="0055686B"/>
    <w:rsid w:val="005653F2"/>
    <w:rsid w:val="00570BA9"/>
    <w:rsid w:val="0057176E"/>
    <w:rsid w:val="0057578A"/>
    <w:rsid w:val="00585992"/>
    <w:rsid w:val="00585B04"/>
    <w:rsid w:val="005919D6"/>
    <w:rsid w:val="00593AE4"/>
    <w:rsid w:val="0059556C"/>
    <w:rsid w:val="005B0910"/>
    <w:rsid w:val="005B2749"/>
    <w:rsid w:val="005B3783"/>
    <w:rsid w:val="005B4E70"/>
    <w:rsid w:val="005B6486"/>
    <w:rsid w:val="005C0211"/>
    <w:rsid w:val="005C0275"/>
    <w:rsid w:val="005C1FA7"/>
    <w:rsid w:val="005D5CBA"/>
    <w:rsid w:val="005E165B"/>
    <w:rsid w:val="005E2294"/>
    <w:rsid w:val="005E3849"/>
    <w:rsid w:val="005E6269"/>
    <w:rsid w:val="005F5442"/>
    <w:rsid w:val="005F788C"/>
    <w:rsid w:val="00600058"/>
    <w:rsid w:val="00601D12"/>
    <w:rsid w:val="00602F45"/>
    <w:rsid w:val="006060C2"/>
    <w:rsid w:val="006076E9"/>
    <w:rsid w:val="0062090A"/>
    <w:rsid w:val="006218A8"/>
    <w:rsid w:val="00622EDC"/>
    <w:rsid w:val="00633A67"/>
    <w:rsid w:val="006441D9"/>
    <w:rsid w:val="00650A92"/>
    <w:rsid w:val="0065140D"/>
    <w:rsid w:val="00654AEE"/>
    <w:rsid w:val="0065625D"/>
    <w:rsid w:val="00656B74"/>
    <w:rsid w:val="0065714C"/>
    <w:rsid w:val="00663381"/>
    <w:rsid w:val="00672B7D"/>
    <w:rsid w:val="0067660E"/>
    <w:rsid w:val="00681DC6"/>
    <w:rsid w:val="00683A25"/>
    <w:rsid w:val="006842BE"/>
    <w:rsid w:val="006923EE"/>
    <w:rsid w:val="00693B65"/>
    <w:rsid w:val="0069420C"/>
    <w:rsid w:val="0069556C"/>
    <w:rsid w:val="006A01D9"/>
    <w:rsid w:val="006A5D96"/>
    <w:rsid w:val="006B33FB"/>
    <w:rsid w:val="006C069A"/>
    <w:rsid w:val="006C3BCC"/>
    <w:rsid w:val="006C5F30"/>
    <w:rsid w:val="006D1049"/>
    <w:rsid w:val="006D1262"/>
    <w:rsid w:val="00705C65"/>
    <w:rsid w:val="00712AD5"/>
    <w:rsid w:val="00720943"/>
    <w:rsid w:val="007231EF"/>
    <w:rsid w:val="00725EAE"/>
    <w:rsid w:val="00727284"/>
    <w:rsid w:val="00731322"/>
    <w:rsid w:val="007427B1"/>
    <w:rsid w:val="007450E5"/>
    <w:rsid w:val="00747831"/>
    <w:rsid w:val="00755226"/>
    <w:rsid w:val="007650B1"/>
    <w:rsid w:val="00775679"/>
    <w:rsid w:val="007810A4"/>
    <w:rsid w:val="00785918"/>
    <w:rsid w:val="00796C6F"/>
    <w:rsid w:val="007A150D"/>
    <w:rsid w:val="007A43A8"/>
    <w:rsid w:val="007A489E"/>
    <w:rsid w:val="007A56C1"/>
    <w:rsid w:val="007C06D4"/>
    <w:rsid w:val="007C5387"/>
    <w:rsid w:val="007D089F"/>
    <w:rsid w:val="007D37E6"/>
    <w:rsid w:val="007E4A8C"/>
    <w:rsid w:val="007E7090"/>
    <w:rsid w:val="007F00C5"/>
    <w:rsid w:val="007F3222"/>
    <w:rsid w:val="007F3E5E"/>
    <w:rsid w:val="007F3EC4"/>
    <w:rsid w:val="007F4B5F"/>
    <w:rsid w:val="007F70D1"/>
    <w:rsid w:val="007F72BD"/>
    <w:rsid w:val="00821B55"/>
    <w:rsid w:val="00831931"/>
    <w:rsid w:val="00837EF4"/>
    <w:rsid w:val="00856499"/>
    <w:rsid w:val="00856BAC"/>
    <w:rsid w:val="00865E19"/>
    <w:rsid w:val="008703F1"/>
    <w:rsid w:val="0087649A"/>
    <w:rsid w:val="00881DC1"/>
    <w:rsid w:val="00885A57"/>
    <w:rsid w:val="008A32B2"/>
    <w:rsid w:val="008C4DD7"/>
    <w:rsid w:val="008C5759"/>
    <w:rsid w:val="008C6A4B"/>
    <w:rsid w:val="008C7F31"/>
    <w:rsid w:val="008D10C0"/>
    <w:rsid w:val="008D145C"/>
    <w:rsid w:val="008D2A7A"/>
    <w:rsid w:val="008D3855"/>
    <w:rsid w:val="008E3433"/>
    <w:rsid w:val="008F10FB"/>
    <w:rsid w:val="008F3728"/>
    <w:rsid w:val="0091708A"/>
    <w:rsid w:val="00926799"/>
    <w:rsid w:val="00930B15"/>
    <w:rsid w:val="009354B9"/>
    <w:rsid w:val="00945C24"/>
    <w:rsid w:val="00947EB2"/>
    <w:rsid w:val="00952561"/>
    <w:rsid w:val="009559F8"/>
    <w:rsid w:val="009573DF"/>
    <w:rsid w:val="009602C2"/>
    <w:rsid w:val="00960FE0"/>
    <w:rsid w:val="009737FC"/>
    <w:rsid w:val="0098076A"/>
    <w:rsid w:val="0098572D"/>
    <w:rsid w:val="00987A42"/>
    <w:rsid w:val="00990F40"/>
    <w:rsid w:val="00994796"/>
    <w:rsid w:val="0099684C"/>
    <w:rsid w:val="009A19DC"/>
    <w:rsid w:val="009A46D1"/>
    <w:rsid w:val="009A4EF3"/>
    <w:rsid w:val="009C395B"/>
    <w:rsid w:val="009C51F0"/>
    <w:rsid w:val="009C6A88"/>
    <w:rsid w:val="009C7693"/>
    <w:rsid w:val="009D194F"/>
    <w:rsid w:val="009D5EFB"/>
    <w:rsid w:val="009E0533"/>
    <w:rsid w:val="009E4423"/>
    <w:rsid w:val="009F4339"/>
    <w:rsid w:val="00A12FFD"/>
    <w:rsid w:val="00A311EC"/>
    <w:rsid w:val="00A33439"/>
    <w:rsid w:val="00A40495"/>
    <w:rsid w:val="00A434D1"/>
    <w:rsid w:val="00A43C0C"/>
    <w:rsid w:val="00A44DA1"/>
    <w:rsid w:val="00A46E5E"/>
    <w:rsid w:val="00A522AE"/>
    <w:rsid w:val="00A55240"/>
    <w:rsid w:val="00A5615F"/>
    <w:rsid w:val="00A57BF2"/>
    <w:rsid w:val="00A57FAE"/>
    <w:rsid w:val="00A76AFE"/>
    <w:rsid w:val="00A77404"/>
    <w:rsid w:val="00A77F04"/>
    <w:rsid w:val="00A83D24"/>
    <w:rsid w:val="00A95B8C"/>
    <w:rsid w:val="00AA7524"/>
    <w:rsid w:val="00AB3525"/>
    <w:rsid w:val="00AB6B47"/>
    <w:rsid w:val="00AC25DA"/>
    <w:rsid w:val="00AC49FE"/>
    <w:rsid w:val="00AD45E3"/>
    <w:rsid w:val="00AD6FAE"/>
    <w:rsid w:val="00AF1F55"/>
    <w:rsid w:val="00B02FAD"/>
    <w:rsid w:val="00B05252"/>
    <w:rsid w:val="00B16045"/>
    <w:rsid w:val="00B172B3"/>
    <w:rsid w:val="00B178F9"/>
    <w:rsid w:val="00B30E57"/>
    <w:rsid w:val="00B33B14"/>
    <w:rsid w:val="00B35B0A"/>
    <w:rsid w:val="00B40D1E"/>
    <w:rsid w:val="00B41E6A"/>
    <w:rsid w:val="00B44B49"/>
    <w:rsid w:val="00B5391B"/>
    <w:rsid w:val="00B623C7"/>
    <w:rsid w:val="00B721F8"/>
    <w:rsid w:val="00B74212"/>
    <w:rsid w:val="00B80A23"/>
    <w:rsid w:val="00B82EFC"/>
    <w:rsid w:val="00B84128"/>
    <w:rsid w:val="00B86631"/>
    <w:rsid w:val="00B877B5"/>
    <w:rsid w:val="00B94115"/>
    <w:rsid w:val="00BB365A"/>
    <w:rsid w:val="00BC5CAD"/>
    <w:rsid w:val="00BD334C"/>
    <w:rsid w:val="00BD7AE1"/>
    <w:rsid w:val="00BE7480"/>
    <w:rsid w:val="00BF1B6E"/>
    <w:rsid w:val="00BF236A"/>
    <w:rsid w:val="00BF6542"/>
    <w:rsid w:val="00C0041F"/>
    <w:rsid w:val="00C03BF9"/>
    <w:rsid w:val="00C10A19"/>
    <w:rsid w:val="00C16716"/>
    <w:rsid w:val="00C16E21"/>
    <w:rsid w:val="00C22FE5"/>
    <w:rsid w:val="00C30F4B"/>
    <w:rsid w:val="00C438A9"/>
    <w:rsid w:val="00C47D3D"/>
    <w:rsid w:val="00C52B72"/>
    <w:rsid w:val="00C56F87"/>
    <w:rsid w:val="00C61F64"/>
    <w:rsid w:val="00C67196"/>
    <w:rsid w:val="00C73400"/>
    <w:rsid w:val="00C80B4B"/>
    <w:rsid w:val="00C85CAB"/>
    <w:rsid w:val="00C87442"/>
    <w:rsid w:val="00C876F1"/>
    <w:rsid w:val="00C9617C"/>
    <w:rsid w:val="00CA4735"/>
    <w:rsid w:val="00CA64AE"/>
    <w:rsid w:val="00CA7297"/>
    <w:rsid w:val="00CB2353"/>
    <w:rsid w:val="00CC23A3"/>
    <w:rsid w:val="00CD133A"/>
    <w:rsid w:val="00CE09C8"/>
    <w:rsid w:val="00CE0A57"/>
    <w:rsid w:val="00CF16F2"/>
    <w:rsid w:val="00D023D0"/>
    <w:rsid w:val="00D06A44"/>
    <w:rsid w:val="00D06B27"/>
    <w:rsid w:val="00D218EF"/>
    <w:rsid w:val="00D22EF3"/>
    <w:rsid w:val="00D25770"/>
    <w:rsid w:val="00D2751B"/>
    <w:rsid w:val="00D30F97"/>
    <w:rsid w:val="00D3242A"/>
    <w:rsid w:val="00D33DEC"/>
    <w:rsid w:val="00D41386"/>
    <w:rsid w:val="00D4393E"/>
    <w:rsid w:val="00D51EF3"/>
    <w:rsid w:val="00D54BB7"/>
    <w:rsid w:val="00D64044"/>
    <w:rsid w:val="00D72154"/>
    <w:rsid w:val="00D76FC9"/>
    <w:rsid w:val="00D95624"/>
    <w:rsid w:val="00DA7715"/>
    <w:rsid w:val="00DB5829"/>
    <w:rsid w:val="00DB5B38"/>
    <w:rsid w:val="00DC2006"/>
    <w:rsid w:val="00DC3E8D"/>
    <w:rsid w:val="00DD43A3"/>
    <w:rsid w:val="00DD44E7"/>
    <w:rsid w:val="00DE6B66"/>
    <w:rsid w:val="00E01692"/>
    <w:rsid w:val="00E03D20"/>
    <w:rsid w:val="00E05C1C"/>
    <w:rsid w:val="00E14218"/>
    <w:rsid w:val="00E14ACA"/>
    <w:rsid w:val="00E16588"/>
    <w:rsid w:val="00E16C86"/>
    <w:rsid w:val="00E21E36"/>
    <w:rsid w:val="00E2484F"/>
    <w:rsid w:val="00E333C0"/>
    <w:rsid w:val="00E42088"/>
    <w:rsid w:val="00E44306"/>
    <w:rsid w:val="00E63507"/>
    <w:rsid w:val="00E66160"/>
    <w:rsid w:val="00E803A5"/>
    <w:rsid w:val="00E859B5"/>
    <w:rsid w:val="00E87246"/>
    <w:rsid w:val="00E9581C"/>
    <w:rsid w:val="00EA2ABD"/>
    <w:rsid w:val="00EC30EA"/>
    <w:rsid w:val="00EE2E3E"/>
    <w:rsid w:val="00F16743"/>
    <w:rsid w:val="00F17630"/>
    <w:rsid w:val="00F1789C"/>
    <w:rsid w:val="00F20734"/>
    <w:rsid w:val="00F21E43"/>
    <w:rsid w:val="00F24CB0"/>
    <w:rsid w:val="00F2679F"/>
    <w:rsid w:val="00F41DAD"/>
    <w:rsid w:val="00F51C06"/>
    <w:rsid w:val="00F5491D"/>
    <w:rsid w:val="00F572E6"/>
    <w:rsid w:val="00F67499"/>
    <w:rsid w:val="00F7022E"/>
    <w:rsid w:val="00F7173B"/>
    <w:rsid w:val="00F80EA7"/>
    <w:rsid w:val="00F81517"/>
    <w:rsid w:val="00F84D4B"/>
    <w:rsid w:val="00F87DB1"/>
    <w:rsid w:val="00F946AD"/>
    <w:rsid w:val="00F94AA6"/>
    <w:rsid w:val="00FA3210"/>
    <w:rsid w:val="00FB22E0"/>
    <w:rsid w:val="00FB7C68"/>
    <w:rsid w:val="00FC7987"/>
    <w:rsid w:val="00FC7F40"/>
    <w:rsid w:val="00FD1198"/>
    <w:rsid w:val="00FD20B1"/>
    <w:rsid w:val="00FD611C"/>
    <w:rsid w:val="00FF2E9B"/>
    <w:rsid w:val="1AF41F6B"/>
    <w:rsid w:val="7CA60647"/>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0652E"/>
  <w15:docId w15:val="{78917570-AED0-4C87-A269-56C9C5D6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Times New Roman"/>
      <w:sz w:val="22"/>
      <w:szCs w:val="22"/>
      <w:lang w:val="id-ID"/>
    </w:rPr>
  </w:style>
  <w:style w:type="paragraph" w:styleId="Heading1">
    <w:name w:val="heading 1"/>
    <w:basedOn w:val="Normal"/>
    <w:next w:val="Normal"/>
    <w:link w:val="Heading1Char"/>
    <w:uiPriority w:val="1"/>
    <w:qFormat/>
    <w:pPr>
      <w:widowControl w:val="0"/>
      <w:numPr>
        <w:numId w:val="1"/>
      </w:numPr>
      <w:autoSpaceDE w:val="0"/>
      <w:autoSpaceDN w:val="0"/>
      <w:spacing w:after="0" w:line="240" w:lineRule="auto"/>
      <w:outlineLvl w:val="0"/>
    </w:pPr>
    <w:rPr>
      <w:rFonts w:ascii="Times New Roman" w:hAnsi="Times New Roman" w:cs="Times New Roman"/>
      <w:b/>
      <w:bCs/>
      <w:sz w:val="24"/>
      <w:szCs w:val="24"/>
      <w:lang w:val="id"/>
    </w:rPr>
  </w:style>
  <w:style w:type="paragraph" w:styleId="Heading2">
    <w:name w:val="heading 2"/>
    <w:basedOn w:val="Normal"/>
    <w:next w:val="Normal"/>
    <w:link w:val="Heading2Char"/>
    <w:uiPriority w:val="9"/>
    <w:unhideWhenUsed/>
    <w:qFormat/>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numPr>
        <w:ilvl w:val="2"/>
        <w:numId w:val="1"/>
      </w:numPr>
      <w:spacing w:before="40" w:after="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244061"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eXGyreSchola" w:eastAsia="TeXGyreSchola" w:hAnsi="TeXGyreSchola" w:cs="TeXGyreSchola"/>
      <w:sz w:val="24"/>
      <w:szCs w:val="24"/>
      <w:lang w:val="id"/>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pPr>
      <w:snapToGrid w:val="0"/>
    </w:pPr>
    <w:rPr>
      <w:sz w:val="18"/>
      <w:szCs w:val="1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rFonts w:cs="Times New Roman"/>
      <w:color w:val="0000FF"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ind w:left="720"/>
      <w:contextualSpacing/>
    </w:pPr>
  </w:style>
  <w:style w:type="character" w:customStyle="1" w:styleId="HeaderChar">
    <w:name w:val="Header Char"/>
    <w:basedOn w:val="DefaultParagraphFont"/>
    <w:link w:val="Header"/>
    <w:uiPriority w:val="99"/>
    <w:qFormat/>
    <w:rPr>
      <w:rFonts w:eastAsia="Times New Roman"/>
    </w:rPr>
  </w:style>
  <w:style w:type="character" w:customStyle="1" w:styleId="FooterChar">
    <w:name w:val="Footer Char"/>
    <w:basedOn w:val="DefaultParagraphFont"/>
    <w:link w:val="Footer"/>
    <w:uiPriority w:val="99"/>
    <w:rPr>
      <w:rFonts w:eastAsia="Times New Roman"/>
    </w:rPr>
  </w:style>
  <w:style w:type="character" w:customStyle="1" w:styleId="Heading1Char">
    <w:name w:val="Heading 1 Char"/>
    <w:basedOn w:val="DefaultParagraphFont"/>
    <w:link w:val="Heading1"/>
    <w:uiPriority w:val="1"/>
    <w:rPr>
      <w:rFonts w:ascii="Times New Roman" w:eastAsia="Times New Roman" w:hAnsi="Times New Roman" w:cs="Times New Roman"/>
      <w:b/>
      <w:bCs/>
      <w:sz w:val="24"/>
      <w:szCs w:val="24"/>
      <w:lang w:val="id"/>
    </w:rPr>
  </w:style>
  <w:style w:type="character" w:customStyle="1" w:styleId="BodyTextChar">
    <w:name w:val="Body Text Char"/>
    <w:basedOn w:val="DefaultParagraphFont"/>
    <w:link w:val="BodyText"/>
    <w:uiPriority w:val="1"/>
    <w:rPr>
      <w:rFonts w:ascii="TeXGyreSchola" w:eastAsia="TeXGyreSchola" w:hAnsi="TeXGyreSchola" w:cs="TeXGyreSchola"/>
      <w:sz w:val="24"/>
      <w:szCs w:val="24"/>
      <w:lang w:val="id"/>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244061"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244061" w:themeColor="accent1" w:themeShade="8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ndonesianlegal" TargetMode="External"/><Relationship Id="rId13" Type="http://schemas.openxmlformats.org/officeDocument/2006/relationships/hyperlink" Target="https://www.liputan6.com/news/read/"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ukumonline.com" TargetMode="External"/><Relationship Id="rId17" Type="http://schemas.openxmlformats.org/officeDocument/2006/relationships/hyperlink" Target="https://id.wikipedia.org/wiki/Daftar" TargetMode="External"/><Relationship Id="rId2" Type="http://schemas.openxmlformats.org/officeDocument/2006/relationships/numbering" Target="numbering.xml"/><Relationship Id="rId16" Type="http://schemas.openxmlformats.org/officeDocument/2006/relationships/hyperlink" Target="https://www.uraiantugas.com/2018/02/Tug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tyutink.com/opini" TargetMode="External"/><Relationship Id="rId5" Type="http://schemas.openxmlformats.org/officeDocument/2006/relationships/webSettings" Target="webSettings.xml"/><Relationship Id="rId15" Type="http://schemas.openxmlformats.org/officeDocument/2006/relationships/hyperlink" Target="https://id.wikipedia.org/wiki/DirektoratJenderalPembinaanPengawasanKetenaagakerjaandanKeselamatandanKesehatanKerja,%20diakses" TargetMode="External"/><Relationship Id="rId10" Type="http://schemas.openxmlformats.org/officeDocument/2006/relationships/hyperlink" Target="https://ekonomi.kompa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inance.detik.com" TargetMode="External"/><Relationship Id="rId14" Type="http://schemas.openxmlformats.org/officeDocument/2006/relationships/hyperlink" Target="https://kontenes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625C7-822F-40D9-8A99-4F1064B2B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5497</Words>
  <Characters>31338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seven32</dc:creator>
  <cp:lastModifiedBy>User</cp:lastModifiedBy>
  <cp:revision>3</cp:revision>
  <dcterms:created xsi:type="dcterms:W3CDTF">2022-07-22T06:36:00Z</dcterms:created>
  <dcterms:modified xsi:type="dcterms:W3CDTF">2022-07-24T16:17:00Z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1033-11.2.0.11029</vt:lpwstr>
  </property>
  <property fmtid="{D5CDD505-2E9C-101B-9397-08002B2CF9AE}" pid="3" name="ICV">
    <vt:lpwstr>6D6CB12BE37F4E03913D4C011FE7F26F</vt:lpwstr>
  </property>
</Properties>
</file>