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33CB3" w14:textId="77777777" w:rsidR="00CA5252" w:rsidRPr="00FE5F0C" w:rsidRDefault="00CA5252" w:rsidP="00B840EF">
      <w:pPr>
        <w:jc w:val="center"/>
        <w:rPr>
          <w:rFonts w:asciiTheme="majorBidi" w:hAnsiTheme="majorBidi" w:cstheme="majorBidi"/>
          <w:b/>
          <w:bCs/>
          <w:sz w:val="24"/>
          <w:szCs w:val="24"/>
        </w:rPr>
      </w:pPr>
      <w:r w:rsidRPr="00FE5F0C">
        <w:rPr>
          <w:rFonts w:asciiTheme="majorBidi" w:hAnsiTheme="majorBidi" w:cstheme="majorBidi"/>
          <w:b/>
          <w:bCs/>
          <w:sz w:val="24"/>
          <w:szCs w:val="24"/>
        </w:rPr>
        <w:t xml:space="preserve">ANALISIS KETIDAKSESUAIAN </w:t>
      </w:r>
      <w:r w:rsidRPr="00FE5F0C">
        <w:rPr>
          <w:rFonts w:asciiTheme="majorBidi" w:hAnsiTheme="majorBidi" w:cstheme="majorBidi"/>
          <w:b/>
          <w:bCs/>
          <w:i/>
          <w:iCs/>
          <w:sz w:val="24"/>
          <w:szCs w:val="24"/>
        </w:rPr>
        <w:t xml:space="preserve">BINARY OPTION </w:t>
      </w:r>
      <w:r w:rsidRPr="00FE5F0C">
        <w:rPr>
          <w:rFonts w:asciiTheme="majorBidi" w:hAnsiTheme="majorBidi" w:cstheme="majorBidi"/>
          <w:b/>
          <w:bCs/>
          <w:sz w:val="24"/>
          <w:szCs w:val="24"/>
        </w:rPr>
        <w:t>DENGAN  PASAL 1 ANGKA 8 UU NO. 10 TAHUN 2011 TENTANG PERUBAHAN ATAS UU NO. 32 TAHUN 1997 TENTANG PERDAGANGAN BERJANGKA KOMODITI</w:t>
      </w:r>
    </w:p>
    <w:p w14:paraId="1A3C9B30" w14:textId="221A3317" w:rsidR="00CA5252" w:rsidRPr="00FE5F0C" w:rsidRDefault="00CA5252" w:rsidP="00B840EF">
      <w:pPr>
        <w:jc w:val="center"/>
        <w:rPr>
          <w:rFonts w:asciiTheme="majorBidi" w:hAnsiTheme="majorBidi" w:cstheme="majorBidi"/>
          <w:b/>
          <w:bCs/>
          <w:sz w:val="24"/>
          <w:szCs w:val="24"/>
        </w:rPr>
      </w:pPr>
    </w:p>
    <w:p w14:paraId="2C4B0648" w14:textId="00B60536" w:rsidR="00B840EF" w:rsidRPr="00B62A13" w:rsidRDefault="00B840EF" w:rsidP="00B62A13">
      <w:pPr>
        <w:spacing w:line="276" w:lineRule="auto"/>
        <w:jc w:val="center"/>
        <w:rPr>
          <w:rFonts w:ascii="Times New Roman" w:hAnsi="Times New Roman" w:cs="Times New Roman"/>
          <w:sz w:val="24"/>
          <w:szCs w:val="24"/>
        </w:rPr>
      </w:pPr>
      <w:r w:rsidRPr="00B62A13">
        <w:rPr>
          <w:rFonts w:ascii="Times New Roman" w:hAnsi="Times New Roman" w:cs="Times New Roman"/>
          <w:sz w:val="24"/>
          <w:szCs w:val="24"/>
          <w:vertAlign w:val="superscript"/>
        </w:rPr>
        <w:t>1</w:t>
      </w:r>
      <w:r w:rsidR="00561B41" w:rsidRPr="00B62A13">
        <w:rPr>
          <w:rFonts w:ascii="Times New Roman" w:hAnsi="Times New Roman" w:cs="Times New Roman"/>
          <w:sz w:val="24"/>
          <w:szCs w:val="24"/>
        </w:rPr>
        <w:t>Dhanti Julliani Pertiwi</w:t>
      </w:r>
      <w:r w:rsidRPr="00B62A13">
        <w:rPr>
          <w:rFonts w:ascii="Times New Roman" w:hAnsi="Times New Roman" w:cs="Times New Roman"/>
          <w:sz w:val="24"/>
          <w:szCs w:val="24"/>
        </w:rPr>
        <w:t xml:space="preserve">, </w:t>
      </w:r>
      <w:r w:rsidRPr="00B62A13">
        <w:rPr>
          <w:rFonts w:ascii="Times New Roman" w:hAnsi="Times New Roman" w:cs="Times New Roman"/>
          <w:sz w:val="24"/>
          <w:szCs w:val="24"/>
          <w:vertAlign w:val="superscript"/>
        </w:rPr>
        <w:t>2</w:t>
      </w:r>
      <w:r w:rsidRPr="00B62A13">
        <w:rPr>
          <w:rFonts w:ascii="Times New Roman" w:hAnsi="Times New Roman" w:cs="Times New Roman"/>
          <w:sz w:val="24"/>
          <w:szCs w:val="24"/>
        </w:rPr>
        <w:t>Yugis Yugesti</w:t>
      </w:r>
    </w:p>
    <w:p w14:paraId="61F290A1" w14:textId="591C7EEB" w:rsidR="00B840EF" w:rsidRPr="00B62A13" w:rsidRDefault="00B840EF" w:rsidP="00B62A13">
      <w:pPr>
        <w:spacing w:line="276" w:lineRule="auto"/>
        <w:jc w:val="center"/>
        <w:rPr>
          <w:rFonts w:ascii="Times New Roman" w:hAnsi="Times New Roman" w:cs="Times New Roman"/>
          <w:sz w:val="24"/>
          <w:szCs w:val="24"/>
        </w:rPr>
      </w:pPr>
      <w:r w:rsidRPr="00B62A13">
        <w:rPr>
          <w:rFonts w:ascii="Times New Roman" w:hAnsi="Times New Roman" w:cs="Times New Roman"/>
          <w:sz w:val="24"/>
          <w:szCs w:val="24"/>
          <w:vertAlign w:val="superscript"/>
        </w:rPr>
        <w:t>1</w:t>
      </w:r>
      <w:r w:rsidRPr="00B62A13">
        <w:rPr>
          <w:rFonts w:ascii="Times New Roman" w:hAnsi="Times New Roman" w:cs="Times New Roman"/>
          <w:sz w:val="24"/>
          <w:szCs w:val="24"/>
        </w:rPr>
        <w:t>Fakultas Hukum, Universitas Pamulang</w:t>
      </w:r>
    </w:p>
    <w:p w14:paraId="43217122" w14:textId="77777777" w:rsidR="00B840EF" w:rsidRPr="00B62A13" w:rsidRDefault="00B840EF" w:rsidP="00B62A13">
      <w:pPr>
        <w:spacing w:line="276" w:lineRule="auto"/>
        <w:jc w:val="center"/>
        <w:rPr>
          <w:rFonts w:ascii="Times New Roman" w:hAnsi="Times New Roman" w:cs="Times New Roman"/>
          <w:sz w:val="24"/>
          <w:szCs w:val="24"/>
        </w:rPr>
      </w:pPr>
      <w:r w:rsidRPr="00B62A13">
        <w:rPr>
          <w:rFonts w:ascii="Times New Roman" w:hAnsi="Times New Roman" w:cs="Times New Roman"/>
          <w:sz w:val="24"/>
          <w:szCs w:val="24"/>
          <w:vertAlign w:val="superscript"/>
        </w:rPr>
        <w:t>2</w:t>
      </w:r>
      <w:r w:rsidRPr="00B62A13">
        <w:rPr>
          <w:rFonts w:ascii="Times New Roman" w:hAnsi="Times New Roman" w:cs="Times New Roman"/>
          <w:sz w:val="24"/>
          <w:szCs w:val="24"/>
        </w:rPr>
        <w:t>Fakultas Hukum, Universitas Pamulang</w:t>
      </w:r>
    </w:p>
    <w:p w14:paraId="2A819D84" w14:textId="02FEE9D0" w:rsidR="0071731A" w:rsidRPr="00B62A13" w:rsidRDefault="00B840EF" w:rsidP="00B62A13">
      <w:pPr>
        <w:spacing w:line="276" w:lineRule="auto"/>
        <w:jc w:val="center"/>
        <w:rPr>
          <w:rFonts w:ascii="Times New Roman" w:hAnsi="Times New Roman" w:cs="Times New Roman"/>
          <w:sz w:val="24"/>
          <w:szCs w:val="24"/>
        </w:rPr>
      </w:pPr>
      <w:r w:rsidRPr="00B62A13">
        <w:rPr>
          <w:rFonts w:ascii="Times New Roman" w:hAnsi="Times New Roman" w:cs="Times New Roman"/>
          <w:bCs/>
          <w:i/>
          <w:iCs/>
          <w:sz w:val="24"/>
          <w:szCs w:val="24"/>
        </w:rPr>
        <w:t xml:space="preserve">Email: </w:t>
      </w:r>
      <w:r w:rsidR="00B62A13">
        <w:rPr>
          <w:rFonts w:ascii="Times New Roman" w:hAnsi="Times New Roman" w:cs="Times New Roman"/>
          <w:bCs/>
          <w:i/>
          <w:iCs/>
          <w:sz w:val="24"/>
          <w:szCs w:val="24"/>
          <w:vertAlign w:val="superscript"/>
          <w:lang w:val="en-US"/>
        </w:rPr>
        <w:t>1</w:t>
      </w:r>
      <w:hyperlink r:id="rId9" w:history="1">
        <w:r w:rsidRPr="00B62A13">
          <w:rPr>
            <w:rStyle w:val="Hyperlink"/>
            <w:rFonts w:ascii="Times New Roman" w:hAnsi="Times New Roman" w:cs="Times New Roman"/>
            <w:bCs/>
            <w:i/>
            <w:iCs/>
            <w:color w:val="auto"/>
            <w:sz w:val="24"/>
            <w:szCs w:val="24"/>
            <w:u w:val="none"/>
          </w:rPr>
          <w:t>Djullianiper@gmail.com</w:t>
        </w:r>
      </w:hyperlink>
      <w:r w:rsidR="00B62A13">
        <w:rPr>
          <w:rStyle w:val="Hyperlink"/>
          <w:rFonts w:ascii="Times New Roman" w:hAnsi="Times New Roman" w:cs="Times New Roman"/>
          <w:bCs/>
          <w:i/>
          <w:iCs/>
          <w:color w:val="auto"/>
          <w:sz w:val="24"/>
          <w:szCs w:val="24"/>
          <w:u w:val="none"/>
          <w:lang w:val="en-US"/>
        </w:rPr>
        <w:t>,</w:t>
      </w:r>
      <w:r w:rsidRPr="00B62A13">
        <w:rPr>
          <w:rFonts w:ascii="Times New Roman" w:hAnsi="Times New Roman" w:cs="Times New Roman"/>
          <w:bCs/>
          <w:i/>
          <w:iCs/>
          <w:sz w:val="24"/>
          <w:szCs w:val="24"/>
        </w:rPr>
        <w:t xml:space="preserve"> </w:t>
      </w:r>
      <w:r w:rsidR="00B62A13">
        <w:rPr>
          <w:rFonts w:ascii="Times New Roman" w:hAnsi="Times New Roman" w:cs="Times New Roman"/>
          <w:bCs/>
          <w:i/>
          <w:iCs/>
          <w:sz w:val="24"/>
          <w:szCs w:val="24"/>
          <w:vertAlign w:val="superscript"/>
          <w:lang w:val="en-US"/>
        </w:rPr>
        <w:t>2</w:t>
      </w:r>
      <w:r w:rsidRPr="00B62A13">
        <w:rPr>
          <w:rFonts w:ascii="Times New Roman" w:hAnsi="Times New Roman" w:cs="Times New Roman"/>
          <w:bCs/>
          <w:i/>
          <w:iCs/>
          <w:sz w:val="24"/>
          <w:szCs w:val="24"/>
        </w:rPr>
        <w:t xml:space="preserve"> </w:t>
      </w:r>
      <w:r w:rsidR="0002433A" w:rsidRPr="00B62A13">
        <w:rPr>
          <w:rFonts w:ascii="Times New Roman" w:hAnsi="Times New Roman" w:cs="Times New Roman"/>
          <w:i/>
          <w:iCs/>
          <w:sz w:val="24"/>
          <w:szCs w:val="24"/>
        </w:rPr>
        <w:t>yugisyugesti22@gmail.com</w:t>
      </w:r>
    </w:p>
    <w:p w14:paraId="6D0BB42E" w14:textId="77777777" w:rsidR="00B840EF" w:rsidRPr="00B62A13" w:rsidRDefault="00B840EF" w:rsidP="00B62A13">
      <w:pPr>
        <w:pBdr>
          <w:bottom w:val="single" w:sz="12" w:space="31" w:color="auto"/>
        </w:pBdr>
        <w:rPr>
          <w:rFonts w:asciiTheme="majorBidi" w:hAnsiTheme="majorBidi" w:cstheme="majorBidi"/>
          <w:b/>
          <w:bCs/>
          <w:sz w:val="24"/>
          <w:szCs w:val="24"/>
          <w:lang w:val="en-US"/>
        </w:rPr>
      </w:pPr>
    </w:p>
    <w:p w14:paraId="4C014104" w14:textId="6F7E14A7" w:rsidR="00B840EF" w:rsidRDefault="00B840EF" w:rsidP="00A56DC5">
      <w:pPr>
        <w:pBdr>
          <w:bottom w:val="single" w:sz="12" w:space="31" w:color="auto"/>
        </w:pBdr>
        <w:jc w:val="center"/>
        <w:rPr>
          <w:rFonts w:asciiTheme="majorBidi" w:hAnsiTheme="majorBidi" w:cstheme="majorBidi"/>
          <w:b/>
          <w:bCs/>
          <w:sz w:val="24"/>
          <w:szCs w:val="24"/>
        </w:rPr>
      </w:pPr>
      <w:r w:rsidRPr="00FE5F0C">
        <w:rPr>
          <w:rFonts w:asciiTheme="majorBidi" w:hAnsiTheme="majorBidi" w:cstheme="majorBidi"/>
          <w:b/>
          <w:bCs/>
          <w:sz w:val="24"/>
          <w:szCs w:val="24"/>
        </w:rPr>
        <w:t>ABSTRAK</w:t>
      </w:r>
    </w:p>
    <w:p w14:paraId="78BF5E53" w14:textId="77777777" w:rsidR="00732DA5" w:rsidRDefault="00732DA5" w:rsidP="00732DA5">
      <w:pPr>
        <w:pBdr>
          <w:bottom w:val="single" w:sz="12" w:space="31" w:color="auto"/>
        </w:pBdr>
        <w:jc w:val="center"/>
        <w:rPr>
          <w:rFonts w:asciiTheme="majorBidi" w:hAnsiTheme="majorBidi" w:cstheme="majorBidi"/>
          <w:b/>
          <w:bCs/>
          <w:i/>
          <w:iCs/>
          <w:sz w:val="24"/>
          <w:szCs w:val="24"/>
          <w:lang w:val="en-US"/>
        </w:rPr>
      </w:pPr>
      <w:r w:rsidRPr="00FE5F0C">
        <w:rPr>
          <w:rFonts w:asciiTheme="majorBidi" w:hAnsiTheme="majorBidi" w:cstheme="majorBidi"/>
          <w:b/>
          <w:bCs/>
          <w:i/>
          <w:iCs/>
          <w:sz w:val="24"/>
          <w:szCs w:val="24"/>
        </w:rPr>
        <w:t>ABSTRACT</w:t>
      </w:r>
    </w:p>
    <w:p w14:paraId="749E02D1" w14:textId="77777777" w:rsidR="00B840EF" w:rsidRDefault="000F466C" w:rsidP="005A042E">
      <w:pPr>
        <w:pBdr>
          <w:bottom w:val="single" w:sz="12" w:space="31" w:color="auto"/>
        </w:pBdr>
        <w:spacing w:line="276" w:lineRule="auto"/>
        <w:jc w:val="both"/>
        <w:rPr>
          <w:rFonts w:asciiTheme="majorBidi" w:hAnsiTheme="majorBidi" w:cstheme="majorBidi"/>
          <w:b/>
          <w:bCs/>
          <w:sz w:val="24"/>
          <w:szCs w:val="24"/>
          <w:lang w:val="en-US"/>
        </w:rPr>
      </w:pPr>
      <w:r w:rsidRPr="00FE5F0C">
        <w:rPr>
          <w:rFonts w:asciiTheme="majorBidi" w:hAnsiTheme="majorBidi" w:cstheme="majorBidi"/>
          <w:i/>
          <w:iCs/>
          <w:sz w:val="24"/>
          <w:szCs w:val="24"/>
        </w:rPr>
        <w:t>Binary Option</w:t>
      </w:r>
      <w:r w:rsidRPr="00FE5F0C">
        <w:rPr>
          <w:rFonts w:asciiTheme="majorBidi" w:hAnsiTheme="majorBidi" w:cstheme="majorBidi"/>
          <w:sz w:val="24"/>
          <w:szCs w:val="24"/>
        </w:rPr>
        <w:t xml:space="preserve"> merupakan produk finansial di mana pihak yang terlibat </w:t>
      </w:r>
      <w:r w:rsidR="00FC734B" w:rsidRPr="00FE5F0C">
        <w:rPr>
          <w:rFonts w:asciiTheme="majorBidi" w:hAnsiTheme="majorBidi" w:cstheme="majorBidi"/>
          <w:sz w:val="24"/>
          <w:szCs w:val="24"/>
        </w:rPr>
        <w:t>di</w:t>
      </w:r>
      <w:r w:rsidRPr="00FE5F0C">
        <w:rPr>
          <w:rFonts w:asciiTheme="majorBidi" w:hAnsiTheme="majorBidi" w:cstheme="majorBidi"/>
          <w:sz w:val="24"/>
          <w:szCs w:val="24"/>
        </w:rPr>
        <w:t>tempatkan pada satu dari dua pilihan dalam jangka waktu tertentu. Secara</w:t>
      </w:r>
      <w:r w:rsidR="00FC734B" w:rsidRPr="00FE5F0C">
        <w:rPr>
          <w:rFonts w:asciiTheme="majorBidi" w:hAnsiTheme="majorBidi" w:cstheme="majorBidi"/>
          <w:sz w:val="24"/>
          <w:szCs w:val="24"/>
        </w:rPr>
        <w:t xml:space="preserve"> y</w:t>
      </w:r>
      <w:r w:rsidRPr="00FE5F0C">
        <w:rPr>
          <w:rFonts w:asciiTheme="majorBidi" w:hAnsiTheme="majorBidi" w:cstheme="majorBidi"/>
          <w:sz w:val="24"/>
          <w:szCs w:val="24"/>
        </w:rPr>
        <w:t xml:space="preserve">uridis, legalitas </w:t>
      </w:r>
      <w:r w:rsidRPr="00FE5F0C">
        <w:rPr>
          <w:rFonts w:asciiTheme="majorBidi" w:hAnsiTheme="majorBidi" w:cstheme="majorBidi"/>
          <w:i/>
          <w:iCs/>
          <w:sz w:val="24"/>
          <w:szCs w:val="24"/>
        </w:rPr>
        <w:t>Binary Option</w:t>
      </w:r>
      <w:r w:rsidRPr="00FE5F0C">
        <w:rPr>
          <w:rFonts w:asciiTheme="majorBidi" w:hAnsiTheme="majorBidi" w:cstheme="majorBidi"/>
          <w:sz w:val="24"/>
          <w:szCs w:val="24"/>
        </w:rPr>
        <w:t xml:space="preserve"> sebagai salah satu Komoditi Perdagangan </w:t>
      </w:r>
      <w:r w:rsidR="00FC734B" w:rsidRPr="00FE5F0C">
        <w:rPr>
          <w:rFonts w:asciiTheme="majorBidi" w:hAnsiTheme="majorBidi" w:cstheme="majorBidi"/>
          <w:sz w:val="24"/>
          <w:szCs w:val="24"/>
        </w:rPr>
        <w:t>be</w:t>
      </w:r>
      <w:r w:rsidRPr="00FE5F0C">
        <w:rPr>
          <w:rFonts w:asciiTheme="majorBidi" w:hAnsiTheme="majorBidi" w:cstheme="majorBidi"/>
          <w:sz w:val="24"/>
          <w:szCs w:val="24"/>
        </w:rPr>
        <w:t>rjangka masih diperdebatkan. Hal ini dikarenakan untuk dianggap sebagai</w:t>
      </w:r>
      <w:r w:rsidR="00FC734B" w:rsidRPr="00FE5F0C">
        <w:rPr>
          <w:rFonts w:asciiTheme="majorBidi" w:hAnsiTheme="majorBidi" w:cstheme="majorBidi"/>
          <w:sz w:val="24"/>
          <w:szCs w:val="24"/>
        </w:rPr>
        <w:t xml:space="preserve"> k</w:t>
      </w:r>
      <w:r w:rsidRPr="00FE5F0C">
        <w:rPr>
          <w:rFonts w:asciiTheme="majorBidi" w:hAnsiTheme="majorBidi" w:cstheme="majorBidi"/>
          <w:sz w:val="24"/>
          <w:szCs w:val="24"/>
        </w:rPr>
        <w:t>omoditi harus memenuhi frasa “kontrak berjangka” sebagaimana dimaksud</w:t>
      </w:r>
      <w:r w:rsidR="00FC734B" w:rsidRPr="00FE5F0C">
        <w:rPr>
          <w:rFonts w:asciiTheme="majorBidi" w:hAnsiTheme="majorBidi" w:cstheme="majorBidi"/>
          <w:sz w:val="24"/>
          <w:szCs w:val="24"/>
        </w:rPr>
        <w:t xml:space="preserve"> d</w:t>
      </w:r>
      <w:r w:rsidRPr="00FE5F0C">
        <w:rPr>
          <w:rFonts w:asciiTheme="majorBidi" w:hAnsiTheme="majorBidi" w:cstheme="majorBidi"/>
          <w:sz w:val="24"/>
          <w:szCs w:val="24"/>
        </w:rPr>
        <w:t>alam Undang-undang Perdagangan Berjangka Komoditi. Apabila mengacu pada</w:t>
      </w:r>
      <w:r w:rsidR="00FC734B" w:rsidRPr="00FE5F0C">
        <w:rPr>
          <w:rFonts w:asciiTheme="majorBidi" w:hAnsiTheme="majorBidi" w:cstheme="majorBidi"/>
          <w:sz w:val="24"/>
          <w:szCs w:val="24"/>
        </w:rPr>
        <w:t xml:space="preserve"> p</w:t>
      </w:r>
      <w:r w:rsidRPr="00FE5F0C">
        <w:rPr>
          <w:rFonts w:asciiTheme="majorBidi" w:hAnsiTheme="majorBidi" w:cstheme="majorBidi"/>
          <w:sz w:val="24"/>
          <w:szCs w:val="24"/>
        </w:rPr>
        <w:t>ersyaratan objektif dari kontrak, kontrak tersebut harus memenuhi kausa yang</w:t>
      </w:r>
      <w:r w:rsidR="00FC734B" w:rsidRPr="00FE5F0C">
        <w:rPr>
          <w:rFonts w:asciiTheme="majorBidi" w:hAnsiTheme="majorBidi" w:cstheme="majorBidi"/>
          <w:sz w:val="24"/>
          <w:szCs w:val="24"/>
        </w:rPr>
        <w:t xml:space="preserve"> </w:t>
      </w:r>
      <w:r w:rsidRPr="00FE5F0C">
        <w:rPr>
          <w:rFonts w:asciiTheme="majorBidi" w:hAnsiTheme="majorBidi" w:cstheme="majorBidi"/>
          <w:sz w:val="24"/>
          <w:szCs w:val="24"/>
        </w:rPr>
        <w:t xml:space="preserve">Halal di mana </w:t>
      </w:r>
      <w:r w:rsidRPr="00FE5F0C">
        <w:rPr>
          <w:rFonts w:asciiTheme="majorBidi" w:hAnsiTheme="majorBidi" w:cstheme="majorBidi"/>
          <w:i/>
          <w:iCs/>
          <w:sz w:val="24"/>
          <w:szCs w:val="24"/>
        </w:rPr>
        <w:t>Binary Option</w:t>
      </w:r>
      <w:r w:rsidRPr="00FE5F0C">
        <w:rPr>
          <w:rFonts w:asciiTheme="majorBidi" w:hAnsiTheme="majorBidi" w:cstheme="majorBidi"/>
          <w:sz w:val="24"/>
          <w:szCs w:val="24"/>
        </w:rPr>
        <w:t xml:space="preserve"> yang menjadikan sebuah pertanyaan mengenai</w:t>
      </w:r>
      <w:r w:rsidR="00FC734B" w:rsidRPr="00FE5F0C">
        <w:rPr>
          <w:rFonts w:asciiTheme="majorBidi" w:hAnsiTheme="majorBidi" w:cstheme="majorBidi"/>
          <w:sz w:val="24"/>
          <w:szCs w:val="24"/>
        </w:rPr>
        <w:t xml:space="preserve"> k</w:t>
      </w:r>
      <w:r w:rsidRPr="00FE5F0C">
        <w:rPr>
          <w:rFonts w:asciiTheme="majorBidi" w:hAnsiTheme="majorBidi" w:cstheme="majorBidi"/>
          <w:sz w:val="24"/>
          <w:szCs w:val="24"/>
        </w:rPr>
        <w:t xml:space="preserve">eabsahan kontrak dalam konteks </w:t>
      </w:r>
      <w:r w:rsidRPr="00FE5F0C">
        <w:rPr>
          <w:rFonts w:asciiTheme="majorBidi" w:hAnsiTheme="majorBidi" w:cstheme="majorBidi"/>
          <w:i/>
          <w:iCs/>
          <w:sz w:val="24"/>
          <w:szCs w:val="24"/>
        </w:rPr>
        <w:t>Binary Option</w:t>
      </w:r>
      <w:r w:rsidRPr="00FE5F0C">
        <w:rPr>
          <w:rFonts w:asciiTheme="majorBidi" w:hAnsiTheme="majorBidi" w:cstheme="majorBidi"/>
          <w:sz w:val="24"/>
          <w:szCs w:val="24"/>
        </w:rPr>
        <w:t>. Ditinjau dari sisi konsumen,</w:t>
      </w:r>
      <w:r w:rsidR="00FC734B" w:rsidRPr="00FE5F0C">
        <w:rPr>
          <w:rFonts w:asciiTheme="majorBidi" w:hAnsiTheme="majorBidi" w:cstheme="majorBidi"/>
          <w:sz w:val="24"/>
          <w:szCs w:val="24"/>
        </w:rPr>
        <w:t xml:space="preserve"> T</w:t>
      </w:r>
      <w:r w:rsidRPr="00FE5F0C">
        <w:rPr>
          <w:rFonts w:asciiTheme="majorBidi" w:hAnsiTheme="majorBidi" w:cstheme="majorBidi"/>
          <w:sz w:val="24"/>
          <w:szCs w:val="24"/>
        </w:rPr>
        <w:t xml:space="preserve">anpa adanya perizinan dari Bappebti perlindungan konsumen </w:t>
      </w:r>
      <w:r w:rsidRPr="00FE5F0C">
        <w:rPr>
          <w:rFonts w:asciiTheme="majorBidi" w:hAnsiTheme="majorBidi" w:cstheme="majorBidi"/>
          <w:i/>
          <w:iCs/>
          <w:sz w:val="24"/>
          <w:szCs w:val="24"/>
        </w:rPr>
        <w:t>Binary Option</w:t>
      </w:r>
      <w:r w:rsidRPr="00FE5F0C">
        <w:rPr>
          <w:rFonts w:asciiTheme="majorBidi" w:hAnsiTheme="majorBidi" w:cstheme="majorBidi"/>
          <w:sz w:val="24"/>
          <w:szCs w:val="24"/>
        </w:rPr>
        <w:t xml:space="preserve"> tidak </w:t>
      </w:r>
      <w:r w:rsidR="00FC734B" w:rsidRPr="00FE5F0C">
        <w:rPr>
          <w:rFonts w:asciiTheme="majorBidi" w:hAnsiTheme="majorBidi" w:cstheme="majorBidi"/>
          <w:sz w:val="24"/>
          <w:szCs w:val="24"/>
        </w:rPr>
        <w:t>t</w:t>
      </w:r>
      <w:r w:rsidRPr="00FE5F0C">
        <w:rPr>
          <w:rFonts w:asciiTheme="majorBidi" w:hAnsiTheme="majorBidi" w:cstheme="majorBidi"/>
          <w:sz w:val="24"/>
          <w:szCs w:val="24"/>
        </w:rPr>
        <w:t>erdapat kejelasan baik dari sisi yuridis maupun praktis.</w:t>
      </w:r>
    </w:p>
    <w:p w14:paraId="6EC617BB" w14:textId="77777777" w:rsidR="00A56DC5" w:rsidRDefault="00555C51" w:rsidP="00A56DC5">
      <w:pPr>
        <w:pBdr>
          <w:bottom w:val="single" w:sz="12" w:space="31" w:color="auto"/>
        </w:pBdr>
        <w:rPr>
          <w:rFonts w:asciiTheme="majorBidi" w:hAnsiTheme="majorBidi" w:cstheme="majorBidi"/>
          <w:sz w:val="24"/>
          <w:szCs w:val="24"/>
          <w:lang w:val="en-US"/>
        </w:rPr>
      </w:pPr>
      <w:r w:rsidRPr="00A56DC5">
        <w:rPr>
          <w:rFonts w:asciiTheme="majorBidi" w:hAnsiTheme="majorBidi" w:cstheme="majorBidi"/>
          <w:sz w:val="24"/>
          <w:szCs w:val="24"/>
        </w:rPr>
        <w:t>Kata Kunci: Binary Option, Komoditi, Komoditi Perdagangan Berjangka, Perlindungan Konsume</w:t>
      </w:r>
      <w:r w:rsidR="00A56DC5" w:rsidRPr="00A56DC5">
        <w:rPr>
          <w:rFonts w:asciiTheme="majorBidi" w:hAnsiTheme="majorBidi" w:cstheme="majorBidi"/>
          <w:sz w:val="24"/>
          <w:szCs w:val="24"/>
        </w:rPr>
        <w:t>n.</w:t>
      </w:r>
    </w:p>
    <w:p w14:paraId="77749CCE" w14:textId="77777777" w:rsidR="00B62A13" w:rsidRDefault="00B62A13" w:rsidP="00A56DC5">
      <w:pPr>
        <w:pBdr>
          <w:bottom w:val="single" w:sz="12" w:space="31" w:color="auto"/>
        </w:pBdr>
        <w:rPr>
          <w:rFonts w:asciiTheme="majorBidi" w:hAnsiTheme="majorBidi" w:cstheme="majorBidi"/>
          <w:sz w:val="24"/>
          <w:szCs w:val="24"/>
          <w:lang w:val="en-US"/>
        </w:rPr>
      </w:pPr>
    </w:p>
    <w:p w14:paraId="49385431" w14:textId="2FD12852" w:rsidR="00B62A13" w:rsidRPr="00B62A13" w:rsidRDefault="00B62A13" w:rsidP="00B62A13">
      <w:pPr>
        <w:pBdr>
          <w:bottom w:val="single" w:sz="12" w:space="31" w:color="auto"/>
        </w:pBdr>
        <w:jc w:val="center"/>
        <w:rPr>
          <w:rFonts w:asciiTheme="majorBidi" w:hAnsiTheme="majorBidi" w:cstheme="majorBidi"/>
          <w:b/>
          <w:bCs/>
          <w:i/>
          <w:iCs/>
          <w:sz w:val="24"/>
          <w:szCs w:val="24"/>
          <w:lang w:val="en-US"/>
        </w:rPr>
      </w:pPr>
      <w:r w:rsidRPr="00FE5F0C">
        <w:rPr>
          <w:rFonts w:asciiTheme="majorBidi" w:hAnsiTheme="majorBidi" w:cstheme="majorBidi"/>
          <w:b/>
          <w:bCs/>
          <w:i/>
          <w:iCs/>
          <w:sz w:val="24"/>
          <w:szCs w:val="24"/>
        </w:rPr>
        <w:t>ABSTRACT</w:t>
      </w:r>
    </w:p>
    <w:p w14:paraId="412F2343" w14:textId="77777777" w:rsidR="00B62A13" w:rsidRPr="00B62A13" w:rsidRDefault="00B62A13" w:rsidP="00B62A13">
      <w:pPr>
        <w:pBdr>
          <w:bottom w:val="single" w:sz="12" w:space="31" w:color="auto"/>
        </w:pBdr>
        <w:jc w:val="both"/>
        <w:rPr>
          <w:rFonts w:asciiTheme="majorBidi" w:hAnsiTheme="majorBidi" w:cstheme="majorBidi"/>
          <w:bCs/>
          <w:i/>
          <w:iCs/>
          <w:sz w:val="24"/>
          <w:szCs w:val="24"/>
          <w:lang w:val="en-US"/>
        </w:rPr>
      </w:pPr>
      <w:r w:rsidRPr="00B62A13">
        <w:rPr>
          <w:rFonts w:asciiTheme="majorBidi" w:hAnsiTheme="majorBidi" w:cstheme="majorBidi"/>
          <w:i/>
          <w:iCs/>
          <w:sz w:val="24"/>
          <w:szCs w:val="24"/>
        </w:rPr>
        <w:t>Binary Options are financial products in which the involved party is placed on one of two options within a certain period of time. Juridically, the legality of Binary Option as a Futures Trading Commodity is still debated. This is because to be considered a commodity, it must meet the phrase “future contract” as referred to in the Commodity Futures Trading Law. When referring to the objective terms of the contract, the contract must meet the Halal cause in which Binary Option makes a question about the validity of the contract in the context of Binary Options. From the consumer’s point of view, without a license from CoFTRA for consumer protection, there is no clarity, both from a juridical and practical point of view.</w:t>
      </w:r>
    </w:p>
    <w:p w14:paraId="4868958F" w14:textId="77777777" w:rsidR="00B62A13" w:rsidRPr="00B62A13" w:rsidRDefault="00B62A13" w:rsidP="00B62A13">
      <w:pPr>
        <w:pBdr>
          <w:bottom w:val="single" w:sz="12" w:space="31" w:color="auto"/>
        </w:pBdr>
        <w:jc w:val="both"/>
        <w:rPr>
          <w:rFonts w:asciiTheme="majorBidi" w:hAnsiTheme="majorBidi" w:cstheme="majorBidi"/>
          <w:bCs/>
          <w:i/>
          <w:iCs/>
          <w:sz w:val="24"/>
          <w:szCs w:val="24"/>
          <w:lang w:val="en-US"/>
        </w:rPr>
      </w:pPr>
      <w:r w:rsidRPr="00B62A13">
        <w:rPr>
          <w:rFonts w:asciiTheme="majorBidi" w:hAnsiTheme="majorBidi" w:cstheme="majorBidi"/>
          <w:bCs/>
          <w:i/>
          <w:iCs/>
          <w:sz w:val="24"/>
          <w:szCs w:val="24"/>
        </w:rPr>
        <w:t>Keywords: Binary Options, Commodity, Commodity Futures Trading, Consumer Protection</w:t>
      </w:r>
    </w:p>
    <w:p w14:paraId="4FB08019" w14:textId="77777777" w:rsidR="00B62A13" w:rsidRPr="00B62A13" w:rsidRDefault="00B62A13" w:rsidP="00A56DC5">
      <w:pPr>
        <w:pBdr>
          <w:bottom w:val="single" w:sz="12" w:space="31" w:color="auto"/>
        </w:pBdr>
        <w:rPr>
          <w:rFonts w:asciiTheme="majorBidi" w:hAnsiTheme="majorBidi" w:cstheme="majorBidi"/>
          <w:sz w:val="24"/>
          <w:szCs w:val="24"/>
          <w:lang w:val="en-US"/>
        </w:rPr>
      </w:pPr>
    </w:p>
    <w:p w14:paraId="6CC2E28A" w14:textId="77777777" w:rsidR="00A56DC5" w:rsidRDefault="00A56DC5" w:rsidP="00A56DC5">
      <w:pPr>
        <w:pBdr>
          <w:bottom w:val="single" w:sz="12" w:space="31" w:color="auto"/>
        </w:pBdr>
        <w:rPr>
          <w:rFonts w:asciiTheme="majorBidi" w:hAnsiTheme="majorBidi" w:cstheme="majorBidi"/>
          <w:sz w:val="24"/>
          <w:szCs w:val="24"/>
        </w:rPr>
      </w:pPr>
    </w:p>
    <w:p w14:paraId="527F643B" w14:textId="77777777" w:rsidR="00A56DC5" w:rsidRDefault="00A56DC5" w:rsidP="00A56DC5">
      <w:pPr>
        <w:pBdr>
          <w:bottom w:val="single" w:sz="12" w:space="31" w:color="auto"/>
        </w:pBdr>
        <w:rPr>
          <w:rFonts w:asciiTheme="majorBidi" w:hAnsiTheme="majorBidi" w:cstheme="majorBidi"/>
          <w:b/>
          <w:bCs/>
          <w:sz w:val="24"/>
          <w:szCs w:val="24"/>
        </w:rPr>
      </w:pPr>
    </w:p>
    <w:p w14:paraId="1B48A6E3" w14:textId="77777777" w:rsidR="00A56DC5" w:rsidRDefault="00A56DC5" w:rsidP="00A56DC5">
      <w:pPr>
        <w:pBdr>
          <w:bottom w:val="single" w:sz="12" w:space="31" w:color="auto"/>
        </w:pBdr>
        <w:rPr>
          <w:rFonts w:asciiTheme="majorBidi" w:hAnsiTheme="majorBidi" w:cstheme="majorBidi"/>
          <w:b/>
          <w:bCs/>
          <w:sz w:val="24"/>
          <w:szCs w:val="24"/>
        </w:rPr>
      </w:pPr>
    </w:p>
    <w:p w14:paraId="5FA115A9" w14:textId="4D370797" w:rsidR="00A56DC5" w:rsidRDefault="00555C51" w:rsidP="005A042E">
      <w:pPr>
        <w:pBdr>
          <w:bottom w:val="single" w:sz="12" w:space="31" w:color="auto"/>
        </w:pBdr>
        <w:jc w:val="center"/>
        <w:rPr>
          <w:rFonts w:asciiTheme="majorBidi" w:hAnsiTheme="majorBidi" w:cstheme="majorBidi"/>
          <w:b/>
          <w:bCs/>
          <w:sz w:val="24"/>
          <w:szCs w:val="24"/>
        </w:rPr>
      </w:pPr>
      <w:r w:rsidRPr="00FE5F0C">
        <w:rPr>
          <w:rFonts w:asciiTheme="majorBidi" w:hAnsiTheme="majorBidi" w:cstheme="majorBidi"/>
          <w:b/>
          <w:bCs/>
          <w:sz w:val="24"/>
          <w:szCs w:val="24"/>
        </w:rPr>
        <w:t>PENDAHULUAN</w:t>
      </w:r>
    </w:p>
    <w:p w14:paraId="2E16A192" w14:textId="77777777" w:rsidR="00A56DC5" w:rsidRDefault="00A56DC5" w:rsidP="00B62A13">
      <w:pPr>
        <w:pBdr>
          <w:bottom w:val="single" w:sz="12" w:space="31" w:color="auto"/>
        </w:pBdr>
        <w:spacing w:line="360" w:lineRule="auto"/>
        <w:jc w:val="both"/>
        <w:rPr>
          <w:rFonts w:asciiTheme="majorBidi" w:hAnsiTheme="majorBidi" w:cstheme="majorBidi"/>
          <w:b/>
          <w:bCs/>
          <w:sz w:val="24"/>
          <w:szCs w:val="24"/>
        </w:rPr>
      </w:pPr>
      <w:r>
        <w:rPr>
          <w:rFonts w:asciiTheme="majorBidi" w:hAnsiTheme="majorBidi" w:cstheme="majorBidi"/>
          <w:sz w:val="24"/>
          <w:szCs w:val="24"/>
        </w:rPr>
        <w:tab/>
      </w:r>
      <w:r w:rsidR="00555C51" w:rsidRPr="00FE5F0C">
        <w:rPr>
          <w:rFonts w:asciiTheme="majorBidi" w:hAnsiTheme="majorBidi" w:cstheme="majorBidi"/>
          <w:sz w:val="24"/>
          <w:szCs w:val="24"/>
        </w:rPr>
        <w:t>Perkembangan teknologi memberikan pilihan bisnis baru bagi masyarakat.</w:t>
      </w:r>
      <w:r w:rsidR="00A05B00" w:rsidRPr="00FE5F0C">
        <w:rPr>
          <w:rFonts w:asciiTheme="majorBidi" w:hAnsiTheme="majorBidi" w:cstheme="majorBidi"/>
          <w:sz w:val="24"/>
          <w:szCs w:val="24"/>
        </w:rPr>
        <w:t xml:space="preserve"> </w:t>
      </w:r>
      <w:r w:rsidR="00555C51" w:rsidRPr="00FE5F0C">
        <w:rPr>
          <w:rFonts w:asciiTheme="majorBidi" w:hAnsiTheme="majorBidi" w:cstheme="majorBidi"/>
          <w:sz w:val="24"/>
          <w:szCs w:val="24"/>
        </w:rPr>
        <w:t xml:space="preserve">Perkembangan teknologi ini mencakup hal finansial yang memudahkan </w:t>
      </w:r>
      <w:r w:rsidR="00A05B00" w:rsidRPr="00FE5F0C">
        <w:rPr>
          <w:rFonts w:asciiTheme="majorBidi" w:hAnsiTheme="majorBidi" w:cstheme="majorBidi"/>
          <w:sz w:val="24"/>
          <w:szCs w:val="24"/>
        </w:rPr>
        <w:t>m</w:t>
      </w:r>
      <w:r w:rsidR="00555C51" w:rsidRPr="00FE5F0C">
        <w:rPr>
          <w:rFonts w:asciiTheme="majorBidi" w:hAnsiTheme="majorBidi" w:cstheme="majorBidi"/>
          <w:sz w:val="24"/>
          <w:szCs w:val="24"/>
        </w:rPr>
        <w:t>asyarakat untuk mengakses produk-produk keuangan, mempermudah transaksi,</w:t>
      </w:r>
      <w:r w:rsidR="00A05B00" w:rsidRPr="00FE5F0C">
        <w:rPr>
          <w:rFonts w:asciiTheme="majorBidi" w:hAnsiTheme="majorBidi" w:cstheme="majorBidi"/>
          <w:sz w:val="24"/>
          <w:szCs w:val="24"/>
        </w:rPr>
        <w:t xml:space="preserve"> d</w:t>
      </w:r>
      <w:r w:rsidR="00555C51" w:rsidRPr="00FE5F0C">
        <w:rPr>
          <w:rFonts w:asciiTheme="majorBidi" w:hAnsiTheme="majorBidi" w:cstheme="majorBidi"/>
          <w:sz w:val="24"/>
          <w:szCs w:val="24"/>
        </w:rPr>
        <w:t>an meningkatkan literasi keuangan1, tidak terkecuali investasi. Frasa “investasi”</w:t>
      </w:r>
      <w:r w:rsidR="002A01C4" w:rsidRPr="00FE5F0C">
        <w:rPr>
          <w:rFonts w:asciiTheme="majorBidi" w:hAnsiTheme="majorBidi" w:cstheme="majorBidi"/>
          <w:sz w:val="24"/>
          <w:szCs w:val="24"/>
        </w:rPr>
        <w:t xml:space="preserve"> m</w:t>
      </w:r>
      <w:r w:rsidR="00555C51" w:rsidRPr="00FE5F0C">
        <w:rPr>
          <w:rFonts w:asciiTheme="majorBidi" w:hAnsiTheme="majorBidi" w:cstheme="majorBidi"/>
          <w:sz w:val="24"/>
          <w:szCs w:val="24"/>
        </w:rPr>
        <w:t>enjadi suatu hal yang umum untuk dilakukan mulai dari kalangan tua maupun</w:t>
      </w:r>
      <w:r w:rsidR="002A01C4" w:rsidRPr="00FE5F0C">
        <w:rPr>
          <w:rFonts w:asciiTheme="majorBidi" w:hAnsiTheme="majorBidi" w:cstheme="majorBidi"/>
          <w:sz w:val="24"/>
          <w:szCs w:val="24"/>
        </w:rPr>
        <w:t xml:space="preserve"> m</w:t>
      </w:r>
      <w:r w:rsidR="00555C51" w:rsidRPr="00FE5F0C">
        <w:rPr>
          <w:rFonts w:asciiTheme="majorBidi" w:hAnsiTheme="majorBidi" w:cstheme="majorBidi"/>
          <w:sz w:val="24"/>
          <w:szCs w:val="24"/>
        </w:rPr>
        <w:t xml:space="preserve">uda. Munculnya model investasi baru seperti </w:t>
      </w:r>
      <w:r w:rsidR="00555C51" w:rsidRPr="00FE5F0C">
        <w:rPr>
          <w:rFonts w:asciiTheme="majorBidi" w:hAnsiTheme="majorBidi" w:cstheme="majorBidi"/>
          <w:i/>
          <w:iCs/>
          <w:sz w:val="24"/>
          <w:szCs w:val="24"/>
        </w:rPr>
        <w:t>Peer-To-Peer Lending</w:t>
      </w:r>
      <w:r w:rsidR="00555C51" w:rsidRPr="00FE5F0C">
        <w:rPr>
          <w:rFonts w:asciiTheme="majorBidi" w:hAnsiTheme="majorBidi" w:cstheme="majorBidi"/>
          <w:sz w:val="24"/>
          <w:szCs w:val="24"/>
        </w:rPr>
        <w:t xml:space="preserve"> serta </w:t>
      </w:r>
      <w:r w:rsidR="002A01C4" w:rsidRPr="00FE5F0C">
        <w:rPr>
          <w:rFonts w:asciiTheme="majorBidi" w:hAnsiTheme="majorBidi" w:cstheme="majorBidi"/>
          <w:sz w:val="24"/>
          <w:szCs w:val="24"/>
        </w:rPr>
        <w:t>r</w:t>
      </w:r>
      <w:r w:rsidR="00555C51" w:rsidRPr="00FE5F0C">
        <w:rPr>
          <w:rFonts w:asciiTheme="majorBidi" w:hAnsiTheme="majorBidi" w:cstheme="majorBidi"/>
          <w:sz w:val="24"/>
          <w:szCs w:val="24"/>
        </w:rPr>
        <w:t xml:space="preserve">eksadana dan saham secara daring membuat pasar investasi semakin luas. Investasi menjadi momok bagi kalangan masyarakat untuk membuat uang </w:t>
      </w:r>
      <w:r w:rsidR="0048376B" w:rsidRPr="00FE5F0C">
        <w:rPr>
          <w:rFonts w:asciiTheme="majorBidi" w:hAnsiTheme="majorBidi" w:cstheme="majorBidi"/>
          <w:sz w:val="24"/>
          <w:szCs w:val="24"/>
        </w:rPr>
        <w:t>be</w:t>
      </w:r>
      <w:r w:rsidR="00555C51" w:rsidRPr="00FE5F0C">
        <w:rPr>
          <w:rFonts w:asciiTheme="majorBidi" w:hAnsiTheme="majorBidi" w:cstheme="majorBidi"/>
          <w:sz w:val="24"/>
          <w:szCs w:val="24"/>
        </w:rPr>
        <w:t>rgerak menghasilkan uang dan dikumulatifkan dengan aksesibilitas teknologi</w:t>
      </w:r>
      <w:r w:rsidR="0048376B" w:rsidRPr="00FE5F0C">
        <w:rPr>
          <w:rFonts w:asciiTheme="majorBidi" w:hAnsiTheme="majorBidi" w:cstheme="majorBidi"/>
          <w:sz w:val="24"/>
          <w:szCs w:val="24"/>
        </w:rPr>
        <w:t xml:space="preserve"> m</w:t>
      </w:r>
      <w:r w:rsidR="00555C51" w:rsidRPr="00FE5F0C">
        <w:rPr>
          <w:rFonts w:asciiTheme="majorBidi" w:hAnsiTheme="majorBidi" w:cstheme="majorBidi"/>
          <w:sz w:val="24"/>
          <w:szCs w:val="24"/>
        </w:rPr>
        <w:t>embuat minat masyarakat meningkat pesat. Investasi berasal dari kata “</w:t>
      </w:r>
      <w:r w:rsidR="00555C51" w:rsidRPr="00FE5F0C">
        <w:rPr>
          <w:rFonts w:asciiTheme="majorBidi" w:hAnsiTheme="majorBidi" w:cstheme="majorBidi"/>
          <w:i/>
          <w:iCs/>
          <w:sz w:val="24"/>
          <w:szCs w:val="24"/>
        </w:rPr>
        <w:t>Invest</w:t>
      </w:r>
      <w:r w:rsidR="00555C51" w:rsidRPr="00FE5F0C">
        <w:rPr>
          <w:rFonts w:asciiTheme="majorBidi" w:hAnsiTheme="majorBidi" w:cstheme="majorBidi"/>
          <w:sz w:val="24"/>
          <w:szCs w:val="24"/>
        </w:rPr>
        <w:t xml:space="preserve">” </w:t>
      </w:r>
      <w:r w:rsidR="0048376B" w:rsidRPr="00FE5F0C">
        <w:rPr>
          <w:rFonts w:asciiTheme="majorBidi" w:hAnsiTheme="majorBidi" w:cstheme="majorBidi"/>
          <w:sz w:val="24"/>
          <w:szCs w:val="24"/>
        </w:rPr>
        <w:t>y</w:t>
      </w:r>
      <w:r w:rsidR="00555C51" w:rsidRPr="00FE5F0C">
        <w:rPr>
          <w:rFonts w:asciiTheme="majorBidi" w:hAnsiTheme="majorBidi" w:cstheme="majorBidi"/>
          <w:sz w:val="24"/>
          <w:szCs w:val="24"/>
        </w:rPr>
        <w:t xml:space="preserve">ang berarti menanam atau menginvestasikan uang atau modal. </w:t>
      </w:r>
    </w:p>
    <w:p w14:paraId="2F21E57C" w14:textId="44EC7DD5" w:rsidR="00A56DC5" w:rsidRDefault="00555C51" w:rsidP="00B62A13">
      <w:pPr>
        <w:pBdr>
          <w:bottom w:val="single" w:sz="12" w:space="31" w:color="auto"/>
        </w:pBdr>
        <w:spacing w:line="360" w:lineRule="auto"/>
        <w:jc w:val="both"/>
        <w:rPr>
          <w:rFonts w:asciiTheme="majorBidi" w:hAnsiTheme="majorBidi" w:cstheme="majorBidi"/>
          <w:b/>
          <w:bCs/>
          <w:sz w:val="24"/>
          <w:szCs w:val="24"/>
        </w:rPr>
      </w:pPr>
      <w:r w:rsidRPr="00FE5F0C">
        <w:rPr>
          <w:rFonts w:asciiTheme="majorBidi" w:hAnsiTheme="majorBidi" w:cstheme="majorBidi"/>
          <w:sz w:val="24"/>
          <w:szCs w:val="24"/>
        </w:rPr>
        <w:t xml:space="preserve">Dalam Kamus Istilah Keuangan dan Investasi, investasi ini memiliki </w:t>
      </w:r>
      <w:r w:rsidR="0048376B" w:rsidRPr="00FE5F0C">
        <w:rPr>
          <w:rFonts w:asciiTheme="majorBidi" w:hAnsiTheme="majorBidi" w:cstheme="majorBidi"/>
          <w:sz w:val="24"/>
          <w:szCs w:val="24"/>
        </w:rPr>
        <w:t>p</w:t>
      </w:r>
      <w:r w:rsidRPr="00FE5F0C">
        <w:rPr>
          <w:rFonts w:asciiTheme="majorBidi" w:hAnsiTheme="majorBidi" w:cstheme="majorBidi"/>
          <w:sz w:val="24"/>
          <w:szCs w:val="24"/>
        </w:rPr>
        <w:t xml:space="preserve">engertian sebagai Penggunaan modal untuk menciptakan uang, baik itu melalui </w:t>
      </w:r>
      <w:r w:rsidR="0048376B" w:rsidRPr="00FE5F0C">
        <w:rPr>
          <w:rFonts w:asciiTheme="majorBidi" w:hAnsiTheme="majorBidi" w:cstheme="majorBidi"/>
          <w:sz w:val="24"/>
          <w:szCs w:val="24"/>
        </w:rPr>
        <w:t>s</w:t>
      </w:r>
      <w:r w:rsidRPr="00FE5F0C">
        <w:rPr>
          <w:rFonts w:asciiTheme="majorBidi" w:hAnsiTheme="majorBidi" w:cstheme="majorBidi"/>
          <w:sz w:val="24"/>
          <w:szCs w:val="24"/>
        </w:rPr>
        <w:t xml:space="preserve">arana yang menghasilkan pendapatan maupun melalui ventura yang lebih </w:t>
      </w:r>
      <w:r w:rsidR="0048376B" w:rsidRPr="00FE5F0C">
        <w:rPr>
          <w:rFonts w:asciiTheme="majorBidi" w:hAnsiTheme="majorBidi" w:cstheme="majorBidi"/>
          <w:sz w:val="24"/>
          <w:szCs w:val="24"/>
        </w:rPr>
        <w:t>b</w:t>
      </w:r>
      <w:r w:rsidRPr="00FE5F0C">
        <w:rPr>
          <w:rFonts w:asciiTheme="majorBidi" w:hAnsiTheme="majorBidi" w:cstheme="majorBidi"/>
          <w:sz w:val="24"/>
          <w:szCs w:val="24"/>
        </w:rPr>
        <w:t xml:space="preserve">erorientasi ke risiko yang dirancang untuk mendapatkan modal. Investasi juga </w:t>
      </w:r>
      <w:r w:rsidR="0048376B" w:rsidRPr="00FE5F0C">
        <w:rPr>
          <w:rFonts w:asciiTheme="majorBidi" w:hAnsiTheme="majorBidi" w:cstheme="majorBidi"/>
          <w:sz w:val="24"/>
          <w:szCs w:val="24"/>
        </w:rPr>
        <w:t>d</w:t>
      </w:r>
      <w:r w:rsidRPr="00FE5F0C">
        <w:rPr>
          <w:rFonts w:asciiTheme="majorBidi" w:hAnsiTheme="majorBidi" w:cstheme="majorBidi"/>
          <w:sz w:val="24"/>
          <w:szCs w:val="24"/>
        </w:rPr>
        <w:t xml:space="preserve">apat berarti menunjuk ke suatu investasi keuangan (yang mana nasabah </w:t>
      </w:r>
      <w:r w:rsidR="0048376B" w:rsidRPr="00FE5F0C">
        <w:rPr>
          <w:rFonts w:asciiTheme="majorBidi" w:hAnsiTheme="majorBidi" w:cstheme="majorBidi"/>
          <w:sz w:val="24"/>
          <w:szCs w:val="24"/>
        </w:rPr>
        <w:t>me</w:t>
      </w:r>
      <w:r w:rsidRPr="00FE5F0C">
        <w:rPr>
          <w:rFonts w:asciiTheme="majorBidi" w:hAnsiTheme="majorBidi" w:cstheme="majorBidi"/>
          <w:sz w:val="24"/>
          <w:szCs w:val="24"/>
        </w:rPr>
        <w:t>nempatkan uang dalam suatu sarana) atau menunjuk ke investasi suatu usaha</w:t>
      </w:r>
      <w:r w:rsidR="0048376B" w:rsidRPr="00FE5F0C">
        <w:rPr>
          <w:rFonts w:asciiTheme="majorBidi" w:hAnsiTheme="majorBidi" w:cstheme="majorBidi"/>
          <w:sz w:val="24"/>
          <w:szCs w:val="24"/>
        </w:rPr>
        <w:t xml:space="preserve"> a</w:t>
      </w:r>
      <w:r w:rsidRPr="00FE5F0C">
        <w:rPr>
          <w:rFonts w:asciiTheme="majorBidi" w:hAnsiTheme="majorBidi" w:cstheme="majorBidi"/>
          <w:sz w:val="24"/>
          <w:szCs w:val="24"/>
        </w:rPr>
        <w:t xml:space="preserve">tau waktu seseorang yang ingin memetik keuntungan dari keberhasilan </w:t>
      </w:r>
      <w:r w:rsidR="0048376B" w:rsidRPr="00FE5F0C">
        <w:rPr>
          <w:rFonts w:asciiTheme="majorBidi" w:hAnsiTheme="majorBidi" w:cstheme="majorBidi"/>
          <w:sz w:val="24"/>
          <w:szCs w:val="24"/>
        </w:rPr>
        <w:t>p</w:t>
      </w:r>
      <w:r w:rsidR="00B62A13">
        <w:rPr>
          <w:rFonts w:asciiTheme="majorBidi" w:hAnsiTheme="majorBidi" w:cstheme="majorBidi"/>
          <w:sz w:val="24"/>
          <w:szCs w:val="24"/>
        </w:rPr>
        <w:t>ekerjaannya.</w:t>
      </w:r>
      <w:r w:rsidR="0048376B" w:rsidRPr="00FE5F0C">
        <w:rPr>
          <w:rFonts w:asciiTheme="majorBidi" w:hAnsiTheme="majorBidi" w:cstheme="majorBidi"/>
          <w:sz w:val="24"/>
          <w:szCs w:val="24"/>
        </w:rPr>
        <w:t xml:space="preserve"> </w:t>
      </w:r>
      <w:r w:rsidRPr="00FE5F0C">
        <w:rPr>
          <w:rFonts w:asciiTheme="majorBidi" w:hAnsiTheme="majorBidi" w:cstheme="majorBidi"/>
          <w:sz w:val="24"/>
          <w:szCs w:val="24"/>
        </w:rPr>
        <w:t>Investasi ini berupa komitmen atas sejumlah dana atau sumber</w:t>
      </w:r>
      <w:r w:rsidR="0048376B" w:rsidRPr="00FE5F0C">
        <w:rPr>
          <w:rFonts w:asciiTheme="majorBidi" w:hAnsiTheme="majorBidi" w:cstheme="majorBidi"/>
          <w:sz w:val="24"/>
          <w:szCs w:val="24"/>
        </w:rPr>
        <w:t xml:space="preserve"> d</w:t>
      </w:r>
      <w:r w:rsidRPr="00FE5F0C">
        <w:rPr>
          <w:rFonts w:asciiTheme="majorBidi" w:hAnsiTheme="majorBidi" w:cstheme="majorBidi"/>
          <w:sz w:val="24"/>
          <w:szCs w:val="24"/>
        </w:rPr>
        <w:t xml:space="preserve">aya lainnya yang dilakukan saat ini, yang bertujuan memperoleh sejumlah </w:t>
      </w:r>
      <w:r w:rsidR="0048376B" w:rsidRPr="00FE5F0C">
        <w:rPr>
          <w:rFonts w:asciiTheme="majorBidi" w:hAnsiTheme="majorBidi" w:cstheme="majorBidi"/>
          <w:sz w:val="24"/>
          <w:szCs w:val="24"/>
        </w:rPr>
        <w:t>k</w:t>
      </w:r>
      <w:r w:rsidR="00B62A13">
        <w:rPr>
          <w:rFonts w:asciiTheme="majorBidi" w:hAnsiTheme="majorBidi" w:cstheme="majorBidi"/>
          <w:sz w:val="24"/>
          <w:szCs w:val="24"/>
        </w:rPr>
        <w:t>euntungan di masa datang</w:t>
      </w:r>
      <w:r w:rsidRPr="00FE5F0C">
        <w:rPr>
          <w:rFonts w:asciiTheme="majorBidi" w:hAnsiTheme="majorBidi" w:cstheme="majorBidi"/>
          <w:sz w:val="24"/>
          <w:szCs w:val="24"/>
        </w:rPr>
        <w:t xml:space="preserve">. Di tengah maraknya investasi saat ini, salah satu </w:t>
      </w:r>
      <w:r w:rsidR="0048376B" w:rsidRPr="00FE5F0C">
        <w:rPr>
          <w:rFonts w:asciiTheme="majorBidi" w:hAnsiTheme="majorBidi" w:cstheme="majorBidi"/>
          <w:sz w:val="24"/>
          <w:szCs w:val="24"/>
        </w:rPr>
        <w:t>m</w:t>
      </w:r>
      <w:r w:rsidRPr="00FE5F0C">
        <w:rPr>
          <w:rFonts w:asciiTheme="majorBidi" w:hAnsiTheme="majorBidi" w:cstheme="majorBidi"/>
          <w:sz w:val="24"/>
          <w:szCs w:val="24"/>
        </w:rPr>
        <w:t xml:space="preserve">odel investasi menjadi sorotan masyarakat yakni </w:t>
      </w:r>
      <w:r w:rsidRPr="00FE5F0C">
        <w:rPr>
          <w:rFonts w:asciiTheme="majorBidi" w:hAnsiTheme="majorBidi" w:cstheme="majorBidi"/>
          <w:i/>
          <w:iCs/>
          <w:sz w:val="24"/>
          <w:szCs w:val="24"/>
        </w:rPr>
        <w:t>Binary Option Trading</w:t>
      </w:r>
      <w:r w:rsidRPr="00FE5F0C">
        <w:rPr>
          <w:rFonts w:asciiTheme="majorBidi" w:hAnsiTheme="majorBidi" w:cstheme="majorBidi"/>
          <w:sz w:val="24"/>
          <w:szCs w:val="24"/>
        </w:rPr>
        <w:t>.</w:t>
      </w:r>
    </w:p>
    <w:p w14:paraId="70828B83" w14:textId="6BD9FB3A" w:rsidR="0074131D" w:rsidRPr="00B62A13" w:rsidRDefault="00A56DC5" w:rsidP="00B62A13">
      <w:pPr>
        <w:pBdr>
          <w:bottom w:val="single" w:sz="12" w:space="31" w:color="auto"/>
        </w:pBd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rPr>
        <w:tab/>
      </w:r>
      <w:r w:rsidR="002A1C8C" w:rsidRPr="00FE5F0C">
        <w:rPr>
          <w:rFonts w:asciiTheme="majorBidi" w:hAnsiTheme="majorBidi" w:cstheme="majorBidi"/>
          <w:i/>
          <w:iCs/>
          <w:sz w:val="24"/>
          <w:szCs w:val="24"/>
        </w:rPr>
        <w:t>Binary Option Trading</w:t>
      </w:r>
      <w:r w:rsidR="002A1C8C" w:rsidRPr="00FE5F0C">
        <w:rPr>
          <w:rFonts w:asciiTheme="majorBidi" w:hAnsiTheme="majorBidi" w:cstheme="majorBidi"/>
          <w:sz w:val="24"/>
          <w:szCs w:val="24"/>
        </w:rPr>
        <w:t xml:space="preserve"> atau Perdagangan Opsi Biner merupakan aktivitas</w:t>
      </w:r>
      <w:r w:rsidR="00B21E98" w:rsidRPr="00FE5F0C">
        <w:rPr>
          <w:rFonts w:asciiTheme="majorBidi" w:hAnsiTheme="majorBidi" w:cstheme="majorBidi"/>
          <w:sz w:val="24"/>
          <w:szCs w:val="24"/>
        </w:rPr>
        <w:t xml:space="preserve"> m</w:t>
      </w:r>
      <w:r w:rsidR="002A1C8C" w:rsidRPr="00FE5F0C">
        <w:rPr>
          <w:rFonts w:asciiTheme="majorBidi" w:hAnsiTheme="majorBidi" w:cstheme="majorBidi"/>
          <w:sz w:val="24"/>
          <w:szCs w:val="24"/>
        </w:rPr>
        <w:t>enentukan pergerakan nilai suatu aset dalam periode waktu tertentu yang telah</w:t>
      </w:r>
      <w:r w:rsidR="00B21E98" w:rsidRPr="00FE5F0C">
        <w:rPr>
          <w:rFonts w:asciiTheme="majorBidi" w:hAnsiTheme="majorBidi" w:cstheme="majorBidi"/>
          <w:sz w:val="24"/>
          <w:szCs w:val="24"/>
        </w:rPr>
        <w:t xml:space="preserve"> d</w:t>
      </w:r>
      <w:r w:rsidR="00B62A13">
        <w:rPr>
          <w:rFonts w:asciiTheme="majorBidi" w:hAnsiTheme="majorBidi" w:cstheme="majorBidi"/>
          <w:sz w:val="24"/>
          <w:szCs w:val="24"/>
        </w:rPr>
        <w:t>ipilih melalui Sistem Biner.</w:t>
      </w:r>
      <w:r w:rsidR="002A1C8C" w:rsidRPr="00FE5F0C">
        <w:rPr>
          <w:rFonts w:asciiTheme="majorBidi" w:hAnsiTheme="majorBidi" w:cstheme="majorBidi"/>
          <w:sz w:val="24"/>
          <w:szCs w:val="24"/>
        </w:rPr>
        <w:t xml:space="preserve"> Dengan menentukan prediksi fluktuasi harga aset</w:t>
      </w:r>
      <w:r w:rsidR="00B21E98" w:rsidRPr="00FE5F0C">
        <w:rPr>
          <w:rFonts w:asciiTheme="majorBidi" w:hAnsiTheme="majorBidi" w:cstheme="majorBidi"/>
          <w:sz w:val="24"/>
          <w:szCs w:val="24"/>
        </w:rPr>
        <w:t xml:space="preserve"> a</w:t>
      </w:r>
      <w:r w:rsidR="002A1C8C" w:rsidRPr="00FE5F0C">
        <w:rPr>
          <w:rFonts w:asciiTheme="majorBidi" w:hAnsiTheme="majorBidi" w:cstheme="majorBidi"/>
          <w:sz w:val="24"/>
          <w:szCs w:val="24"/>
        </w:rPr>
        <w:t xml:space="preserve">cuan dalam periode waktu tertentu, seseorang dapat meraih keuntungan sejumlah </w:t>
      </w:r>
      <w:r w:rsidR="00B21E98" w:rsidRPr="00FE5F0C">
        <w:rPr>
          <w:rFonts w:asciiTheme="majorBidi" w:hAnsiTheme="majorBidi" w:cstheme="majorBidi"/>
          <w:sz w:val="24"/>
          <w:szCs w:val="24"/>
        </w:rPr>
        <w:t>y</w:t>
      </w:r>
      <w:r w:rsidR="002A1C8C" w:rsidRPr="00FE5F0C">
        <w:rPr>
          <w:rFonts w:asciiTheme="majorBidi" w:hAnsiTheme="majorBidi" w:cstheme="majorBidi"/>
          <w:sz w:val="24"/>
          <w:szCs w:val="24"/>
        </w:rPr>
        <w:t>ang telah ditentukan sebelumnya (</w:t>
      </w:r>
      <w:r w:rsidR="002A1C8C" w:rsidRPr="00FE5F0C">
        <w:rPr>
          <w:rFonts w:asciiTheme="majorBidi" w:hAnsiTheme="majorBidi" w:cstheme="majorBidi"/>
          <w:i/>
          <w:iCs/>
          <w:sz w:val="24"/>
          <w:szCs w:val="24"/>
        </w:rPr>
        <w:t>Fixed Payout</w:t>
      </w:r>
      <w:r w:rsidR="002A1C8C" w:rsidRPr="00FE5F0C">
        <w:rPr>
          <w:rFonts w:asciiTheme="majorBidi" w:hAnsiTheme="majorBidi" w:cstheme="majorBidi"/>
          <w:sz w:val="24"/>
          <w:szCs w:val="24"/>
        </w:rPr>
        <w:t>) atau kehilangan nilai</w:t>
      </w:r>
      <w:r w:rsidR="00B21E98" w:rsidRPr="00FE5F0C">
        <w:rPr>
          <w:rFonts w:asciiTheme="majorBidi" w:hAnsiTheme="majorBidi" w:cstheme="majorBidi"/>
          <w:sz w:val="24"/>
          <w:szCs w:val="24"/>
        </w:rPr>
        <w:t xml:space="preserve"> s</w:t>
      </w:r>
      <w:r w:rsidR="002A1C8C" w:rsidRPr="00FE5F0C">
        <w:rPr>
          <w:rFonts w:asciiTheme="majorBidi" w:hAnsiTheme="majorBidi" w:cstheme="majorBidi"/>
          <w:sz w:val="24"/>
          <w:szCs w:val="24"/>
        </w:rPr>
        <w:t>eb</w:t>
      </w:r>
      <w:r w:rsidR="00B62A13">
        <w:rPr>
          <w:rFonts w:asciiTheme="majorBidi" w:hAnsiTheme="majorBidi" w:cstheme="majorBidi"/>
          <w:sz w:val="24"/>
          <w:szCs w:val="24"/>
        </w:rPr>
        <w:t>agaimana yang telah diletakkan.</w:t>
      </w:r>
      <w:r w:rsidR="002A1C8C" w:rsidRPr="00FE5F0C">
        <w:rPr>
          <w:rFonts w:asciiTheme="majorBidi" w:hAnsiTheme="majorBidi" w:cstheme="majorBidi"/>
          <w:sz w:val="24"/>
          <w:szCs w:val="24"/>
        </w:rPr>
        <w:t xml:space="preserve"> Pada platform </w:t>
      </w:r>
      <w:r w:rsidR="002A1C8C" w:rsidRPr="00FE5F0C">
        <w:rPr>
          <w:rFonts w:asciiTheme="majorBidi" w:hAnsiTheme="majorBidi" w:cstheme="majorBidi"/>
          <w:i/>
          <w:iCs/>
          <w:sz w:val="24"/>
          <w:szCs w:val="24"/>
        </w:rPr>
        <w:t>Binary Option</w:t>
      </w:r>
      <w:r w:rsidR="002A1C8C" w:rsidRPr="00FE5F0C">
        <w:rPr>
          <w:rFonts w:asciiTheme="majorBidi" w:hAnsiTheme="majorBidi" w:cstheme="majorBidi"/>
          <w:sz w:val="24"/>
          <w:szCs w:val="24"/>
        </w:rPr>
        <w:t xml:space="preserve"> berbasis</w:t>
      </w:r>
      <w:r w:rsidR="005B2100" w:rsidRPr="00FE5F0C">
        <w:rPr>
          <w:rFonts w:asciiTheme="majorBidi" w:hAnsiTheme="majorBidi" w:cstheme="majorBidi"/>
          <w:sz w:val="24"/>
          <w:szCs w:val="24"/>
        </w:rPr>
        <w:t xml:space="preserve"> </w:t>
      </w:r>
      <w:r w:rsidR="002A1C8C" w:rsidRPr="00FE5F0C">
        <w:rPr>
          <w:rFonts w:asciiTheme="majorBidi" w:hAnsiTheme="majorBidi" w:cstheme="majorBidi"/>
          <w:sz w:val="24"/>
          <w:szCs w:val="24"/>
        </w:rPr>
        <w:t>Internet meminta investor untuk menyetor sejumlah uang untuk melakukan</w:t>
      </w:r>
      <w:r w:rsidR="005B2100" w:rsidRPr="00FE5F0C">
        <w:rPr>
          <w:rFonts w:asciiTheme="majorBidi" w:hAnsiTheme="majorBidi" w:cstheme="majorBidi"/>
          <w:sz w:val="24"/>
          <w:szCs w:val="24"/>
        </w:rPr>
        <w:t xml:space="preserve"> d</w:t>
      </w:r>
      <w:r w:rsidR="002A1C8C" w:rsidRPr="00FE5F0C">
        <w:rPr>
          <w:rFonts w:asciiTheme="majorBidi" w:hAnsiTheme="majorBidi" w:cstheme="majorBidi"/>
          <w:sz w:val="24"/>
          <w:szCs w:val="24"/>
        </w:rPr>
        <w:t>eposit. Dari deposit tersebut, investor dapat melakukan “</w:t>
      </w:r>
      <w:r w:rsidR="002A1C8C" w:rsidRPr="00FE5F0C">
        <w:rPr>
          <w:rFonts w:asciiTheme="majorBidi" w:hAnsiTheme="majorBidi" w:cstheme="majorBidi"/>
          <w:i/>
          <w:iCs/>
          <w:sz w:val="24"/>
          <w:szCs w:val="24"/>
        </w:rPr>
        <w:t>Call</w:t>
      </w:r>
      <w:r w:rsidR="002A1C8C" w:rsidRPr="00FE5F0C">
        <w:rPr>
          <w:rFonts w:asciiTheme="majorBidi" w:hAnsiTheme="majorBidi" w:cstheme="majorBidi"/>
          <w:sz w:val="24"/>
          <w:szCs w:val="24"/>
        </w:rPr>
        <w:t>” atau “</w:t>
      </w:r>
      <w:r w:rsidR="002A1C8C" w:rsidRPr="00FE5F0C">
        <w:rPr>
          <w:rFonts w:asciiTheme="majorBidi" w:hAnsiTheme="majorBidi" w:cstheme="majorBidi"/>
          <w:i/>
          <w:iCs/>
          <w:sz w:val="24"/>
          <w:szCs w:val="24"/>
        </w:rPr>
        <w:t>Put</w:t>
      </w:r>
      <w:r w:rsidR="002A1C8C" w:rsidRPr="00FE5F0C">
        <w:rPr>
          <w:rFonts w:asciiTheme="majorBidi" w:hAnsiTheme="majorBidi" w:cstheme="majorBidi"/>
          <w:sz w:val="24"/>
          <w:szCs w:val="24"/>
        </w:rPr>
        <w:t xml:space="preserve">” untuk </w:t>
      </w:r>
      <w:r w:rsidR="005B2100" w:rsidRPr="00FE5F0C">
        <w:rPr>
          <w:rFonts w:asciiTheme="majorBidi" w:hAnsiTheme="majorBidi" w:cstheme="majorBidi"/>
          <w:sz w:val="24"/>
          <w:szCs w:val="24"/>
        </w:rPr>
        <w:t>m</w:t>
      </w:r>
      <w:r w:rsidR="002A1C8C" w:rsidRPr="00FE5F0C">
        <w:rPr>
          <w:rFonts w:asciiTheme="majorBidi" w:hAnsiTheme="majorBidi" w:cstheme="majorBidi"/>
          <w:sz w:val="24"/>
          <w:szCs w:val="24"/>
        </w:rPr>
        <w:t>elakukan setoran berupa kontrak terhadap salah satu opsi dari komoditi yang</w:t>
      </w:r>
      <w:r w:rsidR="005B2100" w:rsidRPr="00FE5F0C">
        <w:rPr>
          <w:rFonts w:asciiTheme="majorBidi" w:hAnsiTheme="majorBidi" w:cstheme="majorBidi"/>
          <w:sz w:val="24"/>
          <w:szCs w:val="24"/>
        </w:rPr>
        <w:t xml:space="preserve"> d</w:t>
      </w:r>
      <w:r w:rsidR="002A1C8C" w:rsidRPr="00FE5F0C">
        <w:rPr>
          <w:rFonts w:asciiTheme="majorBidi" w:hAnsiTheme="majorBidi" w:cstheme="majorBidi"/>
          <w:sz w:val="24"/>
          <w:szCs w:val="24"/>
        </w:rPr>
        <w:t xml:space="preserve">isediakan platform. Jika hasil dari preposisi yang diletakkan oleh investor benar </w:t>
      </w:r>
      <w:r w:rsidR="005B2100" w:rsidRPr="00FE5F0C">
        <w:rPr>
          <w:rFonts w:asciiTheme="majorBidi" w:hAnsiTheme="majorBidi" w:cstheme="majorBidi"/>
          <w:sz w:val="24"/>
          <w:szCs w:val="24"/>
        </w:rPr>
        <w:t>d</w:t>
      </w:r>
      <w:r w:rsidR="002A1C8C" w:rsidRPr="00FE5F0C">
        <w:rPr>
          <w:rFonts w:asciiTheme="majorBidi" w:hAnsiTheme="majorBidi" w:cstheme="majorBidi"/>
          <w:sz w:val="24"/>
          <w:szCs w:val="24"/>
        </w:rPr>
        <w:t>alam jangka waktu yang ditentukan, maka investor berhak menerima</w:t>
      </w:r>
      <w:r w:rsidR="005B2100" w:rsidRPr="00FE5F0C">
        <w:rPr>
          <w:rFonts w:asciiTheme="majorBidi" w:hAnsiTheme="majorBidi" w:cstheme="majorBidi"/>
          <w:sz w:val="24"/>
          <w:szCs w:val="24"/>
        </w:rPr>
        <w:t xml:space="preserve"> p</w:t>
      </w:r>
      <w:r w:rsidR="002A1C8C" w:rsidRPr="00FE5F0C">
        <w:rPr>
          <w:rFonts w:asciiTheme="majorBidi" w:hAnsiTheme="majorBidi" w:cstheme="majorBidi"/>
          <w:sz w:val="24"/>
          <w:szCs w:val="24"/>
        </w:rPr>
        <w:t xml:space="preserve">engembalian yang dijanjikan. Namun apabila hasil dari preposisi </w:t>
      </w:r>
      <w:r w:rsidR="002A1C8C" w:rsidRPr="00FE5F0C">
        <w:rPr>
          <w:rFonts w:asciiTheme="majorBidi" w:hAnsiTheme="majorBidi" w:cstheme="majorBidi"/>
          <w:sz w:val="24"/>
          <w:szCs w:val="24"/>
        </w:rPr>
        <w:lastRenderedPageBreak/>
        <w:t xml:space="preserve">tersebut tidak </w:t>
      </w:r>
      <w:r w:rsidR="005B2100" w:rsidRPr="00FE5F0C">
        <w:rPr>
          <w:rFonts w:asciiTheme="majorBidi" w:hAnsiTheme="majorBidi" w:cstheme="majorBidi"/>
          <w:sz w:val="24"/>
          <w:szCs w:val="24"/>
        </w:rPr>
        <w:t>t</w:t>
      </w:r>
      <w:r w:rsidR="002A1C8C" w:rsidRPr="00FE5F0C">
        <w:rPr>
          <w:rFonts w:asciiTheme="majorBidi" w:hAnsiTheme="majorBidi" w:cstheme="majorBidi"/>
          <w:sz w:val="24"/>
          <w:szCs w:val="24"/>
        </w:rPr>
        <w:t xml:space="preserve">erpenuhi pada jangka waktu yang ditentukan, maka dikatakan </w:t>
      </w:r>
      <w:r w:rsidR="002A1C8C" w:rsidRPr="00FE5F0C">
        <w:rPr>
          <w:rFonts w:asciiTheme="majorBidi" w:hAnsiTheme="majorBidi" w:cstheme="majorBidi"/>
          <w:i/>
          <w:iCs/>
          <w:sz w:val="24"/>
          <w:szCs w:val="24"/>
        </w:rPr>
        <w:t>Out Of The Money</w:t>
      </w:r>
      <w:r w:rsidR="005B2100" w:rsidRPr="00FE5F0C">
        <w:rPr>
          <w:rFonts w:asciiTheme="majorBidi" w:hAnsiTheme="majorBidi" w:cstheme="majorBidi"/>
          <w:sz w:val="24"/>
          <w:szCs w:val="24"/>
        </w:rPr>
        <w:t xml:space="preserve"> d</w:t>
      </w:r>
      <w:r w:rsidR="002A1C8C" w:rsidRPr="00FE5F0C">
        <w:rPr>
          <w:rFonts w:asciiTheme="majorBidi" w:hAnsiTheme="majorBidi" w:cstheme="majorBidi"/>
          <w:sz w:val="24"/>
          <w:szCs w:val="24"/>
        </w:rPr>
        <w:t>an pelanggan kehilangan seluruh jumlah</w:t>
      </w:r>
      <w:r w:rsidR="00B62A13">
        <w:rPr>
          <w:rFonts w:asciiTheme="majorBidi" w:hAnsiTheme="majorBidi" w:cstheme="majorBidi"/>
          <w:sz w:val="24"/>
          <w:szCs w:val="24"/>
        </w:rPr>
        <w:t xml:space="preserve"> yang disetorkan.</w:t>
      </w:r>
    </w:p>
    <w:p w14:paraId="38766653" w14:textId="456F5F56" w:rsidR="0074131D" w:rsidRPr="00B62A13" w:rsidRDefault="0074131D" w:rsidP="00B62A13">
      <w:pPr>
        <w:pBdr>
          <w:bottom w:val="single" w:sz="12" w:space="31" w:color="auto"/>
        </w:pBd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rPr>
        <w:tab/>
      </w:r>
      <w:r w:rsidR="0087349E" w:rsidRPr="00FE5F0C">
        <w:rPr>
          <w:rFonts w:asciiTheme="majorBidi" w:hAnsiTheme="majorBidi" w:cstheme="majorBidi"/>
          <w:sz w:val="24"/>
          <w:szCs w:val="24"/>
        </w:rPr>
        <w:t xml:space="preserve">Di Indonesia, </w:t>
      </w:r>
      <w:r w:rsidR="0087349E" w:rsidRPr="00FE5F0C">
        <w:rPr>
          <w:rFonts w:asciiTheme="majorBidi" w:hAnsiTheme="majorBidi" w:cstheme="majorBidi"/>
          <w:i/>
          <w:iCs/>
          <w:sz w:val="24"/>
          <w:szCs w:val="24"/>
        </w:rPr>
        <w:t>Binary Option Trading</w:t>
      </w:r>
      <w:r w:rsidR="0087349E" w:rsidRPr="00FE5F0C">
        <w:rPr>
          <w:rFonts w:asciiTheme="majorBidi" w:hAnsiTheme="majorBidi" w:cstheme="majorBidi"/>
          <w:sz w:val="24"/>
          <w:szCs w:val="24"/>
        </w:rPr>
        <w:t xml:space="preserve"> mulai merebak sejak sekitar tahun 2018 melalui pemasaran media massa digital. Akan tetapi, sejarah dari </w:t>
      </w:r>
      <w:r w:rsidR="0087349E" w:rsidRPr="00FE5F0C">
        <w:rPr>
          <w:rFonts w:asciiTheme="majorBidi" w:hAnsiTheme="majorBidi" w:cstheme="majorBidi"/>
          <w:i/>
          <w:iCs/>
          <w:sz w:val="24"/>
          <w:szCs w:val="24"/>
        </w:rPr>
        <w:t>Binary</w:t>
      </w:r>
      <w:r w:rsidR="0087349E" w:rsidRPr="00FE5F0C">
        <w:rPr>
          <w:rFonts w:asciiTheme="majorBidi" w:hAnsiTheme="majorBidi" w:cstheme="majorBidi"/>
          <w:sz w:val="24"/>
          <w:szCs w:val="24"/>
        </w:rPr>
        <w:t xml:space="preserve"> </w:t>
      </w:r>
      <w:r w:rsidR="0087349E" w:rsidRPr="00FE5F0C">
        <w:rPr>
          <w:rFonts w:asciiTheme="majorBidi" w:hAnsiTheme="majorBidi" w:cstheme="majorBidi"/>
          <w:i/>
          <w:iCs/>
          <w:sz w:val="24"/>
          <w:szCs w:val="24"/>
        </w:rPr>
        <w:t>Option Trading</w:t>
      </w:r>
      <w:r w:rsidR="0087349E" w:rsidRPr="00FE5F0C">
        <w:rPr>
          <w:rFonts w:asciiTheme="majorBidi" w:hAnsiTheme="majorBidi" w:cstheme="majorBidi"/>
          <w:sz w:val="24"/>
          <w:szCs w:val="24"/>
        </w:rPr>
        <w:t xml:space="preserve"> dapat dikulik sejak tahun 1973 di mana </w:t>
      </w:r>
      <w:r w:rsidR="0087349E" w:rsidRPr="00FE5F0C">
        <w:rPr>
          <w:rFonts w:asciiTheme="majorBidi" w:hAnsiTheme="majorBidi" w:cstheme="majorBidi"/>
          <w:i/>
          <w:iCs/>
          <w:sz w:val="24"/>
          <w:szCs w:val="24"/>
        </w:rPr>
        <w:t>Chicago Board of Option</w:t>
      </w:r>
      <w:r w:rsidR="0087349E" w:rsidRPr="00FE5F0C">
        <w:rPr>
          <w:rFonts w:asciiTheme="majorBidi" w:hAnsiTheme="majorBidi" w:cstheme="majorBidi"/>
          <w:sz w:val="24"/>
          <w:szCs w:val="24"/>
        </w:rPr>
        <w:t xml:space="preserve"> </w:t>
      </w:r>
      <w:r w:rsidR="0087349E" w:rsidRPr="00FE5F0C">
        <w:rPr>
          <w:rFonts w:asciiTheme="majorBidi" w:hAnsiTheme="majorBidi" w:cstheme="majorBidi"/>
          <w:i/>
          <w:iCs/>
          <w:sz w:val="24"/>
          <w:szCs w:val="24"/>
        </w:rPr>
        <w:t>Exchange</w:t>
      </w:r>
      <w:r w:rsidR="0087349E" w:rsidRPr="00FE5F0C">
        <w:rPr>
          <w:rFonts w:asciiTheme="majorBidi" w:hAnsiTheme="majorBidi" w:cstheme="majorBidi"/>
          <w:sz w:val="24"/>
          <w:szCs w:val="24"/>
        </w:rPr>
        <w:t xml:space="preserve"> (CBOE) diluncurkan secara resmi. Pada 2008, terjadi </w:t>
      </w:r>
      <w:r w:rsidR="0087349E" w:rsidRPr="00FE5F0C">
        <w:rPr>
          <w:rFonts w:asciiTheme="majorBidi" w:hAnsiTheme="majorBidi" w:cstheme="majorBidi"/>
          <w:i/>
          <w:iCs/>
          <w:sz w:val="24"/>
          <w:szCs w:val="24"/>
        </w:rPr>
        <w:t>Subprime</w:t>
      </w:r>
      <w:r w:rsidR="0087349E" w:rsidRPr="00FE5F0C">
        <w:rPr>
          <w:rFonts w:asciiTheme="majorBidi" w:hAnsiTheme="majorBidi" w:cstheme="majorBidi"/>
          <w:sz w:val="24"/>
          <w:szCs w:val="24"/>
        </w:rPr>
        <w:t xml:space="preserve"> </w:t>
      </w:r>
      <w:r w:rsidR="0087349E" w:rsidRPr="00FE5F0C">
        <w:rPr>
          <w:rFonts w:asciiTheme="majorBidi" w:hAnsiTheme="majorBidi" w:cstheme="majorBidi"/>
          <w:i/>
          <w:iCs/>
          <w:sz w:val="24"/>
          <w:szCs w:val="24"/>
        </w:rPr>
        <w:t>Mortgage</w:t>
      </w:r>
      <w:r w:rsidR="0087349E" w:rsidRPr="00FE5F0C">
        <w:rPr>
          <w:rFonts w:asciiTheme="majorBidi" w:hAnsiTheme="majorBidi" w:cstheme="majorBidi"/>
          <w:sz w:val="24"/>
          <w:szCs w:val="24"/>
        </w:rPr>
        <w:t xml:space="preserve"> </w:t>
      </w:r>
      <w:r w:rsidR="0087349E" w:rsidRPr="00FE5F0C">
        <w:rPr>
          <w:rFonts w:asciiTheme="majorBidi" w:hAnsiTheme="majorBidi" w:cstheme="majorBidi"/>
          <w:i/>
          <w:iCs/>
          <w:sz w:val="24"/>
          <w:szCs w:val="24"/>
        </w:rPr>
        <w:t>Crisis</w:t>
      </w:r>
      <w:r w:rsidR="0087349E" w:rsidRPr="00FE5F0C">
        <w:rPr>
          <w:rFonts w:asciiTheme="majorBidi" w:hAnsiTheme="majorBidi" w:cstheme="majorBidi"/>
          <w:sz w:val="24"/>
          <w:szCs w:val="24"/>
        </w:rPr>
        <w:t xml:space="preserve"> di Amerika Serikat yang memicu salah satu krisis keuangan terburuk dalam sejarah. Skenario inilah yang menyadarkan investor bahwa diperlukannya opsi investasi baru dan kemudian memu</w:t>
      </w:r>
      <w:r w:rsidR="00B62A13">
        <w:rPr>
          <w:rFonts w:asciiTheme="majorBidi" w:hAnsiTheme="majorBidi" w:cstheme="majorBidi"/>
          <w:sz w:val="24"/>
          <w:szCs w:val="24"/>
        </w:rPr>
        <w:t>nculkan Perdagangan Opsi Biner.</w:t>
      </w:r>
      <w:r w:rsidR="0087349E" w:rsidRPr="00FE5F0C">
        <w:rPr>
          <w:rFonts w:asciiTheme="majorBidi" w:hAnsiTheme="majorBidi" w:cstheme="majorBidi"/>
          <w:sz w:val="24"/>
          <w:szCs w:val="24"/>
        </w:rPr>
        <w:t xml:space="preserve"> Pada tahun yang sama, </w:t>
      </w:r>
      <w:r w:rsidR="0087349E" w:rsidRPr="00FE5F0C">
        <w:rPr>
          <w:rFonts w:asciiTheme="majorBidi" w:hAnsiTheme="majorBidi" w:cstheme="majorBidi"/>
          <w:i/>
          <w:iCs/>
          <w:sz w:val="24"/>
          <w:szCs w:val="24"/>
        </w:rPr>
        <w:t>Securities</w:t>
      </w:r>
      <w:r w:rsidR="0087349E" w:rsidRPr="00FE5F0C">
        <w:rPr>
          <w:rFonts w:asciiTheme="majorBidi" w:hAnsiTheme="majorBidi" w:cstheme="majorBidi"/>
          <w:sz w:val="24"/>
          <w:szCs w:val="24"/>
        </w:rPr>
        <w:t xml:space="preserve"> </w:t>
      </w:r>
      <w:r w:rsidR="0087349E" w:rsidRPr="00FE5F0C">
        <w:rPr>
          <w:rFonts w:asciiTheme="majorBidi" w:hAnsiTheme="majorBidi" w:cstheme="majorBidi"/>
          <w:i/>
          <w:iCs/>
          <w:sz w:val="24"/>
          <w:szCs w:val="24"/>
        </w:rPr>
        <w:t>Exchange</w:t>
      </w:r>
      <w:r w:rsidR="0087349E" w:rsidRPr="00FE5F0C">
        <w:rPr>
          <w:rFonts w:asciiTheme="majorBidi" w:hAnsiTheme="majorBidi" w:cstheme="majorBidi"/>
          <w:sz w:val="24"/>
          <w:szCs w:val="24"/>
        </w:rPr>
        <w:t xml:space="preserve"> </w:t>
      </w:r>
      <w:r w:rsidR="0087349E" w:rsidRPr="00FE5F0C">
        <w:rPr>
          <w:rFonts w:asciiTheme="majorBidi" w:hAnsiTheme="majorBidi" w:cstheme="majorBidi"/>
          <w:i/>
          <w:iCs/>
          <w:sz w:val="24"/>
          <w:szCs w:val="24"/>
        </w:rPr>
        <w:t>Commission</w:t>
      </w:r>
      <w:r w:rsidR="0087349E" w:rsidRPr="00FE5F0C">
        <w:rPr>
          <w:rFonts w:asciiTheme="majorBidi" w:hAnsiTheme="majorBidi" w:cstheme="majorBidi"/>
          <w:sz w:val="24"/>
          <w:szCs w:val="24"/>
        </w:rPr>
        <w:t xml:space="preserve"> (SEC) memberikan persetujuan atas </w:t>
      </w:r>
      <w:r w:rsidR="0087349E" w:rsidRPr="00FE5F0C">
        <w:rPr>
          <w:rFonts w:asciiTheme="majorBidi" w:hAnsiTheme="majorBidi" w:cstheme="majorBidi"/>
          <w:i/>
          <w:iCs/>
          <w:sz w:val="24"/>
          <w:szCs w:val="24"/>
        </w:rPr>
        <w:t>Binary</w:t>
      </w:r>
      <w:r w:rsidR="0087349E" w:rsidRPr="00FE5F0C">
        <w:rPr>
          <w:rFonts w:asciiTheme="majorBidi" w:hAnsiTheme="majorBidi" w:cstheme="majorBidi"/>
          <w:sz w:val="24"/>
          <w:szCs w:val="24"/>
        </w:rPr>
        <w:t xml:space="preserve"> </w:t>
      </w:r>
      <w:r w:rsidR="0087349E" w:rsidRPr="00FE5F0C">
        <w:rPr>
          <w:rFonts w:asciiTheme="majorBidi" w:hAnsiTheme="majorBidi" w:cstheme="majorBidi"/>
          <w:i/>
          <w:iCs/>
          <w:sz w:val="24"/>
          <w:szCs w:val="24"/>
        </w:rPr>
        <w:t>Option</w:t>
      </w:r>
      <w:r w:rsidR="00B62A13">
        <w:rPr>
          <w:rFonts w:asciiTheme="majorBidi" w:hAnsiTheme="majorBidi" w:cstheme="majorBidi"/>
          <w:sz w:val="24"/>
          <w:szCs w:val="24"/>
        </w:rPr>
        <w:t>.</w:t>
      </w:r>
    </w:p>
    <w:p w14:paraId="5045C992" w14:textId="77E98560" w:rsidR="0074131D" w:rsidRDefault="0074131D" w:rsidP="00B62A13">
      <w:pPr>
        <w:pBdr>
          <w:bottom w:val="single" w:sz="12" w:space="31" w:color="auto"/>
        </w:pBdr>
        <w:spacing w:line="360" w:lineRule="auto"/>
        <w:rPr>
          <w:rFonts w:asciiTheme="majorBidi" w:hAnsiTheme="majorBidi" w:cstheme="majorBidi"/>
          <w:b/>
          <w:bCs/>
          <w:sz w:val="24"/>
          <w:szCs w:val="24"/>
        </w:rPr>
      </w:pPr>
      <w:r>
        <w:rPr>
          <w:rFonts w:asciiTheme="majorBidi" w:hAnsiTheme="majorBidi" w:cstheme="majorBidi"/>
          <w:b/>
          <w:bCs/>
          <w:sz w:val="24"/>
          <w:szCs w:val="24"/>
        </w:rPr>
        <w:tab/>
      </w:r>
      <w:r w:rsidR="00D91ECD" w:rsidRPr="00FE5F0C">
        <w:rPr>
          <w:rFonts w:asciiTheme="majorBidi" w:hAnsiTheme="majorBidi" w:cstheme="majorBidi"/>
          <w:sz w:val="24"/>
          <w:szCs w:val="24"/>
        </w:rPr>
        <w:t xml:space="preserve">Namun memang kendati demikian, perjalanan </w:t>
      </w:r>
      <w:r w:rsidR="00D91ECD" w:rsidRPr="00FE5F0C">
        <w:rPr>
          <w:rFonts w:asciiTheme="majorBidi" w:hAnsiTheme="majorBidi" w:cstheme="majorBidi"/>
          <w:i/>
          <w:iCs/>
          <w:sz w:val="24"/>
          <w:szCs w:val="24"/>
        </w:rPr>
        <w:t>Binary Option Trading</w:t>
      </w:r>
      <w:r w:rsidR="0021789D" w:rsidRPr="00FE5F0C">
        <w:rPr>
          <w:rFonts w:asciiTheme="majorBidi" w:hAnsiTheme="majorBidi" w:cstheme="majorBidi"/>
          <w:sz w:val="24"/>
          <w:szCs w:val="24"/>
        </w:rPr>
        <w:t xml:space="preserve"> ti</w:t>
      </w:r>
      <w:r w:rsidR="00D91ECD" w:rsidRPr="00FE5F0C">
        <w:rPr>
          <w:rFonts w:asciiTheme="majorBidi" w:hAnsiTheme="majorBidi" w:cstheme="majorBidi"/>
          <w:sz w:val="24"/>
          <w:szCs w:val="24"/>
        </w:rPr>
        <w:t xml:space="preserve">daklah mulus. Bahkan, SEC memberikan peringatan kepada masyarakat </w:t>
      </w:r>
      <w:r w:rsidR="0021789D" w:rsidRPr="00FE5F0C">
        <w:rPr>
          <w:rFonts w:asciiTheme="majorBidi" w:hAnsiTheme="majorBidi" w:cstheme="majorBidi"/>
          <w:sz w:val="24"/>
          <w:szCs w:val="24"/>
        </w:rPr>
        <w:t>t</w:t>
      </w:r>
      <w:r w:rsidR="00D91ECD" w:rsidRPr="00FE5F0C">
        <w:rPr>
          <w:rFonts w:asciiTheme="majorBidi" w:hAnsiTheme="majorBidi" w:cstheme="majorBidi"/>
          <w:sz w:val="24"/>
          <w:szCs w:val="24"/>
        </w:rPr>
        <w:t xml:space="preserve">erutama Amerika Serikat, bahwa terdapat beberapa bursa </w:t>
      </w:r>
      <w:r w:rsidR="00D91ECD" w:rsidRPr="00FE5F0C">
        <w:rPr>
          <w:rFonts w:asciiTheme="majorBidi" w:hAnsiTheme="majorBidi" w:cstheme="majorBidi"/>
          <w:i/>
          <w:iCs/>
          <w:sz w:val="24"/>
          <w:szCs w:val="24"/>
        </w:rPr>
        <w:t>Binary Option</w:t>
      </w:r>
      <w:r w:rsidR="00D91ECD" w:rsidRPr="00FE5F0C">
        <w:rPr>
          <w:rFonts w:asciiTheme="majorBidi" w:hAnsiTheme="majorBidi" w:cstheme="majorBidi"/>
          <w:sz w:val="24"/>
          <w:szCs w:val="24"/>
        </w:rPr>
        <w:t xml:space="preserve"> yang </w:t>
      </w:r>
      <w:r w:rsidR="0021789D" w:rsidRPr="00FE5F0C">
        <w:rPr>
          <w:rFonts w:asciiTheme="majorBidi" w:hAnsiTheme="majorBidi" w:cstheme="majorBidi"/>
          <w:sz w:val="24"/>
          <w:szCs w:val="24"/>
        </w:rPr>
        <w:t>t</w:t>
      </w:r>
      <w:r w:rsidR="00B62A13">
        <w:rPr>
          <w:rFonts w:asciiTheme="majorBidi" w:hAnsiTheme="majorBidi" w:cstheme="majorBidi"/>
          <w:sz w:val="24"/>
          <w:szCs w:val="24"/>
        </w:rPr>
        <w:t>idak terdaftar dan teregulasi.</w:t>
      </w:r>
      <w:r w:rsidR="00D91ECD" w:rsidRPr="00FE5F0C">
        <w:rPr>
          <w:rFonts w:asciiTheme="majorBidi" w:hAnsiTheme="majorBidi" w:cstheme="majorBidi"/>
          <w:sz w:val="24"/>
          <w:szCs w:val="24"/>
        </w:rPr>
        <w:t xml:space="preserve"> Dengan skema </w:t>
      </w:r>
      <w:r w:rsidR="00D91ECD" w:rsidRPr="00FE5F0C">
        <w:rPr>
          <w:rFonts w:asciiTheme="majorBidi" w:hAnsiTheme="majorBidi" w:cstheme="majorBidi"/>
          <w:i/>
          <w:iCs/>
          <w:sz w:val="24"/>
          <w:szCs w:val="24"/>
        </w:rPr>
        <w:t>Binary Option</w:t>
      </w:r>
      <w:r w:rsidR="00D91ECD" w:rsidRPr="00FE5F0C">
        <w:rPr>
          <w:rFonts w:asciiTheme="majorBidi" w:hAnsiTheme="majorBidi" w:cstheme="majorBidi"/>
          <w:sz w:val="24"/>
          <w:szCs w:val="24"/>
        </w:rPr>
        <w:t xml:space="preserve"> yang sangat </w:t>
      </w:r>
      <w:r w:rsidR="0021789D" w:rsidRPr="00FE5F0C">
        <w:rPr>
          <w:rFonts w:asciiTheme="majorBidi" w:hAnsiTheme="majorBidi" w:cstheme="majorBidi"/>
          <w:sz w:val="24"/>
          <w:szCs w:val="24"/>
        </w:rPr>
        <w:t>sp</w:t>
      </w:r>
      <w:r w:rsidR="00D91ECD" w:rsidRPr="00FE5F0C">
        <w:rPr>
          <w:rFonts w:asciiTheme="majorBidi" w:hAnsiTheme="majorBidi" w:cstheme="majorBidi"/>
          <w:sz w:val="24"/>
          <w:szCs w:val="24"/>
        </w:rPr>
        <w:t>ekulatif di antara pilihan harga naik atau turun, maka dapat dikatakan bahwa</w:t>
      </w:r>
      <w:r w:rsidR="0021789D" w:rsidRPr="00FE5F0C">
        <w:rPr>
          <w:rFonts w:asciiTheme="majorBidi" w:hAnsiTheme="majorBidi" w:cstheme="majorBidi"/>
          <w:sz w:val="24"/>
          <w:szCs w:val="24"/>
        </w:rPr>
        <w:t xml:space="preserve"> </w:t>
      </w:r>
      <w:r w:rsidR="00D91ECD" w:rsidRPr="00FE5F0C">
        <w:rPr>
          <w:rFonts w:asciiTheme="majorBidi" w:hAnsiTheme="majorBidi" w:cstheme="majorBidi"/>
          <w:i/>
          <w:iCs/>
          <w:sz w:val="24"/>
          <w:szCs w:val="24"/>
        </w:rPr>
        <w:t>Binary Option</w:t>
      </w:r>
      <w:r w:rsidR="00D91ECD" w:rsidRPr="00FE5F0C">
        <w:rPr>
          <w:rFonts w:asciiTheme="majorBidi" w:hAnsiTheme="majorBidi" w:cstheme="majorBidi"/>
          <w:sz w:val="24"/>
          <w:szCs w:val="24"/>
        </w:rPr>
        <w:t xml:space="preserve"> memi</w:t>
      </w:r>
      <w:r w:rsidR="00B62A13">
        <w:rPr>
          <w:rFonts w:asciiTheme="majorBidi" w:hAnsiTheme="majorBidi" w:cstheme="majorBidi"/>
          <w:sz w:val="24"/>
          <w:szCs w:val="24"/>
        </w:rPr>
        <w:t>liki risiko yang sangat tinggi</w:t>
      </w:r>
      <w:r w:rsidR="00D91ECD" w:rsidRPr="00FE5F0C">
        <w:rPr>
          <w:rFonts w:asciiTheme="majorBidi" w:hAnsiTheme="majorBidi" w:cstheme="majorBidi"/>
          <w:sz w:val="24"/>
          <w:szCs w:val="24"/>
        </w:rPr>
        <w:t>. Hal ini menuai perhatian dari Otoritas keuangan di dunia untuk mengedukasi investor agar berhati-hati.</w:t>
      </w:r>
    </w:p>
    <w:p w14:paraId="177437A4" w14:textId="3534FB58" w:rsidR="0074131D" w:rsidRPr="00B62A13" w:rsidRDefault="0074131D" w:rsidP="00B62A13">
      <w:pPr>
        <w:pBdr>
          <w:bottom w:val="single" w:sz="12" w:space="31" w:color="auto"/>
        </w:pBd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rPr>
        <w:tab/>
      </w:r>
      <w:r w:rsidR="002A0A2D" w:rsidRPr="00FE5F0C">
        <w:rPr>
          <w:rFonts w:asciiTheme="majorBidi" w:hAnsiTheme="majorBidi" w:cstheme="majorBidi"/>
          <w:sz w:val="24"/>
          <w:szCs w:val="24"/>
        </w:rPr>
        <w:t xml:space="preserve">Skema </w:t>
      </w:r>
      <w:r w:rsidR="002A0A2D" w:rsidRPr="00FE5F0C">
        <w:rPr>
          <w:rFonts w:asciiTheme="majorBidi" w:hAnsiTheme="majorBidi" w:cstheme="majorBidi"/>
          <w:i/>
          <w:iCs/>
          <w:sz w:val="24"/>
          <w:szCs w:val="24"/>
        </w:rPr>
        <w:t>Binary</w:t>
      </w:r>
      <w:r w:rsidR="002A0A2D" w:rsidRPr="00FE5F0C">
        <w:rPr>
          <w:rFonts w:asciiTheme="majorBidi" w:hAnsiTheme="majorBidi" w:cstheme="majorBidi"/>
          <w:sz w:val="24"/>
          <w:szCs w:val="24"/>
        </w:rPr>
        <w:t xml:space="preserve"> </w:t>
      </w:r>
      <w:r w:rsidR="002A0A2D" w:rsidRPr="00FE5F0C">
        <w:rPr>
          <w:rFonts w:asciiTheme="majorBidi" w:hAnsiTheme="majorBidi" w:cstheme="majorBidi"/>
          <w:i/>
          <w:iCs/>
          <w:sz w:val="24"/>
          <w:szCs w:val="24"/>
        </w:rPr>
        <w:t>Option</w:t>
      </w:r>
      <w:r w:rsidR="002A0A2D" w:rsidRPr="00FE5F0C">
        <w:rPr>
          <w:rFonts w:asciiTheme="majorBidi" w:hAnsiTheme="majorBidi" w:cstheme="majorBidi"/>
          <w:sz w:val="24"/>
          <w:szCs w:val="24"/>
        </w:rPr>
        <w:t xml:space="preserve"> kerap kali dikaitkan dengan perdagangan berjangka (</w:t>
      </w:r>
      <w:r w:rsidR="002A0A2D" w:rsidRPr="00FE5F0C">
        <w:rPr>
          <w:rFonts w:asciiTheme="majorBidi" w:hAnsiTheme="majorBidi" w:cstheme="majorBidi"/>
          <w:i/>
          <w:iCs/>
          <w:sz w:val="24"/>
          <w:szCs w:val="24"/>
        </w:rPr>
        <w:t>Futures</w:t>
      </w:r>
      <w:r w:rsidR="002A0A2D" w:rsidRPr="00FE5F0C">
        <w:rPr>
          <w:rFonts w:asciiTheme="majorBidi" w:hAnsiTheme="majorBidi" w:cstheme="majorBidi"/>
          <w:sz w:val="24"/>
          <w:szCs w:val="24"/>
        </w:rPr>
        <w:t xml:space="preserve"> </w:t>
      </w:r>
      <w:r w:rsidR="002A0A2D" w:rsidRPr="00FE5F0C">
        <w:rPr>
          <w:rFonts w:asciiTheme="majorBidi" w:hAnsiTheme="majorBidi" w:cstheme="majorBidi"/>
          <w:i/>
          <w:iCs/>
          <w:sz w:val="24"/>
          <w:szCs w:val="24"/>
        </w:rPr>
        <w:t>Trading</w:t>
      </w:r>
      <w:r w:rsidR="002A0A2D" w:rsidRPr="00FE5F0C">
        <w:rPr>
          <w:rFonts w:asciiTheme="majorBidi" w:hAnsiTheme="majorBidi" w:cstheme="majorBidi"/>
          <w:sz w:val="24"/>
          <w:szCs w:val="24"/>
        </w:rPr>
        <w:t xml:space="preserve">). Di Indonesia, perdagangan berjangka diatur dalam Undang-Undang Nomor 32 Tahun 1997 yang telah diubah dengan Undang-Undang Nomor 11 Tahun 2011 tentang Perdagangan Berjangka Komoditi. Perdagangan Berjangka Komoditi merupakan segala sesuatu yang berkaitan dengan jual beli </w:t>
      </w:r>
      <w:r w:rsidR="00A00E15" w:rsidRPr="00FE5F0C">
        <w:rPr>
          <w:rFonts w:asciiTheme="majorBidi" w:hAnsiTheme="majorBidi" w:cstheme="majorBidi"/>
          <w:sz w:val="24"/>
          <w:szCs w:val="24"/>
        </w:rPr>
        <w:t>K</w:t>
      </w:r>
      <w:r w:rsidR="002A0A2D" w:rsidRPr="00FE5F0C">
        <w:rPr>
          <w:rFonts w:asciiTheme="majorBidi" w:hAnsiTheme="majorBidi" w:cstheme="majorBidi"/>
          <w:sz w:val="24"/>
          <w:szCs w:val="24"/>
        </w:rPr>
        <w:t xml:space="preserve">omoditi dengan penarikan </w:t>
      </w:r>
      <w:r w:rsidR="002A0A2D" w:rsidRPr="00FE5F0C">
        <w:rPr>
          <w:rFonts w:asciiTheme="majorBidi" w:hAnsiTheme="majorBidi" w:cstheme="majorBidi"/>
          <w:i/>
          <w:iCs/>
          <w:sz w:val="24"/>
          <w:szCs w:val="24"/>
        </w:rPr>
        <w:t>Margin</w:t>
      </w:r>
      <w:r w:rsidR="002A0A2D" w:rsidRPr="00FE5F0C">
        <w:rPr>
          <w:rFonts w:asciiTheme="majorBidi" w:hAnsiTheme="majorBidi" w:cstheme="majorBidi"/>
          <w:sz w:val="24"/>
          <w:szCs w:val="24"/>
        </w:rPr>
        <w:t xml:space="preserve"> dan dengan penyelesaian kemudian </w:t>
      </w:r>
      <w:r w:rsidR="00A00E15" w:rsidRPr="00FE5F0C">
        <w:rPr>
          <w:rFonts w:asciiTheme="majorBidi" w:hAnsiTheme="majorBidi" w:cstheme="majorBidi"/>
          <w:sz w:val="24"/>
          <w:szCs w:val="24"/>
        </w:rPr>
        <w:t>b</w:t>
      </w:r>
      <w:r w:rsidR="002A0A2D" w:rsidRPr="00FE5F0C">
        <w:rPr>
          <w:rFonts w:asciiTheme="majorBidi" w:hAnsiTheme="majorBidi" w:cstheme="majorBidi"/>
          <w:sz w:val="24"/>
          <w:szCs w:val="24"/>
        </w:rPr>
        <w:t>erdasarkan Kontrak Berjangka, Kontrak Derivatif Syariah, dan/a</w:t>
      </w:r>
      <w:r w:rsidR="00B62A13">
        <w:rPr>
          <w:rFonts w:asciiTheme="majorBidi" w:hAnsiTheme="majorBidi" w:cstheme="majorBidi"/>
          <w:sz w:val="24"/>
          <w:szCs w:val="24"/>
        </w:rPr>
        <w:t>tau Kontrak Derivatif lainnya.</w:t>
      </w:r>
      <w:r w:rsidR="002A0A2D" w:rsidRPr="00FE5F0C">
        <w:rPr>
          <w:rFonts w:asciiTheme="majorBidi" w:hAnsiTheme="majorBidi" w:cstheme="majorBidi"/>
          <w:sz w:val="24"/>
          <w:szCs w:val="24"/>
        </w:rPr>
        <w:t xml:space="preserve"> Sedangkan Komoditi yang dimaksud merupakan seluruh</w:t>
      </w:r>
      <w:r w:rsidR="00A00E15" w:rsidRPr="00FE5F0C">
        <w:rPr>
          <w:rFonts w:asciiTheme="majorBidi" w:hAnsiTheme="majorBidi" w:cstheme="majorBidi"/>
          <w:sz w:val="24"/>
          <w:szCs w:val="24"/>
        </w:rPr>
        <w:t xml:space="preserve"> pr</w:t>
      </w:r>
      <w:r w:rsidR="002A0A2D" w:rsidRPr="00FE5F0C">
        <w:rPr>
          <w:rFonts w:asciiTheme="majorBidi" w:hAnsiTheme="majorBidi" w:cstheme="majorBidi"/>
          <w:sz w:val="24"/>
          <w:szCs w:val="24"/>
        </w:rPr>
        <w:t>oduk berupa barang, jasa, hak dan kepentingan lainnya, atau/dan derivatif dari</w:t>
      </w:r>
      <w:r w:rsidR="00A00E15" w:rsidRPr="00FE5F0C">
        <w:rPr>
          <w:rFonts w:asciiTheme="majorBidi" w:hAnsiTheme="majorBidi" w:cstheme="majorBidi"/>
          <w:sz w:val="24"/>
          <w:szCs w:val="24"/>
        </w:rPr>
        <w:t xml:space="preserve"> </w:t>
      </w:r>
      <w:r w:rsidR="002A0A2D" w:rsidRPr="00FE5F0C">
        <w:rPr>
          <w:rFonts w:asciiTheme="majorBidi" w:hAnsiTheme="majorBidi" w:cstheme="majorBidi"/>
          <w:sz w:val="24"/>
          <w:szCs w:val="24"/>
        </w:rPr>
        <w:t>Komoditi, yang dapat diperjual belikan dan menjadi subjek dari sebuah Kontrak Berjangka, Kontrak Derivatif Syariah, dan/atau Kontrak D</w:t>
      </w:r>
      <w:r w:rsidR="00B62A13">
        <w:rPr>
          <w:rFonts w:asciiTheme="majorBidi" w:hAnsiTheme="majorBidi" w:cstheme="majorBidi"/>
          <w:sz w:val="24"/>
          <w:szCs w:val="24"/>
        </w:rPr>
        <w:t>erivatif lainnya.</w:t>
      </w:r>
      <w:r w:rsidR="00A00E15" w:rsidRPr="00FE5F0C">
        <w:rPr>
          <w:rFonts w:asciiTheme="majorBidi" w:hAnsiTheme="majorBidi" w:cstheme="majorBidi"/>
          <w:sz w:val="24"/>
          <w:szCs w:val="24"/>
        </w:rPr>
        <w:t xml:space="preserve"> </w:t>
      </w:r>
      <w:r w:rsidR="002A0A2D" w:rsidRPr="00FE5F0C">
        <w:rPr>
          <w:rFonts w:asciiTheme="majorBidi" w:hAnsiTheme="majorBidi" w:cstheme="majorBidi"/>
          <w:sz w:val="24"/>
          <w:szCs w:val="24"/>
        </w:rPr>
        <w:t xml:space="preserve">Komoditi yang diperjualbelikan tersebut tidak dalam transaksi secara fisik tetapi </w:t>
      </w:r>
      <w:r w:rsidR="00A00E15" w:rsidRPr="00FE5F0C">
        <w:rPr>
          <w:rFonts w:asciiTheme="majorBidi" w:hAnsiTheme="majorBidi" w:cstheme="majorBidi"/>
          <w:sz w:val="24"/>
          <w:szCs w:val="24"/>
        </w:rPr>
        <w:t>ya</w:t>
      </w:r>
      <w:r w:rsidR="002A0A2D" w:rsidRPr="00FE5F0C">
        <w:rPr>
          <w:rFonts w:asciiTheme="majorBidi" w:hAnsiTheme="majorBidi" w:cstheme="majorBidi"/>
          <w:sz w:val="24"/>
          <w:szCs w:val="24"/>
        </w:rPr>
        <w:t>ng dit</w:t>
      </w:r>
      <w:r w:rsidR="00B62A13">
        <w:rPr>
          <w:rFonts w:asciiTheme="majorBidi" w:hAnsiTheme="majorBidi" w:cstheme="majorBidi"/>
          <w:sz w:val="24"/>
          <w:szCs w:val="24"/>
        </w:rPr>
        <w:t>ransaksikan adalah kontraknya.</w:t>
      </w:r>
      <w:r w:rsidR="00B62A13">
        <w:rPr>
          <w:rFonts w:asciiTheme="majorBidi" w:hAnsiTheme="majorBidi" w:cstheme="majorBidi"/>
          <w:sz w:val="24"/>
          <w:szCs w:val="24"/>
          <w:lang w:val="en-US"/>
        </w:rPr>
        <w:t xml:space="preserve"> </w:t>
      </w:r>
      <w:r w:rsidR="002A0A2D" w:rsidRPr="00FE5F0C">
        <w:rPr>
          <w:rFonts w:asciiTheme="majorBidi" w:hAnsiTheme="majorBidi" w:cstheme="majorBidi"/>
          <w:sz w:val="24"/>
          <w:szCs w:val="24"/>
        </w:rPr>
        <w:t>Sedangkan pengertian dari Kontrak Berjangka itu sendiri merupakan suatu bentuk kontrak untuk membeli dan/atau</w:t>
      </w:r>
      <w:r w:rsidR="00A00E15" w:rsidRPr="00FE5F0C">
        <w:rPr>
          <w:rFonts w:asciiTheme="majorBidi" w:hAnsiTheme="majorBidi" w:cstheme="majorBidi"/>
          <w:sz w:val="24"/>
          <w:szCs w:val="24"/>
        </w:rPr>
        <w:t xml:space="preserve"> m</w:t>
      </w:r>
      <w:r w:rsidR="002A0A2D" w:rsidRPr="00FE5F0C">
        <w:rPr>
          <w:rFonts w:asciiTheme="majorBidi" w:hAnsiTheme="majorBidi" w:cstheme="majorBidi"/>
          <w:sz w:val="24"/>
          <w:szCs w:val="24"/>
        </w:rPr>
        <w:t xml:space="preserve">enjual Komoditi dalam satuan jumlah mutu, jenis, tempat, dan waktu </w:t>
      </w:r>
      <w:r w:rsidR="00A00E15" w:rsidRPr="00FE5F0C">
        <w:rPr>
          <w:rFonts w:asciiTheme="majorBidi" w:hAnsiTheme="majorBidi" w:cstheme="majorBidi"/>
          <w:sz w:val="24"/>
          <w:szCs w:val="24"/>
        </w:rPr>
        <w:t>p</w:t>
      </w:r>
      <w:r w:rsidR="002A0A2D" w:rsidRPr="00FE5F0C">
        <w:rPr>
          <w:rFonts w:asciiTheme="majorBidi" w:hAnsiTheme="majorBidi" w:cstheme="majorBidi"/>
          <w:sz w:val="24"/>
          <w:szCs w:val="24"/>
        </w:rPr>
        <w:t xml:space="preserve">enyerahan di kemudian hari sebagaimana telah ditetapkan dalam kontrak yang </w:t>
      </w:r>
      <w:r w:rsidR="00A00E15" w:rsidRPr="00FE5F0C">
        <w:rPr>
          <w:rFonts w:asciiTheme="majorBidi" w:hAnsiTheme="majorBidi" w:cstheme="majorBidi"/>
          <w:sz w:val="24"/>
          <w:szCs w:val="24"/>
        </w:rPr>
        <w:t>d</w:t>
      </w:r>
      <w:r w:rsidR="002A0A2D" w:rsidRPr="00FE5F0C">
        <w:rPr>
          <w:rFonts w:asciiTheme="majorBidi" w:hAnsiTheme="majorBidi" w:cstheme="majorBidi"/>
          <w:sz w:val="24"/>
          <w:szCs w:val="24"/>
        </w:rPr>
        <w:t>iperda</w:t>
      </w:r>
      <w:r w:rsidR="00B62A13">
        <w:rPr>
          <w:rFonts w:asciiTheme="majorBidi" w:hAnsiTheme="majorBidi" w:cstheme="majorBidi"/>
          <w:sz w:val="24"/>
          <w:szCs w:val="24"/>
        </w:rPr>
        <w:t>gan</w:t>
      </w:r>
      <w:bookmarkStart w:id="0" w:name="_GoBack"/>
      <w:bookmarkEnd w:id="0"/>
      <w:r w:rsidR="00B62A13">
        <w:rPr>
          <w:rFonts w:asciiTheme="majorBidi" w:hAnsiTheme="majorBidi" w:cstheme="majorBidi"/>
          <w:sz w:val="24"/>
          <w:szCs w:val="24"/>
        </w:rPr>
        <w:t>gkan dalam Bursa Berjangka.</w:t>
      </w:r>
    </w:p>
    <w:p w14:paraId="1802862C" w14:textId="7B8E1137" w:rsidR="0074131D" w:rsidRDefault="0074131D" w:rsidP="00B62A13">
      <w:pPr>
        <w:pBdr>
          <w:bottom w:val="single" w:sz="12" w:space="31" w:color="auto"/>
        </w:pBdr>
        <w:spacing w:line="360" w:lineRule="auto"/>
        <w:jc w:val="both"/>
        <w:rPr>
          <w:rFonts w:asciiTheme="majorBidi" w:hAnsiTheme="majorBidi" w:cstheme="majorBidi"/>
          <w:sz w:val="24"/>
          <w:szCs w:val="24"/>
        </w:rPr>
      </w:pPr>
      <w:r>
        <w:rPr>
          <w:rFonts w:asciiTheme="majorBidi" w:hAnsiTheme="majorBidi" w:cstheme="majorBidi"/>
          <w:b/>
          <w:bCs/>
          <w:sz w:val="24"/>
          <w:szCs w:val="24"/>
        </w:rPr>
        <w:lastRenderedPageBreak/>
        <w:tab/>
      </w:r>
      <w:r w:rsidR="00997583" w:rsidRPr="00FE5F0C">
        <w:rPr>
          <w:rFonts w:asciiTheme="majorBidi" w:hAnsiTheme="majorBidi" w:cstheme="majorBidi"/>
          <w:sz w:val="24"/>
          <w:szCs w:val="24"/>
        </w:rPr>
        <w:t xml:space="preserve">Kata “Opsi” pada </w:t>
      </w:r>
      <w:r w:rsidR="00997583" w:rsidRPr="00FE5F0C">
        <w:rPr>
          <w:rFonts w:asciiTheme="majorBidi" w:hAnsiTheme="majorBidi" w:cstheme="majorBidi"/>
          <w:i/>
          <w:iCs/>
          <w:sz w:val="24"/>
          <w:szCs w:val="24"/>
        </w:rPr>
        <w:t>Binary Option</w:t>
      </w:r>
      <w:r w:rsidR="00997583" w:rsidRPr="00FE5F0C">
        <w:rPr>
          <w:rFonts w:asciiTheme="majorBidi" w:hAnsiTheme="majorBidi" w:cstheme="majorBidi"/>
          <w:sz w:val="24"/>
          <w:szCs w:val="24"/>
        </w:rPr>
        <w:t xml:space="preserve"> juga kerap kali dikorelasikan dengan pengertian Opsi pada pengertian Perdagangan Berjangka berupa sebuah kontrak yang memberikan hak kepada pembeli untuk membeli ataupun menjual Kontrak Berjangka atau Komoditi yang dimiliki pada suatu tingkat harga, jumlah, dan jangka waktu tertentu yang telah ditetapkan di awal hari dengan membayar sejumla</w:t>
      </w:r>
      <w:r w:rsidR="00B62A13">
        <w:rPr>
          <w:rFonts w:asciiTheme="majorBidi" w:hAnsiTheme="majorBidi" w:cstheme="majorBidi"/>
          <w:sz w:val="24"/>
          <w:szCs w:val="24"/>
        </w:rPr>
        <w:t>h premi yang telah ditentukan.</w:t>
      </w:r>
      <w:r w:rsidR="00997583" w:rsidRPr="00FE5F0C">
        <w:rPr>
          <w:rFonts w:asciiTheme="majorBidi" w:hAnsiTheme="majorBidi" w:cstheme="majorBidi"/>
          <w:sz w:val="24"/>
          <w:szCs w:val="24"/>
        </w:rPr>
        <w:t xml:space="preserve"> Melihat pada pasal</w:t>
      </w:r>
      <w:r w:rsidR="00997583" w:rsidRPr="00FE5F0C">
        <w:rPr>
          <w:rFonts w:asciiTheme="majorBidi" w:hAnsiTheme="majorBidi" w:cstheme="majorBidi"/>
          <w:i/>
          <w:iCs/>
          <w:sz w:val="24"/>
          <w:szCs w:val="24"/>
        </w:rPr>
        <w:t xml:space="preserve"> a quo</w:t>
      </w:r>
      <w:r w:rsidR="00997583" w:rsidRPr="00FE5F0C">
        <w:rPr>
          <w:rFonts w:asciiTheme="majorBidi" w:hAnsiTheme="majorBidi" w:cstheme="majorBidi"/>
          <w:sz w:val="24"/>
          <w:szCs w:val="24"/>
        </w:rPr>
        <w:t xml:space="preserve">, apabila </w:t>
      </w:r>
      <w:r w:rsidR="002A39E0" w:rsidRPr="00FE5F0C">
        <w:rPr>
          <w:rFonts w:asciiTheme="majorBidi" w:hAnsiTheme="majorBidi" w:cstheme="majorBidi"/>
          <w:sz w:val="24"/>
          <w:szCs w:val="24"/>
        </w:rPr>
        <w:t>d</w:t>
      </w:r>
      <w:r w:rsidR="00997583" w:rsidRPr="00FE5F0C">
        <w:rPr>
          <w:rFonts w:asciiTheme="majorBidi" w:hAnsiTheme="majorBidi" w:cstheme="majorBidi"/>
          <w:sz w:val="24"/>
          <w:szCs w:val="24"/>
        </w:rPr>
        <w:t xml:space="preserve">ikontekstualisasikan pada </w:t>
      </w:r>
      <w:r w:rsidR="00997583" w:rsidRPr="00FE5F0C">
        <w:rPr>
          <w:rFonts w:asciiTheme="majorBidi" w:hAnsiTheme="majorBidi" w:cstheme="majorBidi"/>
          <w:i/>
          <w:iCs/>
          <w:sz w:val="24"/>
          <w:szCs w:val="24"/>
        </w:rPr>
        <w:t>Binary Option</w:t>
      </w:r>
      <w:r w:rsidR="00997583" w:rsidRPr="00FE5F0C">
        <w:rPr>
          <w:rFonts w:asciiTheme="majorBidi" w:hAnsiTheme="majorBidi" w:cstheme="majorBidi"/>
          <w:sz w:val="24"/>
          <w:szCs w:val="24"/>
        </w:rPr>
        <w:t xml:space="preserve"> dapat menimbulkan pertanyaan: apakah </w:t>
      </w:r>
      <w:r w:rsidR="00997583" w:rsidRPr="00FE5F0C">
        <w:rPr>
          <w:rFonts w:asciiTheme="majorBidi" w:hAnsiTheme="majorBidi" w:cstheme="majorBidi"/>
          <w:i/>
          <w:iCs/>
          <w:sz w:val="24"/>
          <w:szCs w:val="24"/>
        </w:rPr>
        <w:t>Binary Option</w:t>
      </w:r>
      <w:r w:rsidR="00997583" w:rsidRPr="00FE5F0C">
        <w:rPr>
          <w:rFonts w:asciiTheme="majorBidi" w:hAnsiTheme="majorBidi" w:cstheme="majorBidi"/>
          <w:sz w:val="24"/>
          <w:szCs w:val="24"/>
        </w:rPr>
        <w:t xml:space="preserve"> memuat unsur untuk dianggap sebagai kontrak berjangka sehingga </w:t>
      </w:r>
      <w:r w:rsidR="00F92FEB" w:rsidRPr="00FE5F0C">
        <w:rPr>
          <w:rFonts w:asciiTheme="majorBidi" w:hAnsiTheme="majorBidi" w:cstheme="majorBidi"/>
          <w:sz w:val="24"/>
          <w:szCs w:val="24"/>
        </w:rPr>
        <w:t>p</w:t>
      </w:r>
      <w:r w:rsidR="00997583" w:rsidRPr="00FE5F0C">
        <w:rPr>
          <w:rFonts w:asciiTheme="majorBidi" w:hAnsiTheme="majorBidi" w:cstheme="majorBidi"/>
          <w:sz w:val="24"/>
          <w:szCs w:val="24"/>
        </w:rPr>
        <w:t xml:space="preserve">erdagangan yang terjadi di dalamnya dapat dianggap sebagai Perdagangan Berjangka? Hal inilah yang akan dibahas dengan rumusan masalah meliputi: </w:t>
      </w:r>
    </w:p>
    <w:p w14:paraId="721CA845" w14:textId="180DDE90" w:rsidR="0074131D" w:rsidRDefault="00997583" w:rsidP="0074131D">
      <w:pPr>
        <w:pBdr>
          <w:bottom w:val="single" w:sz="12" w:space="31" w:color="auto"/>
        </w:pBdr>
        <w:rPr>
          <w:rFonts w:asciiTheme="majorBidi" w:hAnsiTheme="majorBidi" w:cstheme="majorBidi"/>
          <w:sz w:val="24"/>
          <w:szCs w:val="24"/>
        </w:rPr>
      </w:pPr>
      <w:r w:rsidRPr="00FE5F0C">
        <w:rPr>
          <w:rFonts w:asciiTheme="majorBidi" w:hAnsiTheme="majorBidi" w:cstheme="majorBidi"/>
          <w:sz w:val="24"/>
          <w:szCs w:val="24"/>
        </w:rPr>
        <w:t xml:space="preserve">Bagaimana </w:t>
      </w:r>
      <w:r w:rsidRPr="00FE5F0C">
        <w:rPr>
          <w:rFonts w:asciiTheme="majorBidi" w:hAnsiTheme="majorBidi" w:cstheme="majorBidi"/>
          <w:i/>
          <w:iCs/>
          <w:sz w:val="24"/>
          <w:szCs w:val="24"/>
        </w:rPr>
        <w:t>Binary Option</w:t>
      </w:r>
      <w:r w:rsidRPr="00FE5F0C">
        <w:rPr>
          <w:rFonts w:asciiTheme="majorBidi" w:hAnsiTheme="majorBidi" w:cstheme="majorBidi"/>
          <w:sz w:val="24"/>
          <w:szCs w:val="24"/>
        </w:rPr>
        <w:t xml:space="preserve"> ditinjau sebagai Komoditi dalam undang-undang </w:t>
      </w:r>
      <w:r w:rsidR="00F92FEB" w:rsidRPr="00FE5F0C">
        <w:rPr>
          <w:rFonts w:asciiTheme="majorBidi" w:hAnsiTheme="majorBidi" w:cstheme="majorBidi"/>
          <w:sz w:val="24"/>
          <w:szCs w:val="24"/>
        </w:rPr>
        <w:t>P</w:t>
      </w:r>
      <w:r w:rsidRPr="00FE5F0C">
        <w:rPr>
          <w:rFonts w:asciiTheme="majorBidi" w:hAnsiTheme="majorBidi" w:cstheme="majorBidi"/>
          <w:sz w:val="24"/>
          <w:szCs w:val="24"/>
        </w:rPr>
        <w:t>erdagangan Berjangka Komoditi?</w:t>
      </w:r>
    </w:p>
    <w:p w14:paraId="671FF3B5" w14:textId="4FD545D6" w:rsidR="0074131D" w:rsidRDefault="0074131D" w:rsidP="0074131D">
      <w:pPr>
        <w:pBdr>
          <w:bottom w:val="single" w:sz="12" w:space="31" w:color="auto"/>
        </w:pBdr>
        <w:rPr>
          <w:rFonts w:asciiTheme="majorBidi" w:hAnsiTheme="majorBidi" w:cstheme="majorBidi"/>
          <w:sz w:val="24"/>
          <w:szCs w:val="24"/>
        </w:rPr>
      </w:pPr>
    </w:p>
    <w:p w14:paraId="43E50FD6" w14:textId="77777777" w:rsidR="0074131D" w:rsidRDefault="0074131D" w:rsidP="0074131D">
      <w:pPr>
        <w:pBdr>
          <w:bottom w:val="single" w:sz="12" w:space="31" w:color="auto"/>
        </w:pBdr>
        <w:rPr>
          <w:rFonts w:asciiTheme="majorBidi" w:hAnsiTheme="majorBidi" w:cstheme="majorBidi"/>
          <w:sz w:val="24"/>
          <w:szCs w:val="24"/>
        </w:rPr>
      </w:pPr>
    </w:p>
    <w:p w14:paraId="23914B98" w14:textId="77777777" w:rsidR="0074131D" w:rsidRDefault="00342FA8" w:rsidP="0074131D">
      <w:pPr>
        <w:pBdr>
          <w:bottom w:val="single" w:sz="12" w:space="31" w:color="auto"/>
        </w:pBdr>
        <w:jc w:val="center"/>
        <w:rPr>
          <w:rFonts w:asciiTheme="majorBidi" w:hAnsiTheme="majorBidi" w:cstheme="majorBidi"/>
          <w:b/>
          <w:bCs/>
          <w:sz w:val="24"/>
          <w:szCs w:val="24"/>
        </w:rPr>
      </w:pPr>
      <w:r w:rsidRPr="00FE5F0C">
        <w:rPr>
          <w:rFonts w:asciiTheme="majorBidi" w:hAnsiTheme="majorBidi" w:cstheme="majorBidi"/>
          <w:b/>
          <w:bCs/>
          <w:sz w:val="24"/>
          <w:szCs w:val="24"/>
        </w:rPr>
        <w:t>PEMBAHASAN</w:t>
      </w:r>
    </w:p>
    <w:p w14:paraId="096616A0" w14:textId="77777777" w:rsidR="0074131D" w:rsidRPr="0074131D" w:rsidRDefault="000D6132" w:rsidP="0074131D">
      <w:pPr>
        <w:pBdr>
          <w:bottom w:val="single" w:sz="12" w:space="31" w:color="auto"/>
        </w:pBdr>
        <w:rPr>
          <w:rFonts w:asciiTheme="majorBidi" w:hAnsiTheme="majorBidi" w:cstheme="majorBidi"/>
          <w:b/>
          <w:bCs/>
          <w:sz w:val="24"/>
          <w:szCs w:val="24"/>
        </w:rPr>
      </w:pPr>
      <w:r w:rsidRPr="0074131D">
        <w:rPr>
          <w:rFonts w:asciiTheme="majorBidi" w:hAnsiTheme="majorBidi" w:cstheme="majorBidi"/>
          <w:b/>
          <w:bCs/>
          <w:sz w:val="24"/>
          <w:szCs w:val="24"/>
        </w:rPr>
        <w:t>Binary Option</w:t>
      </w:r>
    </w:p>
    <w:p w14:paraId="17E779DE" w14:textId="700CDCF4" w:rsidR="0074131D" w:rsidRDefault="0074131D" w:rsidP="00B62A13">
      <w:pPr>
        <w:pBdr>
          <w:bottom w:val="single" w:sz="12" w:space="31" w:color="auto"/>
        </w:pBdr>
        <w:spacing w:line="360" w:lineRule="auto"/>
        <w:jc w:val="both"/>
        <w:rPr>
          <w:rFonts w:asciiTheme="majorBidi" w:hAnsiTheme="majorBidi" w:cstheme="majorBidi"/>
          <w:sz w:val="24"/>
          <w:szCs w:val="24"/>
        </w:rPr>
      </w:pPr>
      <w:r>
        <w:rPr>
          <w:rFonts w:asciiTheme="majorBidi" w:hAnsiTheme="majorBidi" w:cstheme="majorBidi"/>
          <w:i/>
          <w:iCs/>
          <w:sz w:val="24"/>
          <w:szCs w:val="24"/>
        </w:rPr>
        <w:tab/>
      </w:r>
      <w:r w:rsidR="00BF449C" w:rsidRPr="00FE5F0C">
        <w:rPr>
          <w:rFonts w:asciiTheme="majorBidi" w:hAnsiTheme="majorBidi" w:cstheme="majorBidi"/>
          <w:i/>
          <w:iCs/>
          <w:sz w:val="24"/>
          <w:szCs w:val="24"/>
        </w:rPr>
        <w:t>Binary Option</w:t>
      </w:r>
      <w:r w:rsidR="00BF449C" w:rsidRPr="00FE5F0C">
        <w:rPr>
          <w:rFonts w:asciiTheme="majorBidi" w:hAnsiTheme="majorBidi" w:cstheme="majorBidi"/>
          <w:sz w:val="24"/>
          <w:szCs w:val="24"/>
        </w:rPr>
        <w:t xml:space="preserve"> mulai dikenal secara luas pada 2006 melalui konferensi pers </w:t>
      </w:r>
      <w:r w:rsidR="00BF449C" w:rsidRPr="00FE5F0C">
        <w:rPr>
          <w:rFonts w:asciiTheme="majorBidi" w:hAnsiTheme="majorBidi" w:cstheme="majorBidi"/>
          <w:i/>
          <w:iCs/>
          <w:sz w:val="24"/>
          <w:szCs w:val="24"/>
        </w:rPr>
        <w:t>Chicago Board of Option Exchange</w:t>
      </w:r>
      <w:r w:rsidR="00BF449C" w:rsidRPr="00FE5F0C">
        <w:rPr>
          <w:rFonts w:asciiTheme="majorBidi" w:hAnsiTheme="majorBidi" w:cstheme="majorBidi"/>
          <w:sz w:val="24"/>
          <w:szCs w:val="24"/>
        </w:rPr>
        <w:t xml:space="preserve"> (CBOE) di mana selanjutnya menjadi aset </w:t>
      </w:r>
      <w:r w:rsidR="00641AB8" w:rsidRPr="00FE5F0C">
        <w:rPr>
          <w:rFonts w:asciiTheme="majorBidi" w:hAnsiTheme="majorBidi" w:cstheme="majorBidi"/>
          <w:sz w:val="24"/>
          <w:szCs w:val="24"/>
        </w:rPr>
        <w:t>ya</w:t>
      </w:r>
      <w:r w:rsidR="00BF449C" w:rsidRPr="00FE5F0C">
        <w:rPr>
          <w:rFonts w:asciiTheme="majorBidi" w:hAnsiTheme="majorBidi" w:cstheme="majorBidi"/>
          <w:sz w:val="24"/>
          <w:szCs w:val="24"/>
        </w:rPr>
        <w:t>ng dap</w:t>
      </w:r>
      <w:r w:rsidR="00B62A13">
        <w:rPr>
          <w:rFonts w:asciiTheme="majorBidi" w:hAnsiTheme="majorBidi" w:cstheme="majorBidi"/>
          <w:sz w:val="24"/>
          <w:szCs w:val="24"/>
        </w:rPr>
        <w:t>at diperjualbelikan pada 2008.</w:t>
      </w:r>
      <w:r w:rsidR="00BF449C" w:rsidRPr="00FE5F0C">
        <w:rPr>
          <w:rFonts w:asciiTheme="majorBidi" w:hAnsiTheme="majorBidi" w:cstheme="majorBidi"/>
          <w:sz w:val="24"/>
          <w:szCs w:val="24"/>
        </w:rPr>
        <w:t xml:space="preserve"> Sejak saat itu, popularitas dari </w:t>
      </w:r>
      <w:r w:rsidR="00BF449C" w:rsidRPr="00FE5F0C">
        <w:rPr>
          <w:rFonts w:asciiTheme="majorBidi" w:hAnsiTheme="majorBidi" w:cstheme="majorBidi"/>
          <w:i/>
          <w:iCs/>
          <w:sz w:val="24"/>
          <w:szCs w:val="24"/>
        </w:rPr>
        <w:t>Binary</w:t>
      </w:r>
      <w:r w:rsidR="00BF449C" w:rsidRPr="00FE5F0C">
        <w:rPr>
          <w:rFonts w:asciiTheme="majorBidi" w:hAnsiTheme="majorBidi" w:cstheme="majorBidi"/>
          <w:sz w:val="24"/>
          <w:szCs w:val="24"/>
        </w:rPr>
        <w:t xml:space="preserve"> </w:t>
      </w:r>
      <w:r w:rsidR="00BF449C" w:rsidRPr="00FE5F0C">
        <w:rPr>
          <w:rFonts w:asciiTheme="majorBidi" w:hAnsiTheme="majorBidi" w:cstheme="majorBidi"/>
          <w:i/>
          <w:iCs/>
          <w:sz w:val="24"/>
          <w:szCs w:val="24"/>
        </w:rPr>
        <w:t>Option</w:t>
      </w:r>
      <w:r w:rsidR="00BF449C" w:rsidRPr="00FE5F0C">
        <w:rPr>
          <w:rFonts w:asciiTheme="majorBidi" w:hAnsiTheme="majorBidi" w:cstheme="majorBidi"/>
          <w:sz w:val="24"/>
          <w:szCs w:val="24"/>
        </w:rPr>
        <w:t xml:space="preserve"> terus meningkat hingga dapat disandingkan dengan </w:t>
      </w:r>
      <w:r w:rsidR="00BF449C" w:rsidRPr="00FE5F0C">
        <w:rPr>
          <w:rFonts w:asciiTheme="majorBidi" w:hAnsiTheme="majorBidi" w:cstheme="majorBidi"/>
          <w:i/>
          <w:iCs/>
          <w:sz w:val="24"/>
          <w:szCs w:val="24"/>
        </w:rPr>
        <w:t>Retail</w:t>
      </w:r>
      <w:r w:rsidR="00BF449C" w:rsidRPr="00FE5F0C">
        <w:rPr>
          <w:rFonts w:asciiTheme="majorBidi" w:hAnsiTheme="majorBidi" w:cstheme="majorBidi"/>
          <w:sz w:val="24"/>
          <w:szCs w:val="24"/>
        </w:rPr>
        <w:t xml:space="preserve"> </w:t>
      </w:r>
      <w:r w:rsidR="00BF449C" w:rsidRPr="00FE5F0C">
        <w:rPr>
          <w:rFonts w:asciiTheme="majorBidi" w:hAnsiTheme="majorBidi" w:cstheme="majorBidi"/>
          <w:i/>
          <w:iCs/>
          <w:sz w:val="24"/>
          <w:szCs w:val="24"/>
        </w:rPr>
        <w:t>Forex</w:t>
      </w:r>
      <w:r w:rsidR="00BF449C" w:rsidRPr="00FE5F0C">
        <w:rPr>
          <w:rFonts w:asciiTheme="majorBidi" w:hAnsiTheme="majorBidi" w:cstheme="majorBidi"/>
          <w:sz w:val="24"/>
          <w:szCs w:val="24"/>
        </w:rPr>
        <w:t xml:space="preserve"> </w:t>
      </w:r>
      <w:r w:rsidR="00BF449C" w:rsidRPr="00FE5F0C">
        <w:rPr>
          <w:rFonts w:asciiTheme="majorBidi" w:hAnsiTheme="majorBidi" w:cstheme="majorBidi"/>
          <w:i/>
          <w:iCs/>
          <w:sz w:val="24"/>
          <w:szCs w:val="24"/>
        </w:rPr>
        <w:t>Market</w:t>
      </w:r>
      <w:r w:rsidR="00B62A13">
        <w:rPr>
          <w:rFonts w:asciiTheme="majorBidi" w:hAnsiTheme="majorBidi" w:cstheme="majorBidi"/>
          <w:sz w:val="24"/>
          <w:szCs w:val="24"/>
        </w:rPr>
        <w:t>.</w:t>
      </w:r>
      <w:r w:rsidR="00E63CE3" w:rsidRPr="00FE5F0C">
        <w:rPr>
          <w:rFonts w:asciiTheme="majorBidi" w:hAnsiTheme="majorBidi" w:cstheme="majorBidi"/>
          <w:sz w:val="24"/>
          <w:szCs w:val="24"/>
        </w:rPr>
        <w:t xml:space="preserve"> </w:t>
      </w:r>
      <w:r w:rsidR="00BF449C" w:rsidRPr="00FE5F0C">
        <w:rPr>
          <w:rFonts w:asciiTheme="majorBidi" w:hAnsiTheme="majorBidi" w:cstheme="majorBidi"/>
          <w:sz w:val="24"/>
          <w:szCs w:val="24"/>
        </w:rPr>
        <w:t xml:space="preserve">Hal ini dikarenakan biaya masuk ringan yang ditawarkan oleh </w:t>
      </w:r>
      <w:r w:rsidR="00BF449C" w:rsidRPr="00FE5F0C">
        <w:rPr>
          <w:rFonts w:asciiTheme="majorBidi" w:hAnsiTheme="majorBidi" w:cstheme="majorBidi"/>
          <w:i/>
          <w:iCs/>
          <w:sz w:val="24"/>
          <w:szCs w:val="24"/>
        </w:rPr>
        <w:t>Binary</w:t>
      </w:r>
      <w:r w:rsidR="00BF449C" w:rsidRPr="00FE5F0C">
        <w:rPr>
          <w:rFonts w:asciiTheme="majorBidi" w:hAnsiTheme="majorBidi" w:cstheme="majorBidi"/>
          <w:sz w:val="24"/>
          <w:szCs w:val="24"/>
        </w:rPr>
        <w:t xml:space="preserve"> </w:t>
      </w:r>
      <w:r w:rsidR="00BF449C" w:rsidRPr="00FE5F0C">
        <w:rPr>
          <w:rFonts w:asciiTheme="majorBidi" w:hAnsiTheme="majorBidi" w:cstheme="majorBidi"/>
          <w:i/>
          <w:iCs/>
          <w:sz w:val="24"/>
          <w:szCs w:val="24"/>
        </w:rPr>
        <w:t>Option</w:t>
      </w:r>
      <w:r w:rsidR="00E63CE3" w:rsidRPr="00FE5F0C">
        <w:rPr>
          <w:rFonts w:asciiTheme="majorBidi" w:hAnsiTheme="majorBidi" w:cstheme="majorBidi"/>
          <w:sz w:val="24"/>
          <w:szCs w:val="24"/>
        </w:rPr>
        <w:t xml:space="preserve"> u</w:t>
      </w:r>
      <w:r w:rsidR="00BF449C" w:rsidRPr="00FE5F0C">
        <w:rPr>
          <w:rFonts w:asciiTheme="majorBidi" w:hAnsiTheme="majorBidi" w:cstheme="majorBidi"/>
          <w:sz w:val="24"/>
          <w:szCs w:val="24"/>
        </w:rPr>
        <w:t xml:space="preserve">ntuk mulai melakukan transaksi. Maka dari itu, simplisitas serta harga masuk </w:t>
      </w:r>
      <w:r w:rsidR="00E63CE3" w:rsidRPr="00FE5F0C">
        <w:rPr>
          <w:rFonts w:asciiTheme="majorBidi" w:hAnsiTheme="majorBidi" w:cstheme="majorBidi"/>
          <w:sz w:val="24"/>
          <w:szCs w:val="24"/>
        </w:rPr>
        <w:t>y</w:t>
      </w:r>
      <w:r w:rsidR="00BF449C" w:rsidRPr="00FE5F0C">
        <w:rPr>
          <w:rFonts w:asciiTheme="majorBidi" w:hAnsiTheme="majorBidi" w:cstheme="majorBidi"/>
          <w:sz w:val="24"/>
          <w:szCs w:val="24"/>
        </w:rPr>
        <w:t xml:space="preserve">ang murah tersebut membuat </w:t>
      </w:r>
      <w:r w:rsidR="00BF449C" w:rsidRPr="00FE5F0C">
        <w:rPr>
          <w:rFonts w:asciiTheme="majorBidi" w:hAnsiTheme="majorBidi" w:cstheme="majorBidi"/>
          <w:i/>
          <w:iCs/>
          <w:sz w:val="24"/>
          <w:szCs w:val="24"/>
        </w:rPr>
        <w:t>Binary</w:t>
      </w:r>
      <w:r w:rsidR="00BF449C" w:rsidRPr="00FE5F0C">
        <w:rPr>
          <w:rFonts w:asciiTheme="majorBidi" w:hAnsiTheme="majorBidi" w:cstheme="majorBidi"/>
          <w:sz w:val="24"/>
          <w:szCs w:val="24"/>
        </w:rPr>
        <w:t xml:space="preserve"> </w:t>
      </w:r>
      <w:r w:rsidR="00BF449C" w:rsidRPr="00FE5F0C">
        <w:rPr>
          <w:rFonts w:asciiTheme="majorBidi" w:hAnsiTheme="majorBidi" w:cstheme="majorBidi"/>
          <w:i/>
          <w:iCs/>
          <w:sz w:val="24"/>
          <w:szCs w:val="24"/>
        </w:rPr>
        <w:t>Option</w:t>
      </w:r>
      <w:r w:rsidR="00BF449C" w:rsidRPr="00FE5F0C">
        <w:rPr>
          <w:rFonts w:asciiTheme="majorBidi" w:hAnsiTheme="majorBidi" w:cstheme="majorBidi"/>
          <w:sz w:val="24"/>
          <w:szCs w:val="24"/>
        </w:rPr>
        <w:t xml:space="preserve"> menjadi populer terutama </w:t>
      </w:r>
      <w:r w:rsidR="003F39F6" w:rsidRPr="00FE5F0C">
        <w:rPr>
          <w:rFonts w:asciiTheme="majorBidi" w:hAnsiTheme="majorBidi" w:cstheme="majorBidi"/>
          <w:sz w:val="24"/>
          <w:szCs w:val="24"/>
        </w:rPr>
        <w:t>d</w:t>
      </w:r>
      <w:r w:rsidR="00BF449C" w:rsidRPr="00FE5F0C">
        <w:rPr>
          <w:rFonts w:asciiTheme="majorBidi" w:hAnsiTheme="majorBidi" w:cstheme="majorBidi"/>
          <w:sz w:val="24"/>
          <w:szCs w:val="24"/>
        </w:rPr>
        <w:t xml:space="preserve">ikalangan masyarakat yang minim pengalaman investasi atau pihak yang </w:t>
      </w:r>
      <w:r w:rsidR="003F39F6" w:rsidRPr="00FE5F0C">
        <w:rPr>
          <w:rFonts w:asciiTheme="majorBidi" w:hAnsiTheme="majorBidi" w:cstheme="majorBidi"/>
          <w:sz w:val="24"/>
          <w:szCs w:val="24"/>
        </w:rPr>
        <w:t>m</w:t>
      </w:r>
      <w:r w:rsidR="00BF449C" w:rsidRPr="00FE5F0C">
        <w:rPr>
          <w:rFonts w:asciiTheme="majorBidi" w:hAnsiTheme="majorBidi" w:cstheme="majorBidi"/>
          <w:sz w:val="24"/>
          <w:szCs w:val="24"/>
        </w:rPr>
        <w:t xml:space="preserve">emiliki modal yang minim untuk memulai </w:t>
      </w:r>
      <w:r w:rsidR="00B62A13">
        <w:rPr>
          <w:rFonts w:asciiTheme="majorBidi" w:hAnsiTheme="majorBidi" w:cstheme="majorBidi"/>
          <w:sz w:val="24"/>
          <w:szCs w:val="24"/>
        </w:rPr>
        <w:t>investasi</w:t>
      </w:r>
      <w:r w:rsidR="003F39F6" w:rsidRPr="00FE5F0C">
        <w:rPr>
          <w:rFonts w:asciiTheme="majorBidi" w:hAnsiTheme="majorBidi" w:cstheme="majorBidi"/>
          <w:sz w:val="24"/>
          <w:szCs w:val="24"/>
        </w:rPr>
        <w:t>.</w:t>
      </w:r>
    </w:p>
    <w:p w14:paraId="3691F66D" w14:textId="70EC8B3D" w:rsidR="0074131D" w:rsidRDefault="0074131D" w:rsidP="00B62A13">
      <w:pPr>
        <w:pBdr>
          <w:bottom w:val="single" w:sz="12" w:space="31" w:color="auto"/>
        </w:pBdr>
        <w:spacing w:line="360" w:lineRule="auto"/>
        <w:jc w:val="both"/>
        <w:rPr>
          <w:rFonts w:asciiTheme="majorBidi" w:hAnsiTheme="majorBidi" w:cstheme="majorBidi"/>
          <w:sz w:val="24"/>
          <w:szCs w:val="24"/>
        </w:rPr>
      </w:pPr>
      <w:r>
        <w:rPr>
          <w:rFonts w:asciiTheme="majorBidi" w:hAnsiTheme="majorBidi" w:cstheme="majorBidi"/>
          <w:sz w:val="24"/>
          <w:szCs w:val="24"/>
        </w:rPr>
        <w:tab/>
      </w:r>
      <w:r w:rsidR="006D1A30" w:rsidRPr="00FE5F0C">
        <w:rPr>
          <w:rFonts w:asciiTheme="majorBidi" w:hAnsiTheme="majorBidi" w:cstheme="majorBidi"/>
          <w:i/>
          <w:iCs/>
          <w:sz w:val="24"/>
          <w:szCs w:val="24"/>
        </w:rPr>
        <w:t>Binary Option</w:t>
      </w:r>
      <w:r w:rsidR="006D1A30" w:rsidRPr="00FE5F0C">
        <w:rPr>
          <w:rFonts w:asciiTheme="majorBidi" w:hAnsiTheme="majorBidi" w:cstheme="majorBidi"/>
          <w:sz w:val="24"/>
          <w:szCs w:val="24"/>
        </w:rPr>
        <w:t xml:space="preserve"> merupakan suatu produk yang relatif baru dalam dunia Finansial. </w:t>
      </w:r>
      <w:r w:rsidR="006D1A30" w:rsidRPr="00FE5F0C">
        <w:rPr>
          <w:rFonts w:asciiTheme="majorBidi" w:hAnsiTheme="majorBidi" w:cstheme="majorBidi"/>
          <w:i/>
          <w:iCs/>
          <w:sz w:val="24"/>
          <w:szCs w:val="24"/>
        </w:rPr>
        <w:t>Binary Option</w:t>
      </w:r>
      <w:r w:rsidR="006D1A30" w:rsidRPr="00FE5F0C">
        <w:rPr>
          <w:rFonts w:asciiTheme="majorBidi" w:hAnsiTheme="majorBidi" w:cstheme="majorBidi"/>
          <w:sz w:val="24"/>
          <w:szCs w:val="24"/>
        </w:rPr>
        <w:t xml:space="preserve"> (</w:t>
      </w:r>
      <w:r w:rsidR="006D1A30" w:rsidRPr="00FE5F0C">
        <w:rPr>
          <w:rFonts w:asciiTheme="majorBidi" w:hAnsiTheme="majorBidi" w:cstheme="majorBidi"/>
          <w:i/>
          <w:iCs/>
          <w:sz w:val="24"/>
          <w:szCs w:val="24"/>
        </w:rPr>
        <w:t>Digital Return Options</w:t>
      </w:r>
      <w:r w:rsidR="006D1A30" w:rsidRPr="00FE5F0C">
        <w:rPr>
          <w:rFonts w:asciiTheme="majorBidi" w:hAnsiTheme="majorBidi" w:cstheme="majorBidi"/>
          <w:sz w:val="24"/>
          <w:szCs w:val="24"/>
        </w:rPr>
        <w:t xml:space="preserve"> atau </w:t>
      </w:r>
      <w:r w:rsidR="006D1A30" w:rsidRPr="00FE5F0C">
        <w:rPr>
          <w:rFonts w:asciiTheme="majorBidi" w:hAnsiTheme="majorBidi" w:cstheme="majorBidi"/>
          <w:i/>
          <w:iCs/>
          <w:sz w:val="24"/>
          <w:szCs w:val="24"/>
        </w:rPr>
        <w:t>Fixed</w:t>
      </w:r>
      <w:r w:rsidR="006D1A30" w:rsidRPr="00FE5F0C">
        <w:rPr>
          <w:rFonts w:asciiTheme="majorBidi" w:hAnsiTheme="majorBidi" w:cstheme="majorBidi"/>
          <w:sz w:val="24"/>
          <w:szCs w:val="24"/>
        </w:rPr>
        <w:t xml:space="preserve"> </w:t>
      </w:r>
      <w:r w:rsidR="006D1A30" w:rsidRPr="00FE5F0C">
        <w:rPr>
          <w:rFonts w:asciiTheme="majorBidi" w:hAnsiTheme="majorBidi" w:cstheme="majorBidi"/>
          <w:i/>
          <w:iCs/>
          <w:sz w:val="24"/>
          <w:szCs w:val="24"/>
        </w:rPr>
        <w:t>Return</w:t>
      </w:r>
      <w:r w:rsidR="006D1A30" w:rsidRPr="00FE5F0C">
        <w:rPr>
          <w:rFonts w:asciiTheme="majorBidi" w:hAnsiTheme="majorBidi" w:cstheme="majorBidi"/>
          <w:sz w:val="24"/>
          <w:szCs w:val="24"/>
        </w:rPr>
        <w:t xml:space="preserve"> </w:t>
      </w:r>
      <w:r w:rsidR="006D1A30" w:rsidRPr="00FE5F0C">
        <w:rPr>
          <w:rFonts w:asciiTheme="majorBidi" w:hAnsiTheme="majorBidi" w:cstheme="majorBidi"/>
          <w:i/>
          <w:iCs/>
          <w:sz w:val="24"/>
          <w:szCs w:val="24"/>
        </w:rPr>
        <w:t>Options</w:t>
      </w:r>
      <w:r w:rsidR="006D1A30" w:rsidRPr="00FE5F0C">
        <w:rPr>
          <w:rFonts w:asciiTheme="majorBidi" w:hAnsiTheme="majorBidi" w:cstheme="majorBidi"/>
          <w:sz w:val="24"/>
          <w:szCs w:val="24"/>
        </w:rPr>
        <w:t xml:space="preserve">) pada </w:t>
      </w:r>
      <w:r w:rsidR="00200C73" w:rsidRPr="00FE5F0C">
        <w:rPr>
          <w:rFonts w:asciiTheme="majorBidi" w:hAnsiTheme="majorBidi" w:cstheme="majorBidi"/>
          <w:sz w:val="24"/>
          <w:szCs w:val="24"/>
        </w:rPr>
        <w:t>d</w:t>
      </w:r>
      <w:r w:rsidR="006D1A30" w:rsidRPr="00FE5F0C">
        <w:rPr>
          <w:rFonts w:asciiTheme="majorBidi" w:hAnsiTheme="majorBidi" w:cstheme="majorBidi"/>
          <w:sz w:val="24"/>
          <w:szCs w:val="24"/>
        </w:rPr>
        <w:t xml:space="preserve">asarnya dapat dikatakan sebagai sebuah derivatif yang nilainya mengacu pada </w:t>
      </w:r>
      <w:r w:rsidR="00200C73" w:rsidRPr="00FE5F0C">
        <w:rPr>
          <w:rFonts w:asciiTheme="majorBidi" w:hAnsiTheme="majorBidi" w:cstheme="majorBidi"/>
          <w:sz w:val="24"/>
          <w:szCs w:val="24"/>
        </w:rPr>
        <w:t>n</w:t>
      </w:r>
      <w:r w:rsidR="006D1A30" w:rsidRPr="00FE5F0C">
        <w:rPr>
          <w:rFonts w:asciiTheme="majorBidi" w:hAnsiTheme="majorBidi" w:cstheme="majorBidi"/>
          <w:sz w:val="24"/>
          <w:szCs w:val="24"/>
        </w:rPr>
        <w:t>ilai aset acuan seperti emas atau val</w:t>
      </w:r>
      <w:r w:rsidR="00B62A13">
        <w:rPr>
          <w:rFonts w:asciiTheme="majorBidi" w:hAnsiTheme="majorBidi" w:cstheme="majorBidi"/>
          <w:sz w:val="24"/>
          <w:szCs w:val="24"/>
        </w:rPr>
        <w:t>uta asing.</w:t>
      </w:r>
      <w:r w:rsidR="006D1A30" w:rsidRPr="00FE5F0C">
        <w:rPr>
          <w:rFonts w:asciiTheme="majorBidi" w:hAnsiTheme="majorBidi" w:cstheme="majorBidi"/>
          <w:sz w:val="24"/>
          <w:szCs w:val="24"/>
        </w:rPr>
        <w:t xml:space="preserve"> Transaksi dalam </w:t>
      </w:r>
      <w:r w:rsidR="006D1A30" w:rsidRPr="00FE5F0C">
        <w:rPr>
          <w:rFonts w:asciiTheme="majorBidi" w:hAnsiTheme="majorBidi" w:cstheme="majorBidi"/>
          <w:i/>
          <w:iCs/>
          <w:sz w:val="24"/>
          <w:szCs w:val="24"/>
        </w:rPr>
        <w:t>Binary</w:t>
      </w:r>
      <w:r w:rsidR="006D1A30" w:rsidRPr="00FE5F0C">
        <w:rPr>
          <w:rFonts w:asciiTheme="majorBidi" w:hAnsiTheme="majorBidi" w:cstheme="majorBidi"/>
          <w:sz w:val="24"/>
          <w:szCs w:val="24"/>
        </w:rPr>
        <w:t xml:space="preserve"> </w:t>
      </w:r>
      <w:r w:rsidR="006D1A30" w:rsidRPr="00FE5F0C">
        <w:rPr>
          <w:rFonts w:asciiTheme="majorBidi" w:hAnsiTheme="majorBidi" w:cstheme="majorBidi"/>
          <w:i/>
          <w:iCs/>
          <w:sz w:val="24"/>
          <w:szCs w:val="24"/>
        </w:rPr>
        <w:t>Option</w:t>
      </w:r>
      <w:r w:rsidR="00200C73" w:rsidRPr="00FE5F0C">
        <w:rPr>
          <w:rFonts w:asciiTheme="majorBidi" w:hAnsiTheme="majorBidi" w:cstheme="majorBidi"/>
          <w:sz w:val="24"/>
          <w:szCs w:val="24"/>
        </w:rPr>
        <w:t xml:space="preserve"> d</w:t>
      </w:r>
      <w:r w:rsidR="006D1A30" w:rsidRPr="00FE5F0C">
        <w:rPr>
          <w:rFonts w:asciiTheme="majorBidi" w:hAnsiTheme="majorBidi" w:cstheme="majorBidi"/>
          <w:sz w:val="24"/>
          <w:szCs w:val="24"/>
        </w:rPr>
        <w:t xml:space="preserve">ilakukan melalui investor yang melakukan estimasi terhadap arah fluktuasi dari </w:t>
      </w:r>
      <w:r w:rsidR="00200C73" w:rsidRPr="00FE5F0C">
        <w:rPr>
          <w:rFonts w:asciiTheme="majorBidi" w:hAnsiTheme="majorBidi" w:cstheme="majorBidi"/>
          <w:sz w:val="24"/>
          <w:szCs w:val="24"/>
        </w:rPr>
        <w:t>n</w:t>
      </w:r>
      <w:r w:rsidR="006D1A30" w:rsidRPr="00FE5F0C">
        <w:rPr>
          <w:rFonts w:asciiTheme="majorBidi" w:hAnsiTheme="majorBidi" w:cstheme="majorBidi"/>
          <w:sz w:val="24"/>
          <w:szCs w:val="24"/>
        </w:rPr>
        <w:t xml:space="preserve">ilai derivatif, di mana nantinya akan memilih apakah nilai tersebut akan naik </w:t>
      </w:r>
      <w:r w:rsidR="00200C73" w:rsidRPr="00FE5F0C">
        <w:rPr>
          <w:rFonts w:asciiTheme="majorBidi" w:hAnsiTheme="majorBidi" w:cstheme="majorBidi"/>
          <w:sz w:val="24"/>
          <w:szCs w:val="24"/>
        </w:rPr>
        <w:t>a</w:t>
      </w:r>
      <w:r w:rsidR="006D1A30" w:rsidRPr="00FE5F0C">
        <w:rPr>
          <w:rFonts w:asciiTheme="majorBidi" w:hAnsiTheme="majorBidi" w:cstheme="majorBidi"/>
          <w:sz w:val="24"/>
          <w:szCs w:val="24"/>
        </w:rPr>
        <w:t xml:space="preserve">tau turun dalam suatu periode waktu tertentu. Dalam memilih posisi tersebut, Investor meletakkan sejumlah uang. Apabila estimasi dari investor tepat, maka ia </w:t>
      </w:r>
      <w:r w:rsidR="00200C73" w:rsidRPr="00FE5F0C">
        <w:rPr>
          <w:rFonts w:asciiTheme="majorBidi" w:hAnsiTheme="majorBidi" w:cstheme="majorBidi"/>
          <w:sz w:val="24"/>
          <w:szCs w:val="24"/>
        </w:rPr>
        <w:t>a</w:t>
      </w:r>
      <w:r w:rsidR="006D1A30" w:rsidRPr="00FE5F0C">
        <w:rPr>
          <w:rFonts w:asciiTheme="majorBidi" w:hAnsiTheme="majorBidi" w:cstheme="majorBidi"/>
          <w:sz w:val="24"/>
          <w:szCs w:val="24"/>
        </w:rPr>
        <w:t xml:space="preserve">kan mendapatkan </w:t>
      </w:r>
      <w:r w:rsidR="006D1A30" w:rsidRPr="00FE5F0C">
        <w:rPr>
          <w:rFonts w:asciiTheme="majorBidi" w:hAnsiTheme="majorBidi" w:cstheme="majorBidi"/>
          <w:i/>
          <w:iCs/>
          <w:sz w:val="24"/>
          <w:szCs w:val="24"/>
        </w:rPr>
        <w:t>Fixed</w:t>
      </w:r>
      <w:r w:rsidR="006D1A30" w:rsidRPr="00FE5F0C">
        <w:rPr>
          <w:rFonts w:asciiTheme="majorBidi" w:hAnsiTheme="majorBidi" w:cstheme="majorBidi"/>
          <w:sz w:val="24"/>
          <w:szCs w:val="24"/>
        </w:rPr>
        <w:t xml:space="preserve"> </w:t>
      </w:r>
      <w:r w:rsidR="006D1A30" w:rsidRPr="00FE5F0C">
        <w:rPr>
          <w:rFonts w:asciiTheme="majorBidi" w:hAnsiTheme="majorBidi" w:cstheme="majorBidi"/>
          <w:i/>
          <w:iCs/>
          <w:sz w:val="24"/>
          <w:szCs w:val="24"/>
        </w:rPr>
        <w:t>Payout</w:t>
      </w:r>
      <w:r w:rsidR="006D1A30" w:rsidRPr="00FE5F0C">
        <w:rPr>
          <w:rFonts w:asciiTheme="majorBidi" w:hAnsiTheme="majorBidi" w:cstheme="majorBidi"/>
          <w:sz w:val="24"/>
          <w:szCs w:val="24"/>
        </w:rPr>
        <w:t xml:space="preserve"> sebagaimana yang telah ditentukan sebelumnya. Namun apabila </w:t>
      </w:r>
      <w:r w:rsidR="006D1A30" w:rsidRPr="00FE5F0C">
        <w:rPr>
          <w:rFonts w:asciiTheme="majorBidi" w:hAnsiTheme="majorBidi" w:cstheme="majorBidi"/>
          <w:sz w:val="24"/>
          <w:szCs w:val="24"/>
        </w:rPr>
        <w:lastRenderedPageBreak/>
        <w:t xml:space="preserve">estimasi tersebut salah, maka ia akan kehilangan sejumlah uang </w:t>
      </w:r>
      <w:r w:rsidR="00200C73" w:rsidRPr="00FE5F0C">
        <w:rPr>
          <w:rFonts w:asciiTheme="majorBidi" w:hAnsiTheme="majorBidi" w:cstheme="majorBidi"/>
          <w:sz w:val="24"/>
          <w:szCs w:val="24"/>
        </w:rPr>
        <w:t>y</w:t>
      </w:r>
      <w:r w:rsidR="006D1A30" w:rsidRPr="00FE5F0C">
        <w:rPr>
          <w:rFonts w:asciiTheme="majorBidi" w:hAnsiTheme="majorBidi" w:cstheme="majorBidi"/>
          <w:sz w:val="24"/>
          <w:szCs w:val="24"/>
        </w:rPr>
        <w:t>ang diletakkan untuk menentukan posisi tersebut.</w:t>
      </w:r>
    </w:p>
    <w:p w14:paraId="5C52B24E" w14:textId="690226B9" w:rsidR="0074131D" w:rsidRDefault="0074131D" w:rsidP="00B62A13">
      <w:pPr>
        <w:pBdr>
          <w:bottom w:val="single" w:sz="12" w:space="31" w:color="auto"/>
        </w:pBdr>
        <w:spacing w:line="360" w:lineRule="auto"/>
        <w:jc w:val="both"/>
        <w:rPr>
          <w:rFonts w:asciiTheme="majorBidi" w:hAnsiTheme="majorBidi" w:cstheme="majorBidi"/>
          <w:sz w:val="24"/>
          <w:szCs w:val="24"/>
        </w:rPr>
      </w:pPr>
      <w:r>
        <w:rPr>
          <w:rFonts w:asciiTheme="majorBidi" w:hAnsiTheme="majorBidi" w:cstheme="majorBidi"/>
          <w:sz w:val="24"/>
          <w:szCs w:val="24"/>
        </w:rPr>
        <w:tab/>
      </w:r>
      <w:r w:rsidR="00B44854" w:rsidRPr="00FE5F0C">
        <w:rPr>
          <w:rFonts w:asciiTheme="majorBidi" w:hAnsiTheme="majorBidi" w:cstheme="majorBidi"/>
          <w:sz w:val="24"/>
          <w:szCs w:val="24"/>
        </w:rPr>
        <w:t xml:space="preserve">Secara historis, transaksi </w:t>
      </w:r>
      <w:r w:rsidR="00B44854" w:rsidRPr="00FE5F0C">
        <w:rPr>
          <w:rFonts w:asciiTheme="majorBidi" w:hAnsiTheme="majorBidi" w:cstheme="majorBidi"/>
          <w:i/>
          <w:iCs/>
          <w:sz w:val="24"/>
          <w:szCs w:val="24"/>
        </w:rPr>
        <w:t>Binary Option</w:t>
      </w:r>
      <w:r w:rsidR="00B44854" w:rsidRPr="00FE5F0C">
        <w:rPr>
          <w:rFonts w:asciiTheme="majorBidi" w:hAnsiTheme="majorBidi" w:cstheme="majorBidi"/>
          <w:sz w:val="24"/>
          <w:szCs w:val="24"/>
        </w:rPr>
        <w:t xml:space="preserve"> hanya dapat dilakukan melalui CBOE. Namun saat ini, banyak transaksi </w:t>
      </w:r>
      <w:r w:rsidR="00B44854" w:rsidRPr="00FE5F0C">
        <w:rPr>
          <w:rFonts w:asciiTheme="majorBidi" w:hAnsiTheme="majorBidi" w:cstheme="majorBidi"/>
          <w:i/>
          <w:iCs/>
          <w:sz w:val="24"/>
          <w:szCs w:val="24"/>
        </w:rPr>
        <w:t>Binary Option</w:t>
      </w:r>
      <w:r w:rsidR="00B44854" w:rsidRPr="00FE5F0C">
        <w:rPr>
          <w:rFonts w:asciiTheme="majorBidi" w:hAnsiTheme="majorBidi" w:cstheme="majorBidi"/>
          <w:sz w:val="24"/>
          <w:szCs w:val="24"/>
        </w:rPr>
        <w:t xml:space="preserve"> dilakukan melalui pasar </w:t>
      </w:r>
      <w:r w:rsidR="00B44854" w:rsidRPr="00FE5F0C">
        <w:rPr>
          <w:rFonts w:asciiTheme="majorBidi" w:hAnsiTheme="majorBidi" w:cstheme="majorBidi"/>
          <w:i/>
          <w:iCs/>
          <w:sz w:val="24"/>
          <w:szCs w:val="24"/>
        </w:rPr>
        <w:t>Over-the-Counter</w:t>
      </w:r>
      <w:r w:rsidR="00B62A13">
        <w:rPr>
          <w:rFonts w:asciiTheme="majorBidi" w:hAnsiTheme="majorBidi" w:cstheme="majorBidi"/>
          <w:sz w:val="24"/>
          <w:szCs w:val="24"/>
        </w:rPr>
        <w:t xml:space="preserve"> (OTC).</w:t>
      </w:r>
      <w:r w:rsidR="00B44854" w:rsidRPr="00FE5F0C">
        <w:rPr>
          <w:rFonts w:asciiTheme="majorBidi" w:hAnsiTheme="majorBidi" w:cstheme="majorBidi"/>
          <w:sz w:val="24"/>
          <w:szCs w:val="24"/>
        </w:rPr>
        <w:t xml:space="preserve"> OTC sendiri merupakan sebuah metode perdagangan </w:t>
      </w:r>
      <w:r w:rsidR="007C72F7" w:rsidRPr="00FE5F0C">
        <w:rPr>
          <w:rFonts w:asciiTheme="majorBidi" w:hAnsiTheme="majorBidi" w:cstheme="majorBidi"/>
          <w:sz w:val="24"/>
          <w:szCs w:val="24"/>
        </w:rPr>
        <w:t>d</w:t>
      </w:r>
      <w:r w:rsidR="00B44854" w:rsidRPr="00FE5F0C">
        <w:rPr>
          <w:rFonts w:asciiTheme="majorBidi" w:hAnsiTheme="majorBidi" w:cstheme="majorBidi"/>
          <w:sz w:val="24"/>
          <w:szCs w:val="24"/>
        </w:rPr>
        <w:t>i mana para peserta pasar melakuk</w:t>
      </w:r>
      <w:r w:rsidR="00B62A13">
        <w:rPr>
          <w:rFonts w:asciiTheme="majorBidi" w:hAnsiTheme="majorBidi" w:cstheme="majorBidi"/>
          <w:sz w:val="24"/>
          <w:szCs w:val="24"/>
        </w:rPr>
        <w:t>an pertukaran secara langsung.</w:t>
      </w:r>
      <w:r w:rsidR="00B44854" w:rsidRPr="00FE5F0C">
        <w:rPr>
          <w:rFonts w:asciiTheme="majorBidi" w:hAnsiTheme="majorBidi" w:cstheme="majorBidi"/>
          <w:sz w:val="24"/>
          <w:szCs w:val="24"/>
        </w:rPr>
        <w:t xml:space="preserve"> Pertukaran </w:t>
      </w:r>
      <w:r w:rsidR="007C72F7" w:rsidRPr="00FE5F0C">
        <w:rPr>
          <w:rFonts w:asciiTheme="majorBidi" w:hAnsiTheme="majorBidi" w:cstheme="majorBidi"/>
          <w:sz w:val="24"/>
          <w:szCs w:val="24"/>
        </w:rPr>
        <w:t>i</w:t>
      </w:r>
      <w:r w:rsidR="00B44854" w:rsidRPr="00FE5F0C">
        <w:rPr>
          <w:rFonts w:asciiTheme="majorBidi" w:hAnsiTheme="majorBidi" w:cstheme="majorBidi"/>
          <w:sz w:val="24"/>
          <w:szCs w:val="24"/>
        </w:rPr>
        <w:t xml:space="preserve">ni terjadi secara </w:t>
      </w:r>
      <w:r w:rsidR="00B44854" w:rsidRPr="00FE5F0C">
        <w:rPr>
          <w:rFonts w:asciiTheme="majorBidi" w:hAnsiTheme="majorBidi" w:cstheme="majorBidi"/>
          <w:i/>
          <w:iCs/>
          <w:sz w:val="24"/>
          <w:szCs w:val="24"/>
        </w:rPr>
        <w:t>Real-Time</w:t>
      </w:r>
      <w:r w:rsidR="00B44854" w:rsidRPr="00FE5F0C">
        <w:rPr>
          <w:rFonts w:asciiTheme="majorBidi" w:hAnsiTheme="majorBidi" w:cstheme="majorBidi"/>
          <w:sz w:val="24"/>
          <w:szCs w:val="24"/>
        </w:rPr>
        <w:t xml:space="preserve">, di mana pada umumnya saat ini dilakukan melalui </w:t>
      </w:r>
      <w:r w:rsidR="00342FA8" w:rsidRPr="00FE5F0C">
        <w:rPr>
          <w:rFonts w:asciiTheme="majorBidi" w:hAnsiTheme="majorBidi" w:cstheme="majorBidi"/>
          <w:sz w:val="24"/>
          <w:szCs w:val="24"/>
        </w:rPr>
        <w:t>b</w:t>
      </w:r>
      <w:r w:rsidR="00B44854" w:rsidRPr="00FE5F0C">
        <w:rPr>
          <w:rFonts w:asciiTheme="majorBidi" w:hAnsiTheme="majorBidi" w:cstheme="majorBidi"/>
          <w:sz w:val="24"/>
          <w:szCs w:val="24"/>
        </w:rPr>
        <w:t xml:space="preserve">eberapa platform-platform </w:t>
      </w:r>
      <w:r w:rsidR="00B44854" w:rsidRPr="00FE5F0C">
        <w:rPr>
          <w:rFonts w:asciiTheme="majorBidi" w:hAnsiTheme="majorBidi" w:cstheme="majorBidi"/>
          <w:i/>
          <w:iCs/>
          <w:sz w:val="24"/>
          <w:szCs w:val="24"/>
        </w:rPr>
        <w:t>Binary Option</w:t>
      </w:r>
      <w:r w:rsidR="00B44854" w:rsidRPr="00FE5F0C">
        <w:rPr>
          <w:rFonts w:asciiTheme="majorBidi" w:hAnsiTheme="majorBidi" w:cstheme="majorBidi"/>
          <w:sz w:val="24"/>
          <w:szCs w:val="24"/>
        </w:rPr>
        <w:t xml:space="preserve"> Trading seperti Binomo, Olymptrade, IQ Option, dan lain sebagainya.</w:t>
      </w:r>
    </w:p>
    <w:p w14:paraId="7A856569" w14:textId="77777777" w:rsidR="0074131D" w:rsidRDefault="0074131D" w:rsidP="0074131D">
      <w:pPr>
        <w:pBdr>
          <w:bottom w:val="single" w:sz="12" w:space="31" w:color="auto"/>
        </w:pBdr>
        <w:rPr>
          <w:rFonts w:asciiTheme="majorBidi" w:hAnsiTheme="majorBidi" w:cstheme="majorBidi"/>
          <w:sz w:val="24"/>
          <w:szCs w:val="24"/>
        </w:rPr>
      </w:pPr>
    </w:p>
    <w:p w14:paraId="58BA133F" w14:textId="77777777" w:rsidR="0074131D" w:rsidRDefault="00AB1F30" w:rsidP="0074131D">
      <w:pPr>
        <w:pBdr>
          <w:bottom w:val="single" w:sz="12" w:space="31" w:color="auto"/>
        </w:pBdr>
        <w:rPr>
          <w:rFonts w:asciiTheme="majorBidi" w:hAnsiTheme="majorBidi" w:cstheme="majorBidi"/>
          <w:b/>
          <w:bCs/>
          <w:sz w:val="24"/>
          <w:szCs w:val="24"/>
        </w:rPr>
      </w:pPr>
      <w:r w:rsidRPr="00FE5F0C">
        <w:rPr>
          <w:rFonts w:asciiTheme="majorBidi" w:hAnsiTheme="majorBidi" w:cstheme="majorBidi"/>
          <w:b/>
          <w:bCs/>
          <w:sz w:val="24"/>
          <w:szCs w:val="24"/>
        </w:rPr>
        <w:t>Komoditi Perdagangan Berjangka</w:t>
      </w:r>
    </w:p>
    <w:p w14:paraId="4E78CE88" w14:textId="048B6BF3" w:rsidR="0074131D" w:rsidRPr="00082AF5" w:rsidRDefault="0074131D" w:rsidP="00082AF5">
      <w:pPr>
        <w:pBdr>
          <w:bottom w:val="single" w:sz="12" w:space="31" w:color="auto"/>
        </w:pBdr>
        <w:spacing w:line="360" w:lineRule="auto"/>
        <w:jc w:val="both"/>
        <w:rPr>
          <w:rFonts w:asciiTheme="majorBidi" w:hAnsiTheme="majorBidi" w:cstheme="majorBidi"/>
          <w:b/>
          <w:bCs/>
          <w:sz w:val="24"/>
          <w:szCs w:val="24"/>
          <w:lang w:val="en-US"/>
        </w:rPr>
      </w:pPr>
      <w:r>
        <w:rPr>
          <w:rFonts w:asciiTheme="majorBidi" w:hAnsiTheme="majorBidi" w:cstheme="majorBidi"/>
          <w:sz w:val="24"/>
          <w:szCs w:val="24"/>
        </w:rPr>
        <w:tab/>
      </w:r>
      <w:r w:rsidR="0056358F" w:rsidRPr="00FE5F0C">
        <w:rPr>
          <w:rFonts w:asciiTheme="majorBidi" w:hAnsiTheme="majorBidi" w:cstheme="majorBidi"/>
          <w:sz w:val="24"/>
          <w:szCs w:val="24"/>
        </w:rPr>
        <w:t>Komoditi Perdagangan Berjangka pada awalnya berbentuk produk-produk Primer seperti perta</w:t>
      </w:r>
      <w:r w:rsidR="00082AF5">
        <w:rPr>
          <w:rFonts w:asciiTheme="majorBidi" w:hAnsiTheme="majorBidi" w:cstheme="majorBidi"/>
          <w:sz w:val="24"/>
          <w:szCs w:val="24"/>
        </w:rPr>
        <w:t>mbangan, pertanian dan energi.</w:t>
      </w:r>
      <w:r w:rsidR="0056358F" w:rsidRPr="00FE5F0C">
        <w:rPr>
          <w:rFonts w:asciiTheme="majorBidi" w:hAnsiTheme="majorBidi" w:cstheme="majorBidi"/>
          <w:sz w:val="24"/>
          <w:szCs w:val="24"/>
        </w:rPr>
        <w:t xml:space="preserve"> Komoditi yang diperjual</w:t>
      </w:r>
      <w:r w:rsidR="00BC7AE6" w:rsidRPr="00FE5F0C">
        <w:rPr>
          <w:rFonts w:asciiTheme="majorBidi" w:hAnsiTheme="majorBidi" w:cstheme="majorBidi"/>
          <w:b/>
          <w:bCs/>
          <w:sz w:val="24"/>
          <w:szCs w:val="24"/>
        </w:rPr>
        <w:t xml:space="preserve"> </w:t>
      </w:r>
      <w:r w:rsidR="00BC7AE6" w:rsidRPr="00FE5F0C">
        <w:rPr>
          <w:rFonts w:asciiTheme="majorBidi" w:hAnsiTheme="majorBidi" w:cstheme="majorBidi"/>
          <w:sz w:val="24"/>
          <w:szCs w:val="24"/>
        </w:rPr>
        <w:t>b</w:t>
      </w:r>
      <w:r w:rsidR="0056358F" w:rsidRPr="00FE5F0C">
        <w:rPr>
          <w:rFonts w:asciiTheme="majorBidi" w:hAnsiTheme="majorBidi" w:cstheme="majorBidi"/>
          <w:sz w:val="24"/>
          <w:szCs w:val="24"/>
        </w:rPr>
        <w:t xml:space="preserve">elikan tersebut tidak ditransaksikan di tempat secara fisik, akan tetapi yang </w:t>
      </w:r>
      <w:r w:rsidR="00BC7AE6" w:rsidRPr="00FE5F0C">
        <w:rPr>
          <w:rFonts w:asciiTheme="majorBidi" w:hAnsiTheme="majorBidi" w:cstheme="majorBidi"/>
          <w:sz w:val="24"/>
          <w:szCs w:val="24"/>
        </w:rPr>
        <w:t>d</w:t>
      </w:r>
      <w:r w:rsidR="0056358F" w:rsidRPr="00FE5F0C">
        <w:rPr>
          <w:rFonts w:asciiTheme="majorBidi" w:hAnsiTheme="majorBidi" w:cstheme="majorBidi"/>
          <w:sz w:val="24"/>
          <w:szCs w:val="24"/>
        </w:rPr>
        <w:t>itranksaksikan adalah kontraknya di bursa be</w:t>
      </w:r>
      <w:r w:rsidR="00082AF5">
        <w:rPr>
          <w:rFonts w:asciiTheme="majorBidi" w:hAnsiTheme="majorBidi" w:cstheme="majorBidi"/>
          <w:sz w:val="24"/>
          <w:szCs w:val="24"/>
        </w:rPr>
        <w:t>rdasarkan spesifikasi kontrak.</w:t>
      </w:r>
    </w:p>
    <w:p w14:paraId="124581C7" w14:textId="05A19B5B" w:rsidR="0074131D" w:rsidRDefault="0074131D" w:rsidP="00082AF5">
      <w:pPr>
        <w:pBdr>
          <w:bottom w:val="single" w:sz="12" w:space="31" w:color="auto"/>
        </w:pBdr>
        <w:spacing w:line="360" w:lineRule="auto"/>
        <w:jc w:val="both"/>
        <w:rPr>
          <w:rFonts w:asciiTheme="majorBidi" w:hAnsiTheme="majorBidi" w:cstheme="majorBidi"/>
          <w:b/>
          <w:bCs/>
          <w:sz w:val="24"/>
          <w:szCs w:val="24"/>
        </w:rPr>
      </w:pPr>
      <w:r>
        <w:rPr>
          <w:rFonts w:asciiTheme="majorBidi" w:hAnsiTheme="majorBidi" w:cstheme="majorBidi"/>
          <w:b/>
          <w:bCs/>
          <w:sz w:val="24"/>
          <w:szCs w:val="24"/>
        </w:rPr>
        <w:tab/>
      </w:r>
      <w:r w:rsidR="003041C7" w:rsidRPr="00FE5F0C">
        <w:rPr>
          <w:rFonts w:asciiTheme="majorBidi" w:hAnsiTheme="majorBidi" w:cstheme="majorBidi"/>
          <w:sz w:val="24"/>
          <w:szCs w:val="24"/>
        </w:rPr>
        <w:t xml:space="preserve">Namun saat ini, variasi Komoditi Perdagangan Berjangka terus berkembang hingga mencakup produk finansial seperti indeks saham, mata uang asing, </w:t>
      </w:r>
      <w:r w:rsidR="00082AF5">
        <w:rPr>
          <w:rFonts w:asciiTheme="majorBidi" w:hAnsiTheme="majorBidi" w:cstheme="majorBidi"/>
          <w:sz w:val="24"/>
          <w:szCs w:val="24"/>
        </w:rPr>
        <w:t>ataupun produk derivatif lain.</w:t>
      </w:r>
      <w:r w:rsidR="003041C7" w:rsidRPr="00FE5F0C">
        <w:rPr>
          <w:rFonts w:asciiTheme="majorBidi" w:hAnsiTheme="majorBidi" w:cstheme="majorBidi"/>
          <w:sz w:val="24"/>
          <w:szCs w:val="24"/>
        </w:rPr>
        <w:t xml:space="preserve"> Di Indonesia sendiri, Komoditi Perdagangan Berjangka diatur di dalam Undang-undang Nomor 32 Tahun 1997 sebagaimana Telah diubah dengan Undang-undang Nomor 32 Tahun 1997 tentang Perubahan Atas Undang-undang Nomor 32 Tahun 1997 tentang Perdagangan Berjangka Komoditi</w:t>
      </w:r>
      <w:r w:rsidR="003041C7" w:rsidRPr="00FE5F0C">
        <w:rPr>
          <w:rFonts w:asciiTheme="majorBidi" w:hAnsiTheme="majorBidi" w:cstheme="majorBidi"/>
          <w:b/>
          <w:bCs/>
          <w:sz w:val="24"/>
          <w:szCs w:val="24"/>
        </w:rPr>
        <w:t xml:space="preserve"> (UU Perdagangan Berjangka Komoditi) </w:t>
      </w:r>
      <w:r w:rsidR="003041C7" w:rsidRPr="00FE5F0C">
        <w:rPr>
          <w:rFonts w:asciiTheme="majorBidi" w:hAnsiTheme="majorBidi" w:cstheme="majorBidi"/>
          <w:sz w:val="24"/>
          <w:szCs w:val="24"/>
        </w:rPr>
        <w:t>serta peraturan di bawahnya.</w:t>
      </w:r>
    </w:p>
    <w:p w14:paraId="344C1A6D" w14:textId="301648A6" w:rsidR="0074131D" w:rsidRDefault="0074131D" w:rsidP="00082AF5">
      <w:pPr>
        <w:pBdr>
          <w:bottom w:val="single" w:sz="12" w:space="31" w:color="auto"/>
        </w:pBdr>
        <w:spacing w:line="360" w:lineRule="auto"/>
        <w:jc w:val="both"/>
        <w:rPr>
          <w:rFonts w:asciiTheme="majorBidi" w:hAnsiTheme="majorBidi" w:cstheme="majorBidi"/>
          <w:b/>
          <w:bCs/>
          <w:sz w:val="24"/>
          <w:szCs w:val="24"/>
        </w:rPr>
      </w:pPr>
      <w:r>
        <w:rPr>
          <w:rFonts w:asciiTheme="majorBidi" w:hAnsiTheme="majorBidi" w:cstheme="majorBidi"/>
          <w:b/>
          <w:bCs/>
          <w:sz w:val="24"/>
          <w:szCs w:val="24"/>
        </w:rPr>
        <w:tab/>
      </w:r>
      <w:r w:rsidR="008C21C0" w:rsidRPr="00FE5F0C">
        <w:rPr>
          <w:rFonts w:asciiTheme="majorBidi" w:hAnsiTheme="majorBidi" w:cstheme="majorBidi"/>
          <w:sz w:val="24"/>
          <w:szCs w:val="24"/>
        </w:rPr>
        <w:t>Komoditi pada dasarnya diartikan sebagai benda nyata yang dapat dengan mudah untuk diperdagangkan, dapat diserah terima secara fisik, dapat disimpan dalam periode waktu tertentu, dan dapat ditukarkan dengan produk lain yang sama dengan jenis yang sama, serta dapat di</w:t>
      </w:r>
      <w:r w:rsidR="00082AF5">
        <w:rPr>
          <w:rFonts w:asciiTheme="majorBidi" w:hAnsiTheme="majorBidi" w:cstheme="majorBidi"/>
          <w:sz w:val="24"/>
          <w:szCs w:val="24"/>
        </w:rPr>
        <w:t>perjual belikan melalui bursa.</w:t>
      </w:r>
      <w:r w:rsidR="008C21C0" w:rsidRPr="00FE5F0C">
        <w:rPr>
          <w:rFonts w:asciiTheme="majorBidi" w:hAnsiTheme="majorBidi" w:cstheme="majorBidi"/>
          <w:sz w:val="24"/>
          <w:szCs w:val="24"/>
        </w:rPr>
        <w:t xml:space="preserve"> Komoditi Perdagangan Berjangka dalam UU Perdagangan Berjangka Komoditi diatur dalam Pasal 1 angka 2 yang menyatakan bahwa: “</w:t>
      </w:r>
      <w:r w:rsidR="008C21C0" w:rsidRPr="00FE5F0C">
        <w:rPr>
          <w:rFonts w:asciiTheme="majorBidi" w:hAnsiTheme="majorBidi" w:cstheme="majorBidi"/>
          <w:i/>
          <w:iCs/>
          <w:sz w:val="24"/>
          <w:szCs w:val="24"/>
        </w:rPr>
        <w:t>Komoditi adalah semua barang, jasa, hak dan kepentingan lainnya, dan setiap derivatif dari Komoditi, yang dapat diperdagangkan dan menjadi Subjek Kontrak Berjangka, Kontrak Derivatif Syariah, dan/atau Kontrak Derivatif lainnya.</w:t>
      </w:r>
      <w:r w:rsidR="008C21C0" w:rsidRPr="00FE5F0C">
        <w:rPr>
          <w:rFonts w:asciiTheme="majorBidi" w:hAnsiTheme="majorBidi" w:cstheme="majorBidi"/>
          <w:sz w:val="24"/>
          <w:szCs w:val="24"/>
        </w:rPr>
        <w:t>”</w:t>
      </w:r>
    </w:p>
    <w:p w14:paraId="0966BCB5" w14:textId="77777777" w:rsidR="0074131D" w:rsidRDefault="0074131D" w:rsidP="00082AF5">
      <w:pPr>
        <w:pBdr>
          <w:bottom w:val="single" w:sz="12" w:space="31" w:color="auto"/>
        </w:pBdr>
        <w:spacing w:line="360" w:lineRule="auto"/>
        <w:rPr>
          <w:rFonts w:asciiTheme="majorBidi" w:hAnsiTheme="majorBidi" w:cstheme="majorBidi"/>
          <w:b/>
          <w:bCs/>
          <w:sz w:val="24"/>
          <w:szCs w:val="24"/>
        </w:rPr>
      </w:pPr>
      <w:r>
        <w:rPr>
          <w:rFonts w:asciiTheme="majorBidi" w:hAnsiTheme="majorBidi" w:cstheme="majorBidi"/>
          <w:b/>
          <w:bCs/>
          <w:sz w:val="24"/>
          <w:szCs w:val="24"/>
        </w:rPr>
        <w:tab/>
      </w:r>
      <w:r w:rsidR="009D16AE" w:rsidRPr="00FE5F0C">
        <w:rPr>
          <w:rFonts w:asciiTheme="majorBidi" w:hAnsiTheme="majorBidi" w:cstheme="majorBidi"/>
          <w:sz w:val="24"/>
          <w:szCs w:val="24"/>
        </w:rPr>
        <w:t xml:space="preserve">Melalui definisi tersebut, maka dapat mengambil beberapa indikator untuk suatu </w:t>
      </w:r>
      <w:r w:rsidR="008545A0" w:rsidRPr="00FE5F0C">
        <w:rPr>
          <w:rFonts w:asciiTheme="majorBidi" w:hAnsiTheme="majorBidi" w:cstheme="majorBidi"/>
          <w:sz w:val="24"/>
          <w:szCs w:val="24"/>
        </w:rPr>
        <w:t>h</w:t>
      </w:r>
      <w:r w:rsidR="009D16AE" w:rsidRPr="00FE5F0C">
        <w:rPr>
          <w:rFonts w:asciiTheme="majorBidi" w:hAnsiTheme="majorBidi" w:cstheme="majorBidi"/>
          <w:sz w:val="24"/>
          <w:szCs w:val="24"/>
        </w:rPr>
        <w:t xml:space="preserve">al dikatakan sebagai komoditi sesuai dalam UU Perdagangan Berjangka Komoditi yakni: </w:t>
      </w:r>
    </w:p>
    <w:p w14:paraId="2AB57E3D" w14:textId="7C0DA151" w:rsidR="0074131D" w:rsidRDefault="0074131D" w:rsidP="00082AF5">
      <w:pPr>
        <w:pBdr>
          <w:bottom w:val="single" w:sz="12" w:space="31" w:color="auto"/>
        </w:pBdr>
        <w:spacing w:line="360" w:lineRule="auto"/>
        <w:jc w:val="both"/>
        <w:rPr>
          <w:rFonts w:asciiTheme="majorBidi" w:hAnsiTheme="majorBidi" w:cstheme="majorBidi"/>
          <w:b/>
          <w:bCs/>
          <w:sz w:val="24"/>
          <w:szCs w:val="24"/>
        </w:rPr>
      </w:pPr>
      <w:r>
        <w:rPr>
          <w:rFonts w:asciiTheme="majorBidi" w:hAnsiTheme="majorBidi" w:cstheme="majorBidi"/>
          <w:sz w:val="24"/>
          <w:szCs w:val="24"/>
        </w:rPr>
        <w:lastRenderedPageBreak/>
        <w:t xml:space="preserve">1. </w:t>
      </w:r>
      <w:r w:rsidR="009D16AE" w:rsidRPr="0074131D">
        <w:rPr>
          <w:rFonts w:asciiTheme="majorBidi" w:hAnsiTheme="majorBidi" w:cstheme="majorBidi"/>
          <w:sz w:val="24"/>
          <w:szCs w:val="24"/>
        </w:rPr>
        <w:t xml:space="preserve">Suatu barang, jasa, hak dan kepentingan lainnya, dan setiap derivatif dari Komoditi; </w:t>
      </w:r>
    </w:p>
    <w:p w14:paraId="411F14FB" w14:textId="67CF5583" w:rsidR="0074131D" w:rsidRDefault="00B4074D" w:rsidP="00082AF5">
      <w:pPr>
        <w:pBdr>
          <w:bottom w:val="single" w:sz="12" w:space="31" w:color="auto"/>
        </w:pBdr>
        <w:spacing w:line="360" w:lineRule="auto"/>
        <w:rPr>
          <w:rFonts w:asciiTheme="majorBidi" w:hAnsiTheme="majorBidi" w:cstheme="majorBidi"/>
          <w:b/>
          <w:bCs/>
          <w:sz w:val="24"/>
          <w:szCs w:val="24"/>
        </w:rPr>
      </w:pPr>
      <w:r>
        <w:rPr>
          <w:rFonts w:asciiTheme="majorBidi" w:hAnsiTheme="majorBidi" w:cstheme="majorBidi"/>
          <w:sz w:val="24"/>
          <w:szCs w:val="24"/>
        </w:rPr>
        <w:t xml:space="preserve">2. </w:t>
      </w:r>
      <w:r w:rsidR="009D16AE" w:rsidRPr="0074131D">
        <w:rPr>
          <w:rFonts w:asciiTheme="majorBidi" w:hAnsiTheme="majorBidi" w:cstheme="majorBidi"/>
          <w:sz w:val="24"/>
          <w:szCs w:val="24"/>
        </w:rPr>
        <w:t xml:space="preserve">Dapat diperdagangkan; dan </w:t>
      </w:r>
    </w:p>
    <w:p w14:paraId="57D1B213" w14:textId="07C1EC6B" w:rsidR="0074131D" w:rsidRDefault="00B4074D" w:rsidP="00082AF5">
      <w:pPr>
        <w:pBdr>
          <w:bottom w:val="single" w:sz="12" w:space="31" w:color="auto"/>
        </w:pBdr>
        <w:spacing w:line="360" w:lineRule="auto"/>
        <w:jc w:val="both"/>
        <w:rPr>
          <w:rFonts w:asciiTheme="majorBidi" w:hAnsiTheme="majorBidi" w:cstheme="majorBidi"/>
          <w:b/>
          <w:bCs/>
          <w:sz w:val="24"/>
          <w:szCs w:val="24"/>
        </w:rPr>
      </w:pPr>
      <w:r>
        <w:rPr>
          <w:rFonts w:asciiTheme="majorBidi" w:hAnsiTheme="majorBidi" w:cstheme="majorBidi"/>
          <w:sz w:val="24"/>
          <w:szCs w:val="24"/>
        </w:rPr>
        <w:t xml:space="preserve">3. </w:t>
      </w:r>
      <w:r w:rsidR="009D16AE" w:rsidRPr="0074131D">
        <w:rPr>
          <w:rFonts w:asciiTheme="majorBidi" w:hAnsiTheme="majorBidi" w:cstheme="majorBidi"/>
          <w:sz w:val="24"/>
          <w:szCs w:val="24"/>
        </w:rPr>
        <w:t>Subjek dari subjek Kontrak Berjangka, Kontrak Derivatif Syariah, Dan/atau Kontrak Derivatif lainnya.</w:t>
      </w:r>
    </w:p>
    <w:p w14:paraId="0214A666" w14:textId="5678698F" w:rsidR="0074131D" w:rsidRDefault="00EA493E" w:rsidP="00082AF5">
      <w:pPr>
        <w:pBdr>
          <w:bottom w:val="single" w:sz="12" w:space="31" w:color="auto"/>
        </w:pBdr>
        <w:jc w:val="both"/>
        <w:rPr>
          <w:rFonts w:asciiTheme="majorBidi" w:hAnsiTheme="majorBidi" w:cstheme="majorBidi"/>
          <w:b/>
          <w:bCs/>
          <w:sz w:val="24"/>
          <w:szCs w:val="24"/>
        </w:rPr>
      </w:pPr>
      <w:r w:rsidRPr="00FE5F0C">
        <w:rPr>
          <w:rFonts w:asciiTheme="majorBidi" w:hAnsiTheme="majorBidi" w:cstheme="majorBidi"/>
          <w:sz w:val="24"/>
          <w:szCs w:val="24"/>
        </w:rPr>
        <w:t>Dengan tiga indikator tersebut, dapat menilai suatu produk untuk menjadi suatu Komoditi sebagaimana dimaksud dalam UU Perdagangan Berjangka Komoditi.</w:t>
      </w:r>
    </w:p>
    <w:p w14:paraId="1CE72E51" w14:textId="16CC2214" w:rsidR="00B4074D" w:rsidRPr="00B62A13" w:rsidRDefault="00B4074D" w:rsidP="00082AF5">
      <w:pPr>
        <w:pBdr>
          <w:bottom w:val="single" w:sz="12" w:space="31" w:color="auto"/>
        </w:pBdr>
        <w:spacing w:line="360" w:lineRule="auto"/>
        <w:jc w:val="both"/>
        <w:rPr>
          <w:rFonts w:asciiTheme="majorBidi" w:hAnsiTheme="majorBidi" w:cstheme="majorBidi"/>
          <w:b/>
          <w:bCs/>
          <w:sz w:val="24"/>
          <w:szCs w:val="24"/>
          <w:lang w:val="en-US"/>
        </w:rPr>
      </w:pPr>
      <w:r>
        <w:rPr>
          <w:rFonts w:asciiTheme="majorBidi" w:hAnsiTheme="majorBidi" w:cstheme="majorBidi"/>
          <w:sz w:val="24"/>
          <w:szCs w:val="24"/>
        </w:rPr>
        <w:tab/>
      </w:r>
      <w:r w:rsidR="005B6A80" w:rsidRPr="00FE5F0C">
        <w:rPr>
          <w:rFonts w:asciiTheme="majorBidi" w:hAnsiTheme="majorBidi" w:cstheme="majorBidi"/>
          <w:sz w:val="24"/>
          <w:szCs w:val="24"/>
        </w:rPr>
        <w:t>Indikator pertama dapat dikatakan sebagai indikator yang fundamental apabila merujuk pada definisi dari komoditi secara umum. Indikator ini pada dasarnya bermuara pada ketentuan hukum benda sebagaimana diatur dalam Buku II Kitab Undang-undang Hukum Perdata (KUHPer). Menurut Kartini Muljadi dan</w:t>
      </w:r>
      <w:r w:rsidR="00510608" w:rsidRPr="00FE5F0C">
        <w:rPr>
          <w:rFonts w:asciiTheme="majorBidi" w:hAnsiTheme="majorBidi" w:cstheme="majorBidi"/>
          <w:sz w:val="24"/>
          <w:szCs w:val="24"/>
        </w:rPr>
        <w:t xml:space="preserve"> </w:t>
      </w:r>
      <w:r w:rsidR="005B6A80" w:rsidRPr="00FE5F0C">
        <w:rPr>
          <w:rFonts w:asciiTheme="majorBidi" w:hAnsiTheme="majorBidi" w:cstheme="majorBidi"/>
          <w:sz w:val="24"/>
          <w:szCs w:val="24"/>
        </w:rPr>
        <w:t xml:space="preserve">Gunawan Windjaja, hukum benda dalam Buku II KUHPer memiliki sifat tertutup </w:t>
      </w:r>
      <w:r w:rsidR="00510608" w:rsidRPr="00FE5F0C">
        <w:rPr>
          <w:rFonts w:asciiTheme="majorBidi" w:hAnsiTheme="majorBidi" w:cstheme="majorBidi"/>
          <w:sz w:val="24"/>
          <w:szCs w:val="24"/>
        </w:rPr>
        <w:t>d</w:t>
      </w:r>
      <w:r w:rsidR="005B6A80" w:rsidRPr="00FE5F0C">
        <w:rPr>
          <w:rFonts w:asciiTheme="majorBidi" w:hAnsiTheme="majorBidi" w:cstheme="majorBidi"/>
          <w:sz w:val="24"/>
          <w:szCs w:val="24"/>
        </w:rPr>
        <w:t>i mana tidak dapat dilakukan penyimpangan secara luas serta ketentuan di</w:t>
      </w:r>
      <w:r w:rsidR="00510608" w:rsidRPr="00FE5F0C">
        <w:rPr>
          <w:rFonts w:asciiTheme="majorBidi" w:hAnsiTheme="majorBidi" w:cstheme="majorBidi"/>
          <w:sz w:val="24"/>
          <w:szCs w:val="24"/>
        </w:rPr>
        <w:t xml:space="preserve"> d</w:t>
      </w:r>
      <w:r w:rsidR="005B6A80" w:rsidRPr="00FE5F0C">
        <w:rPr>
          <w:rFonts w:asciiTheme="majorBidi" w:hAnsiTheme="majorBidi" w:cstheme="majorBidi"/>
          <w:sz w:val="24"/>
          <w:szCs w:val="24"/>
        </w:rPr>
        <w:t>alamnya bersifat mutlak d</w:t>
      </w:r>
      <w:r w:rsidR="00082AF5">
        <w:rPr>
          <w:rFonts w:asciiTheme="majorBidi" w:hAnsiTheme="majorBidi" w:cstheme="majorBidi"/>
          <w:sz w:val="24"/>
          <w:szCs w:val="24"/>
        </w:rPr>
        <w:t>an tidak dapat diganggu gugat.</w:t>
      </w:r>
      <w:r w:rsidR="005B6A80" w:rsidRPr="00FE5F0C">
        <w:rPr>
          <w:rFonts w:asciiTheme="majorBidi" w:hAnsiTheme="majorBidi" w:cstheme="majorBidi"/>
          <w:sz w:val="24"/>
          <w:szCs w:val="24"/>
        </w:rPr>
        <w:t xml:space="preserve"> Benda sendiri dapat </w:t>
      </w:r>
      <w:r w:rsidR="00510608" w:rsidRPr="00FE5F0C">
        <w:rPr>
          <w:rFonts w:asciiTheme="majorBidi" w:hAnsiTheme="majorBidi" w:cstheme="majorBidi"/>
          <w:sz w:val="24"/>
          <w:szCs w:val="24"/>
        </w:rPr>
        <w:t xml:space="preserve"> d</w:t>
      </w:r>
      <w:r w:rsidR="005B6A80" w:rsidRPr="00FE5F0C">
        <w:rPr>
          <w:rFonts w:asciiTheme="majorBidi" w:hAnsiTheme="majorBidi" w:cstheme="majorBidi"/>
          <w:sz w:val="24"/>
          <w:szCs w:val="24"/>
        </w:rPr>
        <w:t xml:space="preserve">iartikan sebagai segala sesuatu yang dimiliki oleh seseorang atau juga dapat </w:t>
      </w:r>
      <w:r w:rsidR="00510608" w:rsidRPr="00FE5F0C">
        <w:rPr>
          <w:rFonts w:asciiTheme="majorBidi" w:hAnsiTheme="majorBidi" w:cstheme="majorBidi"/>
          <w:sz w:val="24"/>
          <w:szCs w:val="24"/>
        </w:rPr>
        <w:t>d</w:t>
      </w:r>
      <w:r w:rsidR="005B6A80" w:rsidRPr="00FE5F0C">
        <w:rPr>
          <w:rFonts w:asciiTheme="majorBidi" w:hAnsiTheme="majorBidi" w:cstheme="majorBidi"/>
          <w:sz w:val="24"/>
          <w:szCs w:val="24"/>
        </w:rPr>
        <w:t>iartik</w:t>
      </w:r>
      <w:r w:rsidR="00B62A13">
        <w:rPr>
          <w:rFonts w:asciiTheme="majorBidi" w:hAnsiTheme="majorBidi" w:cstheme="majorBidi"/>
          <w:sz w:val="24"/>
          <w:szCs w:val="24"/>
        </w:rPr>
        <w:t>an sebagai kekayaan seseorang.</w:t>
      </w:r>
    </w:p>
    <w:p w14:paraId="0EA50A59" w14:textId="6F1374A3" w:rsidR="00B4074D" w:rsidRPr="00B62A13" w:rsidRDefault="00B4074D" w:rsidP="00082AF5">
      <w:pPr>
        <w:pBdr>
          <w:bottom w:val="single" w:sz="12" w:space="31" w:color="auto"/>
        </w:pBd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rPr>
        <w:tab/>
      </w:r>
      <w:r w:rsidR="00567B29" w:rsidRPr="00FE5F0C">
        <w:rPr>
          <w:rFonts w:asciiTheme="majorBidi" w:hAnsiTheme="majorBidi" w:cstheme="majorBidi"/>
          <w:sz w:val="24"/>
          <w:szCs w:val="24"/>
        </w:rPr>
        <w:t>Kekayaan dapat diartikan sebagai sesuatu atau objek yang dapat dimiliki ataupun dikuasai oleh subjek hukum yang</w:t>
      </w:r>
      <w:r w:rsidR="00B62A13">
        <w:rPr>
          <w:rFonts w:asciiTheme="majorBidi" w:hAnsiTheme="majorBidi" w:cstheme="majorBidi"/>
          <w:sz w:val="24"/>
          <w:szCs w:val="24"/>
        </w:rPr>
        <w:t xml:space="preserve"> menyandang hak dan kewajiban.</w:t>
      </w:r>
      <w:r w:rsidR="00567B29" w:rsidRPr="00FE5F0C">
        <w:rPr>
          <w:rFonts w:asciiTheme="majorBidi" w:hAnsiTheme="majorBidi" w:cstheme="majorBidi"/>
          <w:sz w:val="24"/>
          <w:szCs w:val="24"/>
        </w:rPr>
        <w:t xml:space="preserve"> Kekayaan tersebut dapat berbentuk sebagai benda berwujud maupun tidak berwujud. Kekayaan berbentuk benda berwujud dapat berupa hal-hal seperti tanah, mobil, emas dan lain-</w:t>
      </w:r>
      <w:r w:rsidR="00B62A13">
        <w:rPr>
          <w:rFonts w:asciiTheme="majorBidi" w:hAnsiTheme="majorBidi" w:cstheme="majorBidi"/>
          <w:sz w:val="24"/>
          <w:szCs w:val="24"/>
        </w:rPr>
        <w:t>lain.</w:t>
      </w:r>
      <w:r w:rsidR="00567B29" w:rsidRPr="00FE5F0C">
        <w:rPr>
          <w:rFonts w:asciiTheme="majorBidi" w:hAnsiTheme="majorBidi" w:cstheme="majorBidi"/>
          <w:sz w:val="24"/>
          <w:szCs w:val="24"/>
        </w:rPr>
        <w:t xml:space="preserve"> Sedangkan kekayaan berbentuk tidak berwujud dapat berupa hak-hak seperti hak piutang, hak kekay</w:t>
      </w:r>
      <w:r w:rsidR="00B62A13">
        <w:rPr>
          <w:rFonts w:asciiTheme="majorBidi" w:hAnsiTheme="majorBidi" w:cstheme="majorBidi"/>
          <w:sz w:val="24"/>
          <w:szCs w:val="24"/>
        </w:rPr>
        <w:t>aan intelektual dan lain-lain.</w:t>
      </w:r>
      <w:r w:rsidR="00567B29" w:rsidRPr="00FE5F0C">
        <w:rPr>
          <w:rFonts w:asciiTheme="majorBidi" w:hAnsiTheme="majorBidi" w:cstheme="majorBidi"/>
          <w:sz w:val="24"/>
          <w:szCs w:val="24"/>
        </w:rPr>
        <w:t xml:space="preserve"> Kekayaan tidak berwujud umumnya dibuktikan melalui suatu surat, sertifikat, ataupun izin tertulis. Kekayaan ini dapat dikaitkan dengan definisi aset </w:t>
      </w:r>
      <w:r w:rsidR="00BF11FA" w:rsidRPr="00FE5F0C">
        <w:rPr>
          <w:rFonts w:asciiTheme="majorBidi" w:hAnsiTheme="majorBidi" w:cstheme="majorBidi"/>
          <w:sz w:val="24"/>
          <w:szCs w:val="24"/>
        </w:rPr>
        <w:t>se</w:t>
      </w:r>
      <w:r w:rsidR="00567B29" w:rsidRPr="00FE5F0C">
        <w:rPr>
          <w:rFonts w:asciiTheme="majorBidi" w:hAnsiTheme="majorBidi" w:cstheme="majorBidi"/>
          <w:sz w:val="24"/>
          <w:szCs w:val="24"/>
        </w:rPr>
        <w:t xml:space="preserve">bagai barang sebagaimana dalam hukum benda. Unsur penting lain dari suatu </w:t>
      </w:r>
      <w:r w:rsidR="00BF11FA" w:rsidRPr="00FE5F0C">
        <w:rPr>
          <w:rFonts w:asciiTheme="majorBidi" w:hAnsiTheme="majorBidi" w:cstheme="majorBidi"/>
          <w:sz w:val="24"/>
          <w:szCs w:val="24"/>
        </w:rPr>
        <w:t>p</w:t>
      </w:r>
      <w:r w:rsidR="00567B29" w:rsidRPr="00FE5F0C">
        <w:rPr>
          <w:rFonts w:asciiTheme="majorBidi" w:hAnsiTheme="majorBidi" w:cstheme="majorBidi"/>
          <w:sz w:val="24"/>
          <w:szCs w:val="24"/>
        </w:rPr>
        <w:t>roduk atau benda untuk dapat dikatakan sebagai kekayaan adalah benda tersebut</w:t>
      </w:r>
      <w:r w:rsidR="00BF11FA" w:rsidRPr="00FE5F0C">
        <w:rPr>
          <w:rFonts w:asciiTheme="majorBidi" w:hAnsiTheme="majorBidi" w:cstheme="majorBidi"/>
          <w:sz w:val="24"/>
          <w:szCs w:val="24"/>
        </w:rPr>
        <w:t xml:space="preserve"> h</w:t>
      </w:r>
      <w:r w:rsidR="00B62A13">
        <w:rPr>
          <w:rFonts w:asciiTheme="majorBidi" w:hAnsiTheme="majorBidi" w:cstheme="majorBidi"/>
          <w:sz w:val="24"/>
          <w:szCs w:val="24"/>
        </w:rPr>
        <w:t>arus memiliki nilai ekonomi.</w:t>
      </w:r>
    </w:p>
    <w:p w14:paraId="70AA6C51" w14:textId="77777777" w:rsidR="00B4074D" w:rsidRDefault="00B4074D" w:rsidP="00082AF5">
      <w:pPr>
        <w:pBdr>
          <w:bottom w:val="single" w:sz="12" w:space="31" w:color="auto"/>
        </w:pBdr>
        <w:spacing w:line="360" w:lineRule="auto"/>
        <w:jc w:val="both"/>
        <w:rPr>
          <w:rFonts w:asciiTheme="majorBidi" w:hAnsiTheme="majorBidi" w:cstheme="majorBidi"/>
          <w:b/>
          <w:bCs/>
          <w:sz w:val="24"/>
          <w:szCs w:val="24"/>
        </w:rPr>
      </w:pPr>
      <w:r>
        <w:rPr>
          <w:rFonts w:asciiTheme="majorBidi" w:hAnsiTheme="majorBidi" w:cstheme="majorBidi"/>
          <w:b/>
          <w:bCs/>
          <w:sz w:val="24"/>
          <w:szCs w:val="24"/>
        </w:rPr>
        <w:tab/>
      </w:r>
      <w:r w:rsidR="004F62AF" w:rsidRPr="00FE5F0C">
        <w:rPr>
          <w:rFonts w:asciiTheme="majorBidi" w:hAnsiTheme="majorBidi" w:cstheme="majorBidi"/>
          <w:sz w:val="24"/>
          <w:szCs w:val="24"/>
        </w:rPr>
        <w:t xml:space="preserve">Berkaitan dengan pembahasan unsur dua dan tiga, kita perlu untuk melihat terlebih dahulu dalam UU Perdagangan Berjangka Komoditi, dapat didapati kesimpulan mengenai unsur-unsur penting yang terdapat pada pengertian Perdagangan Berjangka yaitu frasa “Jual Beli Komoditi” dan “Berdasarkan Kontrak Berjangka, Kontrak Derivatif Syariah, dan/atau kontrak derivatif lainnya” Unsur pertama yaitu komoditi, yang berdasarkan Pasal 1 ayat 1 Peraturan Badan Pengawas Perdagangan Berjangka Komoditi Nomor 3 Tahun 2019 tentang  Komoditi yang dapat Dijadikan Subjek Kontrak Berjangka, Kontrak Derivatif Syariah, dan/atau Kontrak Derivatif Lainnya yang Diperdagangkan di Bursa Berjangka, kategori yang dapat dijadikan subjek Kontrak Berjangka yaitu Komoditi di bidang pertanian dan perkebunan, </w:t>
      </w:r>
      <w:r w:rsidR="004F62AF" w:rsidRPr="00FE5F0C">
        <w:rPr>
          <w:rFonts w:asciiTheme="majorBidi" w:hAnsiTheme="majorBidi" w:cstheme="majorBidi"/>
          <w:sz w:val="24"/>
          <w:szCs w:val="24"/>
        </w:rPr>
        <w:lastRenderedPageBreak/>
        <w:t>pertambangan dan energi, industri, perikanan dan kelautan, keuangan dan aset digital. Yang termasuk pada komoditi di bidang keuangan meliputi mata uang asing dan Surat Utang Negara (SUN) Republik Indonesia. Komoditi di bidang aset digital meliputi aset kripto (</w:t>
      </w:r>
      <w:r w:rsidR="004F62AF" w:rsidRPr="00FE5F0C">
        <w:rPr>
          <w:rFonts w:asciiTheme="majorBidi" w:hAnsiTheme="majorBidi" w:cstheme="majorBidi"/>
          <w:i/>
          <w:iCs/>
          <w:sz w:val="24"/>
          <w:szCs w:val="24"/>
        </w:rPr>
        <w:t>Crypto Asset</w:t>
      </w:r>
      <w:r w:rsidR="004F62AF" w:rsidRPr="00FE5F0C">
        <w:rPr>
          <w:rFonts w:asciiTheme="majorBidi" w:hAnsiTheme="majorBidi" w:cstheme="majorBidi"/>
          <w:sz w:val="24"/>
          <w:szCs w:val="24"/>
        </w:rPr>
        <w:t xml:space="preserve">). Sedangkan pada Kontrak Derivatif sebagaimana diatur pada Pasal 3 Peraturan </w:t>
      </w:r>
      <w:r w:rsidR="004F62AF" w:rsidRPr="00FE5F0C">
        <w:rPr>
          <w:rFonts w:asciiTheme="majorBidi" w:hAnsiTheme="majorBidi" w:cstheme="majorBidi"/>
          <w:i/>
          <w:iCs/>
          <w:sz w:val="24"/>
          <w:szCs w:val="24"/>
        </w:rPr>
        <w:t>a quo</w:t>
      </w:r>
      <w:r w:rsidR="004F62AF" w:rsidRPr="00FE5F0C">
        <w:rPr>
          <w:rFonts w:asciiTheme="majorBidi" w:hAnsiTheme="majorBidi" w:cstheme="majorBidi"/>
          <w:sz w:val="24"/>
          <w:szCs w:val="24"/>
        </w:rPr>
        <w:t>, yang dapat dijadikan subjek yaitu indeks saham, indeks emas,</w:t>
      </w:r>
      <w:r w:rsidR="005E3B92" w:rsidRPr="00FE5F0C">
        <w:rPr>
          <w:rFonts w:asciiTheme="majorBidi" w:hAnsiTheme="majorBidi" w:cstheme="majorBidi"/>
          <w:sz w:val="24"/>
          <w:szCs w:val="24"/>
        </w:rPr>
        <w:t xml:space="preserve"> ma</w:t>
      </w:r>
      <w:r w:rsidR="004F62AF" w:rsidRPr="00FE5F0C">
        <w:rPr>
          <w:rFonts w:asciiTheme="majorBidi" w:hAnsiTheme="majorBidi" w:cstheme="majorBidi"/>
          <w:sz w:val="24"/>
          <w:szCs w:val="24"/>
        </w:rPr>
        <w:t xml:space="preserve">ta uang asing, dan saham tunggal asing. Pada platform </w:t>
      </w:r>
      <w:r w:rsidR="004F62AF" w:rsidRPr="00FE5F0C">
        <w:rPr>
          <w:rFonts w:asciiTheme="majorBidi" w:hAnsiTheme="majorBidi" w:cstheme="majorBidi"/>
          <w:i/>
          <w:iCs/>
          <w:sz w:val="24"/>
          <w:szCs w:val="24"/>
        </w:rPr>
        <w:t>Binary Option</w:t>
      </w:r>
      <w:r w:rsidR="004F62AF" w:rsidRPr="00FE5F0C">
        <w:rPr>
          <w:rFonts w:asciiTheme="majorBidi" w:hAnsiTheme="majorBidi" w:cstheme="majorBidi"/>
          <w:sz w:val="24"/>
          <w:szCs w:val="24"/>
        </w:rPr>
        <w:t xml:space="preserve">, yang </w:t>
      </w:r>
      <w:r w:rsidR="005E3B92" w:rsidRPr="00FE5F0C">
        <w:rPr>
          <w:rFonts w:asciiTheme="majorBidi" w:hAnsiTheme="majorBidi" w:cstheme="majorBidi"/>
          <w:sz w:val="24"/>
          <w:szCs w:val="24"/>
        </w:rPr>
        <w:t>m</w:t>
      </w:r>
      <w:r w:rsidR="004F62AF" w:rsidRPr="00FE5F0C">
        <w:rPr>
          <w:rFonts w:asciiTheme="majorBidi" w:hAnsiTheme="majorBidi" w:cstheme="majorBidi"/>
          <w:sz w:val="24"/>
          <w:szCs w:val="24"/>
        </w:rPr>
        <w:t>enjadi subjek umumnya adalah mata uang asing, aset kripto dan indeks saham.</w:t>
      </w:r>
    </w:p>
    <w:p w14:paraId="579E9B02" w14:textId="39A9DEAB" w:rsidR="00B4074D" w:rsidRDefault="00B4074D" w:rsidP="00082AF5">
      <w:pPr>
        <w:pBdr>
          <w:bottom w:val="single" w:sz="12" w:space="31" w:color="auto"/>
        </w:pBdr>
        <w:spacing w:line="360" w:lineRule="auto"/>
        <w:jc w:val="both"/>
        <w:rPr>
          <w:rFonts w:asciiTheme="majorBidi" w:hAnsiTheme="majorBidi" w:cstheme="majorBidi"/>
          <w:b/>
          <w:bCs/>
          <w:sz w:val="24"/>
          <w:szCs w:val="24"/>
        </w:rPr>
      </w:pPr>
      <w:r>
        <w:rPr>
          <w:rFonts w:asciiTheme="majorBidi" w:hAnsiTheme="majorBidi" w:cstheme="majorBidi"/>
          <w:b/>
          <w:bCs/>
          <w:sz w:val="24"/>
          <w:szCs w:val="24"/>
        </w:rPr>
        <w:tab/>
      </w:r>
      <w:r w:rsidR="0004311B" w:rsidRPr="00FE5F0C">
        <w:rPr>
          <w:rFonts w:asciiTheme="majorBidi" w:hAnsiTheme="majorBidi" w:cstheme="majorBidi"/>
          <w:sz w:val="24"/>
          <w:szCs w:val="24"/>
        </w:rPr>
        <w:t>Unsur diatas juga memuat frasa “</w:t>
      </w:r>
      <w:r w:rsidR="0004311B" w:rsidRPr="00FE5F0C">
        <w:rPr>
          <w:rFonts w:asciiTheme="majorBidi" w:hAnsiTheme="majorBidi" w:cstheme="majorBidi"/>
          <w:i/>
          <w:iCs/>
          <w:sz w:val="24"/>
          <w:szCs w:val="24"/>
        </w:rPr>
        <w:t>Kontrak Berjangka, Kontrak Derivatif Syariah, dan/atau Kontrak Derivatif lainnya</w:t>
      </w:r>
      <w:r w:rsidR="0004311B" w:rsidRPr="00FE5F0C">
        <w:rPr>
          <w:rFonts w:asciiTheme="majorBidi" w:hAnsiTheme="majorBidi" w:cstheme="majorBidi"/>
          <w:sz w:val="24"/>
          <w:szCs w:val="24"/>
        </w:rPr>
        <w:t>.”. Selain itu juga dengan Opsi dalam UU Perdagangan Berjangka yang juga memuat frasa “</w:t>
      </w:r>
      <w:r w:rsidR="0004311B" w:rsidRPr="00FE5F0C">
        <w:rPr>
          <w:rFonts w:asciiTheme="majorBidi" w:hAnsiTheme="majorBidi" w:cstheme="majorBidi"/>
          <w:i/>
          <w:iCs/>
          <w:sz w:val="24"/>
          <w:szCs w:val="24"/>
        </w:rPr>
        <w:t xml:space="preserve">Kontrak… untuk membeli </w:t>
      </w:r>
      <w:r w:rsidR="00CC22E0" w:rsidRPr="00FE5F0C">
        <w:rPr>
          <w:rFonts w:asciiTheme="majorBidi" w:hAnsiTheme="majorBidi" w:cstheme="majorBidi"/>
          <w:i/>
          <w:iCs/>
          <w:sz w:val="24"/>
          <w:szCs w:val="24"/>
        </w:rPr>
        <w:t>a</w:t>
      </w:r>
      <w:r w:rsidR="0004311B" w:rsidRPr="00FE5F0C">
        <w:rPr>
          <w:rFonts w:asciiTheme="majorBidi" w:hAnsiTheme="majorBidi" w:cstheme="majorBidi"/>
          <w:i/>
          <w:iCs/>
          <w:sz w:val="24"/>
          <w:szCs w:val="24"/>
        </w:rPr>
        <w:t>tau menjual Kontrak Berjangka…</w:t>
      </w:r>
      <w:r w:rsidR="00082AF5">
        <w:rPr>
          <w:rFonts w:asciiTheme="majorBidi" w:hAnsiTheme="majorBidi" w:cstheme="majorBidi"/>
          <w:sz w:val="24"/>
          <w:szCs w:val="24"/>
        </w:rPr>
        <w:t>”.</w:t>
      </w:r>
      <w:r w:rsidR="0004311B" w:rsidRPr="00FE5F0C">
        <w:rPr>
          <w:rFonts w:asciiTheme="majorBidi" w:hAnsiTheme="majorBidi" w:cstheme="majorBidi"/>
          <w:sz w:val="24"/>
          <w:szCs w:val="24"/>
        </w:rPr>
        <w:t xml:space="preserve"> Kontrak pada dasarnya merupakan </w:t>
      </w:r>
      <w:r w:rsidR="00490BFF" w:rsidRPr="00FE5F0C">
        <w:rPr>
          <w:rFonts w:asciiTheme="majorBidi" w:hAnsiTheme="majorBidi" w:cstheme="majorBidi"/>
          <w:sz w:val="24"/>
          <w:szCs w:val="24"/>
        </w:rPr>
        <w:t>p</w:t>
      </w:r>
      <w:r w:rsidR="0004311B" w:rsidRPr="00FE5F0C">
        <w:rPr>
          <w:rFonts w:asciiTheme="majorBidi" w:hAnsiTheme="majorBidi" w:cstheme="majorBidi"/>
          <w:sz w:val="24"/>
          <w:szCs w:val="24"/>
        </w:rPr>
        <w:t xml:space="preserve">erjanjian, sehingga membicarakan kontrak sama dengan membahas pengertian </w:t>
      </w:r>
      <w:r w:rsidR="00490BFF" w:rsidRPr="00FE5F0C">
        <w:rPr>
          <w:rFonts w:asciiTheme="majorBidi" w:hAnsiTheme="majorBidi" w:cstheme="majorBidi"/>
          <w:sz w:val="24"/>
          <w:szCs w:val="24"/>
        </w:rPr>
        <w:t>p</w:t>
      </w:r>
      <w:r w:rsidR="0004311B" w:rsidRPr="00FE5F0C">
        <w:rPr>
          <w:rFonts w:asciiTheme="majorBidi" w:hAnsiTheme="majorBidi" w:cstheme="majorBidi"/>
          <w:sz w:val="24"/>
          <w:szCs w:val="24"/>
        </w:rPr>
        <w:t>erjanjian. Sehingga dalam pengaturannya tunduk ke dalam Buku III KUHPerdata</w:t>
      </w:r>
      <w:r w:rsidR="00490BFF" w:rsidRPr="00FE5F0C">
        <w:rPr>
          <w:rFonts w:asciiTheme="majorBidi" w:hAnsiTheme="majorBidi" w:cstheme="majorBidi"/>
          <w:sz w:val="24"/>
          <w:szCs w:val="24"/>
        </w:rPr>
        <w:t xml:space="preserve"> t</w:t>
      </w:r>
      <w:r w:rsidR="0004311B" w:rsidRPr="00FE5F0C">
        <w:rPr>
          <w:rFonts w:asciiTheme="majorBidi" w:hAnsiTheme="majorBidi" w:cstheme="majorBidi"/>
          <w:sz w:val="24"/>
          <w:szCs w:val="24"/>
        </w:rPr>
        <w:t>entang Perikatan. Sekalipun Perikatan (Verbintenis) memiliki pengertian yang</w:t>
      </w:r>
      <w:r w:rsidR="00490BFF" w:rsidRPr="00FE5F0C">
        <w:rPr>
          <w:rFonts w:asciiTheme="majorBidi" w:hAnsiTheme="majorBidi" w:cstheme="majorBidi"/>
          <w:sz w:val="24"/>
          <w:szCs w:val="24"/>
        </w:rPr>
        <w:t xml:space="preserve"> l</w:t>
      </w:r>
      <w:r w:rsidR="0004311B" w:rsidRPr="00FE5F0C">
        <w:rPr>
          <w:rFonts w:asciiTheme="majorBidi" w:hAnsiTheme="majorBidi" w:cstheme="majorBidi"/>
          <w:sz w:val="24"/>
          <w:szCs w:val="24"/>
        </w:rPr>
        <w:t xml:space="preserve">ebih luas dari perjanjian sebab pada buku yang sama diatur perihal hubungan </w:t>
      </w:r>
      <w:r w:rsidR="00490BFF" w:rsidRPr="00FE5F0C">
        <w:rPr>
          <w:rFonts w:asciiTheme="majorBidi" w:hAnsiTheme="majorBidi" w:cstheme="majorBidi"/>
          <w:sz w:val="24"/>
          <w:szCs w:val="24"/>
        </w:rPr>
        <w:t>h</w:t>
      </w:r>
      <w:r w:rsidR="0004311B" w:rsidRPr="00FE5F0C">
        <w:rPr>
          <w:rFonts w:asciiTheme="majorBidi" w:hAnsiTheme="majorBidi" w:cstheme="majorBidi"/>
          <w:sz w:val="24"/>
          <w:szCs w:val="24"/>
        </w:rPr>
        <w:t xml:space="preserve">ukum yang sama sekali tidak bersumber pada suatu perjanjian yaitu perikatan </w:t>
      </w:r>
      <w:r w:rsidR="00490BFF" w:rsidRPr="00FE5F0C">
        <w:rPr>
          <w:rFonts w:asciiTheme="majorBidi" w:hAnsiTheme="majorBidi" w:cstheme="majorBidi"/>
          <w:sz w:val="24"/>
          <w:szCs w:val="24"/>
        </w:rPr>
        <w:t>y</w:t>
      </w:r>
      <w:r w:rsidR="0004311B" w:rsidRPr="00FE5F0C">
        <w:rPr>
          <w:rFonts w:asciiTheme="majorBidi" w:hAnsiTheme="majorBidi" w:cstheme="majorBidi"/>
          <w:sz w:val="24"/>
          <w:szCs w:val="24"/>
        </w:rPr>
        <w:t xml:space="preserve">ang timbul dari </w:t>
      </w:r>
      <w:r w:rsidR="0004311B" w:rsidRPr="00FE5F0C">
        <w:rPr>
          <w:rFonts w:asciiTheme="majorBidi" w:hAnsiTheme="majorBidi" w:cstheme="majorBidi"/>
          <w:i/>
          <w:iCs/>
          <w:sz w:val="24"/>
          <w:szCs w:val="24"/>
        </w:rPr>
        <w:t>Onrechmatigedaad</w:t>
      </w:r>
      <w:r w:rsidR="0004311B" w:rsidRPr="00FE5F0C">
        <w:rPr>
          <w:rFonts w:asciiTheme="majorBidi" w:hAnsiTheme="majorBidi" w:cstheme="majorBidi"/>
          <w:sz w:val="24"/>
          <w:szCs w:val="24"/>
        </w:rPr>
        <w:t xml:space="preserve"> dan perikatan </w:t>
      </w:r>
      <w:r w:rsidR="0004311B" w:rsidRPr="00FE5F0C">
        <w:rPr>
          <w:rFonts w:asciiTheme="majorBidi" w:hAnsiTheme="majorBidi" w:cstheme="majorBidi"/>
          <w:i/>
          <w:iCs/>
          <w:sz w:val="24"/>
          <w:szCs w:val="24"/>
        </w:rPr>
        <w:t>Zaak</w:t>
      </w:r>
      <w:r w:rsidR="0004311B" w:rsidRPr="00FE5F0C">
        <w:rPr>
          <w:rFonts w:asciiTheme="majorBidi" w:hAnsiTheme="majorBidi" w:cstheme="majorBidi"/>
          <w:sz w:val="24"/>
          <w:szCs w:val="24"/>
        </w:rPr>
        <w:t xml:space="preserve"> </w:t>
      </w:r>
      <w:r w:rsidR="0004311B" w:rsidRPr="00FE5F0C">
        <w:rPr>
          <w:rFonts w:asciiTheme="majorBidi" w:hAnsiTheme="majorBidi" w:cstheme="majorBidi"/>
          <w:i/>
          <w:iCs/>
          <w:sz w:val="24"/>
          <w:szCs w:val="24"/>
        </w:rPr>
        <w:t>Waarnening</w:t>
      </w:r>
      <w:r w:rsidR="0004311B" w:rsidRPr="00FE5F0C">
        <w:rPr>
          <w:rFonts w:asciiTheme="majorBidi" w:hAnsiTheme="majorBidi" w:cstheme="majorBidi"/>
          <w:sz w:val="24"/>
          <w:szCs w:val="24"/>
        </w:rPr>
        <w:t xml:space="preserve">, namun </w:t>
      </w:r>
      <w:r w:rsidR="00490BFF" w:rsidRPr="00FE5F0C">
        <w:rPr>
          <w:rFonts w:asciiTheme="majorBidi" w:hAnsiTheme="majorBidi" w:cstheme="majorBidi"/>
          <w:sz w:val="24"/>
          <w:szCs w:val="24"/>
        </w:rPr>
        <w:t>s</w:t>
      </w:r>
      <w:r w:rsidR="0004311B" w:rsidRPr="00FE5F0C">
        <w:rPr>
          <w:rFonts w:asciiTheme="majorBidi" w:hAnsiTheme="majorBidi" w:cstheme="majorBidi"/>
          <w:sz w:val="24"/>
          <w:szCs w:val="24"/>
        </w:rPr>
        <w:t xml:space="preserve">ebagian besar Buku III ini ditujukan pada perikatan yang timbul dari persetujuan </w:t>
      </w:r>
      <w:r w:rsidR="00490BFF" w:rsidRPr="00FE5F0C">
        <w:rPr>
          <w:rFonts w:asciiTheme="majorBidi" w:hAnsiTheme="majorBidi" w:cstheme="majorBidi"/>
          <w:sz w:val="24"/>
          <w:szCs w:val="24"/>
        </w:rPr>
        <w:t>ya</w:t>
      </w:r>
      <w:r w:rsidR="0004311B" w:rsidRPr="00FE5F0C">
        <w:rPr>
          <w:rFonts w:asciiTheme="majorBidi" w:hAnsiTheme="majorBidi" w:cstheme="majorBidi"/>
          <w:sz w:val="24"/>
          <w:szCs w:val="24"/>
        </w:rPr>
        <w:t>ng mana berarti bersumbe</w:t>
      </w:r>
      <w:r w:rsidR="00082AF5">
        <w:rPr>
          <w:rFonts w:asciiTheme="majorBidi" w:hAnsiTheme="majorBidi" w:cstheme="majorBidi"/>
          <w:sz w:val="24"/>
          <w:szCs w:val="24"/>
        </w:rPr>
        <w:t>r dari perjanjian atau kontrak</w:t>
      </w:r>
      <w:r w:rsidR="0004311B" w:rsidRPr="00FE5F0C">
        <w:rPr>
          <w:rFonts w:asciiTheme="majorBidi" w:hAnsiTheme="majorBidi" w:cstheme="majorBidi"/>
          <w:sz w:val="24"/>
          <w:szCs w:val="24"/>
        </w:rPr>
        <w:t>.</w:t>
      </w:r>
    </w:p>
    <w:p w14:paraId="6B91C308" w14:textId="52F36F3C" w:rsidR="00B4074D" w:rsidRDefault="00B4074D" w:rsidP="00082AF5">
      <w:pPr>
        <w:pBdr>
          <w:bottom w:val="single" w:sz="12" w:space="31" w:color="auto"/>
        </w:pBdr>
        <w:spacing w:line="360" w:lineRule="auto"/>
        <w:jc w:val="both"/>
        <w:rPr>
          <w:rFonts w:asciiTheme="majorBidi" w:hAnsiTheme="majorBidi" w:cstheme="majorBidi"/>
          <w:sz w:val="24"/>
          <w:szCs w:val="24"/>
        </w:rPr>
      </w:pPr>
      <w:r>
        <w:rPr>
          <w:rFonts w:asciiTheme="majorBidi" w:hAnsiTheme="majorBidi" w:cstheme="majorBidi"/>
          <w:b/>
          <w:bCs/>
          <w:sz w:val="24"/>
          <w:szCs w:val="24"/>
        </w:rPr>
        <w:tab/>
      </w:r>
      <w:r w:rsidR="00532CCB" w:rsidRPr="00FE5F0C">
        <w:rPr>
          <w:rFonts w:asciiTheme="majorBidi" w:hAnsiTheme="majorBidi" w:cstheme="majorBidi"/>
          <w:sz w:val="24"/>
          <w:szCs w:val="24"/>
        </w:rPr>
        <w:t>Berdasarkan pasal 1313 KUHPerdata yang berbunyi bahwa “</w:t>
      </w:r>
      <w:r w:rsidR="00532CCB" w:rsidRPr="00FE5F0C">
        <w:rPr>
          <w:rFonts w:asciiTheme="majorBidi" w:hAnsiTheme="majorBidi" w:cstheme="majorBidi"/>
          <w:i/>
          <w:iCs/>
          <w:sz w:val="24"/>
          <w:szCs w:val="24"/>
        </w:rPr>
        <w:t>suatu persetujuan adalah suatu perbuatan dengan mana satu orang atau lebih mengikatkan dirinya terhadap satu orang lain atau lebih.</w:t>
      </w:r>
      <w:r w:rsidR="00532CCB" w:rsidRPr="00FE5F0C">
        <w:rPr>
          <w:rFonts w:asciiTheme="majorBidi" w:hAnsiTheme="majorBidi" w:cstheme="majorBidi"/>
          <w:sz w:val="24"/>
          <w:szCs w:val="24"/>
        </w:rPr>
        <w:t xml:space="preserve">” Berdasarkan hal </w:t>
      </w:r>
      <w:r w:rsidR="00AD0847" w:rsidRPr="00FE5F0C">
        <w:rPr>
          <w:rFonts w:asciiTheme="majorBidi" w:hAnsiTheme="majorBidi" w:cstheme="majorBidi"/>
          <w:sz w:val="24"/>
          <w:szCs w:val="24"/>
        </w:rPr>
        <w:t>t</w:t>
      </w:r>
      <w:r w:rsidR="00532CCB" w:rsidRPr="00FE5F0C">
        <w:rPr>
          <w:rFonts w:asciiTheme="majorBidi" w:hAnsiTheme="majorBidi" w:cstheme="majorBidi"/>
          <w:sz w:val="24"/>
          <w:szCs w:val="24"/>
        </w:rPr>
        <w:t xml:space="preserve">ersebut apabila dikonkretisasi pada kata “Kontrak” dalam UU Perdagangan Berjangka mengandung pengertian yang dapat dikorelasikan dengan perjanjian </w:t>
      </w:r>
      <w:r w:rsidR="00AD0847" w:rsidRPr="00FE5F0C">
        <w:rPr>
          <w:rFonts w:asciiTheme="majorBidi" w:hAnsiTheme="majorBidi" w:cstheme="majorBidi"/>
          <w:sz w:val="24"/>
          <w:szCs w:val="24"/>
        </w:rPr>
        <w:t>p</w:t>
      </w:r>
      <w:r w:rsidR="00532CCB" w:rsidRPr="00FE5F0C">
        <w:rPr>
          <w:rFonts w:asciiTheme="majorBidi" w:hAnsiTheme="majorBidi" w:cstheme="majorBidi"/>
          <w:sz w:val="24"/>
          <w:szCs w:val="24"/>
        </w:rPr>
        <w:t xml:space="preserve">ada pasal 1313 KUHPerdata. Dalam hal membicarakan Kontrak ini dapat juga </w:t>
      </w:r>
      <w:r w:rsidR="00AD0847" w:rsidRPr="00FE5F0C">
        <w:rPr>
          <w:rFonts w:asciiTheme="majorBidi" w:hAnsiTheme="majorBidi" w:cstheme="majorBidi"/>
          <w:sz w:val="24"/>
          <w:szCs w:val="24"/>
        </w:rPr>
        <w:t>d</w:t>
      </w:r>
      <w:r w:rsidR="00532CCB" w:rsidRPr="00FE5F0C">
        <w:rPr>
          <w:rFonts w:asciiTheme="majorBidi" w:hAnsiTheme="majorBidi" w:cstheme="majorBidi"/>
          <w:sz w:val="24"/>
          <w:szCs w:val="24"/>
        </w:rPr>
        <w:t>itinjau berdasarkan pasal 1338 ayat (1) KUHPerdata yang berbunyi, “</w:t>
      </w:r>
      <w:r w:rsidR="00532CCB" w:rsidRPr="00FE5F0C">
        <w:rPr>
          <w:rFonts w:asciiTheme="majorBidi" w:hAnsiTheme="majorBidi" w:cstheme="majorBidi"/>
          <w:i/>
          <w:iCs/>
          <w:sz w:val="24"/>
          <w:szCs w:val="24"/>
        </w:rPr>
        <w:t xml:space="preserve">semua </w:t>
      </w:r>
      <w:r w:rsidR="00AD0847" w:rsidRPr="00FE5F0C">
        <w:rPr>
          <w:rFonts w:asciiTheme="majorBidi" w:hAnsiTheme="majorBidi" w:cstheme="majorBidi"/>
          <w:i/>
          <w:iCs/>
          <w:sz w:val="24"/>
          <w:szCs w:val="24"/>
        </w:rPr>
        <w:t>p</w:t>
      </w:r>
      <w:r w:rsidR="00532CCB" w:rsidRPr="00FE5F0C">
        <w:rPr>
          <w:rFonts w:asciiTheme="majorBidi" w:hAnsiTheme="majorBidi" w:cstheme="majorBidi"/>
          <w:i/>
          <w:iCs/>
          <w:sz w:val="24"/>
          <w:szCs w:val="24"/>
        </w:rPr>
        <w:t xml:space="preserve">erjanjian yang dibuat secara sah berlaku sebagai undang-undang bagi mereka </w:t>
      </w:r>
      <w:r w:rsidR="00AD0847" w:rsidRPr="00FE5F0C">
        <w:rPr>
          <w:rFonts w:asciiTheme="majorBidi" w:hAnsiTheme="majorBidi" w:cstheme="majorBidi"/>
          <w:i/>
          <w:iCs/>
          <w:sz w:val="24"/>
          <w:szCs w:val="24"/>
        </w:rPr>
        <w:t>y</w:t>
      </w:r>
      <w:r w:rsidR="00532CCB" w:rsidRPr="00FE5F0C">
        <w:rPr>
          <w:rFonts w:asciiTheme="majorBidi" w:hAnsiTheme="majorBidi" w:cstheme="majorBidi"/>
          <w:i/>
          <w:iCs/>
          <w:sz w:val="24"/>
          <w:szCs w:val="24"/>
        </w:rPr>
        <w:t>ang membuatnya.</w:t>
      </w:r>
      <w:r w:rsidR="00532CCB" w:rsidRPr="00FE5F0C">
        <w:rPr>
          <w:rFonts w:asciiTheme="majorBidi" w:hAnsiTheme="majorBidi" w:cstheme="majorBidi"/>
          <w:sz w:val="24"/>
          <w:szCs w:val="24"/>
        </w:rPr>
        <w:t xml:space="preserve">”. Lebih lanjut tentang perjanjian ini dapat ditinjau dari syarat </w:t>
      </w:r>
      <w:r w:rsidR="0078267A" w:rsidRPr="00FE5F0C">
        <w:rPr>
          <w:rFonts w:asciiTheme="majorBidi" w:hAnsiTheme="majorBidi" w:cstheme="majorBidi"/>
          <w:sz w:val="24"/>
          <w:szCs w:val="24"/>
        </w:rPr>
        <w:t>s</w:t>
      </w:r>
      <w:r w:rsidR="00532CCB" w:rsidRPr="00FE5F0C">
        <w:rPr>
          <w:rFonts w:asciiTheme="majorBidi" w:hAnsiTheme="majorBidi" w:cstheme="majorBidi"/>
          <w:sz w:val="24"/>
          <w:szCs w:val="24"/>
        </w:rPr>
        <w:t>ahnya itu sendiri yaitu berdasarkan pasal 132</w:t>
      </w:r>
      <w:r w:rsidR="00082AF5">
        <w:rPr>
          <w:rFonts w:asciiTheme="majorBidi" w:hAnsiTheme="majorBidi" w:cstheme="majorBidi"/>
          <w:sz w:val="24"/>
          <w:szCs w:val="24"/>
        </w:rPr>
        <w:t>0 KUHPerdata yang terdiri dari</w:t>
      </w:r>
      <w:r w:rsidR="00532CCB" w:rsidRPr="00FE5F0C">
        <w:rPr>
          <w:rFonts w:asciiTheme="majorBidi" w:hAnsiTheme="majorBidi" w:cstheme="majorBidi"/>
          <w:sz w:val="24"/>
          <w:szCs w:val="24"/>
        </w:rPr>
        <w:t xml:space="preserve">: </w:t>
      </w:r>
    </w:p>
    <w:p w14:paraId="1E401DB2" w14:textId="2E8F5D33" w:rsidR="00B4074D" w:rsidRDefault="00B4074D" w:rsidP="00082AF5">
      <w:pPr>
        <w:pBdr>
          <w:bottom w:val="single" w:sz="12" w:space="31" w:color="auto"/>
        </w:pBdr>
        <w:spacing w:line="360" w:lineRule="auto"/>
        <w:rPr>
          <w:rFonts w:asciiTheme="majorBidi" w:hAnsiTheme="majorBidi" w:cstheme="majorBidi"/>
          <w:sz w:val="24"/>
          <w:szCs w:val="24"/>
        </w:rPr>
      </w:pPr>
      <w:r>
        <w:rPr>
          <w:rFonts w:asciiTheme="majorBidi" w:hAnsiTheme="majorBidi" w:cstheme="majorBidi"/>
          <w:sz w:val="24"/>
          <w:szCs w:val="24"/>
        </w:rPr>
        <w:t xml:space="preserve">1. </w:t>
      </w:r>
      <w:r w:rsidR="00532CCB" w:rsidRPr="00FE5F0C">
        <w:rPr>
          <w:rFonts w:asciiTheme="majorBidi" w:hAnsiTheme="majorBidi" w:cstheme="majorBidi"/>
          <w:sz w:val="24"/>
          <w:szCs w:val="24"/>
        </w:rPr>
        <w:t>Sepakat mereka yang mengikatkan dirinya;</w:t>
      </w:r>
    </w:p>
    <w:p w14:paraId="449D49F8" w14:textId="60D5141A" w:rsidR="00B4074D" w:rsidRDefault="00B4074D" w:rsidP="00082AF5">
      <w:pPr>
        <w:pBdr>
          <w:bottom w:val="single" w:sz="12" w:space="31" w:color="auto"/>
        </w:pBdr>
        <w:spacing w:line="360" w:lineRule="auto"/>
        <w:rPr>
          <w:rFonts w:asciiTheme="majorBidi" w:hAnsiTheme="majorBidi" w:cstheme="majorBidi"/>
          <w:sz w:val="24"/>
          <w:szCs w:val="24"/>
        </w:rPr>
      </w:pPr>
      <w:r>
        <w:rPr>
          <w:rFonts w:asciiTheme="majorBidi" w:hAnsiTheme="majorBidi" w:cstheme="majorBidi"/>
          <w:sz w:val="24"/>
          <w:szCs w:val="24"/>
        </w:rPr>
        <w:t xml:space="preserve">2. </w:t>
      </w:r>
      <w:r w:rsidR="00532CCB" w:rsidRPr="00FE5F0C">
        <w:rPr>
          <w:rFonts w:asciiTheme="majorBidi" w:hAnsiTheme="majorBidi" w:cstheme="majorBidi"/>
          <w:sz w:val="24"/>
          <w:szCs w:val="24"/>
        </w:rPr>
        <w:t>Kecakapan untuk membuat suatu perikatan;</w:t>
      </w:r>
    </w:p>
    <w:p w14:paraId="4616D189" w14:textId="02F56343" w:rsidR="00B4074D" w:rsidRDefault="00B4074D" w:rsidP="00082AF5">
      <w:pPr>
        <w:pBdr>
          <w:bottom w:val="single" w:sz="12" w:space="31" w:color="auto"/>
        </w:pBdr>
        <w:spacing w:line="360" w:lineRule="auto"/>
        <w:rPr>
          <w:rFonts w:asciiTheme="majorBidi" w:hAnsiTheme="majorBidi" w:cstheme="majorBidi"/>
          <w:sz w:val="24"/>
          <w:szCs w:val="24"/>
        </w:rPr>
      </w:pPr>
      <w:r>
        <w:rPr>
          <w:rFonts w:asciiTheme="majorBidi" w:hAnsiTheme="majorBidi" w:cstheme="majorBidi"/>
          <w:sz w:val="24"/>
          <w:szCs w:val="24"/>
        </w:rPr>
        <w:t xml:space="preserve">3. </w:t>
      </w:r>
      <w:r w:rsidR="00532CCB" w:rsidRPr="00FE5F0C">
        <w:rPr>
          <w:rFonts w:asciiTheme="majorBidi" w:hAnsiTheme="majorBidi" w:cstheme="majorBidi"/>
          <w:sz w:val="24"/>
          <w:szCs w:val="24"/>
        </w:rPr>
        <w:t>Suatu hal tertentu; dan</w:t>
      </w:r>
    </w:p>
    <w:p w14:paraId="4B916A63" w14:textId="05F5D53D" w:rsidR="00B4074D" w:rsidRDefault="00B4074D" w:rsidP="00082AF5">
      <w:pPr>
        <w:pBdr>
          <w:bottom w:val="single" w:sz="12" w:space="31" w:color="auto"/>
        </w:pBdr>
        <w:spacing w:line="360" w:lineRule="auto"/>
        <w:rPr>
          <w:rFonts w:asciiTheme="majorBidi" w:hAnsiTheme="majorBidi" w:cstheme="majorBidi"/>
          <w:b/>
          <w:bCs/>
          <w:sz w:val="24"/>
          <w:szCs w:val="24"/>
        </w:rPr>
      </w:pPr>
      <w:r>
        <w:rPr>
          <w:rFonts w:asciiTheme="majorBidi" w:hAnsiTheme="majorBidi" w:cstheme="majorBidi"/>
          <w:sz w:val="24"/>
          <w:szCs w:val="24"/>
        </w:rPr>
        <w:t xml:space="preserve">4. </w:t>
      </w:r>
      <w:r w:rsidR="00532CCB" w:rsidRPr="00FE5F0C">
        <w:rPr>
          <w:rFonts w:asciiTheme="majorBidi" w:hAnsiTheme="majorBidi" w:cstheme="majorBidi"/>
          <w:sz w:val="24"/>
          <w:szCs w:val="24"/>
        </w:rPr>
        <w:t>Suatu sebab yang halal.</w:t>
      </w:r>
    </w:p>
    <w:p w14:paraId="0C443220" w14:textId="734A6507" w:rsidR="00B4074D" w:rsidRDefault="00B4074D" w:rsidP="00082AF5">
      <w:pPr>
        <w:pBdr>
          <w:bottom w:val="single" w:sz="12" w:space="31" w:color="auto"/>
        </w:pBdr>
        <w:spacing w:line="360" w:lineRule="auto"/>
        <w:jc w:val="both"/>
        <w:rPr>
          <w:rFonts w:asciiTheme="majorBidi" w:hAnsiTheme="majorBidi" w:cstheme="majorBidi"/>
          <w:sz w:val="24"/>
          <w:szCs w:val="24"/>
        </w:rPr>
      </w:pPr>
      <w:r>
        <w:rPr>
          <w:rFonts w:asciiTheme="majorBidi" w:hAnsiTheme="majorBidi" w:cstheme="majorBidi"/>
          <w:b/>
          <w:bCs/>
          <w:sz w:val="24"/>
          <w:szCs w:val="24"/>
        </w:rPr>
        <w:lastRenderedPageBreak/>
        <w:tab/>
      </w:r>
      <w:r w:rsidR="00EE10F1" w:rsidRPr="00FE5F0C">
        <w:rPr>
          <w:rFonts w:asciiTheme="majorBidi" w:hAnsiTheme="majorBidi" w:cstheme="majorBidi"/>
          <w:sz w:val="24"/>
          <w:szCs w:val="24"/>
        </w:rPr>
        <w:t>Sebagai kontrak, maka perlu konsensus dari para pihak untuk melakukan kesepakatan agar kontrak dapat terjadi. Umumnya, kesepakatan dapat terjadi dengan cara tertulis, lisan, simbol-simbol tertentu maupun berdiam diri. Kesepakatan ini dapat terjadi dengan berbagai cara. Namun yang terpenting adalah penawaran dan peneri</w:t>
      </w:r>
      <w:r w:rsidR="00082AF5">
        <w:rPr>
          <w:rFonts w:asciiTheme="majorBidi" w:hAnsiTheme="majorBidi" w:cstheme="majorBidi"/>
          <w:sz w:val="24"/>
          <w:szCs w:val="24"/>
        </w:rPr>
        <w:t>maan atas penawaran tersebut.</w:t>
      </w:r>
      <w:r w:rsidR="00082AF5">
        <w:rPr>
          <w:rFonts w:asciiTheme="majorBidi" w:hAnsiTheme="majorBidi" w:cstheme="majorBidi"/>
          <w:sz w:val="24"/>
          <w:szCs w:val="24"/>
          <w:lang w:val="en-US"/>
        </w:rPr>
        <w:t xml:space="preserve"> </w:t>
      </w:r>
      <w:r w:rsidR="00EE10F1" w:rsidRPr="00FE5F0C">
        <w:rPr>
          <w:rFonts w:asciiTheme="majorBidi" w:hAnsiTheme="majorBidi" w:cstheme="majorBidi"/>
          <w:sz w:val="24"/>
          <w:szCs w:val="24"/>
        </w:rPr>
        <w:t>Pasal 1457 KUHPerdata juga menyatakan bahwa “</w:t>
      </w:r>
      <w:r w:rsidR="00EE10F1" w:rsidRPr="00FE5F0C">
        <w:rPr>
          <w:rFonts w:asciiTheme="majorBidi" w:hAnsiTheme="majorBidi" w:cstheme="majorBidi"/>
          <w:i/>
          <w:iCs/>
          <w:sz w:val="24"/>
          <w:szCs w:val="24"/>
        </w:rPr>
        <w:t>Jual beli adalah suatu perjanjian dengan mana pihak yang satu mengikatkan dirinya untuk menyerahkan suatu kebendaan dan pihak yang lain untuk membayar harga yang telah dijanjikan</w:t>
      </w:r>
      <w:r w:rsidR="00EE10F1" w:rsidRPr="00FE5F0C">
        <w:rPr>
          <w:rFonts w:asciiTheme="majorBidi" w:hAnsiTheme="majorBidi" w:cstheme="majorBidi"/>
          <w:sz w:val="24"/>
          <w:szCs w:val="24"/>
        </w:rPr>
        <w:t xml:space="preserve">”. Perdagangan Berjangka memuat keunikan tersendiri dengan pihak-pihak yang terkait, yaitu para </w:t>
      </w:r>
      <w:r w:rsidR="00C90B1A" w:rsidRPr="00FE5F0C">
        <w:rPr>
          <w:rFonts w:asciiTheme="majorBidi" w:hAnsiTheme="majorBidi" w:cstheme="majorBidi"/>
          <w:sz w:val="24"/>
          <w:szCs w:val="24"/>
        </w:rPr>
        <w:t>p</w:t>
      </w:r>
      <w:r w:rsidR="00EE10F1" w:rsidRPr="00FE5F0C">
        <w:rPr>
          <w:rFonts w:asciiTheme="majorBidi" w:hAnsiTheme="majorBidi" w:cstheme="majorBidi"/>
          <w:sz w:val="24"/>
          <w:szCs w:val="24"/>
        </w:rPr>
        <w:t xml:space="preserve">ihak tidak mengenal satu sama lain dikarenakan perdagangan ini melalui Pialang Berjangka untuk diperdagangkan di Bursa Berjangka. Kemudian, istilah beli dan </w:t>
      </w:r>
      <w:r w:rsidR="000E78A0" w:rsidRPr="00FE5F0C">
        <w:rPr>
          <w:rFonts w:asciiTheme="majorBidi" w:hAnsiTheme="majorBidi" w:cstheme="majorBidi"/>
          <w:sz w:val="24"/>
          <w:szCs w:val="24"/>
        </w:rPr>
        <w:t>j</w:t>
      </w:r>
      <w:r w:rsidR="00EE10F1" w:rsidRPr="00FE5F0C">
        <w:rPr>
          <w:rFonts w:asciiTheme="majorBidi" w:hAnsiTheme="majorBidi" w:cstheme="majorBidi"/>
          <w:sz w:val="24"/>
          <w:szCs w:val="24"/>
        </w:rPr>
        <w:t xml:space="preserve">ual dalam Perdagangan Berjangka ini hanya kiasan karena kontrak tidak dibeli </w:t>
      </w:r>
      <w:r w:rsidR="000E78A0" w:rsidRPr="00FE5F0C">
        <w:rPr>
          <w:rFonts w:asciiTheme="majorBidi" w:hAnsiTheme="majorBidi" w:cstheme="majorBidi"/>
          <w:sz w:val="24"/>
          <w:szCs w:val="24"/>
        </w:rPr>
        <w:t>d</w:t>
      </w:r>
      <w:r w:rsidR="00EE10F1" w:rsidRPr="00FE5F0C">
        <w:rPr>
          <w:rFonts w:asciiTheme="majorBidi" w:hAnsiTheme="majorBidi" w:cstheme="majorBidi"/>
          <w:sz w:val="24"/>
          <w:szCs w:val="24"/>
        </w:rPr>
        <w:t xml:space="preserve">an dijual dalam arti sebenarnya seperti saham maupun obligasi, tetapi merupakan </w:t>
      </w:r>
      <w:r w:rsidR="000E78A0" w:rsidRPr="00FE5F0C">
        <w:rPr>
          <w:rFonts w:asciiTheme="majorBidi" w:hAnsiTheme="majorBidi" w:cstheme="majorBidi"/>
          <w:sz w:val="24"/>
          <w:szCs w:val="24"/>
        </w:rPr>
        <w:t>k</w:t>
      </w:r>
      <w:r w:rsidR="00EE10F1" w:rsidRPr="00FE5F0C">
        <w:rPr>
          <w:rFonts w:asciiTheme="majorBidi" w:hAnsiTheme="majorBidi" w:cstheme="majorBidi"/>
          <w:sz w:val="24"/>
          <w:szCs w:val="24"/>
        </w:rPr>
        <w:t xml:space="preserve">esepakatan yang dilakukan antar pihak </w:t>
      </w:r>
      <w:r w:rsidR="00082AF5">
        <w:rPr>
          <w:rFonts w:asciiTheme="majorBidi" w:hAnsiTheme="majorBidi" w:cstheme="majorBidi"/>
          <w:sz w:val="24"/>
          <w:szCs w:val="24"/>
        </w:rPr>
        <w:t>untuk harga yang diamanatkan.</w:t>
      </w:r>
      <w:r w:rsidR="00082AF5">
        <w:rPr>
          <w:rFonts w:asciiTheme="majorBidi" w:hAnsiTheme="majorBidi" w:cstheme="majorBidi"/>
          <w:sz w:val="24"/>
          <w:szCs w:val="24"/>
          <w:lang w:val="en-US"/>
        </w:rPr>
        <w:t xml:space="preserve"> </w:t>
      </w:r>
      <w:r w:rsidR="00EE10F1" w:rsidRPr="00FE5F0C">
        <w:rPr>
          <w:rFonts w:asciiTheme="majorBidi" w:hAnsiTheme="majorBidi" w:cstheme="majorBidi"/>
          <w:sz w:val="24"/>
          <w:szCs w:val="24"/>
        </w:rPr>
        <w:t xml:space="preserve">Hal ini </w:t>
      </w:r>
      <w:r w:rsidR="000E78A0" w:rsidRPr="00FE5F0C">
        <w:rPr>
          <w:rFonts w:asciiTheme="majorBidi" w:hAnsiTheme="majorBidi" w:cstheme="majorBidi"/>
          <w:sz w:val="24"/>
          <w:szCs w:val="24"/>
        </w:rPr>
        <w:t>y</w:t>
      </w:r>
      <w:r w:rsidR="00EE10F1" w:rsidRPr="00FE5F0C">
        <w:rPr>
          <w:rFonts w:asciiTheme="majorBidi" w:hAnsiTheme="majorBidi" w:cstheme="majorBidi"/>
          <w:sz w:val="24"/>
          <w:szCs w:val="24"/>
        </w:rPr>
        <w:t xml:space="preserve">ang kemudian serupa dengan Binary Option dikarenakan pihak yang terkait juga </w:t>
      </w:r>
      <w:r w:rsidR="000E78A0" w:rsidRPr="00FE5F0C">
        <w:rPr>
          <w:rFonts w:asciiTheme="majorBidi" w:hAnsiTheme="majorBidi" w:cstheme="majorBidi"/>
          <w:sz w:val="24"/>
          <w:szCs w:val="24"/>
        </w:rPr>
        <w:t>t</w:t>
      </w:r>
      <w:r w:rsidR="00EE10F1" w:rsidRPr="00FE5F0C">
        <w:rPr>
          <w:rFonts w:asciiTheme="majorBidi" w:hAnsiTheme="majorBidi" w:cstheme="majorBidi"/>
          <w:sz w:val="24"/>
          <w:szCs w:val="24"/>
        </w:rPr>
        <w:t>idak mengenal satu sama lain dan kontrak yang terjadi merupakan sebuah kiasan.</w:t>
      </w:r>
    </w:p>
    <w:p w14:paraId="04385CC7" w14:textId="77777777" w:rsidR="00B4074D" w:rsidRDefault="00B4074D" w:rsidP="00B4074D">
      <w:pPr>
        <w:pBdr>
          <w:bottom w:val="single" w:sz="12" w:space="31" w:color="auto"/>
        </w:pBdr>
        <w:rPr>
          <w:rFonts w:asciiTheme="majorBidi" w:hAnsiTheme="majorBidi" w:cstheme="majorBidi"/>
          <w:sz w:val="24"/>
          <w:szCs w:val="24"/>
        </w:rPr>
      </w:pPr>
    </w:p>
    <w:p w14:paraId="0A77D6EE" w14:textId="77777777" w:rsidR="00B4074D" w:rsidRPr="00B4074D" w:rsidRDefault="008738CB" w:rsidP="00B4074D">
      <w:pPr>
        <w:pBdr>
          <w:bottom w:val="single" w:sz="12" w:space="31" w:color="auto"/>
        </w:pBdr>
        <w:rPr>
          <w:rFonts w:asciiTheme="majorBidi" w:hAnsiTheme="majorBidi" w:cstheme="majorBidi"/>
          <w:b/>
          <w:bCs/>
          <w:sz w:val="24"/>
          <w:szCs w:val="24"/>
        </w:rPr>
      </w:pPr>
      <w:r w:rsidRPr="00B4074D">
        <w:rPr>
          <w:rFonts w:asciiTheme="majorBidi" w:hAnsiTheme="majorBidi" w:cstheme="majorBidi"/>
          <w:b/>
          <w:bCs/>
          <w:sz w:val="24"/>
          <w:szCs w:val="24"/>
        </w:rPr>
        <w:t xml:space="preserve">Binary Option sebagai </w:t>
      </w:r>
      <w:r w:rsidR="00AE7578" w:rsidRPr="00B4074D">
        <w:rPr>
          <w:rFonts w:asciiTheme="majorBidi" w:hAnsiTheme="majorBidi" w:cstheme="majorBidi"/>
          <w:b/>
          <w:bCs/>
          <w:sz w:val="24"/>
          <w:szCs w:val="24"/>
        </w:rPr>
        <w:t>Komoditi Perdagangan Berjangka</w:t>
      </w:r>
    </w:p>
    <w:p w14:paraId="29A52F37" w14:textId="6FE4EA10" w:rsidR="00B4074D" w:rsidRDefault="00B4074D" w:rsidP="00082AF5">
      <w:pPr>
        <w:pBdr>
          <w:bottom w:val="single" w:sz="12" w:space="31" w:color="auto"/>
        </w:pBdr>
        <w:spacing w:line="360" w:lineRule="auto"/>
        <w:jc w:val="both"/>
        <w:rPr>
          <w:rFonts w:asciiTheme="majorBidi" w:hAnsiTheme="majorBidi" w:cstheme="majorBidi"/>
          <w:b/>
          <w:bCs/>
          <w:sz w:val="24"/>
          <w:szCs w:val="24"/>
        </w:rPr>
      </w:pPr>
      <w:r>
        <w:rPr>
          <w:rFonts w:asciiTheme="majorBidi" w:hAnsiTheme="majorBidi" w:cstheme="majorBidi"/>
          <w:sz w:val="24"/>
          <w:szCs w:val="24"/>
        </w:rPr>
        <w:tab/>
      </w:r>
      <w:r w:rsidR="00224E7F" w:rsidRPr="00FE5F0C">
        <w:rPr>
          <w:rFonts w:asciiTheme="majorBidi" w:hAnsiTheme="majorBidi" w:cstheme="majorBidi"/>
          <w:sz w:val="24"/>
          <w:szCs w:val="24"/>
        </w:rPr>
        <w:t>Sebagaimana yang telah dipaparkan sebelumnya, terdapat beberapa kualifikasi untuk suatu produk dikatakan sebagai komoditi sebagaimana dimaksud pada UU Perdagangan Berjangka Komoditi. Untuk memenuhi indikator pertama, suatu barang, jasa, hak dan kepentingan lainnya, dan setiap derivatif dari Komoditi, dapat dikaji melalui kualifikasi dalam hukum benda sebagaimana termaktub di dalam Buku II KUHPer. Hukum benda sendiri merupakan bagian dari hukum harta kekayaan (</w:t>
      </w:r>
      <w:r w:rsidR="00224E7F" w:rsidRPr="00FE5F0C">
        <w:rPr>
          <w:rFonts w:asciiTheme="majorBidi" w:hAnsiTheme="majorBidi" w:cstheme="majorBidi"/>
          <w:i/>
          <w:iCs/>
          <w:sz w:val="24"/>
          <w:szCs w:val="24"/>
        </w:rPr>
        <w:t>Vermogensrecht</w:t>
      </w:r>
      <w:r w:rsidR="00082AF5">
        <w:rPr>
          <w:rFonts w:asciiTheme="majorBidi" w:hAnsiTheme="majorBidi" w:cstheme="majorBidi"/>
          <w:sz w:val="24"/>
          <w:szCs w:val="24"/>
        </w:rPr>
        <w:t>).</w:t>
      </w:r>
      <w:r w:rsidR="00224E7F" w:rsidRPr="00FE5F0C">
        <w:rPr>
          <w:rFonts w:asciiTheme="majorBidi" w:hAnsiTheme="majorBidi" w:cstheme="majorBidi"/>
          <w:sz w:val="24"/>
          <w:szCs w:val="24"/>
        </w:rPr>
        <w:t xml:space="preserve"> Dalam hukum benda, objek </w:t>
      </w:r>
      <w:r w:rsidR="003B6D43" w:rsidRPr="00FE5F0C">
        <w:rPr>
          <w:rFonts w:asciiTheme="majorBidi" w:hAnsiTheme="majorBidi" w:cstheme="majorBidi"/>
          <w:sz w:val="24"/>
          <w:szCs w:val="24"/>
        </w:rPr>
        <w:t>pe</w:t>
      </w:r>
      <w:r w:rsidR="00224E7F" w:rsidRPr="00FE5F0C">
        <w:rPr>
          <w:rFonts w:asciiTheme="majorBidi" w:hAnsiTheme="majorBidi" w:cstheme="majorBidi"/>
          <w:sz w:val="24"/>
          <w:szCs w:val="24"/>
        </w:rPr>
        <w:t xml:space="preserve">mbahasan utamanya adalah benda atau barang itu sendiri yang mana juga dapat </w:t>
      </w:r>
      <w:r w:rsidR="003B6D43" w:rsidRPr="00FE5F0C">
        <w:rPr>
          <w:rFonts w:asciiTheme="majorBidi" w:hAnsiTheme="majorBidi" w:cstheme="majorBidi"/>
          <w:sz w:val="24"/>
          <w:szCs w:val="24"/>
        </w:rPr>
        <w:t>d</w:t>
      </w:r>
      <w:r w:rsidR="00082AF5">
        <w:rPr>
          <w:rFonts w:asciiTheme="majorBidi" w:hAnsiTheme="majorBidi" w:cstheme="majorBidi"/>
          <w:sz w:val="24"/>
          <w:szCs w:val="24"/>
        </w:rPr>
        <w:t>iartikan sebagai kekayaan.</w:t>
      </w:r>
      <w:r w:rsidR="00224E7F" w:rsidRPr="00FE5F0C">
        <w:rPr>
          <w:rFonts w:asciiTheme="majorBidi" w:hAnsiTheme="majorBidi" w:cstheme="majorBidi"/>
          <w:sz w:val="24"/>
          <w:szCs w:val="24"/>
        </w:rPr>
        <w:t xml:space="preserve"> Kekayaan yang diterima dapat berbentuk suatu </w:t>
      </w:r>
      <w:r w:rsidR="003B6D43" w:rsidRPr="00FE5F0C">
        <w:rPr>
          <w:rFonts w:asciiTheme="majorBidi" w:hAnsiTheme="majorBidi" w:cstheme="majorBidi"/>
          <w:sz w:val="24"/>
          <w:szCs w:val="24"/>
        </w:rPr>
        <w:t>b</w:t>
      </w:r>
      <w:r w:rsidR="00224E7F" w:rsidRPr="00FE5F0C">
        <w:rPr>
          <w:rFonts w:asciiTheme="majorBidi" w:hAnsiTheme="majorBidi" w:cstheme="majorBidi"/>
          <w:sz w:val="24"/>
          <w:szCs w:val="24"/>
        </w:rPr>
        <w:t xml:space="preserve">enda ataupun suatu hak untuk </w:t>
      </w:r>
      <w:r w:rsidR="00082AF5">
        <w:rPr>
          <w:rFonts w:asciiTheme="majorBidi" w:hAnsiTheme="majorBidi" w:cstheme="majorBidi"/>
          <w:sz w:val="24"/>
          <w:szCs w:val="24"/>
        </w:rPr>
        <w:t>mendapatkan kekayaan tersebut.</w:t>
      </w:r>
      <w:r w:rsidR="00224E7F" w:rsidRPr="00FE5F0C">
        <w:rPr>
          <w:rFonts w:asciiTheme="majorBidi" w:hAnsiTheme="majorBidi" w:cstheme="majorBidi"/>
          <w:sz w:val="24"/>
          <w:szCs w:val="24"/>
        </w:rPr>
        <w:t xml:space="preserve"> Dalam </w:t>
      </w:r>
      <w:r w:rsidR="003B6D43" w:rsidRPr="00FE5F0C">
        <w:rPr>
          <w:rFonts w:asciiTheme="majorBidi" w:hAnsiTheme="majorBidi" w:cstheme="majorBidi"/>
          <w:sz w:val="24"/>
          <w:szCs w:val="24"/>
        </w:rPr>
        <w:t>p</w:t>
      </w:r>
      <w:r w:rsidR="00224E7F" w:rsidRPr="00FE5F0C">
        <w:rPr>
          <w:rFonts w:asciiTheme="majorBidi" w:hAnsiTheme="majorBidi" w:cstheme="majorBidi"/>
          <w:sz w:val="24"/>
          <w:szCs w:val="24"/>
        </w:rPr>
        <w:t>enghasilan, sebagaimana dalam kekayaan, terdapat objek penghasilan (</w:t>
      </w:r>
      <w:r w:rsidR="00224E7F" w:rsidRPr="00FE5F0C">
        <w:rPr>
          <w:rFonts w:asciiTheme="majorBidi" w:hAnsiTheme="majorBidi" w:cstheme="majorBidi"/>
          <w:i/>
          <w:iCs/>
          <w:sz w:val="24"/>
          <w:szCs w:val="24"/>
        </w:rPr>
        <w:t>Natuurlijk</w:t>
      </w:r>
      <w:r w:rsidR="00224E7F" w:rsidRPr="00FE5F0C">
        <w:rPr>
          <w:rFonts w:asciiTheme="majorBidi" w:hAnsiTheme="majorBidi" w:cstheme="majorBidi"/>
          <w:sz w:val="24"/>
          <w:szCs w:val="24"/>
        </w:rPr>
        <w:t xml:space="preserve"> </w:t>
      </w:r>
      <w:r w:rsidR="00224E7F" w:rsidRPr="00FE5F0C">
        <w:rPr>
          <w:rFonts w:asciiTheme="majorBidi" w:hAnsiTheme="majorBidi" w:cstheme="majorBidi"/>
          <w:i/>
          <w:iCs/>
          <w:sz w:val="24"/>
          <w:szCs w:val="24"/>
        </w:rPr>
        <w:t>Vruchten</w:t>
      </w:r>
      <w:r w:rsidR="00224E7F" w:rsidRPr="00FE5F0C">
        <w:rPr>
          <w:rFonts w:asciiTheme="majorBidi" w:hAnsiTheme="majorBidi" w:cstheme="majorBidi"/>
          <w:sz w:val="24"/>
          <w:szCs w:val="24"/>
        </w:rPr>
        <w:t>) dan hak penghasilan (</w:t>
      </w:r>
      <w:r w:rsidR="00224E7F" w:rsidRPr="00FE5F0C">
        <w:rPr>
          <w:rFonts w:asciiTheme="majorBidi" w:hAnsiTheme="majorBidi" w:cstheme="majorBidi"/>
          <w:i/>
          <w:iCs/>
          <w:sz w:val="24"/>
          <w:szCs w:val="24"/>
        </w:rPr>
        <w:t>Burgerlijk</w:t>
      </w:r>
      <w:r w:rsidR="00224E7F" w:rsidRPr="00FE5F0C">
        <w:rPr>
          <w:rFonts w:asciiTheme="majorBidi" w:hAnsiTheme="majorBidi" w:cstheme="majorBidi"/>
          <w:sz w:val="24"/>
          <w:szCs w:val="24"/>
        </w:rPr>
        <w:t xml:space="preserve"> </w:t>
      </w:r>
      <w:r w:rsidR="00224E7F" w:rsidRPr="00FE5F0C">
        <w:rPr>
          <w:rFonts w:asciiTheme="majorBidi" w:hAnsiTheme="majorBidi" w:cstheme="majorBidi"/>
          <w:i/>
          <w:iCs/>
          <w:sz w:val="24"/>
          <w:szCs w:val="24"/>
        </w:rPr>
        <w:t>Vruchten</w:t>
      </w:r>
      <w:r w:rsidR="00224E7F" w:rsidRPr="00FE5F0C">
        <w:rPr>
          <w:rFonts w:asciiTheme="majorBidi" w:hAnsiTheme="majorBidi" w:cstheme="majorBidi"/>
          <w:sz w:val="24"/>
          <w:szCs w:val="24"/>
        </w:rPr>
        <w:t>).</w:t>
      </w:r>
    </w:p>
    <w:p w14:paraId="589BD641" w14:textId="3F2CE288" w:rsidR="00B4074D" w:rsidRPr="00082AF5" w:rsidRDefault="00B4074D" w:rsidP="00082AF5">
      <w:pPr>
        <w:pBdr>
          <w:bottom w:val="single" w:sz="12" w:space="31" w:color="auto"/>
        </w:pBd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rPr>
        <w:tab/>
      </w:r>
      <w:r w:rsidR="0066186D" w:rsidRPr="00FE5F0C">
        <w:rPr>
          <w:rFonts w:asciiTheme="majorBidi" w:hAnsiTheme="majorBidi" w:cstheme="majorBidi"/>
          <w:sz w:val="24"/>
          <w:szCs w:val="24"/>
        </w:rPr>
        <w:t>Hukum benda memiliki beberapa hak yang disebut dengan hak kebendaan (</w:t>
      </w:r>
      <w:r w:rsidR="0066186D" w:rsidRPr="00FE5F0C">
        <w:rPr>
          <w:rFonts w:asciiTheme="majorBidi" w:hAnsiTheme="majorBidi" w:cstheme="majorBidi"/>
          <w:i/>
          <w:iCs/>
          <w:sz w:val="24"/>
          <w:szCs w:val="24"/>
        </w:rPr>
        <w:t>Zakelijk</w:t>
      </w:r>
      <w:r w:rsidR="0066186D" w:rsidRPr="00FE5F0C">
        <w:rPr>
          <w:rFonts w:asciiTheme="majorBidi" w:hAnsiTheme="majorBidi" w:cstheme="majorBidi"/>
          <w:sz w:val="24"/>
          <w:szCs w:val="24"/>
        </w:rPr>
        <w:t xml:space="preserve"> </w:t>
      </w:r>
      <w:r w:rsidR="0066186D" w:rsidRPr="00FE5F0C">
        <w:rPr>
          <w:rFonts w:asciiTheme="majorBidi" w:hAnsiTheme="majorBidi" w:cstheme="majorBidi"/>
          <w:i/>
          <w:iCs/>
          <w:sz w:val="24"/>
          <w:szCs w:val="24"/>
        </w:rPr>
        <w:t>Recht</w:t>
      </w:r>
      <w:r w:rsidR="0066186D" w:rsidRPr="00FE5F0C">
        <w:rPr>
          <w:rFonts w:asciiTheme="majorBidi" w:hAnsiTheme="majorBidi" w:cstheme="majorBidi"/>
          <w:sz w:val="24"/>
          <w:szCs w:val="24"/>
        </w:rPr>
        <w:t>). Hak kebendaan ini pada dasarnya merupakan hak yang memberikan kekuasaan langsung atas suatu benda, yang dapat dipertahankan oleh p</w:t>
      </w:r>
      <w:r w:rsidR="00082AF5">
        <w:rPr>
          <w:rFonts w:asciiTheme="majorBidi" w:hAnsiTheme="majorBidi" w:cstheme="majorBidi"/>
          <w:sz w:val="24"/>
          <w:szCs w:val="24"/>
        </w:rPr>
        <w:t>emilik hak kebendaan tersebut.</w:t>
      </w:r>
      <w:r w:rsidR="0066186D" w:rsidRPr="00FE5F0C">
        <w:rPr>
          <w:rFonts w:asciiTheme="majorBidi" w:hAnsiTheme="majorBidi" w:cstheme="majorBidi"/>
          <w:sz w:val="24"/>
          <w:szCs w:val="24"/>
        </w:rPr>
        <w:t xml:space="preserve"> Hak kebendaan pada dasarnya merupakan </w:t>
      </w:r>
      <w:r w:rsidR="00997386" w:rsidRPr="00FE5F0C">
        <w:rPr>
          <w:rFonts w:asciiTheme="majorBidi" w:hAnsiTheme="majorBidi" w:cstheme="majorBidi"/>
          <w:sz w:val="24"/>
          <w:szCs w:val="24"/>
        </w:rPr>
        <w:t>ba</w:t>
      </w:r>
      <w:r w:rsidR="0066186D" w:rsidRPr="00FE5F0C">
        <w:rPr>
          <w:rFonts w:asciiTheme="majorBidi" w:hAnsiTheme="majorBidi" w:cstheme="majorBidi"/>
          <w:sz w:val="24"/>
          <w:szCs w:val="24"/>
        </w:rPr>
        <w:t xml:space="preserve">gian dari hak keperdataan </w:t>
      </w:r>
      <w:r w:rsidR="00082AF5">
        <w:rPr>
          <w:rFonts w:asciiTheme="majorBidi" w:hAnsiTheme="majorBidi" w:cstheme="majorBidi"/>
          <w:sz w:val="24"/>
          <w:szCs w:val="24"/>
        </w:rPr>
        <w:t>yang bersifat absolut.</w:t>
      </w:r>
      <w:r w:rsidR="0066186D" w:rsidRPr="00FE5F0C">
        <w:rPr>
          <w:rFonts w:asciiTheme="majorBidi" w:hAnsiTheme="majorBidi" w:cstheme="majorBidi"/>
          <w:sz w:val="24"/>
          <w:szCs w:val="24"/>
        </w:rPr>
        <w:t xml:space="preserve"> Pada dasarnya, terdapat </w:t>
      </w:r>
      <w:r w:rsidR="00997386" w:rsidRPr="00FE5F0C">
        <w:rPr>
          <w:rFonts w:asciiTheme="majorBidi" w:hAnsiTheme="majorBidi" w:cstheme="majorBidi"/>
          <w:sz w:val="24"/>
          <w:szCs w:val="24"/>
        </w:rPr>
        <w:t>be</w:t>
      </w:r>
      <w:r w:rsidR="0066186D" w:rsidRPr="00FE5F0C">
        <w:rPr>
          <w:rFonts w:asciiTheme="majorBidi" w:hAnsiTheme="majorBidi" w:cstheme="majorBidi"/>
          <w:sz w:val="24"/>
          <w:szCs w:val="24"/>
        </w:rPr>
        <w:t xml:space="preserve">berapa ciri-ciri dari hak kebendaan yaitu mutlak, mengikuti benda, </w:t>
      </w:r>
      <w:r w:rsidR="0066186D" w:rsidRPr="00FE5F0C">
        <w:rPr>
          <w:rFonts w:asciiTheme="majorBidi" w:hAnsiTheme="majorBidi" w:cstheme="majorBidi"/>
          <w:sz w:val="24"/>
          <w:szCs w:val="24"/>
        </w:rPr>
        <w:lastRenderedPageBreak/>
        <w:t xml:space="preserve">kekuatan </w:t>
      </w:r>
      <w:r w:rsidR="00997386" w:rsidRPr="00FE5F0C">
        <w:rPr>
          <w:rFonts w:asciiTheme="majorBidi" w:hAnsiTheme="majorBidi" w:cstheme="majorBidi"/>
          <w:sz w:val="24"/>
          <w:szCs w:val="24"/>
        </w:rPr>
        <w:t>d</w:t>
      </w:r>
      <w:r w:rsidR="0066186D" w:rsidRPr="00FE5F0C">
        <w:rPr>
          <w:rFonts w:asciiTheme="majorBidi" w:hAnsiTheme="majorBidi" w:cstheme="majorBidi"/>
          <w:sz w:val="24"/>
          <w:szCs w:val="24"/>
        </w:rPr>
        <w:t xml:space="preserve">ilihat dari waktu terjadinya, diutamakan, terdapat hak gugat, serta pemindahan </w:t>
      </w:r>
      <w:r w:rsidR="00997386" w:rsidRPr="00FE5F0C">
        <w:rPr>
          <w:rFonts w:asciiTheme="majorBidi" w:hAnsiTheme="majorBidi" w:cstheme="majorBidi"/>
          <w:sz w:val="24"/>
          <w:szCs w:val="24"/>
        </w:rPr>
        <w:t>h</w:t>
      </w:r>
      <w:r w:rsidR="0066186D" w:rsidRPr="00FE5F0C">
        <w:rPr>
          <w:rFonts w:asciiTheme="majorBidi" w:hAnsiTheme="majorBidi" w:cstheme="majorBidi"/>
          <w:sz w:val="24"/>
          <w:szCs w:val="24"/>
        </w:rPr>
        <w:t>ak kebendaan dap</w:t>
      </w:r>
      <w:r w:rsidR="00082AF5">
        <w:rPr>
          <w:rFonts w:asciiTheme="majorBidi" w:hAnsiTheme="majorBidi" w:cstheme="majorBidi"/>
          <w:sz w:val="24"/>
          <w:szCs w:val="24"/>
        </w:rPr>
        <w:t>at dilakukan kepada siapa pun.</w:t>
      </w:r>
      <w:r w:rsidR="0066186D" w:rsidRPr="00FE5F0C">
        <w:rPr>
          <w:rFonts w:asciiTheme="majorBidi" w:hAnsiTheme="majorBidi" w:cstheme="majorBidi"/>
          <w:sz w:val="24"/>
          <w:szCs w:val="24"/>
        </w:rPr>
        <w:t xml:space="preserve"> Hak kebendaan sendiri terdiri </w:t>
      </w:r>
      <w:r w:rsidR="00997386" w:rsidRPr="00FE5F0C">
        <w:rPr>
          <w:rFonts w:asciiTheme="majorBidi" w:hAnsiTheme="majorBidi" w:cstheme="majorBidi"/>
          <w:sz w:val="24"/>
          <w:szCs w:val="24"/>
        </w:rPr>
        <w:t>a</w:t>
      </w:r>
      <w:r w:rsidR="0066186D" w:rsidRPr="00FE5F0C">
        <w:rPr>
          <w:rFonts w:asciiTheme="majorBidi" w:hAnsiTheme="majorBidi" w:cstheme="majorBidi"/>
          <w:sz w:val="24"/>
          <w:szCs w:val="24"/>
        </w:rPr>
        <w:t>tas hak utama seperti hak penguasaan (</w:t>
      </w:r>
      <w:r w:rsidR="0066186D" w:rsidRPr="00FE5F0C">
        <w:rPr>
          <w:rFonts w:asciiTheme="majorBidi" w:hAnsiTheme="majorBidi" w:cstheme="majorBidi"/>
          <w:i/>
          <w:iCs/>
          <w:sz w:val="24"/>
          <w:szCs w:val="24"/>
        </w:rPr>
        <w:t>Bezit</w:t>
      </w:r>
      <w:r w:rsidR="0066186D" w:rsidRPr="00FE5F0C">
        <w:rPr>
          <w:rFonts w:asciiTheme="majorBidi" w:hAnsiTheme="majorBidi" w:cstheme="majorBidi"/>
          <w:sz w:val="24"/>
          <w:szCs w:val="24"/>
        </w:rPr>
        <w:t>) dan hak milik (</w:t>
      </w:r>
      <w:r w:rsidR="0066186D" w:rsidRPr="00FE5F0C">
        <w:rPr>
          <w:rFonts w:asciiTheme="majorBidi" w:hAnsiTheme="majorBidi" w:cstheme="majorBidi"/>
          <w:i/>
          <w:iCs/>
          <w:sz w:val="24"/>
          <w:szCs w:val="24"/>
        </w:rPr>
        <w:t>Eigendom</w:t>
      </w:r>
      <w:r w:rsidR="0066186D" w:rsidRPr="00FE5F0C">
        <w:rPr>
          <w:rFonts w:asciiTheme="majorBidi" w:hAnsiTheme="majorBidi" w:cstheme="majorBidi"/>
          <w:sz w:val="24"/>
          <w:szCs w:val="24"/>
        </w:rPr>
        <w:t>). Di</w:t>
      </w:r>
      <w:r w:rsidR="00997386" w:rsidRPr="00FE5F0C">
        <w:rPr>
          <w:rFonts w:asciiTheme="majorBidi" w:hAnsiTheme="majorBidi" w:cstheme="majorBidi"/>
          <w:sz w:val="24"/>
          <w:szCs w:val="24"/>
        </w:rPr>
        <w:t xml:space="preserve"> sa</w:t>
      </w:r>
      <w:r w:rsidR="0066186D" w:rsidRPr="00FE5F0C">
        <w:rPr>
          <w:rFonts w:asciiTheme="majorBidi" w:hAnsiTheme="majorBidi" w:cstheme="majorBidi"/>
          <w:sz w:val="24"/>
          <w:szCs w:val="24"/>
        </w:rPr>
        <w:t>mping itu juga terdapat hak-hak lain dalam kebendaan seperti servitut (</w:t>
      </w:r>
      <w:r w:rsidR="0066186D" w:rsidRPr="00FE5F0C">
        <w:rPr>
          <w:rFonts w:asciiTheme="majorBidi" w:hAnsiTheme="majorBidi" w:cstheme="majorBidi"/>
          <w:i/>
          <w:iCs/>
          <w:sz w:val="24"/>
          <w:szCs w:val="24"/>
        </w:rPr>
        <w:t>Erfdienstbaarheid</w:t>
      </w:r>
      <w:r w:rsidR="00082AF5">
        <w:rPr>
          <w:rFonts w:asciiTheme="majorBidi" w:hAnsiTheme="majorBidi" w:cstheme="majorBidi"/>
          <w:sz w:val="24"/>
          <w:szCs w:val="24"/>
        </w:rPr>
        <w:t>), Opstal dan lain-lain.</w:t>
      </w:r>
    </w:p>
    <w:p w14:paraId="4AF4BA2F" w14:textId="07EA5E75" w:rsidR="00B4074D" w:rsidRPr="00082AF5" w:rsidRDefault="00B4074D" w:rsidP="00082AF5">
      <w:pPr>
        <w:pBdr>
          <w:bottom w:val="single" w:sz="12" w:space="31" w:color="auto"/>
        </w:pBd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rPr>
        <w:tab/>
      </w:r>
      <w:r w:rsidR="000F7653" w:rsidRPr="00FE5F0C">
        <w:rPr>
          <w:rFonts w:asciiTheme="majorBidi" w:hAnsiTheme="majorBidi" w:cstheme="majorBidi"/>
          <w:sz w:val="24"/>
          <w:szCs w:val="24"/>
        </w:rPr>
        <w:t xml:space="preserve">Aspek hak kebendaan yang sekiranya dapat dikaji untuk </w:t>
      </w:r>
      <w:r w:rsidR="000F7653" w:rsidRPr="00FE5F0C">
        <w:rPr>
          <w:rFonts w:asciiTheme="majorBidi" w:hAnsiTheme="majorBidi" w:cstheme="majorBidi"/>
          <w:i/>
          <w:iCs/>
          <w:sz w:val="24"/>
          <w:szCs w:val="24"/>
        </w:rPr>
        <w:t>Binary</w:t>
      </w:r>
      <w:r w:rsidR="000F7653" w:rsidRPr="00FE5F0C">
        <w:rPr>
          <w:rFonts w:asciiTheme="majorBidi" w:hAnsiTheme="majorBidi" w:cstheme="majorBidi"/>
          <w:sz w:val="24"/>
          <w:szCs w:val="24"/>
        </w:rPr>
        <w:t xml:space="preserve"> </w:t>
      </w:r>
      <w:r w:rsidR="000F7653" w:rsidRPr="00FE5F0C">
        <w:rPr>
          <w:rFonts w:asciiTheme="majorBidi" w:hAnsiTheme="majorBidi" w:cstheme="majorBidi"/>
          <w:i/>
          <w:iCs/>
          <w:sz w:val="24"/>
          <w:szCs w:val="24"/>
        </w:rPr>
        <w:t>Option</w:t>
      </w:r>
      <w:r w:rsidR="000F7653" w:rsidRPr="00FE5F0C">
        <w:rPr>
          <w:rFonts w:asciiTheme="majorBidi" w:hAnsiTheme="majorBidi" w:cstheme="majorBidi"/>
          <w:sz w:val="24"/>
          <w:szCs w:val="24"/>
        </w:rPr>
        <w:t xml:space="preserve"> adalah </w:t>
      </w:r>
      <w:r w:rsidR="000F7653" w:rsidRPr="00FE5F0C">
        <w:rPr>
          <w:rFonts w:asciiTheme="majorBidi" w:hAnsiTheme="majorBidi" w:cstheme="majorBidi"/>
          <w:i/>
          <w:iCs/>
          <w:sz w:val="24"/>
          <w:szCs w:val="24"/>
        </w:rPr>
        <w:t>Bezit</w:t>
      </w:r>
      <w:r w:rsidR="000F7653" w:rsidRPr="00FE5F0C">
        <w:rPr>
          <w:rFonts w:asciiTheme="majorBidi" w:hAnsiTheme="majorBidi" w:cstheme="majorBidi"/>
          <w:sz w:val="24"/>
          <w:szCs w:val="24"/>
        </w:rPr>
        <w:t xml:space="preserve">. Hal ini disebabkan </w:t>
      </w:r>
      <w:r w:rsidR="000F7653" w:rsidRPr="00FE5F0C">
        <w:rPr>
          <w:rFonts w:asciiTheme="majorBidi" w:hAnsiTheme="majorBidi" w:cstheme="majorBidi"/>
          <w:i/>
          <w:iCs/>
          <w:sz w:val="24"/>
          <w:szCs w:val="24"/>
        </w:rPr>
        <w:t>Eigendom</w:t>
      </w:r>
      <w:r w:rsidR="000F7653" w:rsidRPr="00FE5F0C">
        <w:rPr>
          <w:rFonts w:asciiTheme="majorBidi" w:hAnsiTheme="majorBidi" w:cstheme="majorBidi"/>
          <w:sz w:val="24"/>
          <w:szCs w:val="24"/>
        </w:rPr>
        <w:t xml:space="preserve"> merupakan hak paling sempurna dikarenakan yang bersangkutan memiliki hak untuk berbuat apapun terhadap objek hukum asalkan tidak melan</w:t>
      </w:r>
      <w:r w:rsidR="00082AF5">
        <w:rPr>
          <w:rFonts w:asciiTheme="majorBidi" w:hAnsiTheme="majorBidi" w:cstheme="majorBidi"/>
          <w:sz w:val="24"/>
          <w:szCs w:val="24"/>
        </w:rPr>
        <w:t>ggar hukum dan hak orang lain.</w:t>
      </w:r>
      <w:r w:rsidR="000F7653" w:rsidRPr="00FE5F0C">
        <w:rPr>
          <w:rFonts w:asciiTheme="majorBidi" w:hAnsiTheme="majorBidi" w:cstheme="majorBidi"/>
          <w:sz w:val="24"/>
          <w:szCs w:val="24"/>
        </w:rPr>
        <w:t xml:space="preserve"> Platform </w:t>
      </w:r>
      <w:r w:rsidR="000F7653" w:rsidRPr="00FE5F0C">
        <w:rPr>
          <w:rFonts w:asciiTheme="majorBidi" w:hAnsiTheme="majorBidi" w:cstheme="majorBidi"/>
          <w:i/>
          <w:iCs/>
          <w:sz w:val="24"/>
          <w:szCs w:val="24"/>
        </w:rPr>
        <w:t>Binary Option</w:t>
      </w:r>
      <w:r w:rsidR="000F7653" w:rsidRPr="00FE5F0C">
        <w:rPr>
          <w:rFonts w:asciiTheme="majorBidi" w:hAnsiTheme="majorBidi" w:cstheme="majorBidi"/>
          <w:sz w:val="24"/>
          <w:szCs w:val="24"/>
        </w:rPr>
        <w:t xml:space="preserve"> di sisi lain tidak memberikan kebebasan kepada investor untuk </w:t>
      </w:r>
      <w:r w:rsidR="00061E98" w:rsidRPr="00FE5F0C">
        <w:rPr>
          <w:rFonts w:asciiTheme="majorBidi" w:hAnsiTheme="majorBidi" w:cstheme="majorBidi"/>
          <w:sz w:val="24"/>
          <w:szCs w:val="24"/>
        </w:rPr>
        <w:t>m</w:t>
      </w:r>
      <w:r w:rsidR="000F7653" w:rsidRPr="00FE5F0C">
        <w:rPr>
          <w:rFonts w:asciiTheme="majorBidi" w:hAnsiTheme="majorBidi" w:cstheme="majorBidi"/>
          <w:sz w:val="24"/>
          <w:szCs w:val="24"/>
        </w:rPr>
        <w:t xml:space="preserve">elakukan apapun yang seluas-luasnya terhadap </w:t>
      </w:r>
      <w:r w:rsidR="000F7653" w:rsidRPr="00FE5F0C">
        <w:rPr>
          <w:rFonts w:asciiTheme="majorBidi" w:hAnsiTheme="majorBidi" w:cstheme="majorBidi"/>
          <w:i/>
          <w:iCs/>
          <w:sz w:val="24"/>
          <w:szCs w:val="24"/>
        </w:rPr>
        <w:t>Binary Option</w:t>
      </w:r>
      <w:r w:rsidR="000F7653" w:rsidRPr="00FE5F0C">
        <w:rPr>
          <w:rFonts w:asciiTheme="majorBidi" w:hAnsiTheme="majorBidi" w:cstheme="majorBidi"/>
          <w:sz w:val="24"/>
          <w:szCs w:val="24"/>
        </w:rPr>
        <w:t xml:space="preserve"> tersebut. Ditambah, apabila merujuk pada Pasal 584 KUHPerdata terkait pemerolehan </w:t>
      </w:r>
      <w:r w:rsidR="000F7653" w:rsidRPr="00FE5F0C">
        <w:rPr>
          <w:rFonts w:asciiTheme="majorBidi" w:hAnsiTheme="majorBidi" w:cstheme="majorBidi"/>
          <w:i/>
          <w:iCs/>
          <w:sz w:val="24"/>
          <w:szCs w:val="24"/>
        </w:rPr>
        <w:t>Eigendom</w:t>
      </w:r>
      <w:r w:rsidR="000F7653" w:rsidRPr="00FE5F0C">
        <w:rPr>
          <w:rFonts w:asciiTheme="majorBidi" w:hAnsiTheme="majorBidi" w:cstheme="majorBidi"/>
          <w:sz w:val="24"/>
          <w:szCs w:val="24"/>
        </w:rPr>
        <w:t>, di antara enam opsi, penyerahan (</w:t>
      </w:r>
      <w:r w:rsidR="000F7653" w:rsidRPr="00FE5F0C">
        <w:rPr>
          <w:rFonts w:asciiTheme="majorBidi" w:hAnsiTheme="majorBidi" w:cstheme="majorBidi"/>
          <w:i/>
          <w:iCs/>
          <w:sz w:val="24"/>
          <w:szCs w:val="24"/>
        </w:rPr>
        <w:t>Overdracht</w:t>
      </w:r>
      <w:r w:rsidR="000F7653" w:rsidRPr="00FE5F0C">
        <w:rPr>
          <w:rFonts w:asciiTheme="majorBidi" w:hAnsiTheme="majorBidi" w:cstheme="majorBidi"/>
          <w:sz w:val="24"/>
          <w:szCs w:val="24"/>
        </w:rPr>
        <w:t xml:space="preserve"> atau </w:t>
      </w:r>
      <w:r w:rsidR="000F7653" w:rsidRPr="00FE5F0C">
        <w:rPr>
          <w:rFonts w:asciiTheme="majorBidi" w:hAnsiTheme="majorBidi" w:cstheme="majorBidi"/>
          <w:i/>
          <w:iCs/>
          <w:sz w:val="24"/>
          <w:szCs w:val="24"/>
        </w:rPr>
        <w:t>Levering</w:t>
      </w:r>
      <w:r w:rsidR="000F7653" w:rsidRPr="00FE5F0C">
        <w:rPr>
          <w:rFonts w:asciiTheme="majorBidi" w:hAnsiTheme="majorBidi" w:cstheme="majorBidi"/>
          <w:sz w:val="24"/>
          <w:szCs w:val="24"/>
        </w:rPr>
        <w:t xml:space="preserve">) </w:t>
      </w:r>
      <w:r w:rsidR="00D95F31" w:rsidRPr="00FE5F0C">
        <w:rPr>
          <w:rFonts w:asciiTheme="majorBidi" w:hAnsiTheme="majorBidi" w:cstheme="majorBidi"/>
          <w:sz w:val="24"/>
          <w:szCs w:val="24"/>
        </w:rPr>
        <w:t>me</w:t>
      </w:r>
      <w:r w:rsidR="000F7653" w:rsidRPr="00FE5F0C">
        <w:rPr>
          <w:rFonts w:asciiTheme="majorBidi" w:hAnsiTheme="majorBidi" w:cstheme="majorBidi"/>
          <w:sz w:val="24"/>
          <w:szCs w:val="24"/>
        </w:rPr>
        <w:t xml:space="preserve">rupakan opsi yang paling dapat digunakan. Kendati demikian, apabila merujuk </w:t>
      </w:r>
      <w:r w:rsidR="00D95F31" w:rsidRPr="00FE5F0C">
        <w:rPr>
          <w:rFonts w:asciiTheme="majorBidi" w:hAnsiTheme="majorBidi" w:cstheme="majorBidi"/>
          <w:sz w:val="24"/>
          <w:szCs w:val="24"/>
        </w:rPr>
        <w:t>p</w:t>
      </w:r>
      <w:r w:rsidR="000F7653" w:rsidRPr="00FE5F0C">
        <w:rPr>
          <w:rFonts w:asciiTheme="majorBidi" w:hAnsiTheme="majorBidi" w:cstheme="majorBidi"/>
          <w:sz w:val="24"/>
          <w:szCs w:val="24"/>
        </w:rPr>
        <w:t xml:space="preserve">ada </w:t>
      </w:r>
      <w:r w:rsidR="000F7653" w:rsidRPr="00FE5F0C">
        <w:rPr>
          <w:rFonts w:asciiTheme="majorBidi" w:hAnsiTheme="majorBidi" w:cstheme="majorBidi"/>
          <w:i/>
          <w:iCs/>
          <w:sz w:val="24"/>
          <w:szCs w:val="24"/>
        </w:rPr>
        <w:t>Levering</w:t>
      </w:r>
      <w:r w:rsidR="000F7653" w:rsidRPr="00FE5F0C">
        <w:rPr>
          <w:rFonts w:asciiTheme="majorBidi" w:hAnsiTheme="majorBidi" w:cstheme="majorBidi"/>
          <w:sz w:val="24"/>
          <w:szCs w:val="24"/>
        </w:rPr>
        <w:t xml:space="preserve"> benda bergerak, terdapat perpindahan secara dari tangan ke tangan</w:t>
      </w:r>
      <w:r w:rsidR="00D95F31" w:rsidRPr="00FE5F0C">
        <w:rPr>
          <w:rFonts w:asciiTheme="majorBidi" w:hAnsiTheme="majorBidi" w:cstheme="majorBidi"/>
          <w:sz w:val="24"/>
          <w:szCs w:val="24"/>
        </w:rPr>
        <w:t xml:space="preserve"> dal</w:t>
      </w:r>
      <w:r w:rsidR="00082AF5">
        <w:rPr>
          <w:rFonts w:asciiTheme="majorBidi" w:hAnsiTheme="majorBidi" w:cstheme="majorBidi"/>
          <w:sz w:val="24"/>
          <w:szCs w:val="24"/>
        </w:rPr>
        <w:t>am transaksi.</w:t>
      </w:r>
      <w:r w:rsidR="000F7653" w:rsidRPr="00FE5F0C">
        <w:rPr>
          <w:rFonts w:asciiTheme="majorBidi" w:hAnsiTheme="majorBidi" w:cstheme="majorBidi"/>
          <w:sz w:val="24"/>
          <w:szCs w:val="24"/>
        </w:rPr>
        <w:t xml:space="preserve"> Dalam </w:t>
      </w:r>
      <w:r w:rsidR="000F7653" w:rsidRPr="00FE5F0C">
        <w:rPr>
          <w:rFonts w:asciiTheme="majorBidi" w:hAnsiTheme="majorBidi" w:cstheme="majorBidi"/>
          <w:i/>
          <w:iCs/>
          <w:sz w:val="24"/>
          <w:szCs w:val="24"/>
        </w:rPr>
        <w:t>Binary</w:t>
      </w:r>
      <w:r w:rsidR="000F7653" w:rsidRPr="00FE5F0C">
        <w:rPr>
          <w:rFonts w:asciiTheme="majorBidi" w:hAnsiTheme="majorBidi" w:cstheme="majorBidi"/>
          <w:sz w:val="24"/>
          <w:szCs w:val="24"/>
        </w:rPr>
        <w:t xml:space="preserve"> </w:t>
      </w:r>
      <w:r w:rsidR="000F7653" w:rsidRPr="00FE5F0C">
        <w:rPr>
          <w:rFonts w:asciiTheme="majorBidi" w:hAnsiTheme="majorBidi" w:cstheme="majorBidi"/>
          <w:i/>
          <w:iCs/>
          <w:sz w:val="24"/>
          <w:szCs w:val="24"/>
        </w:rPr>
        <w:t>Option</w:t>
      </w:r>
      <w:r w:rsidR="000F7653" w:rsidRPr="00FE5F0C">
        <w:rPr>
          <w:rFonts w:asciiTheme="majorBidi" w:hAnsiTheme="majorBidi" w:cstheme="majorBidi"/>
          <w:sz w:val="24"/>
          <w:szCs w:val="24"/>
        </w:rPr>
        <w:t>, transaksi dilakukan dengan</w:t>
      </w:r>
      <w:r w:rsidR="00D95F31" w:rsidRPr="00FE5F0C">
        <w:rPr>
          <w:rFonts w:asciiTheme="majorBidi" w:hAnsiTheme="majorBidi" w:cstheme="majorBidi"/>
          <w:sz w:val="24"/>
          <w:szCs w:val="24"/>
        </w:rPr>
        <w:t xml:space="preserve"> m</w:t>
      </w:r>
      <w:r w:rsidR="000F7653" w:rsidRPr="00FE5F0C">
        <w:rPr>
          <w:rFonts w:asciiTheme="majorBidi" w:hAnsiTheme="majorBidi" w:cstheme="majorBidi"/>
          <w:sz w:val="24"/>
          <w:szCs w:val="24"/>
        </w:rPr>
        <w:t>enempatkan sejumlah pada suatu posisi dan memilih “</w:t>
      </w:r>
      <w:r w:rsidR="000F7653" w:rsidRPr="00FE5F0C">
        <w:rPr>
          <w:rFonts w:asciiTheme="majorBidi" w:hAnsiTheme="majorBidi" w:cstheme="majorBidi"/>
          <w:i/>
          <w:iCs/>
          <w:sz w:val="24"/>
          <w:szCs w:val="24"/>
        </w:rPr>
        <w:t>Call</w:t>
      </w:r>
      <w:r w:rsidR="000F7653" w:rsidRPr="00FE5F0C">
        <w:rPr>
          <w:rFonts w:asciiTheme="majorBidi" w:hAnsiTheme="majorBidi" w:cstheme="majorBidi"/>
          <w:sz w:val="24"/>
          <w:szCs w:val="24"/>
        </w:rPr>
        <w:t>” atau “</w:t>
      </w:r>
      <w:r w:rsidR="000F7653" w:rsidRPr="00FE5F0C">
        <w:rPr>
          <w:rFonts w:asciiTheme="majorBidi" w:hAnsiTheme="majorBidi" w:cstheme="majorBidi"/>
          <w:i/>
          <w:iCs/>
          <w:sz w:val="24"/>
          <w:szCs w:val="24"/>
        </w:rPr>
        <w:t>Put</w:t>
      </w:r>
      <w:r w:rsidR="000F7653" w:rsidRPr="00FE5F0C">
        <w:rPr>
          <w:rFonts w:asciiTheme="majorBidi" w:hAnsiTheme="majorBidi" w:cstheme="majorBidi"/>
          <w:sz w:val="24"/>
          <w:szCs w:val="24"/>
        </w:rPr>
        <w:t xml:space="preserve">” untuk </w:t>
      </w:r>
      <w:r w:rsidR="00D95F31" w:rsidRPr="00FE5F0C">
        <w:rPr>
          <w:rFonts w:asciiTheme="majorBidi" w:hAnsiTheme="majorBidi" w:cstheme="majorBidi"/>
          <w:sz w:val="24"/>
          <w:szCs w:val="24"/>
        </w:rPr>
        <w:t>p</w:t>
      </w:r>
      <w:r w:rsidR="000F7653" w:rsidRPr="00FE5F0C">
        <w:rPr>
          <w:rFonts w:asciiTheme="majorBidi" w:hAnsiTheme="majorBidi" w:cstheme="majorBidi"/>
          <w:sz w:val="24"/>
          <w:szCs w:val="24"/>
        </w:rPr>
        <w:t xml:space="preserve">eriode waktu tertentu. Apabila pilihan tersebut tepat maka ia akan mendapatkan </w:t>
      </w:r>
      <w:r w:rsidR="00D95F31" w:rsidRPr="00FE5F0C">
        <w:rPr>
          <w:rFonts w:asciiTheme="majorBidi" w:hAnsiTheme="majorBidi" w:cstheme="majorBidi"/>
          <w:sz w:val="24"/>
          <w:szCs w:val="24"/>
        </w:rPr>
        <w:t>s</w:t>
      </w:r>
      <w:r w:rsidR="000F7653" w:rsidRPr="00FE5F0C">
        <w:rPr>
          <w:rFonts w:asciiTheme="majorBidi" w:hAnsiTheme="majorBidi" w:cstheme="majorBidi"/>
          <w:sz w:val="24"/>
          <w:szCs w:val="24"/>
        </w:rPr>
        <w:t xml:space="preserve">ejumlah </w:t>
      </w:r>
      <w:r w:rsidR="000F7653" w:rsidRPr="00FE5F0C">
        <w:rPr>
          <w:rFonts w:asciiTheme="majorBidi" w:hAnsiTheme="majorBidi" w:cstheme="majorBidi"/>
          <w:i/>
          <w:iCs/>
          <w:sz w:val="24"/>
          <w:szCs w:val="24"/>
        </w:rPr>
        <w:t>Fixed</w:t>
      </w:r>
      <w:r w:rsidR="000F7653" w:rsidRPr="00FE5F0C">
        <w:rPr>
          <w:rFonts w:asciiTheme="majorBidi" w:hAnsiTheme="majorBidi" w:cstheme="majorBidi"/>
          <w:sz w:val="24"/>
          <w:szCs w:val="24"/>
        </w:rPr>
        <w:t xml:space="preserve"> </w:t>
      </w:r>
      <w:r w:rsidR="000F7653" w:rsidRPr="00FE5F0C">
        <w:rPr>
          <w:rFonts w:asciiTheme="majorBidi" w:hAnsiTheme="majorBidi" w:cstheme="majorBidi"/>
          <w:i/>
          <w:iCs/>
          <w:sz w:val="24"/>
          <w:szCs w:val="24"/>
        </w:rPr>
        <w:t>Payout</w:t>
      </w:r>
      <w:r w:rsidR="000F7653" w:rsidRPr="00FE5F0C">
        <w:rPr>
          <w:rFonts w:asciiTheme="majorBidi" w:hAnsiTheme="majorBidi" w:cstheme="majorBidi"/>
          <w:sz w:val="24"/>
          <w:szCs w:val="24"/>
        </w:rPr>
        <w:t>. Melalui skema tersebut, tidak nampak adanya</w:t>
      </w:r>
      <w:r w:rsidR="00A93C7A" w:rsidRPr="00FE5F0C">
        <w:rPr>
          <w:rFonts w:asciiTheme="majorBidi" w:hAnsiTheme="majorBidi" w:cstheme="majorBidi"/>
          <w:sz w:val="24"/>
          <w:szCs w:val="24"/>
        </w:rPr>
        <w:t xml:space="preserve"> p</w:t>
      </w:r>
      <w:r w:rsidR="000F7653" w:rsidRPr="00FE5F0C">
        <w:rPr>
          <w:rFonts w:asciiTheme="majorBidi" w:hAnsiTheme="majorBidi" w:cstheme="majorBidi"/>
          <w:sz w:val="24"/>
          <w:szCs w:val="24"/>
        </w:rPr>
        <w:t>erpindahan (</w:t>
      </w:r>
      <w:r w:rsidR="000F7653" w:rsidRPr="00FE5F0C">
        <w:rPr>
          <w:rFonts w:asciiTheme="majorBidi" w:hAnsiTheme="majorBidi" w:cstheme="majorBidi"/>
          <w:i/>
          <w:iCs/>
          <w:sz w:val="24"/>
          <w:szCs w:val="24"/>
        </w:rPr>
        <w:t>Levering</w:t>
      </w:r>
      <w:r w:rsidR="000F7653" w:rsidRPr="00FE5F0C">
        <w:rPr>
          <w:rFonts w:asciiTheme="majorBidi" w:hAnsiTheme="majorBidi" w:cstheme="majorBidi"/>
          <w:sz w:val="24"/>
          <w:szCs w:val="24"/>
        </w:rPr>
        <w:t xml:space="preserve">) yang jelas. Hal ini dikarenakan meskipun investor terlihat </w:t>
      </w:r>
      <w:r w:rsidR="00A93C7A" w:rsidRPr="00FE5F0C">
        <w:rPr>
          <w:rFonts w:asciiTheme="majorBidi" w:hAnsiTheme="majorBidi" w:cstheme="majorBidi"/>
          <w:sz w:val="24"/>
          <w:szCs w:val="24"/>
        </w:rPr>
        <w:t>m</w:t>
      </w:r>
      <w:r w:rsidR="000F7653" w:rsidRPr="00FE5F0C">
        <w:rPr>
          <w:rFonts w:asciiTheme="majorBidi" w:hAnsiTheme="majorBidi" w:cstheme="majorBidi"/>
          <w:sz w:val="24"/>
          <w:szCs w:val="24"/>
        </w:rPr>
        <w:t>embeli posisi tersebut, namun posisi sebagaimana dimaksud lenyap secara</w:t>
      </w:r>
      <w:r w:rsidR="00A93C7A" w:rsidRPr="00FE5F0C">
        <w:rPr>
          <w:rFonts w:asciiTheme="majorBidi" w:hAnsiTheme="majorBidi" w:cstheme="majorBidi"/>
          <w:sz w:val="24"/>
          <w:szCs w:val="24"/>
        </w:rPr>
        <w:t xml:space="preserve"> o</w:t>
      </w:r>
      <w:r w:rsidR="000F7653" w:rsidRPr="00FE5F0C">
        <w:rPr>
          <w:rFonts w:asciiTheme="majorBidi" w:hAnsiTheme="majorBidi" w:cstheme="majorBidi"/>
          <w:sz w:val="24"/>
          <w:szCs w:val="24"/>
        </w:rPr>
        <w:t>tomatis setelah periode waktu tertentu. Di mana hal ini bertentangan dengan ciri</w:t>
      </w:r>
      <w:r w:rsidR="00A93C7A" w:rsidRPr="00FE5F0C">
        <w:rPr>
          <w:rFonts w:asciiTheme="majorBidi" w:hAnsiTheme="majorBidi" w:cstheme="majorBidi"/>
          <w:sz w:val="24"/>
          <w:szCs w:val="24"/>
        </w:rPr>
        <w:t xml:space="preserve"> </w:t>
      </w:r>
      <w:r w:rsidR="000F7653" w:rsidRPr="00FE5F0C">
        <w:rPr>
          <w:rFonts w:asciiTheme="majorBidi" w:hAnsiTheme="majorBidi" w:cstheme="majorBidi"/>
          <w:sz w:val="24"/>
          <w:szCs w:val="24"/>
        </w:rPr>
        <w:t xml:space="preserve">Ciri </w:t>
      </w:r>
      <w:r w:rsidR="000F7653" w:rsidRPr="00FE5F0C">
        <w:rPr>
          <w:rFonts w:asciiTheme="majorBidi" w:hAnsiTheme="majorBidi" w:cstheme="majorBidi"/>
          <w:i/>
          <w:iCs/>
          <w:sz w:val="24"/>
          <w:szCs w:val="24"/>
        </w:rPr>
        <w:t>Eigendom</w:t>
      </w:r>
      <w:r w:rsidR="000F7653" w:rsidRPr="00FE5F0C">
        <w:rPr>
          <w:rFonts w:asciiTheme="majorBidi" w:hAnsiTheme="majorBidi" w:cstheme="majorBidi"/>
          <w:sz w:val="24"/>
          <w:szCs w:val="24"/>
        </w:rPr>
        <w:t xml:space="preserve"> yaitu hak utama, utuh dan lengkap, sert</w:t>
      </w:r>
      <w:r w:rsidR="00082AF5">
        <w:rPr>
          <w:rFonts w:asciiTheme="majorBidi" w:hAnsiTheme="majorBidi" w:cstheme="majorBidi"/>
          <w:sz w:val="24"/>
          <w:szCs w:val="24"/>
        </w:rPr>
        <w:t>a tetap dan tidak lenyap.</w:t>
      </w:r>
      <w:r w:rsidR="00A93C7A" w:rsidRPr="00FE5F0C">
        <w:rPr>
          <w:rFonts w:asciiTheme="majorBidi" w:hAnsiTheme="majorBidi" w:cstheme="majorBidi"/>
          <w:sz w:val="24"/>
          <w:szCs w:val="24"/>
        </w:rPr>
        <w:t xml:space="preserve"> </w:t>
      </w:r>
      <w:r w:rsidR="000F7653" w:rsidRPr="00FE5F0C">
        <w:rPr>
          <w:rFonts w:asciiTheme="majorBidi" w:hAnsiTheme="majorBidi" w:cstheme="majorBidi"/>
          <w:sz w:val="24"/>
          <w:szCs w:val="24"/>
        </w:rPr>
        <w:t xml:space="preserve">Namun, memang dalam perdata mengenal perolehan hak milik melalui lewatnya </w:t>
      </w:r>
      <w:r w:rsidR="00F0336F" w:rsidRPr="00FE5F0C">
        <w:rPr>
          <w:rFonts w:asciiTheme="majorBidi" w:hAnsiTheme="majorBidi" w:cstheme="majorBidi"/>
          <w:sz w:val="24"/>
          <w:szCs w:val="24"/>
        </w:rPr>
        <w:t>wa</w:t>
      </w:r>
      <w:r w:rsidR="000F7653" w:rsidRPr="00FE5F0C">
        <w:rPr>
          <w:rFonts w:asciiTheme="majorBidi" w:hAnsiTheme="majorBidi" w:cstheme="majorBidi"/>
          <w:sz w:val="24"/>
          <w:szCs w:val="24"/>
        </w:rPr>
        <w:t>ktu (</w:t>
      </w:r>
      <w:r w:rsidR="000F7653" w:rsidRPr="00FE5F0C">
        <w:rPr>
          <w:rFonts w:asciiTheme="majorBidi" w:hAnsiTheme="majorBidi" w:cstheme="majorBidi"/>
          <w:i/>
          <w:iCs/>
          <w:sz w:val="24"/>
          <w:szCs w:val="24"/>
        </w:rPr>
        <w:t>Verjaring</w:t>
      </w:r>
      <w:r w:rsidR="000F7653" w:rsidRPr="00FE5F0C">
        <w:rPr>
          <w:rFonts w:asciiTheme="majorBidi" w:hAnsiTheme="majorBidi" w:cstheme="majorBidi"/>
          <w:sz w:val="24"/>
          <w:szCs w:val="24"/>
        </w:rPr>
        <w:t xml:space="preserve">). Kendati demikian, </w:t>
      </w:r>
      <w:r w:rsidR="000F7653" w:rsidRPr="00FE5F0C">
        <w:rPr>
          <w:rFonts w:asciiTheme="majorBidi" w:hAnsiTheme="majorBidi" w:cstheme="majorBidi"/>
          <w:i/>
          <w:iCs/>
          <w:sz w:val="24"/>
          <w:szCs w:val="24"/>
        </w:rPr>
        <w:t>Verjaring</w:t>
      </w:r>
      <w:r w:rsidR="000F7653" w:rsidRPr="00FE5F0C">
        <w:rPr>
          <w:rFonts w:asciiTheme="majorBidi" w:hAnsiTheme="majorBidi" w:cstheme="majorBidi"/>
          <w:sz w:val="24"/>
          <w:szCs w:val="24"/>
        </w:rPr>
        <w:t xml:space="preserve"> perjanjian dalam hukum positif Indonesia umumnya ditetapkan selama 20 (dua puluh) tahun. Di mana periode </w:t>
      </w:r>
      <w:r w:rsidR="00F0336F" w:rsidRPr="00FE5F0C">
        <w:rPr>
          <w:rFonts w:asciiTheme="majorBidi" w:hAnsiTheme="majorBidi" w:cstheme="majorBidi"/>
          <w:sz w:val="24"/>
          <w:szCs w:val="24"/>
        </w:rPr>
        <w:t>w</w:t>
      </w:r>
      <w:r w:rsidR="000F7653" w:rsidRPr="00FE5F0C">
        <w:rPr>
          <w:rFonts w:asciiTheme="majorBidi" w:hAnsiTheme="majorBidi" w:cstheme="majorBidi"/>
          <w:sz w:val="24"/>
          <w:szCs w:val="24"/>
        </w:rPr>
        <w:t xml:space="preserve">aktu dalam </w:t>
      </w:r>
      <w:r w:rsidR="000F7653" w:rsidRPr="00FE5F0C">
        <w:rPr>
          <w:rFonts w:asciiTheme="majorBidi" w:hAnsiTheme="majorBidi" w:cstheme="majorBidi"/>
          <w:i/>
          <w:iCs/>
          <w:sz w:val="24"/>
          <w:szCs w:val="24"/>
        </w:rPr>
        <w:t>Binary</w:t>
      </w:r>
      <w:r w:rsidR="000F7653" w:rsidRPr="00FE5F0C">
        <w:rPr>
          <w:rFonts w:asciiTheme="majorBidi" w:hAnsiTheme="majorBidi" w:cstheme="majorBidi"/>
          <w:sz w:val="24"/>
          <w:szCs w:val="24"/>
        </w:rPr>
        <w:t xml:space="preserve"> </w:t>
      </w:r>
      <w:r w:rsidR="000F7653" w:rsidRPr="00FE5F0C">
        <w:rPr>
          <w:rFonts w:asciiTheme="majorBidi" w:hAnsiTheme="majorBidi" w:cstheme="majorBidi"/>
          <w:i/>
          <w:iCs/>
          <w:sz w:val="24"/>
          <w:szCs w:val="24"/>
        </w:rPr>
        <w:t>Option</w:t>
      </w:r>
      <w:r w:rsidR="000F7653" w:rsidRPr="00FE5F0C">
        <w:rPr>
          <w:rFonts w:asciiTheme="majorBidi" w:hAnsiTheme="majorBidi" w:cstheme="majorBidi"/>
          <w:sz w:val="24"/>
          <w:szCs w:val="24"/>
        </w:rPr>
        <w:t xml:space="preserve"> dapat terja</w:t>
      </w:r>
      <w:r w:rsidR="00082AF5">
        <w:rPr>
          <w:rFonts w:asciiTheme="majorBidi" w:hAnsiTheme="majorBidi" w:cstheme="majorBidi"/>
          <w:sz w:val="24"/>
          <w:szCs w:val="24"/>
        </w:rPr>
        <w:t>di kurang dari 1 (satu) menit.</w:t>
      </w:r>
    </w:p>
    <w:p w14:paraId="3A89BA85" w14:textId="69F9BC77" w:rsidR="00B4074D" w:rsidRDefault="00B4074D" w:rsidP="00082AF5">
      <w:pPr>
        <w:pBdr>
          <w:bottom w:val="single" w:sz="12" w:space="31" w:color="auto"/>
        </w:pBdr>
        <w:spacing w:line="360" w:lineRule="auto"/>
        <w:jc w:val="both"/>
        <w:rPr>
          <w:rFonts w:asciiTheme="majorBidi" w:hAnsiTheme="majorBidi" w:cstheme="majorBidi"/>
          <w:b/>
          <w:bCs/>
          <w:sz w:val="24"/>
          <w:szCs w:val="24"/>
        </w:rPr>
      </w:pPr>
      <w:r>
        <w:rPr>
          <w:rFonts w:asciiTheme="majorBidi" w:hAnsiTheme="majorBidi" w:cstheme="majorBidi"/>
          <w:b/>
          <w:bCs/>
          <w:sz w:val="24"/>
          <w:szCs w:val="24"/>
        </w:rPr>
        <w:tab/>
      </w:r>
      <w:r w:rsidR="00553486" w:rsidRPr="00FE5F0C">
        <w:rPr>
          <w:rFonts w:asciiTheme="majorBidi" w:hAnsiTheme="majorBidi" w:cstheme="majorBidi"/>
          <w:i/>
          <w:iCs/>
          <w:sz w:val="24"/>
          <w:szCs w:val="24"/>
        </w:rPr>
        <w:t>Bezit</w:t>
      </w:r>
      <w:r w:rsidR="00553486" w:rsidRPr="00FE5F0C">
        <w:rPr>
          <w:rFonts w:asciiTheme="majorBidi" w:hAnsiTheme="majorBidi" w:cstheme="majorBidi"/>
          <w:sz w:val="24"/>
          <w:szCs w:val="24"/>
        </w:rPr>
        <w:t xml:space="preserve"> di sisi lain merupakan hak kebendaan di samping atau merupakan lawan dari Hak </w:t>
      </w:r>
      <w:r w:rsidR="00553486" w:rsidRPr="00FE5F0C">
        <w:rPr>
          <w:rFonts w:asciiTheme="majorBidi" w:hAnsiTheme="majorBidi" w:cstheme="majorBidi"/>
          <w:i/>
          <w:iCs/>
          <w:sz w:val="24"/>
          <w:szCs w:val="24"/>
        </w:rPr>
        <w:t>Eigendom</w:t>
      </w:r>
      <w:r w:rsidR="00553486" w:rsidRPr="00FE5F0C">
        <w:rPr>
          <w:rFonts w:asciiTheme="majorBidi" w:hAnsiTheme="majorBidi" w:cstheme="majorBidi"/>
          <w:sz w:val="24"/>
          <w:szCs w:val="24"/>
        </w:rPr>
        <w:t xml:space="preserve">. Di mana </w:t>
      </w:r>
      <w:r w:rsidR="00553486" w:rsidRPr="00FE5F0C">
        <w:rPr>
          <w:rFonts w:asciiTheme="majorBidi" w:hAnsiTheme="majorBidi" w:cstheme="majorBidi"/>
          <w:i/>
          <w:iCs/>
          <w:sz w:val="24"/>
          <w:szCs w:val="24"/>
        </w:rPr>
        <w:t>Bezit</w:t>
      </w:r>
      <w:r w:rsidR="00553486" w:rsidRPr="00FE5F0C">
        <w:rPr>
          <w:rFonts w:asciiTheme="majorBidi" w:hAnsiTheme="majorBidi" w:cstheme="majorBidi"/>
          <w:sz w:val="24"/>
          <w:szCs w:val="24"/>
        </w:rPr>
        <w:t xml:space="preserve"> merupakan suatu hak penguasaan terhadap suatu benda seolah-olah miliknya sendiri, dengan dilindungi dan batasan hukum, </w:t>
      </w:r>
      <w:r w:rsidR="00082AF5">
        <w:rPr>
          <w:rFonts w:asciiTheme="majorBidi" w:hAnsiTheme="majorBidi" w:cstheme="majorBidi"/>
          <w:sz w:val="24"/>
          <w:szCs w:val="24"/>
        </w:rPr>
        <w:t>tanpa mempersoalkan hak milik.</w:t>
      </w:r>
      <w:r w:rsidR="00553486" w:rsidRPr="00FE5F0C">
        <w:rPr>
          <w:rFonts w:asciiTheme="majorBidi" w:hAnsiTheme="majorBidi" w:cstheme="majorBidi"/>
          <w:sz w:val="24"/>
          <w:szCs w:val="24"/>
        </w:rPr>
        <w:t xml:space="preserve"> Melalui definisi tersebut, dapat dilihat adanya unsur dalam </w:t>
      </w:r>
      <w:r w:rsidR="00553486" w:rsidRPr="00FE5F0C">
        <w:rPr>
          <w:rFonts w:asciiTheme="majorBidi" w:hAnsiTheme="majorBidi" w:cstheme="majorBidi"/>
          <w:i/>
          <w:iCs/>
          <w:sz w:val="24"/>
          <w:szCs w:val="24"/>
        </w:rPr>
        <w:t>Bezit</w:t>
      </w:r>
      <w:r w:rsidR="00553486" w:rsidRPr="00FE5F0C">
        <w:rPr>
          <w:rFonts w:asciiTheme="majorBidi" w:hAnsiTheme="majorBidi" w:cstheme="majorBidi"/>
          <w:sz w:val="24"/>
          <w:szCs w:val="24"/>
        </w:rPr>
        <w:t xml:space="preserve"> yakni menguasai suatu benda, yang dilakukan sendiri atau dengan perantara orang lain, dan seolah-olah benda itu mili</w:t>
      </w:r>
      <w:r w:rsidR="00082AF5">
        <w:rPr>
          <w:rFonts w:asciiTheme="majorBidi" w:hAnsiTheme="majorBidi" w:cstheme="majorBidi"/>
          <w:sz w:val="24"/>
          <w:szCs w:val="24"/>
        </w:rPr>
        <w:t>knya sendiri.</w:t>
      </w:r>
      <w:r w:rsidR="00095AE3" w:rsidRPr="00FE5F0C">
        <w:rPr>
          <w:rFonts w:asciiTheme="majorBidi" w:hAnsiTheme="majorBidi" w:cstheme="majorBidi"/>
          <w:sz w:val="24"/>
          <w:szCs w:val="24"/>
        </w:rPr>
        <w:t xml:space="preserve"> Yang mana untuk menunjukkan adanya </w:t>
      </w:r>
      <w:r w:rsidR="00095AE3" w:rsidRPr="00FE5F0C">
        <w:rPr>
          <w:rFonts w:asciiTheme="majorBidi" w:hAnsiTheme="majorBidi" w:cstheme="majorBidi"/>
          <w:i/>
          <w:iCs/>
          <w:sz w:val="24"/>
          <w:szCs w:val="24"/>
        </w:rPr>
        <w:t>Bezit</w:t>
      </w:r>
      <w:r w:rsidR="00095AE3" w:rsidRPr="00FE5F0C">
        <w:rPr>
          <w:rFonts w:asciiTheme="majorBidi" w:hAnsiTheme="majorBidi" w:cstheme="majorBidi"/>
          <w:sz w:val="24"/>
          <w:szCs w:val="24"/>
        </w:rPr>
        <w:t xml:space="preserve">, harus ada kekuasaan terhadap suatu benda dan kemauan </w:t>
      </w:r>
      <w:r w:rsidR="00082AF5">
        <w:rPr>
          <w:rFonts w:asciiTheme="majorBidi" w:hAnsiTheme="majorBidi" w:cstheme="majorBidi"/>
          <w:sz w:val="24"/>
          <w:szCs w:val="24"/>
        </w:rPr>
        <w:t>untuk memiliki benda tersebut.</w:t>
      </w:r>
      <w:r w:rsidR="00095AE3" w:rsidRPr="00FE5F0C">
        <w:rPr>
          <w:rFonts w:asciiTheme="majorBidi" w:hAnsiTheme="majorBidi" w:cstheme="majorBidi"/>
          <w:sz w:val="24"/>
          <w:szCs w:val="24"/>
        </w:rPr>
        <w:t xml:space="preserve"> Dalam hal ini jelas tidak terpenuhi dalam </w:t>
      </w:r>
      <w:r w:rsidR="00095AE3" w:rsidRPr="00FE5F0C">
        <w:rPr>
          <w:rFonts w:asciiTheme="majorBidi" w:hAnsiTheme="majorBidi" w:cstheme="majorBidi"/>
          <w:i/>
          <w:iCs/>
          <w:sz w:val="24"/>
          <w:szCs w:val="24"/>
        </w:rPr>
        <w:t>Binary Option Trading</w:t>
      </w:r>
      <w:r w:rsidR="00095AE3" w:rsidRPr="00FE5F0C">
        <w:rPr>
          <w:rFonts w:asciiTheme="majorBidi" w:hAnsiTheme="majorBidi" w:cstheme="majorBidi"/>
          <w:sz w:val="24"/>
          <w:szCs w:val="24"/>
        </w:rPr>
        <w:t xml:space="preserve">. Hal itu dikarenakan meskipun seseorang memiliki kemauan, namun ia tidak memiliki kekuasaan atas benda tersebut. Maka dari itu, dalam </w:t>
      </w:r>
      <w:r w:rsidR="00095AE3" w:rsidRPr="00FE5F0C">
        <w:rPr>
          <w:rFonts w:asciiTheme="majorBidi" w:hAnsiTheme="majorBidi" w:cstheme="majorBidi"/>
          <w:i/>
          <w:iCs/>
          <w:sz w:val="24"/>
          <w:szCs w:val="24"/>
        </w:rPr>
        <w:t>Binary Option Trading</w:t>
      </w:r>
      <w:r w:rsidR="00095AE3" w:rsidRPr="00FE5F0C">
        <w:rPr>
          <w:rFonts w:asciiTheme="majorBidi" w:hAnsiTheme="majorBidi" w:cstheme="majorBidi"/>
          <w:sz w:val="24"/>
          <w:szCs w:val="24"/>
        </w:rPr>
        <w:t xml:space="preserve"> </w:t>
      </w:r>
      <w:r w:rsidR="00095AE3" w:rsidRPr="00FE5F0C">
        <w:rPr>
          <w:rFonts w:asciiTheme="majorBidi" w:hAnsiTheme="majorBidi" w:cstheme="majorBidi"/>
          <w:sz w:val="24"/>
          <w:szCs w:val="24"/>
        </w:rPr>
        <w:lastRenderedPageBreak/>
        <w:t>tidak terdapat hak kebendaan yang diperoleh secara sempurna atau bahkan tidak ada sama sekali.</w:t>
      </w:r>
    </w:p>
    <w:p w14:paraId="28F4FBFD" w14:textId="329ABE4F" w:rsidR="00B4074D" w:rsidRDefault="00B4074D" w:rsidP="00082AF5">
      <w:pPr>
        <w:pBdr>
          <w:bottom w:val="single" w:sz="12" w:space="31" w:color="auto"/>
        </w:pBdr>
        <w:spacing w:line="360" w:lineRule="auto"/>
        <w:jc w:val="both"/>
        <w:rPr>
          <w:rFonts w:asciiTheme="majorBidi" w:hAnsiTheme="majorBidi" w:cstheme="majorBidi"/>
          <w:b/>
          <w:bCs/>
          <w:sz w:val="24"/>
          <w:szCs w:val="24"/>
        </w:rPr>
      </w:pPr>
      <w:r>
        <w:rPr>
          <w:rFonts w:asciiTheme="majorBidi" w:hAnsiTheme="majorBidi" w:cstheme="majorBidi"/>
          <w:b/>
          <w:bCs/>
          <w:sz w:val="24"/>
          <w:szCs w:val="24"/>
        </w:rPr>
        <w:tab/>
      </w:r>
      <w:r w:rsidR="0006745D" w:rsidRPr="00FE5F0C">
        <w:rPr>
          <w:rFonts w:asciiTheme="majorBidi" w:hAnsiTheme="majorBidi" w:cstheme="majorBidi"/>
          <w:sz w:val="24"/>
          <w:szCs w:val="24"/>
        </w:rPr>
        <w:t xml:space="preserve">Selanjutnya, apabila merujuk pada Pasal 1 Peraturan Bappebti No. 3 Tahun 2019 tentang Komoditi, diatur terkait Komoditi yang dapat menjadi subjek kontrak berjangka dan tidak terdapat </w:t>
      </w:r>
      <w:r w:rsidR="0006745D" w:rsidRPr="00FE5F0C">
        <w:rPr>
          <w:rFonts w:asciiTheme="majorBidi" w:hAnsiTheme="majorBidi" w:cstheme="majorBidi"/>
          <w:i/>
          <w:iCs/>
          <w:sz w:val="24"/>
          <w:szCs w:val="24"/>
        </w:rPr>
        <w:t>Binary Option</w:t>
      </w:r>
      <w:r w:rsidR="0006745D" w:rsidRPr="00FE5F0C">
        <w:rPr>
          <w:rFonts w:asciiTheme="majorBidi" w:hAnsiTheme="majorBidi" w:cstheme="majorBidi"/>
          <w:sz w:val="24"/>
          <w:szCs w:val="24"/>
        </w:rPr>
        <w:t xml:space="preserve"> didalamnya. Namun apabila merujuk pada Pasal 3 Peraturan Bappebti </w:t>
      </w:r>
      <w:r w:rsidR="0006745D" w:rsidRPr="00FE5F0C">
        <w:rPr>
          <w:rFonts w:asciiTheme="majorBidi" w:hAnsiTheme="majorBidi" w:cstheme="majorBidi"/>
          <w:i/>
          <w:iCs/>
          <w:sz w:val="24"/>
          <w:szCs w:val="24"/>
        </w:rPr>
        <w:t>a quo</w:t>
      </w:r>
      <w:r w:rsidR="0006745D" w:rsidRPr="00FE5F0C">
        <w:rPr>
          <w:rFonts w:asciiTheme="majorBidi" w:hAnsiTheme="majorBidi" w:cstheme="majorBidi"/>
          <w:sz w:val="24"/>
          <w:szCs w:val="24"/>
        </w:rPr>
        <w:t xml:space="preserve">, terdapat indeks saham, emas, </w:t>
      </w:r>
      <w:r w:rsidR="00262DD4" w:rsidRPr="00FE5F0C">
        <w:rPr>
          <w:rFonts w:asciiTheme="majorBidi" w:hAnsiTheme="majorBidi" w:cstheme="majorBidi"/>
          <w:sz w:val="24"/>
          <w:szCs w:val="24"/>
        </w:rPr>
        <w:t>m</w:t>
      </w:r>
      <w:r w:rsidR="0006745D" w:rsidRPr="00FE5F0C">
        <w:rPr>
          <w:rFonts w:asciiTheme="majorBidi" w:hAnsiTheme="majorBidi" w:cstheme="majorBidi"/>
          <w:sz w:val="24"/>
          <w:szCs w:val="24"/>
        </w:rPr>
        <w:t xml:space="preserve">ata uang asing, dan saham tunggal asing. Akan tetapi berdasarkan Pasal 4 </w:t>
      </w:r>
      <w:r w:rsidR="00262DD4" w:rsidRPr="00FE5F0C">
        <w:rPr>
          <w:rFonts w:asciiTheme="majorBidi" w:hAnsiTheme="majorBidi" w:cstheme="majorBidi"/>
          <w:sz w:val="24"/>
          <w:szCs w:val="24"/>
        </w:rPr>
        <w:t>p</w:t>
      </w:r>
      <w:r w:rsidR="0006745D" w:rsidRPr="00FE5F0C">
        <w:rPr>
          <w:rFonts w:asciiTheme="majorBidi" w:hAnsiTheme="majorBidi" w:cstheme="majorBidi"/>
          <w:sz w:val="24"/>
          <w:szCs w:val="24"/>
        </w:rPr>
        <w:t xml:space="preserve">eraturan </w:t>
      </w:r>
      <w:r w:rsidR="0006745D" w:rsidRPr="00FE5F0C">
        <w:rPr>
          <w:rFonts w:asciiTheme="majorBidi" w:hAnsiTheme="majorBidi" w:cstheme="majorBidi"/>
          <w:i/>
          <w:iCs/>
          <w:sz w:val="24"/>
          <w:szCs w:val="24"/>
        </w:rPr>
        <w:t>a quo</w:t>
      </w:r>
      <w:r w:rsidR="0006745D" w:rsidRPr="00FE5F0C">
        <w:rPr>
          <w:rFonts w:asciiTheme="majorBidi" w:hAnsiTheme="majorBidi" w:cstheme="majorBidi"/>
          <w:sz w:val="24"/>
          <w:szCs w:val="24"/>
        </w:rPr>
        <w:t xml:space="preserve">, komoditi-komoditi tersebut hanya dapat diperdagangkan apabila </w:t>
      </w:r>
      <w:r w:rsidR="00D41AFB" w:rsidRPr="00FE5F0C">
        <w:rPr>
          <w:rFonts w:asciiTheme="majorBidi" w:hAnsiTheme="majorBidi" w:cstheme="majorBidi"/>
          <w:sz w:val="24"/>
          <w:szCs w:val="24"/>
        </w:rPr>
        <w:t>me</w:t>
      </w:r>
      <w:r w:rsidR="0006745D" w:rsidRPr="00FE5F0C">
        <w:rPr>
          <w:rFonts w:asciiTheme="majorBidi" w:hAnsiTheme="majorBidi" w:cstheme="majorBidi"/>
          <w:sz w:val="24"/>
          <w:szCs w:val="24"/>
        </w:rPr>
        <w:t xml:space="preserve">ndapatkan persetujuan dari Kepala Bappebti. Dalam hal ini, Bappebti secara </w:t>
      </w:r>
      <w:r w:rsidR="00D41AFB" w:rsidRPr="00FE5F0C">
        <w:rPr>
          <w:rFonts w:asciiTheme="majorBidi" w:hAnsiTheme="majorBidi" w:cstheme="majorBidi"/>
          <w:sz w:val="24"/>
          <w:szCs w:val="24"/>
        </w:rPr>
        <w:t>e</w:t>
      </w:r>
      <w:r w:rsidR="0006745D" w:rsidRPr="00FE5F0C">
        <w:rPr>
          <w:rFonts w:asciiTheme="majorBidi" w:hAnsiTheme="majorBidi" w:cstheme="majorBidi"/>
          <w:sz w:val="24"/>
          <w:szCs w:val="24"/>
        </w:rPr>
        <w:t xml:space="preserve">ksplisit menyatakan bahwa </w:t>
      </w:r>
      <w:r w:rsidR="0006745D" w:rsidRPr="00FE5F0C">
        <w:rPr>
          <w:rFonts w:asciiTheme="majorBidi" w:hAnsiTheme="majorBidi" w:cstheme="majorBidi"/>
          <w:i/>
          <w:iCs/>
          <w:sz w:val="24"/>
          <w:szCs w:val="24"/>
        </w:rPr>
        <w:t>Binary</w:t>
      </w:r>
      <w:r w:rsidR="0006745D" w:rsidRPr="00FE5F0C">
        <w:rPr>
          <w:rFonts w:asciiTheme="majorBidi" w:hAnsiTheme="majorBidi" w:cstheme="majorBidi"/>
          <w:sz w:val="24"/>
          <w:szCs w:val="24"/>
        </w:rPr>
        <w:t xml:space="preserve"> </w:t>
      </w:r>
      <w:r w:rsidR="0006745D" w:rsidRPr="00FE5F0C">
        <w:rPr>
          <w:rFonts w:asciiTheme="majorBidi" w:hAnsiTheme="majorBidi" w:cstheme="majorBidi"/>
          <w:i/>
          <w:iCs/>
          <w:sz w:val="24"/>
          <w:szCs w:val="24"/>
        </w:rPr>
        <w:t>Option</w:t>
      </w:r>
      <w:r w:rsidR="0006745D" w:rsidRPr="00FE5F0C">
        <w:rPr>
          <w:rFonts w:asciiTheme="majorBidi" w:hAnsiTheme="majorBidi" w:cstheme="majorBidi"/>
          <w:sz w:val="24"/>
          <w:szCs w:val="24"/>
        </w:rPr>
        <w:t xml:space="preserve"> tidak memiliki izin untuk beroperasi </w:t>
      </w:r>
      <w:r w:rsidR="00D41AFB" w:rsidRPr="00FE5F0C">
        <w:rPr>
          <w:rFonts w:asciiTheme="majorBidi" w:hAnsiTheme="majorBidi" w:cstheme="majorBidi"/>
          <w:sz w:val="24"/>
          <w:szCs w:val="24"/>
        </w:rPr>
        <w:t>d</w:t>
      </w:r>
      <w:r w:rsidR="00082AF5">
        <w:rPr>
          <w:rFonts w:asciiTheme="majorBidi" w:hAnsiTheme="majorBidi" w:cstheme="majorBidi"/>
          <w:sz w:val="24"/>
          <w:szCs w:val="24"/>
        </w:rPr>
        <w:t>i Indonesia.</w:t>
      </w:r>
      <w:r w:rsidR="0006745D" w:rsidRPr="00FE5F0C">
        <w:rPr>
          <w:rFonts w:asciiTheme="majorBidi" w:hAnsiTheme="majorBidi" w:cstheme="majorBidi"/>
          <w:sz w:val="24"/>
          <w:szCs w:val="24"/>
        </w:rPr>
        <w:t xml:space="preserve"> Berdasarkan ketentuan-ketentuan mengenai Kontrak Berjangka, </w:t>
      </w:r>
      <w:r w:rsidR="0006745D" w:rsidRPr="00FE5F0C">
        <w:rPr>
          <w:rFonts w:asciiTheme="majorBidi" w:hAnsiTheme="majorBidi" w:cstheme="majorBidi"/>
          <w:i/>
          <w:iCs/>
          <w:sz w:val="24"/>
          <w:szCs w:val="24"/>
        </w:rPr>
        <w:t>Binary</w:t>
      </w:r>
      <w:r w:rsidR="0006745D" w:rsidRPr="00FE5F0C">
        <w:rPr>
          <w:rFonts w:asciiTheme="majorBidi" w:hAnsiTheme="majorBidi" w:cstheme="majorBidi"/>
          <w:sz w:val="24"/>
          <w:szCs w:val="24"/>
        </w:rPr>
        <w:t xml:space="preserve"> </w:t>
      </w:r>
      <w:r w:rsidR="0006745D" w:rsidRPr="00FE5F0C">
        <w:rPr>
          <w:rFonts w:asciiTheme="majorBidi" w:hAnsiTheme="majorBidi" w:cstheme="majorBidi"/>
          <w:i/>
          <w:iCs/>
          <w:sz w:val="24"/>
          <w:szCs w:val="24"/>
        </w:rPr>
        <w:t>Option</w:t>
      </w:r>
      <w:r w:rsidR="0006745D" w:rsidRPr="00FE5F0C">
        <w:rPr>
          <w:rFonts w:asciiTheme="majorBidi" w:hAnsiTheme="majorBidi" w:cstheme="majorBidi"/>
          <w:sz w:val="24"/>
          <w:szCs w:val="24"/>
        </w:rPr>
        <w:t xml:space="preserve"> ini tidak dapat dikatakan memenuhi dikarenakan jika dilihat dari </w:t>
      </w:r>
      <w:r w:rsidR="00D41AFB" w:rsidRPr="00FE5F0C">
        <w:rPr>
          <w:rFonts w:asciiTheme="majorBidi" w:hAnsiTheme="majorBidi" w:cstheme="majorBidi"/>
          <w:sz w:val="24"/>
          <w:szCs w:val="24"/>
        </w:rPr>
        <w:t>p</w:t>
      </w:r>
      <w:r w:rsidR="0006745D" w:rsidRPr="00FE5F0C">
        <w:rPr>
          <w:rFonts w:asciiTheme="majorBidi" w:hAnsiTheme="majorBidi" w:cstheme="majorBidi"/>
          <w:sz w:val="24"/>
          <w:szCs w:val="24"/>
        </w:rPr>
        <w:t xml:space="preserve">aradigma sebagai Komoditi, maka </w:t>
      </w:r>
      <w:r w:rsidR="0006745D" w:rsidRPr="00FE5F0C">
        <w:rPr>
          <w:rFonts w:asciiTheme="majorBidi" w:hAnsiTheme="majorBidi" w:cstheme="majorBidi"/>
          <w:i/>
          <w:iCs/>
          <w:sz w:val="24"/>
          <w:szCs w:val="24"/>
        </w:rPr>
        <w:t>Binary</w:t>
      </w:r>
      <w:r w:rsidR="0006745D" w:rsidRPr="00FE5F0C">
        <w:rPr>
          <w:rFonts w:asciiTheme="majorBidi" w:hAnsiTheme="majorBidi" w:cstheme="majorBidi"/>
          <w:sz w:val="24"/>
          <w:szCs w:val="24"/>
        </w:rPr>
        <w:t xml:space="preserve"> </w:t>
      </w:r>
      <w:r w:rsidR="0006745D" w:rsidRPr="00FE5F0C">
        <w:rPr>
          <w:rFonts w:asciiTheme="majorBidi" w:hAnsiTheme="majorBidi" w:cstheme="majorBidi"/>
          <w:i/>
          <w:iCs/>
          <w:sz w:val="24"/>
          <w:szCs w:val="24"/>
        </w:rPr>
        <w:t>Option</w:t>
      </w:r>
      <w:r w:rsidR="0006745D" w:rsidRPr="00FE5F0C">
        <w:rPr>
          <w:rFonts w:asciiTheme="majorBidi" w:hAnsiTheme="majorBidi" w:cstheme="majorBidi"/>
          <w:sz w:val="24"/>
          <w:szCs w:val="24"/>
        </w:rPr>
        <w:t xml:space="preserve"> ini tidak dapat memenuhi </w:t>
      </w:r>
      <w:r w:rsidR="00D41AFB" w:rsidRPr="00FE5F0C">
        <w:rPr>
          <w:rFonts w:asciiTheme="majorBidi" w:hAnsiTheme="majorBidi" w:cstheme="majorBidi"/>
          <w:sz w:val="24"/>
          <w:szCs w:val="24"/>
        </w:rPr>
        <w:t>d</w:t>
      </w:r>
      <w:r w:rsidR="0006745D" w:rsidRPr="00FE5F0C">
        <w:rPr>
          <w:rFonts w:asciiTheme="majorBidi" w:hAnsiTheme="majorBidi" w:cstheme="majorBidi"/>
          <w:sz w:val="24"/>
          <w:szCs w:val="24"/>
        </w:rPr>
        <w:t xml:space="preserve">ikarenakan unsur Komoditi yang mana merujuk pada “suatu sebab tertentu” pada </w:t>
      </w:r>
      <w:r w:rsidR="00D41AFB" w:rsidRPr="00FE5F0C">
        <w:rPr>
          <w:rFonts w:asciiTheme="majorBidi" w:hAnsiTheme="majorBidi" w:cstheme="majorBidi"/>
          <w:sz w:val="24"/>
          <w:szCs w:val="24"/>
        </w:rPr>
        <w:t>k</w:t>
      </w:r>
      <w:r w:rsidR="0006745D" w:rsidRPr="00FE5F0C">
        <w:rPr>
          <w:rFonts w:asciiTheme="majorBidi" w:hAnsiTheme="majorBidi" w:cstheme="majorBidi"/>
          <w:sz w:val="24"/>
          <w:szCs w:val="24"/>
        </w:rPr>
        <w:t xml:space="preserve">ontrak tidak relevan dengan skema yang terdapat pada </w:t>
      </w:r>
      <w:r w:rsidR="0006745D" w:rsidRPr="00FE5F0C">
        <w:rPr>
          <w:rFonts w:asciiTheme="majorBidi" w:hAnsiTheme="majorBidi" w:cstheme="majorBidi"/>
          <w:i/>
          <w:iCs/>
          <w:sz w:val="24"/>
          <w:szCs w:val="24"/>
        </w:rPr>
        <w:t>Binary</w:t>
      </w:r>
      <w:r w:rsidR="0006745D" w:rsidRPr="00FE5F0C">
        <w:rPr>
          <w:rFonts w:asciiTheme="majorBidi" w:hAnsiTheme="majorBidi" w:cstheme="majorBidi"/>
          <w:sz w:val="24"/>
          <w:szCs w:val="24"/>
        </w:rPr>
        <w:t xml:space="preserve"> </w:t>
      </w:r>
      <w:r w:rsidR="0006745D" w:rsidRPr="00FE5F0C">
        <w:rPr>
          <w:rFonts w:asciiTheme="majorBidi" w:hAnsiTheme="majorBidi" w:cstheme="majorBidi"/>
          <w:i/>
          <w:iCs/>
          <w:sz w:val="24"/>
          <w:szCs w:val="24"/>
        </w:rPr>
        <w:t>Option</w:t>
      </w:r>
      <w:r w:rsidR="0006745D" w:rsidRPr="00FE5F0C">
        <w:rPr>
          <w:rFonts w:asciiTheme="majorBidi" w:hAnsiTheme="majorBidi" w:cstheme="majorBidi"/>
          <w:sz w:val="24"/>
          <w:szCs w:val="24"/>
        </w:rPr>
        <w:t xml:space="preserve">. Sehingga </w:t>
      </w:r>
      <w:r w:rsidR="009F13E3" w:rsidRPr="00FE5F0C">
        <w:rPr>
          <w:rFonts w:asciiTheme="majorBidi" w:hAnsiTheme="majorBidi" w:cstheme="majorBidi"/>
          <w:sz w:val="24"/>
          <w:szCs w:val="24"/>
        </w:rPr>
        <w:t>m</w:t>
      </w:r>
      <w:r w:rsidR="0006745D" w:rsidRPr="00FE5F0C">
        <w:rPr>
          <w:rFonts w:asciiTheme="majorBidi" w:hAnsiTheme="majorBidi" w:cstheme="majorBidi"/>
          <w:sz w:val="24"/>
          <w:szCs w:val="24"/>
        </w:rPr>
        <w:t>erujuk pada pasal 1457 KUHPer pada frasa “menyerahkan suatu kebendaan”,</w:t>
      </w:r>
      <w:r w:rsidR="009F13E3" w:rsidRPr="00FE5F0C">
        <w:rPr>
          <w:rFonts w:asciiTheme="majorBidi" w:hAnsiTheme="majorBidi" w:cstheme="majorBidi"/>
          <w:sz w:val="24"/>
          <w:szCs w:val="24"/>
        </w:rPr>
        <w:t xml:space="preserve"> tr</w:t>
      </w:r>
      <w:r w:rsidR="0006745D" w:rsidRPr="00FE5F0C">
        <w:rPr>
          <w:rFonts w:asciiTheme="majorBidi" w:hAnsiTheme="majorBidi" w:cstheme="majorBidi"/>
          <w:sz w:val="24"/>
          <w:szCs w:val="24"/>
        </w:rPr>
        <w:t>ansaksi tersebut tidak dapat dinyatakan sebagai jual beli.</w:t>
      </w:r>
    </w:p>
    <w:p w14:paraId="5F9460C1" w14:textId="0AC924D5" w:rsidR="00B4074D" w:rsidRDefault="00B4074D" w:rsidP="00082AF5">
      <w:pPr>
        <w:pBdr>
          <w:bottom w:val="single" w:sz="12" w:space="31" w:color="auto"/>
        </w:pBdr>
        <w:spacing w:line="360" w:lineRule="auto"/>
        <w:jc w:val="both"/>
        <w:rPr>
          <w:rFonts w:asciiTheme="majorBidi" w:hAnsiTheme="majorBidi" w:cstheme="majorBidi"/>
          <w:sz w:val="24"/>
          <w:szCs w:val="24"/>
        </w:rPr>
      </w:pPr>
      <w:r>
        <w:rPr>
          <w:rFonts w:asciiTheme="majorBidi" w:hAnsiTheme="majorBidi" w:cstheme="majorBidi"/>
          <w:b/>
          <w:bCs/>
          <w:sz w:val="24"/>
          <w:szCs w:val="24"/>
        </w:rPr>
        <w:tab/>
      </w:r>
      <w:r w:rsidR="004D7F2B" w:rsidRPr="00FE5F0C">
        <w:rPr>
          <w:rFonts w:asciiTheme="majorBidi" w:hAnsiTheme="majorBidi" w:cstheme="majorBidi"/>
          <w:sz w:val="24"/>
          <w:szCs w:val="24"/>
        </w:rPr>
        <w:t>Melihat dari unsur suatu sebab yang halal, halal disini bukanlah mengandung arti dalam hukum Islam yang merupakan lawan dari haram akan tetapi halal disini merupakan bahwa isi kontrak tidak bertentan</w:t>
      </w:r>
      <w:r w:rsidR="00D72CB8" w:rsidRPr="00FE5F0C">
        <w:rPr>
          <w:rFonts w:asciiTheme="majorBidi" w:hAnsiTheme="majorBidi" w:cstheme="majorBidi"/>
          <w:sz w:val="24"/>
          <w:szCs w:val="24"/>
        </w:rPr>
        <w:t xml:space="preserve">tangan </w:t>
      </w:r>
      <w:r w:rsidR="00D72CB8" w:rsidRPr="00FE5F0C">
        <w:rPr>
          <w:rFonts w:asciiTheme="majorBidi" w:hAnsiTheme="majorBidi" w:cstheme="majorBidi"/>
          <w:i/>
          <w:iCs/>
          <w:sz w:val="24"/>
          <w:szCs w:val="24"/>
        </w:rPr>
        <w:t>B</w:t>
      </w:r>
      <w:r w:rsidR="007961A0" w:rsidRPr="00FE5F0C">
        <w:rPr>
          <w:rFonts w:asciiTheme="majorBidi" w:hAnsiTheme="majorBidi" w:cstheme="majorBidi"/>
          <w:i/>
          <w:iCs/>
          <w:sz w:val="24"/>
          <w:szCs w:val="24"/>
        </w:rPr>
        <w:t>inary</w:t>
      </w:r>
      <w:r w:rsidR="007961A0" w:rsidRPr="00FE5F0C">
        <w:rPr>
          <w:rFonts w:asciiTheme="majorBidi" w:hAnsiTheme="majorBidi" w:cstheme="majorBidi"/>
          <w:sz w:val="24"/>
          <w:szCs w:val="24"/>
        </w:rPr>
        <w:t xml:space="preserve"> </w:t>
      </w:r>
      <w:r w:rsidR="007961A0" w:rsidRPr="00FE5F0C">
        <w:rPr>
          <w:rFonts w:asciiTheme="majorBidi" w:hAnsiTheme="majorBidi" w:cstheme="majorBidi"/>
          <w:i/>
          <w:iCs/>
          <w:sz w:val="24"/>
          <w:szCs w:val="24"/>
        </w:rPr>
        <w:t>Option</w:t>
      </w:r>
      <w:r w:rsidR="007961A0" w:rsidRPr="00FE5F0C">
        <w:rPr>
          <w:rFonts w:asciiTheme="majorBidi" w:hAnsiTheme="majorBidi" w:cstheme="majorBidi"/>
          <w:sz w:val="24"/>
          <w:szCs w:val="24"/>
        </w:rPr>
        <w:t xml:space="preserve"> tidak termasuk pada opsi dalam UU Perdagangan Berjangka</w:t>
      </w:r>
      <w:r w:rsidR="00D72CB8" w:rsidRPr="00FE5F0C">
        <w:rPr>
          <w:rFonts w:asciiTheme="majorBidi" w:hAnsiTheme="majorBidi" w:cstheme="majorBidi"/>
          <w:sz w:val="24"/>
          <w:szCs w:val="24"/>
        </w:rPr>
        <w:t xml:space="preserve">, </w:t>
      </w:r>
      <w:r w:rsidR="00D72CB8" w:rsidRPr="00FE5F0C">
        <w:rPr>
          <w:rFonts w:asciiTheme="majorBidi" w:hAnsiTheme="majorBidi" w:cstheme="majorBidi"/>
          <w:i/>
          <w:iCs/>
          <w:sz w:val="24"/>
          <w:szCs w:val="24"/>
        </w:rPr>
        <w:t>Binary</w:t>
      </w:r>
      <w:r w:rsidR="00D72CB8" w:rsidRPr="00FE5F0C">
        <w:rPr>
          <w:rFonts w:asciiTheme="majorBidi" w:hAnsiTheme="majorBidi" w:cstheme="majorBidi"/>
          <w:sz w:val="24"/>
          <w:szCs w:val="24"/>
        </w:rPr>
        <w:t xml:space="preserve"> </w:t>
      </w:r>
      <w:r w:rsidR="00D72CB8" w:rsidRPr="00FE5F0C">
        <w:rPr>
          <w:rFonts w:asciiTheme="majorBidi" w:hAnsiTheme="majorBidi" w:cstheme="majorBidi"/>
          <w:i/>
          <w:iCs/>
          <w:sz w:val="24"/>
          <w:szCs w:val="24"/>
        </w:rPr>
        <w:t>Option</w:t>
      </w:r>
      <w:r w:rsidR="00D72CB8" w:rsidRPr="00FE5F0C">
        <w:rPr>
          <w:rFonts w:asciiTheme="majorBidi" w:hAnsiTheme="majorBidi" w:cstheme="majorBidi"/>
          <w:sz w:val="24"/>
          <w:szCs w:val="24"/>
        </w:rPr>
        <w:t xml:space="preserve"> tidak termasuk pada opsi dalam UU Perdagangan Berjangka, Dikarenakan tidak memenuhi syarat sebagai jual-beli, tidak memenuhi komoditi, dan tidak dapat dikatakan sebagai kontrak yang sah. UU Perdagangan Berjangka tidak dapat memayungi transaksi yang ada pada </w:t>
      </w:r>
      <w:r w:rsidR="00D72CB8" w:rsidRPr="00FE5F0C">
        <w:rPr>
          <w:rFonts w:asciiTheme="majorBidi" w:hAnsiTheme="majorBidi" w:cstheme="majorBidi"/>
          <w:i/>
          <w:iCs/>
          <w:sz w:val="24"/>
          <w:szCs w:val="24"/>
        </w:rPr>
        <w:t>Platform</w:t>
      </w:r>
      <w:r w:rsidR="00D72CB8" w:rsidRPr="00FE5F0C">
        <w:rPr>
          <w:rFonts w:asciiTheme="majorBidi" w:hAnsiTheme="majorBidi" w:cstheme="majorBidi"/>
          <w:sz w:val="24"/>
          <w:szCs w:val="24"/>
        </w:rPr>
        <w:t xml:space="preserve"> </w:t>
      </w:r>
      <w:r w:rsidR="00D72CB8" w:rsidRPr="00FE5F0C">
        <w:rPr>
          <w:rFonts w:asciiTheme="majorBidi" w:hAnsiTheme="majorBidi" w:cstheme="majorBidi"/>
          <w:i/>
          <w:iCs/>
          <w:sz w:val="24"/>
          <w:szCs w:val="24"/>
        </w:rPr>
        <w:t>Binary</w:t>
      </w:r>
      <w:r w:rsidR="00D72CB8" w:rsidRPr="00FE5F0C">
        <w:rPr>
          <w:rFonts w:asciiTheme="majorBidi" w:hAnsiTheme="majorBidi" w:cstheme="majorBidi"/>
          <w:sz w:val="24"/>
          <w:szCs w:val="24"/>
        </w:rPr>
        <w:t xml:space="preserve"> </w:t>
      </w:r>
      <w:r w:rsidR="00D72CB8" w:rsidRPr="00FE5F0C">
        <w:rPr>
          <w:rFonts w:asciiTheme="majorBidi" w:hAnsiTheme="majorBidi" w:cstheme="majorBidi"/>
          <w:i/>
          <w:iCs/>
          <w:sz w:val="24"/>
          <w:szCs w:val="24"/>
        </w:rPr>
        <w:t>Option</w:t>
      </w:r>
      <w:r w:rsidR="00D72CB8" w:rsidRPr="00FE5F0C">
        <w:rPr>
          <w:rFonts w:asciiTheme="majorBidi" w:hAnsiTheme="majorBidi" w:cstheme="majorBidi"/>
          <w:sz w:val="24"/>
          <w:szCs w:val="24"/>
        </w:rPr>
        <w:t xml:space="preserve">, sehingga </w:t>
      </w:r>
      <w:r w:rsidR="00D72CB8" w:rsidRPr="00FE5F0C">
        <w:rPr>
          <w:rFonts w:asciiTheme="majorBidi" w:hAnsiTheme="majorBidi" w:cstheme="majorBidi"/>
          <w:i/>
          <w:iCs/>
          <w:sz w:val="24"/>
          <w:szCs w:val="24"/>
        </w:rPr>
        <w:t>Binary</w:t>
      </w:r>
      <w:r w:rsidR="00D72CB8" w:rsidRPr="00FE5F0C">
        <w:rPr>
          <w:rFonts w:asciiTheme="majorBidi" w:hAnsiTheme="majorBidi" w:cstheme="majorBidi"/>
          <w:sz w:val="24"/>
          <w:szCs w:val="24"/>
        </w:rPr>
        <w:t xml:space="preserve"> </w:t>
      </w:r>
      <w:r w:rsidR="00D72CB8" w:rsidRPr="00FE5F0C">
        <w:rPr>
          <w:rFonts w:asciiTheme="majorBidi" w:hAnsiTheme="majorBidi" w:cstheme="majorBidi"/>
          <w:i/>
          <w:iCs/>
          <w:sz w:val="24"/>
          <w:szCs w:val="24"/>
        </w:rPr>
        <w:t>Option</w:t>
      </w:r>
      <w:r w:rsidR="00D72CB8" w:rsidRPr="00FE5F0C">
        <w:rPr>
          <w:rFonts w:asciiTheme="majorBidi" w:hAnsiTheme="majorBidi" w:cstheme="majorBidi"/>
          <w:sz w:val="24"/>
          <w:szCs w:val="24"/>
        </w:rPr>
        <w:t xml:space="preserve"> tidak memiliki legalitas dalam hukum positif Indonesia.</w:t>
      </w:r>
    </w:p>
    <w:p w14:paraId="6196C12A" w14:textId="77777777" w:rsidR="00B4074D" w:rsidRDefault="00B4074D" w:rsidP="00B4074D">
      <w:pPr>
        <w:pBdr>
          <w:bottom w:val="single" w:sz="12" w:space="31" w:color="auto"/>
        </w:pBdr>
        <w:rPr>
          <w:rFonts w:asciiTheme="majorBidi" w:hAnsiTheme="majorBidi" w:cstheme="majorBidi"/>
          <w:sz w:val="24"/>
          <w:szCs w:val="24"/>
        </w:rPr>
      </w:pPr>
    </w:p>
    <w:p w14:paraId="71DC0332" w14:textId="77777777" w:rsidR="00B4074D" w:rsidRDefault="00185251" w:rsidP="00B4074D">
      <w:pPr>
        <w:pBdr>
          <w:bottom w:val="single" w:sz="12" w:space="31" w:color="auto"/>
        </w:pBdr>
        <w:rPr>
          <w:rFonts w:asciiTheme="majorBidi" w:hAnsiTheme="majorBidi" w:cstheme="majorBidi"/>
          <w:b/>
          <w:bCs/>
          <w:sz w:val="24"/>
          <w:szCs w:val="24"/>
        </w:rPr>
      </w:pPr>
      <w:r w:rsidRPr="00FE5F0C">
        <w:rPr>
          <w:rFonts w:asciiTheme="majorBidi" w:hAnsiTheme="majorBidi" w:cstheme="majorBidi"/>
          <w:b/>
          <w:sz w:val="24"/>
          <w:szCs w:val="24"/>
          <w:lang w:val="en-US"/>
        </w:rPr>
        <w:t xml:space="preserve">Permasalahan Seputar </w:t>
      </w:r>
      <w:r w:rsidRPr="00FE5F0C">
        <w:rPr>
          <w:rFonts w:asciiTheme="majorBidi" w:hAnsiTheme="majorBidi" w:cstheme="majorBidi"/>
          <w:b/>
          <w:i/>
          <w:sz w:val="24"/>
          <w:szCs w:val="24"/>
          <w:lang w:val="en-US"/>
        </w:rPr>
        <w:t>Binary Option</w:t>
      </w:r>
      <w:r w:rsidRPr="00FE5F0C">
        <w:rPr>
          <w:rFonts w:asciiTheme="majorBidi" w:hAnsiTheme="majorBidi" w:cstheme="majorBidi"/>
          <w:b/>
          <w:sz w:val="24"/>
          <w:szCs w:val="24"/>
          <w:lang w:val="en-US"/>
        </w:rPr>
        <w:t xml:space="preserve"> dan Legalitasnya terkait dengan Perlindungan Konsumen</w:t>
      </w:r>
    </w:p>
    <w:p w14:paraId="6B06B3A3" w14:textId="3861A975" w:rsidR="00C92EE7" w:rsidRDefault="00B4074D" w:rsidP="00082AF5">
      <w:pPr>
        <w:pBdr>
          <w:bottom w:val="single" w:sz="12" w:space="31" w:color="auto"/>
        </w:pBdr>
        <w:spacing w:line="360" w:lineRule="auto"/>
        <w:jc w:val="both"/>
        <w:rPr>
          <w:rFonts w:asciiTheme="majorBidi" w:hAnsiTheme="majorBidi" w:cstheme="majorBidi"/>
          <w:b/>
          <w:bCs/>
          <w:sz w:val="24"/>
          <w:szCs w:val="24"/>
        </w:rPr>
      </w:pPr>
      <w:r>
        <w:rPr>
          <w:rFonts w:asciiTheme="majorBidi" w:hAnsiTheme="majorBidi" w:cstheme="majorBidi"/>
          <w:b/>
          <w:bCs/>
          <w:sz w:val="24"/>
          <w:szCs w:val="24"/>
        </w:rPr>
        <w:tab/>
      </w:r>
      <w:r w:rsidR="00185251" w:rsidRPr="00FE5F0C">
        <w:rPr>
          <w:rFonts w:asciiTheme="majorBidi" w:hAnsiTheme="majorBidi" w:cstheme="majorBidi"/>
          <w:i/>
          <w:sz w:val="24"/>
          <w:szCs w:val="24"/>
          <w:lang w:val="en-US"/>
        </w:rPr>
        <w:t>Binary Option</w:t>
      </w:r>
      <w:r w:rsidR="00185251" w:rsidRPr="00FE5F0C">
        <w:rPr>
          <w:rFonts w:asciiTheme="majorBidi" w:hAnsiTheme="majorBidi" w:cstheme="majorBidi"/>
          <w:sz w:val="24"/>
          <w:szCs w:val="24"/>
          <w:lang w:val="en-US"/>
        </w:rPr>
        <w:t xml:space="preserve"> memuat isu di berbagai negara. Di European Union (EU)</w:t>
      </w:r>
      <w:proofErr w:type="gramStart"/>
      <w:r w:rsidR="00185251" w:rsidRPr="00FE5F0C">
        <w:rPr>
          <w:rFonts w:asciiTheme="majorBidi" w:hAnsiTheme="majorBidi" w:cstheme="majorBidi"/>
          <w:sz w:val="24"/>
          <w:szCs w:val="24"/>
          <w:lang w:val="en-US"/>
        </w:rPr>
        <w:t xml:space="preserve">,  </w:t>
      </w:r>
      <w:r w:rsidR="00185251" w:rsidRPr="00FE5F0C">
        <w:rPr>
          <w:rFonts w:asciiTheme="majorBidi" w:hAnsiTheme="majorBidi" w:cstheme="majorBidi"/>
          <w:i/>
          <w:sz w:val="24"/>
          <w:szCs w:val="24"/>
          <w:lang w:val="en-US"/>
        </w:rPr>
        <w:t>Binary</w:t>
      </w:r>
      <w:proofErr w:type="gramEnd"/>
      <w:r w:rsidR="00185251" w:rsidRPr="00FE5F0C">
        <w:rPr>
          <w:rFonts w:asciiTheme="majorBidi" w:hAnsiTheme="majorBidi" w:cstheme="majorBidi"/>
          <w:i/>
          <w:sz w:val="24"/>
          <w:szCs w:val="24"/>
          <w:lang w:val="en-US"/>
        </w:rPr>
        <w:t xml:space="preserve"> Option</w:t>
      </w:r>
      <w:r w:rsidR="00185251" w:rsidRPr="00FE5F0C">
        <w:rPr>
          <w:rFonts w:asciiTheme="majorBidi" w:hAnsiTheme="majorBidi" w:cstheme="majorBidi"/>
          <w:sz w:val="24"/>
          <w:szCs w:val="24"/>
          <w:lang w:val="en-US"/>
        </w:rPr>
        <w:t xml:space="preserve"> telah dilarang oleh </w:t>
      </w:r>
      <w:r w:rsidR="00185251" w:rsidRPr="00FE5F0C">
        <w:rPr>
          <w:rFonts w:asciiTheme="majorBidi" w:hAnsiTheme="majorBidi" w:cstheme="majorBidi"/>
          <w:i/>
          <w:sz w:val="24"/>
          <w:szCs w:val="24"/>
          <w:lang w:val="en-US"/>
        </w:rPr>
        <w:t>The European Securities and Markets Authority</w:t>
      </w:r>
      <w:r w:rsidR="00185251" w:rsidRPr="00FE5F0C">
        <w:rPr>
          <w:rFonts w:asciiTheme="majorBidi" w:hAnsiTheme="majorBidi" w:cstheme="majorBidi"/>
          <w:sz w:val="24"/>
          <w:szCs w:val="24"/>
          <w:lang w:val="en-US"/>
        </w:rPr>
        <w:t xml:space="preserve"> (ESMA). Adapun alasan dari pelarangan ini adalah untuk melindungi investor retail dikarenakan terdapat permasalahan yaitu kompleksitas dan kurangnya transparansi terkait </w:t>
      </w:r>
      <w:r w:rsidR="00185251" w:rsidRPr="00FE5F0C">
        <w:rPr>
          <w:rFonts w:asciiTheme="majorBidi" w:hAnsiTheme="majorBidi" w:cstheme="majorBidi"/>
          <w:i/>
          <w:sz w:val="24"/>
          <w:szCs w:val="24"/>
          <w:lang w:val="en-US"/>
        </w:rPr>
        <w:t>Binary Option</w:t>
      </w:r>
      <w:r w:rsidR="00185251" w:rsidRPr="00FE5F0C">
        <w:rPr>
          <w:rFonts w:asciiTheme="majorBidi" w:hAnsiTheme="majorBidi" w:cstheme="majorBidi"/>
          <w:sz w:val="24"/>
          <w:szCs w:val="24"/>
          <w:lang w:val="en-US"/>
        </w:rPr>
        <w:t xml:space="preserve">. Pada Binary Option, terdapat perbedaan antara hasil yang diharapkan dengan risiko kerugian. Berdasarkan analisis dari </w:t>
      </w:r>
      <w:r w:rsidR="00185251" w:rsidRPr="00FE5F0C">
        <w:rPr>
          <w:rFonts w:asciiTheme="majorBidi" w:hAnsiTheme="majorBidi" w:cstheme="majorBidi"/>
          <w:i/>
          <w:sz w:val="24"/>
          <w:szCs w:val="24"/>
          <w:lang w:val="en-US"/>
        </w:rPr>
        <w:t>National Competent Authorities</w:t>
      </w:r>
      <w:r w:rsidR="00185251" w:rsidRPr="00FE5F0C">
        <w:rPr>
          <w:rFonts w:asciiTheme="majorBidi" w:hAnsiTheme="majorBidi" w:cstheme="majorBidi"/>
          <w:sz w:val="24"/>
          <w:szCs w:val="24"/>
          <w:lang w:val="en-US"/>
        </w:rPr>
        <w:t xml:space="preserve"> (NCA) untuk </w:t>
      </w:r>
      <w:r w:rsidR="00185251" w:rsidRPr="00FE5F0C">
        <w:rPr>
          <w:rFonts w:asciiTheme="majorBidi" w:hAnsiTheme="majorBidi" w:cstheme="majorBidi"/>
          <w:i/>
          <w:sz w:val="24"/>
          <w:szCs w:val="24"/>
          <w:lang w:val="en-US"/>
        </w:rPr>
        <w:t>Binary Option</w:t>
      </w:r>
      <w:r w:rsidR="00185251" w:rsidRPr="00FE5F0C">
        <w:rPr>
          <w:rFonts w:asciiTheme="majorBidi" w:hAnsiTheme="majorBidi" w:cstheme="majorBidi"/>
          <w:sz w:val="24"/>
          <w:szCs w:val="24"/>
          <w:lang w:val="en-US"/>
        </w:rPr>
        <w:t xml:space="preserve"> juga menemukan kerugian   </w:t>
      </w:r>
      <w:r w:rsidR="00185251" w:rsidRPr="00FE5F0C">
        <w:rPr>
          <w:rFonts w:asciiTheme="majorBidi" w:hAnsiTheme="majorBidi" w:cstheme="majorBidi"/>
          <w:sz w:val="24"/>
          <w:szCs w:val="24"/>
          <w:lang w:val="en-US"/>
        </w:rPr>
        <w:lastRenderedPageBreak/>
        <w:t xml:space="preserve">yang konsisten pada akun klien ritel.53 Hal serupa terjadi pada negara Austria. </w:t>
      </w:r>
      <w:proofErr w:type="gramStart"/>
      <w:r w:rsidR="00185251" w:rsidRPr="00FE5F0C">
        <w:rPr>
          <w:rFonts w:asciiTheme="majorBidi" w:hAnsiTheme="majorBidi" w:cstheme="majorBidi"/>
          <w:i/>
          <w:sz w:val="24"/>
          <w:szCs w:val="24"/>
          <w:lang w:val="en-US"/>
        </w:rPr>
        <w:t>The Austrian Financial Market Authority</w:t>
      </w:r>
      <w:r w:rsidR="00185251" w:rsidRPr="00FE5F0C">
        <w:rPr>
          <w:rFonts w:asciiTheme="majorBidi" w:hAnsiTheme="majorBidi" w:cstheme="majorBidi"/>
          <w:sz w:val="24"/>
          <w:szCs w:val="24"/>
          <w:lang w:val="en-US"/>
        </w:rPr>
        <w:t xml:space="preserve"> (FMA) memberikan peringatan bahwa </w:t>
      </w:r>
      <w:r w:rsidR="00185251" w:rsidRPr="00FE5F0C">
        <w:rPr>
          <w:rFonts w:asciiTheme="majorBidi" w:hAnsiTheme="majorBidi" w:cstheme="majorBidi"/>
          <w:i/>
          <w:sz w:val="24"/>
          <w:szCs w:val="24"/>
          <w:lang w:val="en-US"/>
        </w:rPr>
        <w:t>Binary Option</w:t>
      </w:r>
      <w:r w:rsidR="00185251" w:rsidRPr="00FE5F0C">
        <w:rPr>
          <w:rFonts w:asciiTheme="majorBidi" w:hAnsiTheme="majorBidi" w:cstheme="majorBidi"/>
          <w:sz w:val="24"/>
          <w:szCs w:val="24"/>
          <w:lang w:val="en-US"/>
        </w:rPr>
        <w:t xml:space="preserve"> memiliki risiko yang tinggi, kompleks, spekulatif serta memiliki risiko kerug</w:t>
      </w:r>
      <w:r w:rsidR="00082AF5">
        <w:rPr>
          <w:rFonts w:asciiTheme="majorBidi" w:hAnsiTheme="majorBidi" w:cstheme="majorBidi"/>
          <w:sz w:val="24"/>
          <w:szCs w:val="24"/>
          <w:lang w:val="en-US"/>
        </w:rPr>
        <w:t>ian yang cukup besar.</w:t>
      </w:r>
      <w:proofErr w:type="gramEnd"/>
      <w:r w:rsidR="00185251" w:rsidRPr="00FE5F0C">
        <w:rPr>
          <w:rFonts w:asciiTheme="majorBidi" w:hAnsiTheme="majorBidi" w:cstheme="majorBidi"/>
          <w:sz w:val="24"/>
          <w:szCs w:val="24"/>
          <w:lang w:val="en-US"/>
        </w:rPr>
        <w:t xml:space="preserve"> </w:t>
      </w:r>
      <w:proofErr w:type="gramStart"/>
      <w:r w:rsidR="00185251" w:rsidRPr="00FE5F0C">
        <w:rPr>
          <w:rFonts w:asciiTheme="majorBidi" w:hAnsiTheme="majorBidi" w:cstheme="majorBidi"/>
          <w:i/>
          <w:sz w:val="24"/>
          <w:szCs w:val="24"/>
          <w:lang w:val="en-US"/>
        </w:rPr>
        <w:t>Binary Option</w:t>
      </w:r>
      <w:r w:rsidR="00185251" w:rsidRPr="00FE5F0C">
        <w:rPr>
          <w:rFonts w:asciiTheme="majorBidi" w:hAnsiTheme="majorBidi" w:cstheme="majorBidi"/>
          <w:sz w:val="24"/>
          <w:szCs w:val="24"/>
          <w:lang w:val="en-US"/>
        </w:rPr>
        <w:t xml:space="preserve"> terutama yang didasarkan pada aset acuan diklasifikasikan sebagai keuangan sebagaimana terdapat pada Pasal 1 No. 6 poin d atau i dari </w:t>
      </w:r>
      <w:r w:rsidR="00185251" w:rsidRPr="00FE5F0C">
        <w:rPr>
          <w:rFonts w:asciiTheme="majorBidi" w:hAnsiTheme="majorBidi" w:cstheme="majorBidi"/>
          <w:i/>
          <w:sz w:val="24"/>
          <w:szCs w:val="24"/>
          <w:lang w:val="en-US"/>
        </w:rPr>
        <w:t>Austrian Security Supervision Act</w:t>
      </w:r>
      <w:r w:rsidR="00185251" w:rsidRPr="00FE5F0C">
        <w:rPr>
          <w:rFonts w:asciiTheme="majorBidi" w:hAnsiTheme="majorBidi" w:cstheme="majorBidi"/>
          <w:sz w:val="24"/>
          <w:szCs w:val="24"/>
          <w:lang w:val="en-US"/>
        </w:rPr>
        <w:t xml:space="preserve"> 2007 (</w:t>
      </w:r>
      <w:r w:rsidR="00185251" w:rsidRPr="00FE5F0C">
        <w:rPr>
          <w:rFonts w:asciiTheme="majorBidi" w:hAnsiTheme="majorBidi" w:cstheme="majorBidi"/>
          <w:i/>
          <w:sz w:val="24"/>
          <w:szCs w:val="24"/>
          <w:lang w:val="en-US"/>
        </w:rPr>
        <w:t>Wertpapieraufsichtsgesetz</w:t>
      </w:r>
      <w:r w:rsidR="00185251" w:rsidRPr="00FE5F0C">
        <w:rPr>
          <w:rFonts w:asciiTheme="majorBidi" w:hAnsiTheme="majorBidi" w:cstheme="majorBidi"/>
          <w:sz w:val="24"/>
          <w:szCs w:val="24"/>
          <w:lang w:val="en-US"/>
        </w:rPr>
        <w:t xml:space="preserve"> 2007) dan hanya diizinkan untuk ditawarkan oleh penyedia layanan investasi berlisensi.</w:t>
      </w:r>
      <w:proofErr w:type="gramEnd"/>
      <w:r w:rsidR="00185251" w:rsidRPr="00FE5F0C">
        <w:rPr>
          <w:rFonts w:asciiTheme="majorBidi" w:hAnsiTheme="majorBidi" w:cstheme="majorBidi"/>
          <w:sz w:val="24"/>
          <w:szCs w:val="24"/>
          <w:lang w:val="en-US"/>
        </w:rPr>
        <w:t xml:space="preserve"> FMA menetapkan bahwa </w:t>
      </w:r>
      <w:r w:rsidR="00185251" w:rsidRPr="00FE5F0C">
        <w:rPr>
          <w:rFonts w:asciiTheme="majorBidi" w:hAnsiTheme="majorBidi" w:cstheme="majorBidi"/>
          <w:i/>
          <w:sz w:val="24"/>
          <w:szCs w:val="24"/>
          <w:lang w:val="en-US"/>
        </w:rPr>
        <w:t>Binary Option</w:t>
      </w:r>
      <w:r w:rsidR="00185251" w:rsidRPr="00FE5F0C">
        <w:rPr>
          <w:rFonts w:asciiTheme="majorBidi" w:hAnsiTheme="majorBidi" w:cstheme="majorBidi"/>
          <w:sz w:val="24"/>
          <w:szCs w:val="24"/>
          <w:lang w:val="en-US"/>
        </w:rPr>
        <w:t xml:space="preserve">sering ditawarkan oleh perusahaan yang tidak berwenang untuk menyediakan layanan investasi di Austria, sehingga terdapat risiko penyalahgunaan untuk tujuan kriminal terutama berkaitan dengan penipuan, yang menyebabkan penegakan hukum atas kerugian yang </w:t>
      </w:r>
      <w:r w:rsidR="00082AF5">
        <w:rPr>
          <w:rFonts w:asciiTheme="majorBidi" w:hAnsiTheme="majorBidi" w:cstheme="majorBidi"/>
          <w:sz w:val="24"/>
          <w:szCs w:val="24"/>
          <w:lang w:val="en-US"/>
        </w:rPr>
        <w:t>diderita menjadi sangat sulit.</w:t>
      </w:r>
    </w:p>
    <w:p w14:paraId="49BDE513" w14:textId="2DDF2EF0" w:rsidR="00C92EE7" w:rsidRPr="00082AF5" w:rsidRDefault="00C92EE7" w:rsidP="00082AF5">
      <w:pPr>
        <w:pBdr>
          <w:bottom w:val="single" w:sz="12" w:space="31" w:color="auto"/>
        </w:pBdr>
        <w:spacing w:line="360" w:lineRule="auto"/>
        <w:jc w:val="both"/>
        <w:rPr>
          <w:rFonts w:asciiTheme="majorBidi" w:hAnsiTheme="majorBidi" w:cstheme="majorBidi"/>
          <w:b/>
          <w:bCs/>
          <w:sz w:val="24"/>
          <w:szCs w:val="24"/>
          <w:lang w:val="en-US"/>
        </w:rPr>
      </w:pPr>
      <w:r>
        <w:rPr>
          <w:rFonts w:asciiTheme="majorBidi" w:hAnsiTheme="majorBidi" w:cstheme="majorBidi"/>
          <w:b/>
          <w:bCs/>
          <w:sz w:val="24"/>
          <w:szCs w:val="24"/>
        </w:rPr>
        <w:tab/>
      </w:r>
      <w:r w:rsidR="00DD6E82" w:rsidRPr="00FE5F0C">
        <w:rPr>
          <w:rFonts w:asciiTheme="majorBidi" w:hAnsiTheme="majorBidi" w:cstheme="majorBidi"/>
          <w:sz w:val="24"/>
          <w:szCs w:val="24"/>
        </w:rPr>
        <w:t xml:space="preserve">Hal serupa terjadi pada Negara Amerika. Banyaknya keluhan dari investor terkait dengan penipuan yang terjadi pada platform </w:t>
      </w:r>
      <w:r w:rsidR="00DD6E82" w:rsidRPr="00FE5F0C">
        <w:rPr>
          <w:rFonts w:asciiTheme="majorBidi" w:hAnsiTheme="majorBidi" w:cstheme="majorBidi"/>
          <w:i/>
          <w:sz w:val="24"/>
          <w:szCs w:val="24"/>
        </w:rPr>
        <w:t>Binary Option</w:t>
      </w:r>
      <w:r w:rsidR="00DD6E82" w:rsidRPr="00FE5F0C">
        <w:rPr>
          <w:rFonts w:asciiTheme="majorBidi" w:hAnsiTheme="majorBidi" w:cstheme="majorBidi"/>
          <w:sz w:val="24"/>
          <w:szCs w:val="24"/>
        </w:rPr>
        <w:t xml:space="preserve">. Pada keluhan kategori pertama ini melibatkan dugaan penipuan yang melibatkan penolakan dari platform untuk investor yang telah mendepositokan dana tambahan ke akunnya dan ketika pelanggan tersebut mencoba untuk menarik deposit asli mereka atau mengembalikan yang telah dijanjikan pada mereka, platform </w:t>
      </w:r>
      <w:r w:rsidR="00DD6E82" w:rsidRPr="00FE5F0C">
        <w:rPr>
          <w:rFonts w:asciiTheme="majorBidi" w:hAnsiTheme="majorBidi" w:cstheme="majorBidi"/>
          <w:i/>
          <w:sz w:val="24"/>
          <w:szCs w:val="24"/>
        </w:rPr>
        <w:t>Binary Option</w:t>
      </w:r>
      <w:r w:rsidR="00DD6E82" w:rsidRPr="00FE5F0C">
        <w:rPr>
          <w:rFonts w:asciiTheme="majorBidi" w:hAnsiTheme="majorBidi" w:cstheme="majorBidi"/>
          <w:sz w:val="24"/>
          <w:szCs w:val="24"/>
          <w:lang w:val="en-US"/>
        </w:rPr>
        <w:t xml:space="preserve"> </w:t>
      </w:r>
      <w:r w:rsidR="00DD6E82" w:rsidRPr="00FE5F0C">
        <w:rPr>
          <w:rFonts w:asciiTheme="majorBidi" w:hAnsiTheme="majorBidi" w:cstheme="majorBidi"/>
          <w:sz w:val="24"/>
          <w:szCs w:val="24"/>
        </w:rPr>
        <w:t xml:space="preserve">tersebut membatalkan permintaan penarikan tersebut. Kemudian kategori yang kedua terkait dengan pencurian identitas. Kemudian keluhan yang ketiga terkait dugaan penipuan yang melibatkan manipulasi perangkat lunak dari </w:t>
      </w:r>
      <w:r w:rsidR="00DD6E82" w:rsidRPr="00FE5F0C">
        <w:rPr>
          <w:rFonts w:asciiTheme="majorBidi" w:hAnsiTheme="majorBidi" w:cstheme="majorBidi"/>
          <w:i/>
          <w:sz w:val="24"/>
          <w:szCs w:val="24"/>
        </w:rPr>
        <w:t>Binary</w:t>
      </w:r>
      <w:r w:rsidR="00DD6E82" w:rsidRPr="00FE5F0C">
        <w:rPr>
          <w:rFonts w:asciiTheme="majorBidi" w:hAnsiTheme="majorBidi" w:cstheme="majorBidi"/>
          <w:sz w:val="24"/>
          <w:szCs w:val="24"/>
        </w:rPr>
        <w:t xml:space="preserve"> </w:t>
      </w:r>
      <w:r w:rsidR="00DD6E82" w:rsidRPr="00FE5F0C">
        <w:rPr>
          <w:rFonts w:asciiTheme="majorBidi" w:hAnsiTheme="majorBidi" w:cstheme="majorBidi"/>
          <w:i/>
          <w:sz w:val="24"/>
          <w:szCs w:val="24"/>
        </w:rPr>
        <w:t>Option</w:t>
      </w:r>
      <w:r w:rsidR="00DD6E82" w:rsidRPr="00FE5F0C">
        <w:rPr>
          <w:rFonts w:asciiTheme="majorBidi" w:hAnsiTheme="majorBidi" w:cstheme="majorBidi"/>
          <w:i/>
          <w:sz w:val="24"/>
          <w:szCs w:val="24"/>
          <w:lang w:val="en-US"/>
        </w:rPr>
        <w:t xml:space="preserve"> </w:t>
      </w:r>
      <w:r w:rsidR="00DD6E82" w:rsidRPr="00FE5F0C">
        <w:rPr>
          <w:rFonts w:asciiTheme="majorBidi" w:hAnsiTheme="majorBidi" w:cstheme="majorBidi"/>
          <w:sz w:val="24"/>
          <w:szCs w:val="24"/>
        </w:rPr>
        <w:t xml:space="preserve">untuk membuat pelanggannya merugi. Selain aktivitas penipuan yang berlangsung, banyak platform dari </w:t>
      </w:r>
      <w:r w:rsidR="00DD6E82" w:rsidRPr="00FE5F0C">
        <w:rPr>
          <w:rFonts w:asciiTheme="majorBidi" w:hAnsiTheme="majorBidi" w:cstheme="majorBidi"/>
          <w:i/>
          <w:sz w:val="24"/>
          <w:szCs w:val="24"/>
        </w:rPr>
        <w:t>Binary Option</w:t>
      </w:r>
      <w:r w:rsidR="00DD6E82" w:rsidRPr="00FE5F0C">
        <w:rPr>
          <w:rFonts w:asciiTheme="majorBidi" w:hAnsiTheme="majorBidi" w:cstheme="majorBidi"/>
          <w:sz w:val="24"/>
          <w:szCs w:val="24"/>
        </w:rPr>
        <w:t xml:space="preserve"> yang mungkin beroperasi dengan melanggar peraturan yang berlaku yang meliputi pendaftaran maupun persyaratan dari </w:t>
      </w:r>
      <w:r w:rsidR="00DD6E82" w:rsidRPr="00FE5F0C">
        <w:rPr>
          <w:rFonts w:asciiTheme="majorBidi" w:hAnsiTheme="majorBidi" w:cstheme="majorBidi"/>
          <w:i/>
          <w:sz w:val="24"/>
          <w:szCs w:val="24"/>
        </w:rPr>
        <w:t>Securities and Exchange Commission</w:t>
      </w:r>
      <w:r w:rsidR="00DD6E82" w:rsidRPr="00FE5F0C">
        <w:rPr>
          <w:rFonts w:asciiTheme="majorBidi" w:hAnsiTheme="majorBidi" w:cstheme="majorBidi"/>
          <w:sz w:val="24"/>
          <w:szCs w:val="24"/>
        </w:rPr>
        <w:t xml:space="preserve"> (SEC) dan </w:t>
      </w:r>
      <w:r w:rsidR="00DD6E82" w:rsidRPr="00FE5F0C">
        <w:rPr>
          <w:rFonts w:asciiTheme="majorBidi" w:hAnsiTheme="majorBidi" w:cstheme="majorBidi"/>
          <w:i/>
          <w:sz w:val="24"/>
          <w:szCs w:val="24"/>
        </w:rPr>
        <w:t>Commodity Futures Trading Commission’s Office of Consumer Outreach</w:t>
      </w:r>
      <w:r w:rsidR="00DD6E82" w:rsidRPr="00FE5F0C">
        <w:rPr>
          <w:rFonts w:asciiTheme="majorBidi" w:hAnsiTheme="majorBidi" w:cstheme="majorBidi"/>
          <w:sz w:val="24"/>
          <w:szCs w:val="24"/>
        </w:rPr>
        <w:t xml:space="preserve"> (CFTC). Beberapa platform </w:t>
      </w:r>
      <w:r w:rsidR="00DD6E82" w:rsidRPr="00FE5F0C">
        <w:rPr>
          <w:rFonts w:asciiTheme="majorBidi" w:hAnsiTheme="majorBidi" w:cstheme="majorBidi"/>
          <w:i/>
          <w:sz w:val="24"/>
          <w:szCs w:val="24"/>
        </w:rPr>
        <w:t>Binary Option</w:t>
      </w:r>
      <w:r w:rsidR="00DD6E82" w:rsidRPr="00FE5F0C">
        <w:rPr>
          <w:rFonts w:asciiTheme="majorBidi" w:hAnsiTheme="majorBidi" w:cstheme="majorBidi"/>
          <w:sz w:val="24"/>
          <w:szCs w:val="24"/>
        </w:rPr>
        <w:t xml:space="preserve"> mungkin beroperasi sebagai bursa sekuritas yang tidak terdaftar. Sebab dalam perdagangan yang mengandalkan transaksi dengan aset acuan di negara Amerika Serikat, hanya dapat dilakukan oleh bursa yang terdaftar oleh CFTC. Kontrak Binary Option memberikan pengembalian tertentu berdasarkan harga sekuritas perusahaan. Dikarenakan sekuritas, maka tidak dapat ditawarkan atau dijual tanpa adanya pendaftaran sehingga apabila tidak adanya pendaftaran tersebut menjadikan transaksi </w:t>
      </w:r>
      <w:r w:rsidR="00082AF5">
        <w:rPr>
          <w:rFonts w:asciiTheme="majorBidi" w:hAnsiTheme="majorBidi" w:cstheme="majorBidi"/>
          <w:sz w:val="24"/>
          <w:szCs w:val="24"/>
        </w:rPr>
        <w:t>yang dilakukan menjadi ilegal.</w:t>
      </w:r>
    </w:p>
    <w:p w14:paraId="05C897D7" w14:textId="3B5059ED" w:rsidR="00C92EE7" w:rsidRDefault="00C92EE7" w:rsidP="00082AF5">
      <w:pPr>
        <w:pBdr>
          <w:bottom w:val="single" w:sz="12" w:space="31" w:color="auto"/>
        </w:pBdr>
        <w:spacing w:line="360" w:lineRule="auto"/>
        <w:jc w:val="both"/>
        <w:rPr>
          <w:rFonts w:asciiTheme="majorBidi" w:hAnsiTheme="majorBidi" w:cstheme="majorBidi"/>
          <w:b/>
          <w:bCs/>
          <w:sz w:val="24"/>
          <w:szCs w:val="24"/>
        </w:rPr>
      </w:pPr>
      <w:r>
        <w:rPr>
          <w:rFonts w:asciiTheme="majorBidi" w:hAnsiTheme="majorBidi" w:cstheme="majorBidi"/>
          <w:b/>
          <w:bCs/>
          <w:sz w:val="24"/>
          <w:szCs w:val="24"/>
        </w:rPr>
        <w:tab/>
      </w:r>
      <w:proofErr w:type="gramStart"/>
      <w:r w:rsidR="00DD6E82" w:rsidRPr="00FE5F0C">
        <w:rPr>
          <w:rFonts w:asciiTheme="majorBidi" w:hAnsiTheme="majorBidi" w:cstheme="majorBidi"/>
          <w:sz w:val="24"/>
          <w:szCs w:val="24"/>
          <w:lang w:val="en-US"/>
        </w:rPr>
        <w:t xml:space="preserve">Berbeda dengan Cyprus yang mana pada tahun 2012 justru memberikan perlindungan atas </w:t>
      </w:r>
      <w:r w:rsidR="00DD6E82" w:rsidRPr="00FE5F0C">
        <w:rPr>
          <w:rFonts w:asciiTheme="majorBidi" w:hAnsiTheme="majorBidi" w:cstheme="majorBidi"/>
          <w:i/>
          <w:sz w:val="24"/>
          <w:szCs w:val="24"/>
          <w:lang w:val="en-US"/>
        </w:rPr>
        <w:t>Binary Option ini.</w:t>
      </w:r>
      <w:proofErr w:type="gramEnd"/>
      <w:r w:rsidR="00DD6E82" w:rsidRPr="00FE5F0C">
        <w:rPr>
          <w:rFonts w:asciiTheme="majorBidi" w:hAnsiTheme="majorBidi" w:cstheme="majorBidi"/>
          <w:i/>
          <w:sz w:val="24"/>
          <w:szCs w:val="24"/>
          <w:lang w:val="en-US"/>
        </w:rPr>
        <w:t xml:space="preserve"> The Cyprus Securities and Exchange Commission</w:t>
      </w:r>
      <w:r w:rsidR="00DD6E82" w:rsidRPr="00FE5F0C">
        <w:rPr>
          <w:rFonts w:asciiTheme="majorBidi" w:hAnsiTheme="majorBidi" w:cstheme="majorBidi"/>
          <w:sz w:val="24"/>
          <w:szCs w:val="24"/>
          <w:lang w:val="en-US"/>
        </w:rPr>
        <w:t xml:space="preserve"> (CySEC) menginformasikan bahwa penyediaan layanan opsi biner wajib untuk mendaftarkan untuk memperoleh lisensi dari CIF (</w:t>
      </w:r>
      <w:r w:rsidR="00DD6E82" w:rsidRPr="00FE5F0C">
        <w:rPr>
          <w:rFonts w:asciiTheme="majorBidi" w:hAnsiTheme="majorBidi" w:cstheme="majorBidi"/>
          <w:i/>
          <w:sz w:val="24"/>
          <w:szCs w:val="24"/>
          <w:lang w:val="en-US"/>
        </w:rPr>
        <w:t>Commission for a Cyprus Investment Firm</w:t>
      </w:r>
      <w:r w:rsidR="00DD6E82" w:rsidRPr="00FE5F0C">
        <w:rPr>
          <w:rFonts w:asciiTheme="majorBidi" w:hAnsiTheme="majorBidi" w:cstheme="majorBidi"/>
          <w:sz w:val="24"/>
          <w:szCs w:val="24"/>
          <w:lang w:val="en-US"/>
        </w:rPr>
        <w:t xml:space="preserve">). </w:t>
      </w:r>
      <w:proofErr w:type="gramStart"/>
      <w:r w:rsidR="00DD6E82" w:rsidRPr="00FE5F0C">
        <w:rPr>
          <w:rFonts w:asciiTheme="majorBidi" w:hAnsiTheme="majorBidi" w:cstheme="majorBidi"/>
          <w:sz w:val="24"/>
          <w:szCs w:val="24"/>
          <w:lang w:val="en-US"/>
        </w:rPr>
        <w:t xml:space="preserve">Komisi tersebut menegaskan bahwa individu yang terlibat dalam layanan investasi yang berkaitan dengan </w:t>
      </w:r>
      <w:r w:rsidR="00DD6E82" w:rsidRPr="00FE5F0C">
        <w:rPr>
          <w:rFonts w:asciiTheme="majorBidi" w:hAnsiTheme="majorBidi" w:cstheme="majorBidi"/>
          <w:i/>
          <w:sz w:val="24"/>
          <w:szCs w:val="24"/>
          <w:lang w:val="en-US"/>
        </w:rPr>
        <w:lastRenderedPageBreak/>
        <w:t>Binary Option</w:t>
      </w:r>
      <w:r w:rsidR="00DD6E82" w:rsidRPr="00FE5F0C">
        <w:rPr>
          <w:rFonts w:asciiTheme="majorBidi" w:hAnsiTheme="majorBidi" w:cstheme="majorBidi"/>
          <w:sz w:val="24"/>
          <w:szCs w:val="24"/>
          <w:lang w:val="en-US"/>
        </w:rPr>
        <w:t xml:space="preserve"> yang tidak memenuhi persyaratan maka tidak</w:t>
      </w:r>
      <w:r w:rsidR="00082AF5">
        <w:rPr>
          <w:rFonts w:asciiTheme="majorBidi" w:hAnsiTheme="majorBidi" w:cstheme="majorBidi"/>
          <w:sz w:val="24"/>
          <w:szCs w:val="24"/>
          <w:lang w:val="en-US"/>
        </w:rPr>
        <w:t xml:space="preserve"> dianggap diawasi oleh Komisi.</w:t>
      </w:r>
      <w:proofErr w:type="gramEnd"/>
      <w:r>
        <w:rPr>
          <w:rFonts w:asciiTheme="majorBidi" w:hAnsiTheme="majorBidi" w:cstheme="majorBidi"/>
          <w:b/>
          <w:bCs/>
          <w:sz w:val="24"/>
          <w:szCs w:val="24"/>
        </w:rPr>
        <w:tab/>
      </w:r>
      <w:r w:rsidR="00DD6E82" w:rsidRPr="00FE5F0C">
        <w:rPr>
          <w:rFonts w:asciiTheme="majorBidi" w:hAnsiTheme="majorBidi" w:cstheme="majorBidi"/>
          <w:sz w:val="24"/>
          <w:szCs w:val="24"/>
          <w:lang w:val="en-US"/>
        </w:rPr>
        <w:t xml:space="preserve">Seiring dengan perkembangan, CySEC pada tahun 2015 mengeluarkan </w:t>
      </w:r>
      <w:r w:rsidR="00DD6E82" w:rsidRPr="00FE5F0C">
        <w:rPr>
          <w:rFonts w:asciiTheme="majorBidi" w:hAnsiTheme="majorBidi" w:cstheme="majorBidi"/>
          <w:i/>
          <w:sz w:val="24"/>
          <w:szCs w:val="24"/>
          <w:lang w:val="en-US"/>
        </w:rPr>
        <w:t>Supervisory Action Plan</w:t>
      </w:r>
      <w:r w:rsidR="00DD6E82" w:rsidRPr="00FE5F0C">
        <w:rPr>
          <w:rFonts w:asciiTheme="majorBidi" w:hAnsiTheme="majorBidi" w:cstheme="majorBidi"/>
          <w:sz w:val="24"/>
          <w:szCs w:val="24"/>
          <w:lang w:val="en-US"/>
        </w:rPr>
        <w:t xml:space="preserve"> yang digunakan untuk mengatur pelanggaran Perusahaan Investasi Cyprus dikarenakan banyaknya keluhan dari investor yang menunjukkan kerugian yang cukup signifikan. Maka berdasarkan Pasal 45 the </w:t>
      </w:r>
      <w:r w:rsidR="00DD6E82" w:rsidRPr="00FE5F0C">
        <w:rPr>
          <w:rFonts w:asciiTheme="majorBidi" w:hAnsiTheme="majorBidi" w:cstheme="majorBidi"/>
          <w:i/>
          <w:sz w:val="24"/>
          <w:szCs w:val="24"/>
          <w:lang w:val="en-US"/>
        </w:rPr>
        <w:t>Markets in Financial Instrument Regulation</w:t>
      </w:r>
      <w:r w:rsidR="00DD6E82" w:rsidRPr="00FE5F0C">
        <w:rPr>
          <w:rFonts w:asciiTheme="majorBidi" w:hAnsiTheme="majorBidi" w:cstheme="majorBidi"/>
          <w:sz w:val="24"/>
          <w:szCs w:val="24"/>
          <w:lang w:val="en-US"/>
        </w:rPr>
        <w:t xml:space="preserve"> (EU) No. 600/2014, distribusi dan penjualan </w:t>
      </w:r>
      <w:r w:rsidR="00DD6E82" w:rsidRPr="00FE5F0C">
        <w:rPr>
          <w:rFonts w:asciiTheme="majorBidi" w:hAnsiTheme="majorBidi" w:cstheme="majorBidi"/>
          <w:i/>
          <w:sz w:val="24"/>
          <w:szCs w:val="24"/>
          <w:lang w:val="en-US"/>
        </w:rPr>
        <w:t>Binary Option</w:t>
      </w:r>
      <w:r w:rsidR="00DD6E82" w:rsidRPr="00FE5F0C">
        <w:rPr>
          <w:rFonts w:asciiTheme="majorBidi" w:hAnsiTheme="majorBidi" w:cstheme="majorBidi"/>
          <w:sz w:val="24"/>
          <w:szCs w:val="24"/>
          <w:lang w:val="en-US"/>
        </w:rPr>
        <w:t xml:space="preserve"> secara permanen dilarang di Cyprus. Namun dalam </w:t>
      </w:r>
      <w:r w:rsidR="00DD6E82" w:rsidRPr="00FE5F0C">
        <w:rPr>
          <w:rFonts w:asciiTheme="majorBidi" w:hAnsiTheme="majorBidi" w:cstheme="majorBidi"/>
          <w:i/>
          <w:sz w:val="24"/>
          <w:szCs w:val="24"/>
          <w:lang w:val="en-US"/>
        </w:rPr>
        <w:t>Public Policy Statement</w:t>
      </w:r>
      <w:r w:rsidR="00DD6E82" w:rsidRPr="00FE5F0C">
        <w:rPr>
          <w:rFonts w:asciiTheme="majorBidi" w:hAnsiTheme="majorBidi" w:cstheme="majorBidi"/>
          <w:sz w:val="24"/>
          <w:szCs w:val="24"/>
          <w:lang w:val="en-US"/>
        </w:rPr>
        <w:t xml:space="preserve"> yang dipublikasikan pada tanggal 10 Juli 2019, sebagai implementasi kebijakan ESMA, CySEC melarang peredaran Binary Option namun terdapat pengecualian terhadap </w:t>
      </w:r>
      <w:r w:rsidR="00DD6E82" w:rsidRPr="00FE5F0C">
        <w:rPr>
          <w:rFonts w:asciiTheme="majorBidi" w:hAnsiTheme="majorBidi" w:cstheme="majorBidi"/>
          <w:i/>
          <w:sz w:val="24"/>
          <w:szCs w:val="24"/>
          <w:lang w:val="en-US"/>
        </w:rPr>
        <w:t>Binary Option</w:t>
      </w:r>
      <w:r w:rsidR="00DD6E82" w:rsidRPr="00FE5F0C">
        <w:rPr>
          <w:rFonts w:asciiTheme="majorBidi" w:hAnsiTheme="majorBidi" w:cstheme="majorBidi"/>
          <w:sz w:val="24"/>
          <w:szCs w:val="24"/>
          <w:lang w:val="en-US"/>
        </w:rPr>
        <w:t xml:space="preserve"> yang </w:t>
      </w:r>
      <w:r w:rsidR="00082AF5">
        <w:rPr>
          <w:rFonts w:asciiTheme="majorBidi" w:hAnsiTheme="majorBidi" w:cstheme="majorBidi"/>
          <w:sz w:val="24"/>
          <w:szCs w:val="24"/>
          <w:lang w:val="en-US"/>
        </w:rPr>
        <w:t>memenuhi persyaratan tertentu.</w:t>
      </w:r>
    </w:p>
    <w:p w14:paraId="3C0671AC" w14:textId="77777777" w:rsidR="00C92EE7" w:rsidRDefault="00C92EE7" w:rsidP="009A698A">
      <w:pPr>
        <w:pBdr>
          <w:bottom w:val="single" w:sz="12" w:space="31" w:color="auto"/>
        </w:pBdr>
        <w:spacing w:line="360" w:lineRule="auto"/>
        <w:jc w:val="both"/>
        <w:rPr>
          <w:rFonts w:asciiTheme="majorBidi" w:hAnsiTheme="majorBidi" w:cstheme="majorBidi"/>
          <w:b/>
          <w:bCs/>
          <w:sz w:val="24"/>
          <w:szCs w:val="24"/>
        </w:rPr>
      </w:pPr>
      <w:r>
        <w:rPr>
          <w:rFonts w:asciiTheme="majorBidi" w:hAnsiTheme="majorBidi" w:cstheme="majorBidi"/>
          <w:b/>
          <w:bCs/>
          <w:sz w:val="24"/>
          <w:szCs w:val="24"/>
        </w:rPr>
        <w:tab/>
      </w:r>
      <w:r w:rsidR="00DD6E82" w:rsidRPr="00FE5F0C">
        <w:rPr>
          <w:rFonts w:asciiTheme="majorBidi" w:hAnsiTheme="majorBidi" w:cstheme="majorBidi"/>
          <w:sz w:val="24"/>
          <w:szCs w:val="24"/>
        </w:rPr>
        <w:t xml:space="preserve">Berdasarkan pemaparan diatas, dapat ditarik suatu kesimpulan bahwa </w:t>
      </w:r>
      <w:r w:rsidR="00DD6E82" w:rsidRPr="00FE5F0C">
        <w:rPr>
          <w:rFonts w:asciiTheme="majorBidi" w:hAnsiTheme="majorBidi" w:cstheme="majorBidi"/>
          <w:i/>
          <w:sz w:val="24"/>
          <w:szCs w:val="24"/>
        </w:rPr>
        <w:t>Binary Option</w:t>
      </w:r>
      <w:r w:rsidR="00DD6E82" w:rsidRPr="00FE5F0C">
        <w:rPr>
          <w:rFonts w:asciiTheme="majorBidi" w:hAnsiTheme="majorBidi" w:cstheme="majorBidi"/>
          <w:sz w:val="24"/>
          <w:szCs w:val="24"/>
        </w:rPr>
        <w:t xml:space="preserve"> ini memiliki risiko yang cukup besar bagi para investor yang melakukan transaksi di dalamnya. Perlindungan-perlindungan yang dapat diberikan berupa pembatasan-pembatasan dari </w:t>
      </w:r>
      <w:r w:rsidR="00DD6E82" w:rsidRPr="00FE5F0C">
        <w:rPr>
          <w:rFonts w:asciiTheme="majorBidi" w:hAnsiTheme="majorBidi" w:cstheme="majorBidi"/>
          <w:i/>
          <w:sz w:val="24"/>
          <w:szCs w:val="24"/>
        </w:rPr>
        <w:t>Platform Binary Option</w:t>
      </w:r>
      <w:r w:rsidR="00DD6E82" w:rsidRPr="00FE5F0C">
        <w:rPr>
          <w:rFonts w:asciiTheme="majorBidi" w:hAnsiTheme="majorBidi" w:cstheme="majorBidi"/>
          <w:sz w:val="24"/>
          <w:szCs w:val="24"/>
        </w:rPr>
        <w:t>. Bahwa pada dasarnya, Binary Option ini dilarang namun terdapat pengecualian untuk platform yang mendapatkan izin sebagaimana dicontohkan dalam Negara Austria, Negara Cyprus dan Negara Amerika Serikat</w:t>
      </w:r>
      <w:r w:rsidR="00DD6E82" w:rsidRPr="00FE5F0C">
        <w:rPr>
          <w:rFonts w:asciiTheme="majorBidi" w:hAnsiTheme="majorBidi" w:cstheme="majorBidi"/>
          <w:sz w:val="24"/>
          <w:szCs w:val="24"/>
          <w:lang w:val="en-US"/>
        </w:rPr>
        <w:t>.</w:t>
      </w:r>
    </w:p>
    <w:p w14:paraId="2F7CFFDA" w14:textId="40F51094" w:rsidR="00C92EE7" w:rsidRDefault="00C92EE7" w:rsidP="009A698A">
      <w:pPr>
        <w:pBdr>
          <w:bottom w:val="single" w:sz="12" w:space="31" w:color="auto"/>
        </w:pBdr>
        <w:spacing w:line="360" w:lineRule="auto"/>
        <w:jc w:val="both"/>
        <w:rPr>
          <w:rFonts w:asciiTheme="majorBidi" w:hAnsiTheme="majorBidi" w:cstheme="majorBidi"/>
          <w:sz w:val="24"/>
          <w:szCs w:val="24"/>
          <w:lang w:val="en-US"/>
        </w:rPr>
      </w:pPr>
      <w:r>
        <w:rPr>
          <w:rFonts w:asciiTheme="majorBidi" w:hAnsiTheme="majorBidi" w:cstheme="majorBidi"/>
          <w:b/>
          <w:bCs/>
          <w:sz w:val="24"/>
          <w:szCs w:val="24"/>
        </w:rPr>
        <w:tab/>
      </w:r>
      <w:r w:rsidR="00DD6E82" w:rsidRPr="00FE5F0C">
        <w:rPr>
          <w:rFonts w:asciiTheme="majorBidi" w:hAnsiTheme="majorBidi" w:cstheme="majorBidi"/>
          <w:sz w:val="24"/>
          <w:szCs w:val="24"/>
          <w:lang w:val="en-US"/>
        </w:rPr>
        <w:t xml:space="preserve">Di Indonesia, </w:t>
      </w:r>
      <w:r w:rsidR="00DD6E82" w:rsidRPr="00FE5F0C">
        <w:rPr>
          <w:rFonts w:asciiTheme="majorBidi" w:hAnsiTheme="majorBidi" w:cstheme="majorBidi"/>
          <w:i/>
          <w:sz w:val="24"/>
          <w:szCs w:val="24"/>
          <w:lang w:val="en-US"/>
        </w:rPr>
        <w:t>Binary Option</w:t>
      </w:r>
      <w:r w:rsidR="00DD6E82" w:rsidRPr="00FE5F0C">
        <w:rPr>
          <w:rFonts w:asciiTheme="majorBidi" w:hAnsiTheme="majorBidi" w:cstheme="majorBidi"/>
          <w:sz w:val="24"/>
          <w:szCs w:val="24"/>
          <w:lang w:val="en-US"/>
        </w:rPr>
        <w:t xml:space="preserve"> tidak memenuhi legalitas dalam hukum positif di Indonesia dikarenakan belum mendapatkan persetujuan dari Bappebt</w:t>
      </w:r>
      <w:r w:rsidR="009A698A">
        <w:rPr>
          <w:rFonts w:asciiTheme="majorBidi" w:hAnsiTheme="majorBidi" w:cstheme="majorBidi"/>
          <w:sz w:val="24"/>
          <w:szCs w:val="24"/>
          <w:lang w:val="en-US"/>
        </w:rPr>
        <w:t>i.</w:t>
      </w:r>
      <w:r w:rsidR="00DD6E82" w:rsidRPr="00FE5F0C">
        <w:rPr>
          <w:rFonts w:asciiTheme="majorBidi" w:hAnsiTheme="majorBidi" w:cstheme="majorBidi"/>
          <w:sz w:val="24"/>
          <w:szCs w:val="24"/>
          <w:lang w:val="en-US"/>
        </w:rPr>
        <w:t xml:space="preserve"> </w:t>
      </w:r>
      <w:proofErr w:type="gramStart"/>
      <w:r w:rsidR="00DD6E82" w:rsidRPr="00FE5F0C">
        <w:rPr>
          <w:rFonts w:asciiTheme="majorBidi" w:hAnsiTheme="majorBidi" w:cstheme="majorBidi"/>
          <w:sz w:val="24"/>
          <w:szCs w:val="24"/>
          <w:lang w:val="en-US"/>
        </w:rPr>
        <w:t xml:space="preserve">Sebagai akibat dari tidak terdapatnya legalitas terhadap Binary Option, maka hukum perlindungan konsumen tidak dapat melindungi para investor </w:t>
      </w:r>
      <w:r w:rsidR="00DD6E82" w:rsidRPr="00FE5F0C">
        <w:rPr>
          <w:rFonts w:asciiTheme="majorBidi" w:hAnsiTheme="majorBidi" w:cstheme="majorBidi"/>
          <w:i/>
          <w:sz w:val="24"/>
          <w:szCs w:val="24"/>
          <w:lang w:val="en-US"/>
        </w:rPr>
        <w:t>Binary Option</w:t>
      </w:r>
      <w:r w:rsidR="00DD6E82" w:rsidRPr="00FE5F0C">
        <w:rPr>
          <w:rFonts w:asciiTheme="majorBidi" w:hAnsiTheme="majorBidi" w:cstheme="majorBidi"/>
          <w:sz w:val="24"/>
          <w:szCs w:val="24"/>
          <w:lang w:val="en-US"/>
        </w:rPr>
        <w:t>.</w:t>
      </w:r>
      <w:proofErr w:type="gramEnd"/>
      <w:r w:rsidR="00DD6E82" w:rsidRPr="00FE5F0C">
        <w:rPr>
          <w:rFonts w:asciiTheme="majorBidi" w:hAnsiTheme="majorBidi" w:cstheme="majorBidi"/>
          <w:sz w:val="24"/>
          <w:szCs w:val="24"/>
          <w:lang w:val="en-US"/>
        </w:rPr>
        <w:t xml:space="preserve"> Hal ini dikarenakan beberapa pertimbangan sebagai berikut:</w:t>
      </w:r>
    </w:p>
    <w:p w14:paraId="218FB391" w14:textId="6F554253" w:rsidR="00C92EE7" w:rsidRDefault="00C92EE7" w:rsidP="009A698A">
      <w:pPr>
        <w:pBdr>
          <w:bottom w:val="single" w:sz="12" w:space="31" w:color="auto"/>
        </w:pBdr>
        <w:spacing w:line="360" w:lineRule="auto"/>
        <w:jc w:val="both"/>
        <w:rPr>
          <w:rFonts w:asciiTheme="majorBidi" w:hAnsiTheme="majorBidi" w:cstheme="majorBidi"/>
          <w:iCs/>
          <w:sz w:val="24"/>
          <w:szCs w:val="24"/>
          <w:lang w:val="en-US"/>
        </w:rPr>
      </w:pPr>
      <w:r w:rsidRPr="00C92EE7">
        <w:rPr>
          <w:rFonts w:asciiTheme="majorBidi" w:hAnsiTheme="majorBidi" w:cstheme="majorBidi"/>
          <w:iCs/>
          <w:sz w:val="24"/>
          <w:szCs w:val="24"/>
        </w:rPr>
        <w:t xml:space="preserve">1. </w:t>
      </w:r>
      <w:r w:rsidR="00DD6E82" w:rsidRPr="00C92EE7">
        <w:rPr>
          <w:rFonts w:asciiTheme="majorBidi" w:hAnsiTheme="majorBidi" w:cstheme="majorBidi"/>
          <w:iCs/>
          <w:sz w:val="24"/>
          <w:szCs w:val="24"/>
          <w:lang w:val="en-US"/>
        </w:rPr>
        <w:t xml:space="preserve">Binary Option tidak diakui sebagai komoditi atau setidak-tidaknya barang legal untuk diperdagangkan, sehingga pemakai dari barang tersebut tidak diakui sebagai konsumen sebagaimana dalam Undang-undang Nomor 8 Tahun 1999 </w:t>
      </w:r>
      <w:r w:rsidR="009A698A">
        <w:rPr>
          <w:rFonts w:asciiTheme="majorBidi" w:hAnsiTheme="majorBidi" w:cstheme="majorBidi"/>
          <w:iCs/>
          <w:sz w:val="24"/>
          <w:szCs w:val="24"/>
          <w:lang w:val="en-US"/>
        </w:rPr>
        <w:t>tentang Perlindungan Konsumen;</w:t>
      </w:r>
    </w:p>
    <w:p w14:paraId="0D1F5B96" w14:textId="1359CAC8" w:rsidR="00C92EE7" w:rsidRDefault="00C92EE7" w:rsidP="009A698A">
      <w:pPr>
        <w:pBdr>
          <w:bottom w:val="single" w:sz="12" w:space="31" w:color="auto"/>
        </w:pBdr>
        <w:spacing w:line="360" w:lineRule="auto"/>
        <w:jc w:val="both"/>
        <w:rPr>
          <w:rFonts w:asciiTheme="majorBidi" w:hAnsiTheme="majorBidi" w:cstheme="majorBidi"/>
          <w:iCs/>
          <w:sz w:val="24"/>
          <w:szCs w:val="24"/>
          <w:lang w:val="en-US"/>
        </w:rPr>
      </w:pPr>
      <w:r w:rsidRPr="00C92EE7">
        <w:rPr>
          <w:rFonts w:asciiTheme="majorBidi" w:hAnsiTheme="majorBidi" w:cstheme="majorBidi"/>
          <w:iCs/>
          <w:sz w:val="24"/>
          <w:szCs w:val="24"/>
        </w:rPr>
        <w:t xml:space="preserve">2. </w:t>
      </w:r>
      <w:r w:rsidR="00A822FE" w:rsidRPr="00C92EE7">
        <w:rPr>
          <w:rFonts w:asciiTheme="majorBidi" w:hAnsiTheme="majorBidi" w:cstheme="majorBidi"/>
          <w:iCs/>
          <w:sz w:val="24"/>
          <w:szCs w:val="24"/>
          <w:lang w:val="en-US"/>
        </w:rPr>
        <w:t xml:space="preserve">Bappebti menyatakan bahwa platform-platform Binary Option yang beredar di internet tidak memiliki </w:t>
      </w:r>
      <w:proofErr w:type="gramStart"/>
      <w:r w:rsidR="00A822FE" w:rsidRPr="00C92EE7">
        <w:rPr>
          <w:rFonts w:asciiTheme="majorBidi" w:hAnsiTheme="majorBidi" w:cstheme="majorBidi"/>
          <w:iCs/>
          <w:sz w:val="24"/>
          <w:szCs w:val="24"/>
          <w:lang w:val="en-US"/>
        </w:rPr>
        <w:t>kantor</w:t>
      </w:r>
      <w:proofErr w:type="gramEnd"/>
      <w:r w:rsidR="00A822FE" w:rsidRPr="00C92EE7">
        <w:rPr>
          <w:rFonts w:asciiTheme="majorBidi" w:hAnsiTheme="majorBidi" w:cstheme="majorBidi"/>
          <w:iCs/>
          <w:sz w:val="24"/>
          <w:szCs w:val="24"/>
          <w:lang w:val="en-US"/>
        </w:rPr>
        <w:t xml:space="preserve"> cabang perwakilan di Indonesia sehingga mempersulit apabila hend</w:t>
      </w:r>
      <w:r w:rsidR="009A698A">
        <w:rPr>
          <w:rFonts w:asciiTheme="majorBidi" w:hAnsiTheme="majorBidi" w:cstheme="majorBidi"/>
          <w:iCs/>
          <w:sz w:val="24"/>
          <w:szCs w:val="24"/>
          <w:lang w:val="en-US"/>
        </w:rPr>
        <w:t>ak meminta pertanggungjawaban;</w:t>
      </w:r>
    </w:p>
    <w:p w14:paraId="18C6FEF0" w14:textId="77777777" w:rsidR="00C92EE7" w:rsidRDefault="00C92EE7" w:rsidP="009A698A">
      <w:pPr>
        <w:pBdr>
          <w:bottom w:val="single" w:sz="12" w:space="31" w:color="auto"/>
        </w:pBdr>
        <w:spacing w:line="360" w:lineRule="auto"/>
        <w:rPr>
          <w:rFonts w:asciiTheme="majorBidi" w:hAnsiTheme="majorBidi" w:cstheme="majorBidi"/>
          <w:b/>
          <w:bCs/>
          <w:sz w:val="24"/>
          <w:szCs w:val="24"/>
        </w:rPr>
      </w:pPr>
      <w:r w:rsidRPr="00C92EE7">
        <w:rPr>
          <w:rFonts w:asciiTheme="majorBidi" w:hAnsiTheme="majorBidi" w:cstheme="majorBidi"/>
          <w:iCs/>
          <w:sz w:val="24"/>
          <w:szCs w:val="24"/>
        </w:rPr>
        <w:t>3.</w:t>
      </w:r>
      <w:r w:rsidR="00A822FE" w:rsidRPr="00C92EE7">
        <w:rPr>
          <w:rFonts w:asciiTheme="majorBidi" w:hAnsiTheme="majorBidi" w:cstheme="majorBidi"/>
          <w:iCs/>
          <w:sz w:val="24"/>
          <w:szCs w:val="24"/>
          <w:lang w:val="en-US"/>
        </w:rPr>
        <w:t>Minimnya regulasi terhadap Binary Option baik dari dalam negeri maupun dalam lingkup internasional menyebabkan tidak adanya standardisasi terhadap pelaku usaha yang harus bertindak secara fair.</w:t>
      </w:r>
    </w:p>
    <w:p w14:paraId="3F3D0710" w14:textId="3E5B944E" w:rsidR="00C92EE7" w:rsidRDefault="00A822FE" w:rsidP="009A698A">
      <w:pPr>
        <w:pBdr>
          <w:bottom w:val="single" w:sz="12" w:space="31" w:color="auto"/>
        </w:pBdr>
        <w:spacing w:line="360" w:lineRule="auto"/>
        <w:jc w:val="both"/>
        <w:rPr>
          <w:rFonts w:asciiTheme="majorBidi" w:hAnsiTheme="majorBidi" w:cstheme="majorBidi"/>
          <w:sz w:val="24"/>
          <w:szCs w:val="24"/>
          <w:lang w:val="en-US"/>
        </w:rPr>
      </w:pPr>
      <w:r w:rsidRPr="00FE5F0C">
        <w:rPr>
          <w:rFonts w:asciiTheme="majorBidi" w:hAnsiTheme="majorBidi" w:cstheme="majorBidi"/>
          <w:sz w:val="24"/>
          <w:szCs w:val="24"/>
          <w:lang w:val="en-US"/>
        </w:rPr>
        <w:lastRenderedPageBreak/>
        <w:t>Berdasarkan pemaparan diatas, maka dapat diperoleh benang m</w:t>
      </w:r>
      <w:r w:rsidR="009A698A">
        <w:rPr>
          <w:rFonts w:asciiTheme="majorBidi" w:hAnsiTheme="majorBidi" w:cstheme="majorBidi"/>
          <w:sz w:val="24"/>
          <w:szCs w:val="24"/>
          <w:lang w:val="en-US"/>
        </w:rPr>
        <w:t xml:space="preserve">erah terhadap permasalahan dari </w:t>
      </w:r>
      <w:r w:rsidRPr="00FE5F0C">
        <w:rPr>
          <w:rFonts w:asciiTheme="majorBidi" w:hAnsiTheme="majorBidi" w:cstheme="majorBidi"/>
          <w:i/>
          <w:sz w:val="24"/>
          <w:szCs w:val="24"/>
          <w:lang w:val="en-US"/>
        </w:rPr>
        <w:t>Binary Option</w:t>
      </w:r>
      <w:r w:rsidRPr="00FE5F0C">
        <w:rPr>
          <w:rFonts w:asciiTheme="majorBidi" w:hAnsiTheme="majorBidi" w:cstheme="majorBidi"/>
          <w:sz w:val="24"/>
          <w:szCs w:val="24"/>
          <w:lang w:val="en-US"/>
        </w:rPr>
        <w:t xml:space="preserve"> saat ini, yaitu</w:t>
      </w:r>
      <w:r w:rsidR="009A698A">
        <w:rPr>
          <w:rFonts w:asciiTheme="majorBidi" w:hAnsiTheme="majorBidi" w:cstheme="majorBidi"/>
          <w:sz w:val="24"/>
          <w:szCs w:val="24"/>
          <w:lang w:val="en-US"/>
        </w:rPr>
        <w:t xml:space="preserve"> </w:t>
      </w:r>
      <w:r w:rsidR="009A698A">
        <w:rPr>
          <w:rFonts w:asciiTheme="majorBidi" w:hAnsiTheme="majorBidi" w:cstheme="majorBidi"/>
          <w:sz w:val="24"/>
          <w:szCs w:val="24"/>
          <w:lang w:val="en-US"/>
        </w:rPr>
        <w:br/>
      </w:r>
      <w:r w:rsidR="00C92EE7">
        <w:rPr>
          <w:rFonts w:asciiTheme="majorBidi" w:hAnsiTheme="majorBidi" w:cstheme="majorBidi"/>
          <w:sz w:val="24"/>
          <w:szCs w:val="24"/>
        </w:rPr>
        <w:t>1.</w:t>
      </w:r>
      <w:r w:rsidRPr="00FE5F0C">
        <w:rPr>
          <w:rFonts w:asciiTheme="majorBidi" w:hAnsiTheme="majorBidi" w:cstheme="majorBidi"/>
          <w:sz w:val="24"/>
          <w:szCs w:val="24"/>
          <w:lang w:val="en-US"/>
        </w:rPr>
        <w:t xml:space="preserve">Minimnya regulasi yang dapat mengatur dan memastikan bahwa transaksi di dalamnya terlindungi dengan baik. </w:t>
      </w:r>
    </w:p>
    <w:p w14:paraId="016BD7F2" w14:textId="77777777" w:rsidR="00C92EE7" w:rsidRDefault="00C92EE7" w:rsidP="009A698A">
      <w:pPr>
        <w:pBdr>
          <w:bottom w:val="single" w:sz="12" w:space="31" w:color="auto"/>
        </w:pBdr>
        <w:spacing w:line="360" w:lineRule="auto"/>
        <w:jc w:val="both"/>
        <w:rPr>
          <w:rFonts w:asciiTheme="majorBidi" w:hAnsiTheme="majorBidi" w:cstheme="majorBidi"/>
          <w:sz w:val="24"/>
          <w:szCs w:val="24"/>
          <w:lang w:val="en-US"/>
        </w:rPr>
      </w:pPr>
      <w:r>
        <w:rPr>
          <w:rFonts w:asciiTheme="majorBidi" w:hAnsiTheme="majorBidi" w:cstheme="majorBidi"/>
          <w:sz w:val="24"/>
          <w:szCs w:val="24"/>
        </w:rPr>
        <w:t xml:space="preserve">2. </w:t>
      </w:r>
      <w:r w:rsidR="00A822FE" w:rsidRPr="00FE5F0C">
        <w:rPr>
          <w:rFonts w:asciiTheme="majorBidi" w:hAnsiTheme="majorBidi" w:cstheme="majorBidi"/>
          <w:sz w:val="24"/>
          <w:szCs w:val="24"/>
          <w:lang w:val="en-US"/>
        </w:rPr>
        <w:t xml:space="preserve">Munculnya banyak </w:t>
      </w:r>
      <w:r w:rsidR="00A822FE" w:rsidRPr="00FE5F0C">
        <w:rPr>
          <w:rFonts w:asciiTheme="majorBidi" w:hAnsiTheme="majorBidi" w:cstheme="majorBidi"/>
          <w:i/>
          <w:sz w:val="24"/>
          <w:szCs w:val="24"/>
          <w:lang w:val="en-US"/>
        </w:rPr>
        <w:t>fraud</w:t>
      </w:r>
      <w:r w:rsidR="00A822FE" w:rsidRPr="00FE5F0C">
        <w:rPr>
          <w:rFonts w:asciiTheme="majorBidi" w:hAnsiTheme="majorBidi" w:cstheme="majorBidi"/>
          <w:sz w:val="24"/>
          <w:szCs w:val="24"/>
          <w:lang w:val="en-US"/>
        </w:rPr>
        <w:t xml:space="preserve"> ataupun setidak-tidaknya keluhan investor terhadap </w:t>
      </w:r>
      <w:r w:rsidR="00A822FE" w:rsidRPr="00FE5F0C">
        <w:rPr>
          <w:rFonts w:asciiTheme="majorBidi" w:hAnsiTheme="majorBidi" w:cstheme="majorBidi"/>
          <w:i/>
          <w:sz w:val="24"/>
          <w:szCs w:val="24"/>
          <w:lang w:val="en-US"/>
        </w:rPr>
        <w:t>Binary Option</w:t>
      </w:r>
      <w:r w:rsidR="00A822FE" w:rsidRPr="00FE5F0C">
        <w:rPr>
          <w:rFonts w:asciiTheme="majorBidi" w:hAnsiTheme="majorBidi" w:cstheme="majorBidi"/>
          <w:sz w:val="24"/>
          <w:szCs w:val="24"/>
          <w:lang w:val="en-US"/>
        </w:rPr>
        <w:t xml:space="preserve"> yang menyebabkan banyak negara memperketat atau bahkan melarang </w:t>
      </w:r>
      <w:r w:rsidR="00A822FE" w:rsidRPr="00FE5F0C">
        <w:rPr>
          <w:rFonts w:asciiTheme="majorBidi" w:hAnsiTheme="majorBidi" w:cstheme="majorBidi"/>
          <w:i/>
          <w:sz w:val="24"/>
          <w:szCs w:val="24"/>
          <w:lang w:val="en-US"/>
        </w:rPr>
        <w:t>Binary Option</w:t>
      </w:r>
      <w:r w:rsidR="00A822FE" w:rsidRPr="00FE5F0C">
        <w:rPr>
          <w:rFonts w:asciiTheme="majorBidi" w:hAnsiTheme="majorBidi" w:cstheme="majorBidi"/>
          <w:sz w:val="24"/>
          <w:szCs w:val="24"/>
          <w:lang w:val="en-US"/>
        </w:rPr>
        <w:t xml:space="preserve"> sehingga meminimalisasi kemungkinan adanya perbaikan terhadap sistem tersebut. </w:t>
      </w:r>
    </w:p>
    <w:p w14:paraId="5775BE9D" w14:textId="77777777" w:rsidR="00C92EE7" w:rsidRDefault="00C92EE7" w:rsidP="009A698A">
      <w:pPr>
        <w:pBdr>
          <w:bottom w:val="single" w:sz="12" w:space="31" w:color="auto"/>
        </w:pBdr>
        <w:spacing w:line="360" w:lineRule="auto"/>
        <w:jc w:val="both"/>
        <w:rPr>
          <w:rFonts w:asciiTheme="majorBidi" w:hAnsiTheme="majorBidi" w:cstheme="majorBidi"/>
          <w:sz w:val="24"/>
          <w:szCs w:val="24"/>
          <w:lang w:val="en-US"/>
        </w:rPr>
      </w:pPr>
      <w:r>
        <w:rPr>
          <w:rFonts w:asciiTheme="majorBidi" w:hAnsiTheme="majorBidi" w:cstheme="majorBidi"/>
          <w:sz w:val="24"/>
          <w:szCs w:val="24"/>
        </w:rPr>
        <w:t xml:space="preserve">3. </w:t>
      </w:r>
      <w:r w:rsidR="00A822FE" w:rsidRPr="00FE5F0C">
        <w:rPr>
          <w:rFonts w:asciiTheme="majorBidi" w:hAnsiTheme="majorBidi" w:cstheme="majorBidi"/>
          <w:sz w:val="24"/>
          <w:szCs w:val="24"/>
          <w:lang w:val="en-US"/>
        </w:rPr>
        <w:t xml:space="preserve">Secara konseptual, </w:t>
      </w:r>
      <w:r w:rsidR="00A822FE" w:rsidRPr="00FE5F0C">
        <w:rPr>
          <w:rFonts w:asciiTheme="majorBidi" w:hAnsiTheme="majorBidi" w:cstheme="majorBidi"/>
          <w:i/>
          <w:sz w:val="24"/>
          <w:szCs w:val="24"/>
          <w:lang w:val="en-US"/>
        </w:rPr>
        <w:t>Binary Option</w:t>
      </w:r>
      <w:r w:rsidR="00A822FE" w:rsidRPr="00FE5F0C">
        <w:rPr>
          <w:rFonts w:asciiTheme="majorBidi" w:hAnsiTheme="majorBidi" w:cstheme="majorBidi"/>
          <w:sz w:val="24"/>
          <w:szCs w:val="24"/>
          <w:lang w:val="en-US"/>
        </w:rPr>
        <w:t xml:space="preserve"> juga tidak transparan atau setidaknya minim informasi terhadap risiko yang dapat terjadi dalam masa periode transaksinya sehingga menyebabkan kekhawatiran dan ketidakpastian dalam transaksi di mana berakibat pada </w:t>
      </w:r>
      <w:r w:rsidR="00A822FE" w:rsidRPr="00FE5F0C">
        <w:rPr>
          <w:rFonts w:asciiTheme="majorBidi" w:hAnsiTheme="majorBidi" w:cstheme="majorBidi"/>
          <w:i/>
          <w:sz w:val="24"/>
          <w:szCs w:val="24"/>
          <w:lang w:val="en-US"/>
        </w:rPr>
        <w:t>Binary Option</w:t>
      </w:r>
      <w:r w:rsidR="00A822FE" w:rsidRPr="00FE5F0C">
        <w:rPr>
          <w:rFonts w:asciiTheme="majorBidi" w:hAnsiTheme="majorBidi" w:cstheme="majorBidi"/>
          <w:sz w:val="24"/>
          <w:szCs w:val="24"/>
          <w:lang w:val="en-US"/>
        </w:rPr>
        <w:t xml:space="preserve"> yang cenderung nampak layaknya sebuah pertaruhan semata. </w:t>
      </w:r>
    </w:p>
    <w:p w14:paraId="0F2363C4" w14:textId="79DB517C" w:rsidR="00C92EE7" w:rsidRDefault="00C92EE7" w:rsidP="009A698A">
      <w:pPr>
        <w:pBdr>
          <w:bottom w:val="single" w:sz="12" w:space="31" w:color="auto"/>
        </w:pBdr>
        <w:spacing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b/>
      </w:r>
      <w:r w:rsidR="00A822FE" w:rsidRPr="00FE5F0C">
        <w:rPr>
          <w:rFonts w:asciiTheme="majorBidi" w:hAnsiTheme="majorBidi" w:cstheme="majorBidi"/>
          <w:sz w:val="24"/>
          <w:szCs w:val="24"/>
          <w:lang w:val="en-US"/>
        </w:rPr>
        <w:t xml:space="preserve">Platform-platform </w:t>
      </w:r>
      <w:r w:rsidR="00A822FE" w:rsidRPr="00FE5F0C">
        <w:rPr>
          <w:rFonts w:asciiTheme="majorBidi" w:hAnsiTheme="majorBidi" w:cstheme="majorBidi"/>
          <w:i/>
          <w:sz w:val="24"/>
          <w:szCs w:val="24"/>
          <w:lang w:val="en-US"/>
        </w:rPr>
        <w:t>Binary Option</w:t>
      </w:r>
      <w:r w:rsidR="00A822FE" w:rsidRPr="00FE5F0C">
        <w:rPr>
          <w:rFonts w:asciiTheme="majorBidi" w:hAnsiTheme="majorBidi" w:cstheme="majorBidi"/>
          <w:sz w:val="24"/>
          <w:szCs w:val="24"/>
          <w:lang w:val="en-US"/>
        </w:rPr>
        <w:t xml:space="preserve"> juga tidak meletakkan kantor perwakilan di negara-negara yang dituju sebagai pasarnya. Sehingga hal ini membuat kesulitan investor apabila hendak mengadukan sesuatu pada platform tersebut.</w:t>
      </w:r>
    </w:p>
    <w:p w14:paraId="6DD20971" w14:textId="77777777" w:rsidR="00C92EE7" w:rsidRDefault="00C92EE7" w:rsidP="00C92EE7">
      <w:pPr>
        <w:pBdr>
          <w:bottom w:val="single" w:sz="12" w:space="31" w:color="auto"/>
        </w:pBdr>
        <w:rPr>
          <w:rFonts w:asciiTheme="majorBidi" w:hAnsiTheme="majorBidi" w:cstheme="majorBidi"/>
          <w:sz w:val="24"/>
          <w:szCs w:val="24"/>
          <w:lang w:val="en-US"/>
        </w:rPr>
      </w:pPr>
    </w:p>
    <w:p w14:paraId="7573DEBC" w14:textId="77777777" w:rsidR="00C92EE7" w:rsidRDefault="00A822FE" w:rsidP="00C92EE7">
      <w:pPr>
        <w:pBdr>
          <w:bottom w:val="single" w:sz="12" w:space="31" w:color="auto"/>
        </w:pBdr>
        <w:jc w:val="center"/>
        <w:rPr>
          <w:rFonts w:asciiTheme="majorBidi" w:hAnsiTheme="majorBidi" w:cstheme="majorBidi"/>
          <w:b/>
          <w:sz w:val="24"/>
          <w:szCs w:val="24"/>
          <w:lang w:val="en-US"/>
        </w:rPr>
      </w:pPr>
      <w:r w:rsidRPr="00FE5F0C">
        <w:rPr>
          <w:rFonts w:asciiTheme="majorBidi" w:hAnsiTheme="majorBidi" w:cstheme="majorBidi"/>
          <w:b/>
          <w:sz w:val="24"/>
          <w:szCs w:val="24"/>
          <w:lang w:val="en-US"/>
        </w:rPr>
        <w:t>PENUTUP</w:t>
      </w:r>
    </w:p>
    <w:p w14:paraId="4565E9D2" w14:textId="77777777" w:rsidR="00C92EE7" w:rsidRDefault="00C92EE7" w:rsidP="009A698A">
      <w:pPr>
        <w:pBdr>
          <w:bottom w:val="single" w:sz="12" w:space="31" w:color="auto"/>
        </w:pBdr>
        <w:spacing w:line="360" w:lineRule="auto"/>
        <w:jc w:val="both"/>
        <w:rPr>
          <w:rFonts w:asciiTheme="majorBidi" w:hAnsiTheme="majorBidi" w:cstheme="majorBidi"/>
          <w:sz w:val="24"/>
          <w:szCs w:val="24"/>
          <w:lang w:val="en-US"/>
        </w:rPr>
      </w:pPr>
      <w:r>
        <w:rPr>
          <w:rFonts w:asciiTheme="majorBidi" w:hAnsiTheme="majorBidi" w:cstheme="majorBidi"/>
          <w:b/>
          <w:sz w:val="24"/>
          <w:szCs w:val="24"/>
          <w:lang w:val="en-US"/>
        </w:rPr>
        <w:tab/>
      </w:r>
      <w:r w:rsidR="00A822FE" w:rsidRPr="00FE5F0C">
        <w:rPr>
          <w:rFonts w:asciiTheme="majorBidi" w:hAnsiTheme="majorBidi" w:cstheme="majorBidi"/>
          <w:sz w:val="24"/>
          <w:szCs w:val="24"/>
          <w:lang w:val="en-US"/>
        </w:rPr>
        <w:t>Binary Option merupakan fenomena finansial baru yang muncul di kalangan masyarakat. Di mana muncul anggapan bahwa Binary Option merupakan bentuk dari komoditi Perdagangan Berjangka. Kendati demikian, berdasarkan pemaparan yang diberikan sebelumnya, dapat diambil beberapa hal yakni:</w:t>
      </w:r>
    </w:p>
    <w:p w14:paraId="50C1FA61" w14:textId="77777777" w:rsidR="00C92EE7" w:rsidRDefault="00C92EE7" w:rsidP="009A698A">
      <w:pPr>
        <w:pBdr>
          <w:bottom w:val="single" w:sz="12" w:space="31" w:color="auto"/>
        </w:pBdr>
        <w:spacing w:line="360" w:lineRule="auto"/>
        <w:jc w:val="both"/>
        <w:rPr>
          <w:rFonts w:asciiTheme="majorBidi" w:hAnsiTheme="majorBidi" w:cstheme="majorBidi"/>
          <w:sz w:val="24"/>
          <w:szCs w:val="24"/>
          <w:lang w:val="en-US"/>
        </w:rPr>
      </w:pPr>
      <w:r>
        <w:rPr>
          <w:rFonts w:asciiTheme="majorBidi" w:hAnsiTheme="majorBidi" w:cstheme="majorBidi"/>
          <w:iCs/>
          <w:sz w:val="24"/>
          <w:szCs w:val="24"/>
        </w:rPr>
        <w:t xml:space="preserve">1. </w:t>
      </w:r>
      <w:r w:rsidR="00A822FE" w:rsidRPr="00C92EE7">
        <w:rPr>
          <w:rFonts w:asciiTheme="majorBidi" w:hAnsiTheme="majorBidi" w:cstheme="majorBidi"/>
          <w:iCs/>
          <w:sz w:val="24"/>
          <w:szCs w:val="24"/>
          <w:lang w:val="en-US"/>
        </w:rPr>
        <w:t>Binary</w:t>
      </w:r>
      <w:r w:rsidR="00A822FE" w:rsidRPr="00FE5F0C">
        <w:rPr>
          <w:rFonts w:asciiTheme="majorBidi" w:hAnsiTheme="majorBidi" w:cstheme="majorBidi"/>
          <w:i/>
          <w:sz w:val="24"/>
          <w:szCs w:val="24"/>
          <w:lang w:val="en-US"/>
        </w:rPr>
        <w:t xml:space="preserve"> Option</w:t>
      </w:r>
      <w:r w:rsidR="00A822FE" w:rsidRPr="00FE5F0C">
        <w:rPr>
          <w:rFonts w:asciiTheme="majorBidi" w:hAnsiTheme="majorBidi" w:cstheme="majorBidi"/>
          <w:sz w:val="24"/>
          <w:szCs w:val="24"/>
          <w:lang w:val="en-US"/>
        </w:rPr>
        <w:t xml:space="preserve"> tidak memenuhi kriteria sebagai komoditi sebagaimana dalam UU Perdagangan Berjangka Komoditi. Hal ini dilihat dari indikator-indikator dalam Pasal 1 Angka 2 UU Perdagangan Berjangka Komoditi.</w:t>
      </w:r>
      <w:r w:rsidR="00D43897" w:rsidRPr="00FE5F0C">
        <w:rPr>
          <w:rFonts w:asciiTheme="majorBidi" w:hAnsiTheme="majorBidi" w:cstheme="majorBidi"/>
          <w:sz w:val="24"/>
          <w:szCs w:val="24"/>
          <w:lang w:val="en-US"/>
        </w:rPr>
        <w:t xml:space="preserve"> Ditinjau melalui perspektif unsur pertama, yaitu barang, jasa, hak dan kepentingan lainnya, dan setiap derivatif dari Komoditi, melalui hukum kebendaan, </w:t>
      </w:r>
      <w:r w:rsidR="00D43897" w:rsidRPr="00FE5F0C">
        <w:rPr>
          <w:rFonts w:asciiTheme="majorBidi" w:hAnsiTheme="majorBidi" w:cstheme="majorBidi"/>
          <w:i/>
          <w:sz w:val="24"/>
          <w:szCs w:val="24"/>
          <w:lang w:val="en-US"/>
        </w:rPr>
        <w:t>Binary Option</w:t>
      </w:r>
      <w:r w:rsidR="00D43897" w:rsidRPr="00FE5F0C">
        <w:rPr>
          <w:rFonts w:asciiTheme="majorBidi" w:hAnsiTheme="majorBidi" w:cstheme="majorBidi"/>
          <w:sz w:val="24"/>
          <w:szCs w:val="24"/>
          <w:lang w:val="en-US"/>
        </w:rPr>
        <w:t xml:space="preserve"> tidak memenuhi klasifikasi-klasifikasi di dalamnya. Hal ini dikarenakan </w:t>
      </w:r>
      <w:r w:rsidR="00D43897" w:rsidRPr="00FE5F0C">
        <w:rPr>
          <w:rFonts w:asciiTheme="majorBidi" w:hAnsiTheme="majorBidi" w:cstheme="majorBidi"/>
          <w:i/>
          <w:sz w:val="24"/>
          <w:szCs w:val="24"/>
          <w:lang w:val="en-US"/>
        </w:rPr>
        <w:t>Binary Option</w:t>
      </w:r>
      <w:r w:rsidR="00D43897" w:rsidRPr="00FE5F0C">
        <w:rPr>
          <w:rFonts w:asciiTheme="majorBidi" w:hAnsiTheme="majorBidi" w:cstheme="majorBidi"/>
          <w:sz w:val="24"/>
          <w:szCs w:val="24"/>
          <w:lang w:val="en-US"/>
        </w:rPr>
        <w:t xml:space="preserve"> tidak memenuhi hak </w:t>
      </w:r>
      <w:r w:rsidR="00D43897" w:rsidRPr="00FE5F0C">
        <w:rPr>
          <w:rFonts w:asciiTheme="majorBidi" w:hAnsiTheme="majorBidi" w:cstheme="majorBidi"/>
          <w:i/>
          <w:sz w:val="24"/>
          <w:szCs w:val="24"/>
          <w:lang w:val="en-US"/>
        </w:rPr>
        <w:t xml:space="preserve">Bezit </w:t>
      </w:r>
      <w:r w:rsidR="00D43897" w:rsidRPr="00FE5F0C">
        <w:rPr>
          <w:rFonts w:asciiTheme="majorBidi" w:hAnsiTheme="majorBidi" w:cstheme="majorBidi"/>
          <w:sz w:val="24"/>
          <w:szCs w:val="24"/>
          <w:lang w:val="en-US"/>
        </w:rPr>
        <w:t xml:space="preserve">maupun </w:t>
      </w:r>
      <w:r w:rsidR="00D43897" w:rsidRPr="00FE5F0C">
        <w:rPr>
          <w:rFonts w:asciiTheme="majorBidi" w:hAnsiTheme="majorBidi" w:cstheme="majorBidi"/>
          <w:i/>
          <w:sz w:val="24"/>
          <w:szCs w:val="24"/>
          <w:lang w:val="en-US"/>
        </w:rPr>
        <w:t>Eigendom</w:t>
      </w:r>
      <w:r w:rsidR="00D43897" w:rsidRPr="00FE5F0C">
        <w:rPr>
          <w:rFonts w:asciiTheme="majorBidi" w:hAnsiTheme="majorBidi" w:cstheme="majorBidi"/>
          <w:sz w:val="24"/>
          <w:szCs w:val="24"/>
          <w:lang w:val="en-US"/>
        </w:rPr>
        <w:t xml:space="preserve">. Ditambah, </w:t>
      </w:r>
      <w:r w:rsidR="00D43897" w:rsidRPr="00FE5F0C">
        <w:rPr>
          <w:rFonts w:asciiTheme="majorBidi" w:hAnsiTheme="majorBidi" w:cstheme="majorBidi"/>
          <w:i/>
          <w:sz w:val="24"/>
          <w:szCs w:val="24"/>
          <w:lang w:val="en-US"/>
        </w:rPr>
        <w:t>Binary Option</w:t>
      </w:r>
      <w:r w:rsidR="00D43897" w:rsidRPr="00FE5F0C">
        <w:rPr>
          <w:rFonts w:asciiTheme="majorBidi" w:hAnsiTheme="majorBidi" w:cstheme="majorBidi"/>
          <w:sz w:val="24"/>
          <w:szCs w:val="24"/>
          <w:lang w:val="en-US"/>
        </w:rPr>
        <w:t xml:space="preserve"> tidak mendapatkan persetujuan dari Bappebti sesuai dengan ketentuan dalam Peraturan Kepala Bappebti. </w:t>
      </w:r>
      <w:r w:rsidR="00D43897" w:rsidRPr="00FE5F0C">
        <w:rPr>
          <w:rFonts w:asciiTheme="majorBidi" w:hAnsiTheme="majorBidi" w:cstheme="majorBidi"/>
          <w:i/>
          <w:sz w:val="24"/>
          <w:szCs w:val="24"/>
          <w:lang w:val="en-US"/>
        </w:rPr>
        <w:t>Binary Option</w:t>
      </w:r>
      <w:r w:rsidR="00D43897" w:rsidRPr="00FE5F0C">
        <w:rPr>
          <w:rFonts w:asciiTheme="majorBidi" w:hAnsiTheme="majorBidi" w:cstheme="majorBidi"/>
          <w:sz w:val="24"/>
          <w:szCs w:val="24"/>
          <w:lang w:val="en-US"/>
        </w:rPr>
        <w:t xml:space="preserve"> tidak memiliki legalitas ditinjau dari UU Perdagangan Komoditi dikarenakan tidak memenuhi unsur sebagai Komoditi dan tidak dapat dianggap menjadi suatu kontrak. Berdasarkan ketentuan-ketentuan mengenai Kontrak Berjangka, </w:t>
      </w:r>
      <w:r w:rsidR="00D43897" w:rsidRPr="00FE5F0C">
        <w:rPr>
          <w:rFonts w:asciiTheme="majorBidi" w:hAnsiTheme="majorBidi" w:cstheme="majorBidi"/>
          <w:i/>
          <w:sz w:val="24"/>
          <w:szCs w:val="24"/>
          <w:lang w:val="en-US"/>
        </w:rPr>
        <w:t>Binary Option</w:t>
      </w:r>
      <w:r w:rsidR="00D43897" w:rsidRPr="00FE5F0C">
        <w:rPr>
          <w:rFonts w:asciiTheme="majorBidi" w:hAnsiTheme="majorBidi" w:cstheme="majorBidi"/>
          <w:sz w:val="24"/>
          <w:szCs w:val="24"/>
          <w:lang w:val="en-US"/>
        </w:rPr>
        <w:t xml:space="preserve"> ini tidak dapat dikatakan memenuhi dikarenakan apabila dilihat dari paradigma sebagai </w:t>
      </w:r>
      <w:r w:rsidR="00D43897" w:rsidRPr="00FE5F0C">
        <w:rPr>
          <w:rFonts w:asciiTheme="majorBidi" w:hAnsiTheme="majorBidi" w:cstheme="majorBidi"/>
          <w:sz w:val="24"/>
          <w:szCs w:val="24"/>
          <w:lang w:val="en-US"/>
        </w:rPr>
        <w:lastRenderedPageBreak/>
        <w:t xml:space="preserve">Komoditi. Maka, </w:t>
      </w:r>
      <w:r w:rsidR="00D43897" w:rsidRPr="00FE5F0C">
        <w:rPr>
          <w:rFonts w:asciiTheme="majorBidi" w:hAnsiTheme="majorBidi" w:cstheme="majorBidi"/>
          <w:i/>
          <w:sz w:val="24"/>
          <w:szCs w:val="24"/>
          <w:lang w:val="en-US"/>
        </w:rPr>
        <w:t>Binary</w:t>
      </w:r>
      <w:r w:rsidR="00D43897" w:rsidRPr="00FE5F0C">
        <w:rPr>
          <w:rFonts w:asciiTheme="majorBidi" w:hAnsiTheme="majorBidi" w:cstheme="majorBidi"/>
          <w:sz w:val="24"/>
          <w:szCs w:val="24"/>
          <w:lang w:val="en-US"/>
        </w:rPr>
        <w:t xml:space="preserve"> </w:t>
      </w:r>
      <w:r w:rsidR="00D43897" w:rsidRPr="00FE5F0C">
        <w:rPr>
          <w:rFonts w:asciiTheme="majorBidi" w:hAnsiTheme="majorBidi" w:cstheme="majorBidi"/>
          <w:i/>
          <w:sz w:val="24"/>
          <w:szCs w:val="24"/>
          <w:lang w:val="en-US"/>
        </w:rPr>
        <w:t>Option</w:t>
      </w:r>
      <w:r w:rsidR="00D43897" w:rsidRPr="00FE5F0C">
        <w:rPr>
          <w:rFonts w:asciiTheme="majorBidi" w:hAnsiTheme="majorBidi" w:cstheme="majorBidi"/>
          <w:sz w:val="24"/>
          <w:szCs w:val="24"/>
          <w:lang w:val="en-US"/>
        </w:rPr>
        <w:t xml:space="preserve"> ini tidak dapat memenuhi syarat dikarenakan unsur Komoditi yang mana merujuk pada “suatu sebab tertentu” pada kontrak tidak relevan dengan skema yang terdapat pada </w:t>
      </w:r>
      <w:r w:rsidR="00D43897" w:rsidRPr="00FE5F0C">
        <w:rPr>
          <w:rFonts w:asciiTheme="majorBidi" w:hAnsiTheme="majorBidi" w:cstheme="majorBidi"/>
          <w:i/>
          <w:sz w:val="24"/>
          <w:szCs w:val="24"/>
          <w:lang w:val="en-US"/>
        </w:rPr>
        <w:t>Binary Option</w:t>
      </w:r>
      <w:r w:rsidR="00D43897" w:rsidRPr="00FE5F0C">
        <w:rPr>
          <w:rFonts w:asciiTheme="majorBidi" w:hAnsiTheme="majorBidi" w:cstheme="majorBidi"/>
          <w:sz w:val="24"/>
          <w:szCs w:val="24"/>
          <w:lang w:val="en-US"/>
        </w:rPr>
        <w:t xml:space="preserve">. Sehingga merujuk pada pasal 1457 KUHPer pada frasa “menyerahkan suatu kebendaan”, transaksi tersebut tidak dapat dinyatakan sebagai jual beli. Transaksi </w:t>
      </w:r>
      <w:r w:rsidR="00D43897" w:rsidRPr="00FE5F0C">
        <w:rPr>
          <w:rFonts w:asciiTheme="majorBidi" w:hAnsiTheme="majorBidi" w:cstheme="majorBidi"/>
          <w:i/>
          <w:sz w:val="24"/>
          <w:szCs w:val="24"/>
          <w:lang w:val="en-US"/>
        </w:rPr>
        <w:t>Binary Option</w:t>
      </w:r>
      <w:r w:rsidR="00D43897" w:rsidRPr="00FE5F0C">
        <w:rPr>
          <w:rFonts w:asciiTheme="majorBidi" w:hAnsiTheme="majorBidi" w:cstheme="majorBidi"/>
          <w:sz w:val="24"/>
          <w:szCs w:val="24"/>
          <w:lang w:val="en-US"/>
        </w:rPr>
        <w:t xml:space="preserve"> juga tidak memenuhi unsur kausa halal sehingga tidak memenuhi pasal 1320 KUHPerdata untuk dikatakan sebagai kontrak yang sah. Jika dikatakan sebagai opsi sebagaimana terdapat pada UU Perdagangan Berjangka, </w:t>
      </w:r>
      <w:r w:rsidR="00D43897" w:rsidRPr="00FE5F0C">
        <w:rPr>
          <w:rFonts w:asciiTheme="majorBidi" w:hAnsiTheme="majorBidi" w:cstheme="majorBidi"/>
          <w:i/>
          <w:sz w:val="24"/>
          <w:szCs w:val="24"/>
          <w:lang w:val="en-US"/>
        </w:rPr>
        <w:t>Binary Option</w:t>
      </w:r>
      <w:r w:rsidR="00D43897" w:rsidRPr="00FE5F0C">
        <w:rPr>
          <w:rFonts w:asciiTheme="majorBidi" w:hAnsiTheme="majorBidi" w:cstheme="majorBidi"/>
          <w:sz w:val="24"/>
          <w:szCs w:val="24"/>
          <w:lang w:val="en-US"/>
        </w:rPr>
        <w:t xml:space="preserve"> tidak termasuk pada opsi dalam UU Perdagangan Berjangka dikarenakan tidak memenuhi sebagai jual-beli, komoditi, dan kontrak yang sah. UU Perdagangan Berjangka tidak dapat memayungi transaksi yang ada pada </w:t>
      </w:r>
      <w:r w:rsidR="00D43897" w:rsidRPr="00FE5F0C">
        <w:rPr>
          <w:rFonts w:asciiTheme="majorBidi" w:hAnsiTheme="majorBidi" w:cstheme="majorBidi"/>
          <w:i/>
          <w:sz w:val="24"/>
          <w:szCs w:val="24"/>
          <w:lang w:val="en-US"/>
        </w:rPr>
        <w:t>Platform Binary Option</w:t>
      </w:r>
      <w:r w:rsidR="00D43897" w:rsidRPr="00FE5F0C">
        <w:rPr>
          <w:rFonts w:asciiTheme="majorBidi" w:hAnsiTheme="majorBidi" w:cstheme="majorBidi"/>
          <w:sz w:val="24"/>
          <w:szCs w:val="24"/>
          <w:lang w:val="en-US"/>
        </w:rPr>
        <w:t xml:space="preserve"> sehingga </w:t>
      </w:r>
      <w:r w:rsidR="00D43897" w:rsidRPr="00FE5F0C">
        <w:rPr>
          <w:rFonts w:asciiTheme="majorBidi" w:hAnsiTheme="majorBidi" w:cstheme="majorBidi"/>
          <w:i/>
          <w:sz w:val="24"/>
          <w:szCs w:val="24"/>
          <w:lang w:val="en-US"/>
        </w:rPr>
        <w:t>Binary Option</w:t>
      </w:r>
      <w:r w:rsidR="00D43897" w:rsidRPr="00FE5F0C">
        <w:rPr>
          <w:rFonts w:asciiTheme="majorBidi" w:hAnsiTheme="majorBidi" w:cstheme="majorBidi"/>
          <w:sz w:val="24"/>
          <w:szCs w:val="24"/>
          <w:lang w:val="en-US"/>
        </w:rPr>
        <w:t xml:space="preserve"> tidak memiliki legalitas dalam hukum positif Indonesia.</w:t>
      </w:r>
    </w:p>
    <w:p w14:paraId="3E2DE001" w14:textId="77777777" w:rsidR="00C92EE7" w:rsidRDefault="00C92EE7" w:rsidP="009A698A">
      <w:pPr>
        <w:pBdr>
          <w:bottom w:val="single" w:sz="12" w:space="31" w:color="auto"/>
        </w:pBdr>
        <w:spacing w:line="360" w:lineRule="auto"/>
        <w:jc w:val="both"/>
        <w:rPr>
          <w:rFonts w:asciiTheme="majorBidi" w:hAnsiTheme="majorBidi" w:cstheme="majorBidi"/>
          <w:sz w:val="24"/>
          <w:szCs w:val="24"/>
          <w:lang w:val="en-US"/>
        </w:rPr>
      </w:pPr>
      <w:r>
        <w:rPr>
          <w:rFonts w:asciiTheme="majorBidi" w:hAnsiTheme="majorBidi" w:cstheme="majorBidi"/>
          <w:sz w:val="24"/>
          <w:szCs w:val="24"/>
        </w:rPr>
        <w:t xml:space="preserve">2. </w:t>
      </w:r>
      <w:r w:rsidR="00D43897" w:rsidRPr="00FE5F0C">
        <w:rPr>
          <w:rFonts w:asciiTheme="majorBidi" w:hAnsiTheme="majorBidi" w:cstheme="majorBidi"/>
          <w:i/>
          <w:sz w:val="24"/>
          <w:szCs w:val="24"/>
          <w:lang w:val="en-US"/>
        </w:rPr>
        <w:t>Binary Option</w:t>
      </w:r>
      <w:r w:rsidR="00D43897" w:rsidRPr="00FE5F0C">
        <w:rPr>
          <w:rFonts w:asciiTheme="majorBidi" w:hAnsiTheme="majorBidi" w:cstheme="majorBidi"/>
          <w:sz w:val="24"/>
          <w:szCs w:val="24"/>
          <w:lang w:val="en-US"/>
        </w:rPr>
        <w:t xml:space="preserve"> telah menuai isu di berbagai negara terutama Negara Austria, Negara Amerika Serikat dan Negara Cyprus. Beberapa negara melarang praktik dari </w:t>
      </w:r>
      <w:r w:rsidR="00D43897" w:rsidRPr="00FE5F0C">
        <w:rPr>
          <w:rFonts w:asciiTheme="majorBidi" w:hAnsiTheme="majorBidi" w:cstheme="majorBidi"/>
          <w:i/>
          <w:sz w:val="24"/>
          <w:szCs w:val="24"/>
          <w:lang w:val="en-US"/>
        </w:rPr>
        <w:t>Binary Option</w:t>
      </w:r>
      <w:r w:rsidR="00D43897" w:rsidRPr="00FE5F0C">
        <w:rPr>
          <w:rFonts w:asciiTheme="majorBidi" w:hAnsiTheme="majorBidi" w:cstheme="majorBidi"/>
          <w:sz w:val="24"/>
          <w:szCs w:val="24"/>
          <w:lang w:val="en-US"/>
        </w:rPr>
        <w:t xml:space="preserve"> ini dikarenakan tingginya risiko investasi yang menghantui dan kemungkinan besar menjadi lahan penipuan, namun masih terdapat pengecualian apabila memperoleh izin dari instansi terkait. Akan tetapi di negara Indonesia, belum ada platform </w:t>
      </w:r>
      <w:r w:rsidR="00D43897" w:rsidRPr="00FE5F0C">
        <w:rPr>
          <w:rFonts w:asciiTheme="majorBidi" w:hAnsiTheme="majorBidi" w:cstheme="majorBidi"/>
          <w:i/>
          <w:sz w:val="24"/>
          <w:szCs w:val="24"/>
          <w:lang w:val="en-US"/>
        </w:rPr>
        <w:t>Binary Option</w:t>
      </w:r>
      <w:r w:rsidR="00D43897" w:rsidRPr="00FE5F0C">
        <w:rPr>
          <w:rFonts w:asciiTheme="majorBidi" w:hAnsiTheme="majorBidi" w:cstheme="majorBidi"/>
          <w:sz w:val="24"/>
          <w:szCs w:val="24"/>
          <w:lang w:val="en-US"/>
        </w:rPr>
        <w:t xml:space="preserve"> yang memperoleh izin serta mengingat tidak adanya hukum yang menaungi platform ini, maka perlindungan konsumen tidak dapat diterapkan.</w:t>
      </w:r>
      <w:r w:rsidR="00D43897" w:rsidRPr="00FE5F0C">
        <w:rPr>
          <w:rFonts w:asciiTheme="majorBidi" w:hAnsiTheme="majorBidi" w:cstheme="majorBidi"/>
          <w:sz w:val="24"/>
          <w:szCs w:val="24"/>
        </w:rPr>
        <w:t xml:space="preserve"> </w:t>
      </w:r>
      <w:r w:rsidR="00D43897" w:rsidRPr="00FE5F0C">
        <w:rPr>
          <w:rFonts w:asciiTheme="majorBidi" w:hAnsiTheme="majorBidi" w:cstheme="majorBidi"/>
          <w:sz w:val="24"/>
          <w:szCs w:val="24"/>
          <w:lang w:val="en-US"/>
        </w:rPr>
        <w:t xml:space="preserve">Ditambah, platform </w:t>
      </w:r>
      <w:r w:rsidR="00D43897" w:rsidRPr="00FE5F0C">
        <w:rPr>
          <w:rFonts w:asciiTheme="majorBidi" w:hAnsiTheme="majorBidi" w:cstheme="majorBidi"/>
          <w:i/>
          <w:sz w:val="24"/>
          <w:szCs w:val="24"/>
          <w:lang w:val="en-US"/>
        </w:rPr>
        <w:t>Binary Option</w:t>
      </w:r>
      <w:r w:rsidR="00D43897" w:rsidRPr="00FE5F0C">
        <w:rPr>
          <w:rFonts w:asciiTheme="majorBidi" w:hAnsiTheme="majorBidi" w:cstheme="majorBidi"/>
          <w:sz w:val="24"/>
          <w:szCs w:val="24"/>
          <w:lang w:val="en-US"/>
        </w:rPr>
        <w:t xml:space="preserve"> juga tidak memiliki kantor perwakilan di negara-negara yang menjadi pasarnya. </w:t>
      </w:r>
      <w:proofErr w:type="gramStart"/>
      <w:r w:rsidR="00D43897" w:rsidRPr="00FE5F0C">
        <w:rPr>
          <w:rFonts w:asciiTheme="majorBidi" w:hAnsiTheme="majorBidi" w:cstheme="majorBidi"/>
          <w:sz w:val="24"/>
          <w:szCs w:val="24"/>
          <w:lang w:val="en-US"/>
        </w:rPr>
        <w:t xml:space="preserve">Sebagai konsekuensinya apabila terdapat permasalahan antara investor sehubungan dengan kegiatan </w:t>
      </w:r>
      <w:r w:rsidR="00D43897" w:rsidRPr="00FE5F0C">
        <w:rPr>
          <w:rFonts w:asciiTheme="majorBidi" w:hAnsiTheme="majorBidi" w:cstheme="majorBidi"/>
          <w:i/>
          <w:sz w:val="24"/>
          <w:szCs w:val="24"/>
          <w:lang w:val="en-US"/>
        </w:rPr>
        <w:t>Binary Option</w:t>
      </w:r>
      <w:r w:rsidR="00D43897" w:rsidRPr="00FE5F0C">
        <w:rPr>
          <w:rFonts w:asciiTheme="majorBidi" w:hAnsiTheme="majorBidi" w:cstheme="majorBidi"/>
          <w:sz w:val="24"/>
          <w:szCs w:val="24"/>
          <w:lang w:val="en-US"/>
        </w:rPr>
        <w:t xml:space="preserve"> ini, maka instansi terkait yaitu Bappebti tidak dapat melakukan mediasi dan investor sukar untuk meminta pertanggungjawaban.</w:t>
      </w:r>
      <w:proofErr w:type="gramEnd"/>
    </w:p>
    <w:p w14:paraId="6C9293B6" w14:textId="77777777" w:rsidR="009A698A" w:rsidRDefault="009A698A" w:rsidP="009A698A">
      <w:pPr>
        <w:pBdr>
          <w:bottom w:val="single" w:sz="12" w:space="31" w:color="auto"/>
        </w:pBdr>
        <w:spacing w:line="360" w:lineRule="auto"/>
        <w:jc w:val="both"/>
        <w:rPr>
          <w:rFonts w:asciiTheme="majorBidi" w:hAnsiTheme="majorBidi" w:cstheme="majorBidi"/>
          <w:b/>
          <w:bCs/>
          <w:sz w:val="24"/>
          <w:szCs w:val="24"/>
        </w:rPr>
      </w:pPr>
    </w:p>
    <w:p w14:paraId="2FF0362E" w14:textId="77777777" w:rsidR="00C92EE7" w:rsidRDefault="00D43897" w:rsidP="009A698A">
      <w:pPr>
        <w:pBdr>
          <w:bottom w:val="single" w:sz="12" w:space="31" w:color="auto"/>
        </w:pBdr>
        <w:jc w:val="center"/>
        <w:rPr>
          <w:rFonts w:asciiTheme="majorBidi" w:hAnsiTheme="majorBidi" w:cstheme="majorBidi"/>
          <w:b/>
          <w:bCs/>
          <w:sz w:val="24"/>
          <w:szCs w:val="24"/>
        </w:rPr>
      </w:pPr>
      <w:r w:rsidRPr="00FE5F0C">
        <w:rPr>
          <w:rFonts w:asciiTheme="majorBidi" w:hAnsiTheme="majorBidi" w:cstheme="majorBidi"/>
          <w:b/>
          <w:sz w:val="24"/>
          <w:szCs w:val="24"/>
          <w:lang w:val="en-US"/>
        </w:rPr>
        <w:t>DAFTAR PUSTAKA</w:t>
      </w:r>
    </w:p>
    <w:p w14:paraId="4C4FD014" w14:textId="77777777" w:rsidR="00C92EE7" w:rsidRDefault="00D43897" w:rsidP="00C92EE7">
      <w:pPr>
        <w:pBdr>
          <w:bottom w:val="single" w:sz="12" w:space="31" w:color="auto"/>
        </w:pBdr>
        <w:rPr>
          <w:rFonts w:asciiTheme="majorBidi" w:hAnsiTheme="majorBidi" w:cstheme="majorBidi"/>
          <w:b/>
          <w:bCs/>
          <w:sz w:val="24"/>
          <w:szCs w:val="24"/>
        </w:rPr>
      </w:pPr>
      <w:r w:rsidRPr="00FE5F0C">
        <w:rPr>
          <w:rFonts w:asciiTheme="majorBidi" w:hAnsiTheme="majorBidi" w:cstheme="majorBidi"/>
          <w:b/>
          <w:sz w:val="24"/>
          <w:szCs w:val="24"/>
          <w:lang w:val="en-US"/>
        </w:rPr>
        <w:t>Buku</w:t>
      </w:r>
    </w:p>
    <w:p w14:paraId="6DB82A7E" w14:textId="3B86DF32" w:rsidR="00C92EE7" w:rsidRDefault="00D43897" w:rsidP="009A698A">
      <w:pPr>
        <w:pBdr>
          <w:bottom w:val="single" w:sz="12" w:space="31" w:color="auto"/>
        </w:pBdr>
        <w:ind w:left="810" w:hanging="810"/>
        <w:jc w:val="both"/>
        <w:rPr>
          <w:rFonts w:asciiTheme="majorBidi" w:hAnsiTheme="majorBidi" w:cstheme="majorBidi"/>
          <w:b/>
          <w:bCs/>
          <w:sz w:val="24"/>
          <w:szCs w:val="24"/>
        </w:rPr>
      </w:pPr>
      <w:r w:rsidRPr="00FE5F0C">
        <w:rPr>
          <w:rFonts w:asciiTheme="majorBidi" w:hAnsiTheme="majorBidi" w:cstheme="majorBidi"/>
          <w:sz w:val="24"/>
          <w:szCs w:val="24"/>
          <w:lang w:val="en-US"/>
        </w:rPr>
        <w:t>Badan Pengawas Perdagangan Berjangka Komoditi (Bappebti). 2001. Perdagangan Berjangka Komoditi. (Jakarta: Penerbit Kementerian Perdagangan Republik Indonesia).</w:t>
      </w:r>
    </w:p>
    <w:p w14:paraId="4774E750" w14:textId="402D5622" w:rsidR="00C92EE7" w:rsidRDefault="00D43897" w:rsidP="009A698A">
      <w:pPr>
        <w:pBdr>
          <w:bottom w:val="single" w:sz="12" w:space="31" w:color="auto"/>
        </w:pBdr>
        <w:ind w:left="810" w:hanging="810"/>
        <w:jc w:val="both"/>
        <w:rPr>
          <w:rFonts w:asciiTheme="majorBidi" w:hAnsiTheme="majorBidi" w:cstheme="majorBidi"/>
          <w:b/>
          <w:bCs/>
          <w:sz w:val="24"/>
          <w:szCs w:val="24"/>
        </w:rPr>
      </w:pPr>
      <w:r w:rsidRPr="00FE5F0C">
        <w:rPr>
          <w:rFonts w:asciiTheme="majorBidi" w:hAnsiTheme="majorBidi" w:cstheme="majorBidi"/>
          <w:sz w:val="24"/>
          <w:szCs w:val="24"/>
          <w:lang w:val="en-US"/>
        </w:rPr>
        <w:t>Ginantra, Ni Luh Wiwik Sri Rahayu, dkk</w:t>
      </w:r>
      <w:proofErr w:type="gramStart"/>
      <w:r w:rsidRPr="00FE5F0C">
        <w:rPr>
          <w:rFonts w:asciiTheme="majorBidi" w:hAnsiTheme="majorBidi" w:cstheme="majorBidi"/>
          <w:sz w:val="24"/>
          <w:szCs w:val="24"/>
          <w:lang w:val="en-US"/>
        </w:rPr>
        <w:t>..</w:t>
      </w:r>
      <w:proofErr w:type="gramEnd"/>
      <w:r w:rsidRPr="00FE5F0C">
        <w:rPr>
          <w:rFonts w:asciiTheme="majorBidi" w:hAnsiTheme="majorBidi" w:cstheme="majorBidi"/>
          <w:sz w:val="24"/>
          <w:szCs w:val="24"/>
          <w:lang w:val="en-US"/>
        </w:rPr>
        <w:t xml:space="preserve"> 2020. Teknologi Finansial: Sistem Finansial Berbasis Teknologi di Era Digital. (Medan: Penerbit Yayasan Kita Menulis).</w:t>
      </w:r>
    </w:p>
    <w:p w14:paraId="1D71F14E" w14:textId="248A9718" w:rsidR="009A698A" w:rsidRDefault="00D43897" w:rsidP="009A698A">
      <w:pPr>
        <w:pBdr>
          <w:bottom w:val="single" w:sz="12" w:space="31" w:color="auto"/>
        </w:pBdr>
        <w:ind w:left="810" w:hanging="810"/>
        <w:jc w:val="both"/>
        <w:rPr>
          <w:rFonts w:asciiTheme="majorBidi" w:hAnsiTheme="majorBidi" w:cstheme="majorBidi"/>
          <w:sz w:val="24"/>
          <w:szCs w:val="24"/>
          <w:lang w:val="en-US"/>
        </w:rPr>
      </w:pPr>
      <w:proofErr w:type="gramStart"/>
      <w:r w:rsidRPr="00FE5F0C">
        <w:rPr>
          <w:rFonts w:asciiTheme="majorBidi" w:hAnsiTheme="majorBidi" w:cstheme="majorBidi"/>
          <w:sz w:val="24"/>
          <w:szCs w:val="24"/>
          <w:lang w:val="en-US"/>
        </w:rPr>
        <w:t>Hartono, Sri Rejeki dkk.</w:t>
      </w:r>
      <w:proofErr w:type="gramEnd"/>
      <w:r w:rsidRPr="00FE5F0C">
        <w:rPr>
          <w:rFonts w:asciiTheme="majorBidi" w:hAnsiTheme="majorBidi" w:cstheme="majorBidi"/>
          <w:sz w:val="24"/>
          <w:szCs w:val="24"/>
          <w:lang w:val="en-US"/>
        </w:rPr>
        <w:t xml:space="preserve"> (ed.). 2006. Permasalahan Seputar Hukum Bisnis: Persembahan kepada Sang Maha Guru. (Yogyakarta: Tanpa Penerbit). Miru, Ahmadi. 2020. Hukum Kontrak dan Perancangan Kontrak. (Depok: Penerbit Rajawali Pers).</w:t>
      </w:r>
      <w:r w:rsidR="009A698A">
        <w:rPr>
          <w:rFonts w:asciiTheme="majorBidi" w:hAnsiTheme="majorBidi" w:cstheme="majorBidi"/>
          <w:sz w:val="24"/>
          <w:szCs w:val="24"/>
          <w:lang w:val="en-US"/>
        </w:rPr>
        <w:br/>
      </w:r>
      <w:r w:rsidRPr="00FE5F0C">
        <w:rPr>
          <w:rFonts w:asciiTheme="majorBidi" w:hAnsiTheme="majorBidi" w:cstheme="majorBidi"/>
          <w:sz w:val="24"/>
          <w:szCs w:val="24"/>
          <w:lang w:val="en-US"/>
        </w:rPr>
        <w:lastRenderedPageBreak/>
        <w:t>Muhammad, Abdulkadir. 2000. Hukum Perdata Indonesia. (Bandun</w:t>
      </w:r>
      <w:r w:rsidR="009A698A">
        <w:rPr>
          <w:rFonts w:asciiTheme="majorBidi" w:hAnsiTheme="majorBidi" w:cstheme="majorBidi"/>
          <w:sz w:val="24"/>
          <w:szCs w:val="24"/>
          <w:lang w:val="en-US"/>
        </w:rPr>
        <w:t>g: Penerbit Citra Aditya Bakti).</w:t>
      </w:r>
    </w:p>
    <w:p w14:paraId="1727E4A7" w14:textId="0AB56E92" w:rsidR="00C92EE7" w:rsidRDefault="00D43897" w:rsidP="009A698A">
      <w:pPr>
        <w:pBdr>
          <w:bottom w:val="single" w:sz="12" w:space="31" w:color="auto"/>
        </w:pBdr>
        <w:rPr>
          <w:rFonts w:asciiTheme="majorBidi" w:hAnsiTheme="majorBidi" w:cstheme="majorBidi"/>
          <w:b/>
          <w:bCs/>
          <w:sz w:val="24"/>
          <w:szCs w:val="24"/>
        </w:rPr>
      </w:pPr>
      <w:r w:rsidRPr="00FE5F0C">
        <w:rPr>
          <w:rFonts w:asciiTheme="majorBidi" w:hAnsiTheme="majorBidi" w:cstheme="majorBidi"/>
          <w:sz w:val="24"/>
          <w:szCs w:val="24"/>
          <w:lang w:val="en-US"/>
        </w:rPr>
        <w:t xml:space="preserve">Sembiring, Sentosa. 2007. Hukum Investasi. (Bandung: Penerbit CV Nuansa Aulia). </w:t>
      </w:r>
    </w:p>
    <w:p w14:paraId="5C580235" w14:textId="37D01B0E" w:rsidR="00C92EE7" w:rsidRDefault="00D43897" w:rsidP="009A698A">
      <w:pPr>
        <w:pBdr>
          <w:bottom w:val="single" w:sz="12" w:space="31" w:color="auto"/>
        </w:pBdr>
        <w:ind w:left="810" w:hanging="810"/>
        <w:rPr>
          <w:rFonts w:asciiTheme="majorBidi" w:hAnsiTheme="majorBidi" w:cstheme="majorBidi"/>
          <w:b/>
          <w:bCs/>
          <w:sz w:val="24"/>
          <w:szCs w:val="24"/>
        </w:rPr>
      </w:pPr>
      <w:r w:rsidRPr="00FE5F0C">
        <w:rPr>
          <w:rFonts w:asciiTheme="majorBidi" w:hAnsiTheme="majorBidi" w:cstheme="majorBidi"/>
          <w:sz w:val="24"/>
          <w:szCs w:val="24"/>
          <w:lang w:val="en-US"/>
        </w:rPr>
        <w:t>Simanjuntak, Augustinus. 2018. Hukum Bisnis: Sebuah Pemahaman Integratif antara Hukum dan Praktik Bisnis. (Depok: Penerbit RajaGrafindo Persada).</w:t>
      </w:r>
    </w:p>
    <w:p w14:paraId="756D5616" w14:textId="45AABABB" w:rsidR="00C92EE7" w:rsidRDefault="00D43897" w:rsidP="009A698A">
      <w:pPr>
        <w:pBdr>
          <w:bottom w:val="single" w:sz="12" w:space="31" w:color="auto"/>
        </w:pBdr>
        <w:ind w:left="810" w:hanging="810"/>
        <w:rPr>
          <w:rFonts w:asciiTheme="majorBidi" w:hAnsiTheme="majorBidi" w:cstheme="majorBidi"/>
          <w:b/>
          <w:bCs/>
          <w:sz w:val="24"/>
          <w:szCs w:val="24"/>
        </w:rPr>
      </w:pPr>
      <w:proofErr w:type="gramStart"/>
      <w:r w:rsidRPr="00FE5F0C">
        <w:rPr>
          <w:rFonts w:asciiTheme="majorBidi" w:hAnsiTheme="majorBidi" w:cstheme="majorBidi"/>
          <w:sz w:val="24"/>
          <w:szCs w:val="24"/>
          <w:lang w:val="en-US"/>
        </w:rPr>
        <w:t>Subekti.</w:t>
      </w:r>
      <w:proofErr w:type="gramEnd"/>
      <w:r w:rsidRPr="00FE5F0C">
        <w:rPr>
          <w:rFonts w:asciiTheme="majorBidi" w:hAnsiTheme="majorBidi" w:cstheme="majorBidi"/>
          <w:sz w:val="24"/>
          <w:szCs w:val="24"/>
          <w:lang w:val="en-US"/>
        </w:rPr>
        <w:t xml:space="preserve"> 1985. Pokok-pokok Hukum Perdata. (Jakarta: Penerbit PT Interamasa). </w:t>
      </w:r>
    </w:p>
    <w:p w14:paraId="251E39D4" w14:textId="41CA7F2F" w:rsidR="00C92EE7" w:rsidRDefault="00D43897" w:rsidP="009A698A">
      <w:pPr>
        <w:pBdr>
          <w:bottom w:val="single" w:sz="12" w:space="31" w:color="auto"/>
        </w:pBdr>
        <w:ind w:left="810" w:hanging="810"/>
        <w:rPr>
          <w:rFonts w:asciiTheme="majorBidi" w:hAnsiTheme="majorBidi" w:cstheme="majorBidi"/>
          <w:b/>
          <w:bCs/>
          <w:sz w:val="24"/>
          <w:szCs w:val="24"/>
        </w:rPr>
      </w:pPr>
      <w:r w:rsidRPr="00FE5F0C">
        <w:rPr>
          <w:rFonts w:asciiTheme="majorBidi" w:hAnsiTheme="majorBidi" w:cstheme="majorBidi"/>
          <w:sz w:val="24"/>
          <w:szCs w:val="24"/>
          <w:lang w:val="en-US"/>
        </w:rPr>
        <w:t>Ulfah, Maria. 2010. Keberadaan Kontrak Berjangka Emas Sebagai Objek Transaksi dalam Perdagangan Berjangka Komoditi Berdasarkan Hukum Kontrak di Indonesia dan Undan</w:t>
      </w:r>
      <w:r w:rsidR="005B49C1" w:rsidRPr="00FE5F0C">
        <w:rPr>
          <w:rFonts w:asciiTheme="majorBidi" w:hAnsiTheme="majorBidi" w:cstheme="majorBidi"/>
          <w:sz w:val="24"/>
          <w:szCs w:val="24"/>
          <w:lang w:val="en-US"/>
        </w:rPr>
        <w:t xml:space="preserve">g-Undang Perdagangan Berjangka </w:t>
      </w:r>
      <w:r w:rsidRPr="00FE5F0C">
        <w:rPr>
          <w:rFonts w:asciiTheme="majorBidi" w:hAnsiTheme="majorBidi" w:cstheme="majorBidi"/>
          <w:sz w:val="24"/>
          <w:szCs w:val="24"/>
          <w:lang w:val="en-US"/>
        </w:rPr>
        <w:t>Komoditi. Tesis. (Bandung: Universitas Katolik Parahyangan).</w:t>
      </w:r>
    </w:p>
    <w:p w14:paraId="4CC00041" w14:textId="107E1375" w:rsidR="00C92EE7" w:rsidRDefault="00D43897" w:rsidP="009A698A">
      <w:pPr>
        <w:pBdr>
          <w:bottom w:val="single" w:sz="12" w:space="31" w:color="auto"/>
        </w:pBdr>
        <w:ind w:left="810" w:hanging="810"/>
        <w:rPr>
          <w:rFonts w:asciiTheme="majorBidi" w:hAnsiTheme="majorBidi" w:cstheme="majorBidi"/>
          <w:sz w:val="24"/>
          <w:szCs w:val="24"/>
          <w:lang w:val="en-US"/>
        </w:rPr>
      </w:pPr>
      <w:r w:rsidRPr="00FE5F0C">
        <w:rPr>
          <w:rFonts w:asciiTheme="majorBidi" w:hAnsiTheme="majorBidi" w:cstheme="majorBidi"/>
          <w:sz w:val="24"/>
          <w:szCs w:val="24"/>
          <w:lang w:val="en-US"/>
        </w:rPr>
        <w:t>Tandelilin, Eduardus. 2001. Analisis Inve</w:t>
      </w:r>
      <w:r w:rsidR="005B49C1" w:rsidRPr="00FE5F0C">
        <w:rPr>
          <w:rFonts w:asciiTheme="majorBidi" w:hAnsiTheme="majorBidi" w:cstheme="majorBidi"/>
          <w:sz w:val="24"/>
          <w:szCs w:val="24"/>
          <w:lang w:val="en-US"/>
        </w:rPr>
        <w:t>stasi dan Manajemen Portofolio</w:t>
      </w:r>
      <w:proofErr w:type="gramStart"/>
      <w:r w:rsidR="005B49C1" w:rsidRPr="00FE5F0C">
        <w:rPr>
          <w:rFonts w:asciiTheme="majorBidi" w:hAnsiTheme="majorBidi" w:cstheme="majorBidi"/>
          <w:sz w:val="24"/>
          <w:szCs w:val="24"/>
          <w:lang w:val="en-US"/>
        </w:rPr>
        <w:t>.(</w:t>
      </w:r>
      <w:proofErr w:type="gramEnd"/>
      <w:r w:rsidR="005B49C1" w:rsidRPr="00FE5F0C">
        <w:rPr>
          <w:rFonts w:asciiTheme="majorBidi" w:hAnsiTheme="majorBidi" w:cstheme="majorBidi"/>
          <w:sz w:val="24"/>
          <w:szCs w:val="24"/>
          <w:lang w:val="en-US"/>
        </w:rPr>
        <w:t>YogyakartaL Penerbit BPFE).</w:t>
      </w:r>
    </w:p>
    <w:p w14:paraId="340BE800" w14:textId="77777777" w:rsidR="00DE57A2" w:rsidRDefault="00DE57A2" w:rsidP="00C92EE7">
      <w:pPr>
        <w:pBdr>
          <w:bottom w:val="single" w:sz="12" w:space="31" w:color="auto"/>
        </w:pBdr>
        <w:rPr>
          <w:rFonts w:asciiTheme="majorBidi" w:hAnsiTheme="majorBidi" w:cstheme="majorBidi"/>
          <w:b/>
          <w:bCs/>
          <w:sz w:val="24"/>
          <w:szCs w:val="24"/>
        </w:rPr>
      </w:pPr>
    </w:p>
    <w:p w14:paraId="256BC13C" w14:textId="5D60521A" w:rsidR="00DE57A2" w:rsidRPr="009A698A" w:rsidRDefault="009A698A" w:rsidP="00DE57A2">
      <w:pPr>
        <w:pBdr>
          <w:bottom w:val="single" w:sz="12" w:space="31" w:color="auto"/>
        </w:pBdr>
        <w:rPr>
          <w:rFonts w:asciiTheme="majorBidi" w:hAnsiTheme="majorBidi" w:cstheme="majorBidi"/>
          <w:b/>
          <w:bCs/>
          <w:sz w:val="24"/>
          <w:szCs w:val="24"/>
          <w:lang w:val="en-US"/>
        </w:rPr>
      </w:pPr>
      <w:r>
        <w:rPr>
          <w:rFonts w:asciiTheme="majorBidi" w:hAnsiTheme="majorBidi" w:cstheme="majorBidi"/>
          <w:b/>
          <w:sz w:val="24"/>
          <w:szCs w:val="24"/>
          <w:lang w:val="en-US"/>
        </w:rPr>
        <w:t>Undang-Undang</w:t>
      </w:r>
    </w:p>
    <w:p w14:paraId="4B6EA7AB" w14:textId="77777777" w:rsidR="00DE57A2" w:rsidRDefault="005B49C1" w:rsidP="009A698A">
      <w:pPr>
        <w:pBdr>
          <w:bottom w:val="single" w:sz="12" w:space="31" w:color="auto"/>
        </w:pBdr>
        <w:ind w:left="810" w:hanging="810"/>
        <w:rPr>
          <w:rFonts w:asciiTheme="majorBidi" w:hAnsiTheme="majorBidi" w:cstheme="majorBidi"/>
          <w:b/>
          <w:bCs/>
          <w:sz w:val="24"/>
          <w:szCs w:val="24"/>
        </w:rPr>
      </w:pPr>
      <w:r w:rsidRPr="00FE5F0C">
        <w:rPr>
          <w:rFonts w:asciiTheme="majorBidi" w:hAnsiTheme="majorBidi" w:cstheme="majorBidi"/>
          <w:sz w:val="24"/>
          <w:szCs w:val="24"/>
        </w:rPr>
        <w:t xml:space="preserve">Undang-Undang Nomor 8 Tahun 1997 tentang Dokumen Perusahaan. Lembaran </w:t>
      </w:r>
    </w:p>
    <w:p w14:paraId="68B0A21B" w14:textId="77777777" w:rsidR="00DE57A2" w:rsidRDefault="005B49C1" w:rsidP="009A698A">
      <w:pPr>
        <w:pBdr>
          <w:bottom w:val="single" w:sz="12" w:space="31" w:color="auto"/>
        </w:pBdr>
        <w:ind w:left="810" w:hanging="810"/>
        <w:rPr>
          <w:rFonts w:asciiTheme="majorBidi" w:hAnsiTheme="majorBidi" w:cstheme="majorBidi"/>
          <w:b/>
          <w:bCs/>
          <w:sz w:val="24"/>
          <w:szCs w:val="24"/>
        </w:rPr>
      </w:pPr>
      <w:r w:rsidRPr="00FE5F0C">
        <w:rPr>
          <w:rFonts w:asciiTheme="majorBidi" w:hAnsiTheme="majorBidi" w:cstheme="majorBidi"/>
          <w:sz w:val="24"/>
          <w:szCs w:val="24"/>
        </w:rPr>
        <w:t>Negara Tahun 1997 Nomor 18. Tambahan Lembaran Negara Nomor 3674.</w:t>
      </w:r>
    </w:p>
    <w:p w14:paraId="048D09A6" w14:textId="77777777" w:rsidR="00DE57A2" w:rsidRDefault="005B49C1" w:rsidP="009A698A">
      <w:pPr>
        <w:pBdr>
          <w:bottom w:val="single" w:sz="12" w:space="31" w:color="auto"/>
        </w:pBdr>
        <w:ind w:left="810" w:hanging="810"/>
        <w:rPr>
          <w:rFonts w:asciiTheme="majorBidi" w:hAnsiTheme="majorBidi" w:cstheme="majorBidi"/>
          <w:b/>
          <w:bCs/>
          <w:sz w:val="24"/>
          <w:szCs w:val="24"/>
        </w:rPr>
      </w:pPr>
      <w:r w:rsidRPr="00FE5F0C">
        <w:rPr>
          <w:rFonts w:asciiTheme="majorBidi" w:hAnsiTheme="majorBidi" w:cstheme="majorBidi"/>
          <w:sz w:val="24"/>
          <w:szCs w:val="24"/>
        </w:rPr>
        <w:t xml:space="preserve">Undang-Undang Nomor 10 Tahun 1998 tentang Perubahan atas Undang-Undang </w:t>
      </w:r>
    </w:p>
    <w:p w14:paraId="648D3FF9" w14:textId="77777777" w:rsidR="00DE57A2" w:rsidRDefault="005B49C1" w:rsidP="009A698A">
      <w:pPr>
        <w:pBdr>
          <w:bottom w:val="single" w:sz="12" w:space="31" w:color="auto"/>
        </w:pBdr>
        <w:ind w:left="810" w:hanging="810"/>
        <w:rPr>
          <w:rFonts w:asciiTheme="majorBidi" w:hAnsiTheme="majorBidi" w:cstheme="majorBidi"/>
          <w:b/>
          <w:bCs/>
          <w:sz w:val="24"/>
          <w:szCs w:val="24"/>
        </w:rPr>
      </w:pPr>
      <w:r w:rsidRPr="00FE5F0C">
        <w:rPr>
          <w:rFonts w:asciiTheme="majorBidi" w:hAnsiTheme="majorBidi" w:cstheme="majorBidi"/>
          <w:sz w:val="24"/>
          <w:szCs w:val="24"/>
        </w:rPr>
        <w:t>Nomor 7 Tahun 1992 tentang Perbankan. Lembaran Negara Tahun 1998</w:t>
      </w:r>
    </w:p>
    <w:p w14:paraId="577BCCB5" w14:textId="77777777" w:rsidR="00DE57A2" w:rsidRDefault="005B49C1" w:rsidP="009A698A">
      <w:pPr>
        <w:pBdr>
          <w:bottom w:val="single" w:sz="12" w:space="31" w:color="auto"/>
        </w:pBdr>
        <w:ind w:left="810" w:hanging="810"/>
        <w:rPr>
          <w:rFonts w:asciiTheme="majorBidi" w:hAnsiTheme="majorBidi" w:cstheme="majorBidi"/>
          <w:b/>
          <w:bCs/>
          <w:sz w:val="24"/>
          <w:szCs w:val="24"/>
        </w:rPr>
      </w:pPr>
      <w:r w:rsidRPr="00FE5F0C">
        <w:rPr>
          <w:rFonts w:asciiTheme="majorBidi" w:hAnsiTheme="majorBidi" w:cstheme="majorBidi"/>
          <w:sz w:val="24"/>
          <w:szCs w:val="24"/>
        </w:rPr>
        <w:t>Nomor 182. Tambahan Lembaran Negara Nomor 3790.</w:t>
      </w:r>
    </w:p>
    <w:p w14:paraId="4B0453F5" w14:textId="77777777" w:rsidR="00DE57A2" w:rsidRDefault="005B49C1" w:rsidP="009A698A">
      <w:pPr>
        <w:pBdr>
          <w:bottom w:val="single" w:sz="12" w:space="31" w:color="auto"/>
        </w:pBdr>
        <w:ind w:left="810" w:hanging="810"/>
        <w:rPr>
          <w:rFonts w:asciiTheme="majorBidi" w:hAnsiTheme="majorBidi" w:cstheme="majorBidi"/>
          <w:b/>
          <w:bCs/>
          <w:sz w:val="24"/>
          <w:szCs w:val="24"/>
        </w:rPr>
      </w:pPr>
      <w:r w:rsidRPr="00FE5F0C">
        <w:rPr>
          <w:rFonts w:asciiTheme="majorBidi" w:hAnsiTheme="majorBidi" w:cstheme="majorBidi"/>
          <w:sz w:val="24"/>
          <w:szCs w:val="24"/>
        </w:rPr>
        <w:t xml:space="preserve">Undang-Undang Nomor 36 Tahun 1999 tentang Telekomunikasi. Lembaran </w:t>
      </w:r>
    </w:p>
    <w:p w14:paraId="57F57E16" w14:textId="77777777" w:rsidR="00DE57A2" w:rsidRDefault="005B49C1" w:rsidP="009A698A">
      <w:pPr>
        <w:pBdr>
          <w:bottom w:val="single" w:sz="12" w:space="31" w:color="auto"/>
        </w:pBdr>
        <w:ind w:left="810" w:hanging="810"/>
        <w:rPr>
          <w:rFonts w:asciiTheme="majorBidi" w:hAnsiTheme="majorBidi" w:cstheme="majorBidi"/>
          <w:b/>
          <w:bCs/>
          <w:sz w:val="24"/>
          <w:szCs w:val="24"/>
        </w:rPr>
      </w:pPr>
      <w:r w:rsidRPr="00FE5F0C">
        <w:rPr>
          <w:rFonts w:asciiTheme="majorBidi" w:hAnsiTheme="majorBidi" w:cstheme="majorBidi"/>
          <w:sz w:val="24"/>
          <w:szCs w:val="24"/>
        </w:rPr>
        <w:t>Negara Tahun 1999 Nomor 154. Tambahan Lembaran Negara Nomor 3881.</w:t>
      </w:r>
    </w:p>
    <w:p w14:paraId="1AA1565F" w14:textId="77777777" w:rsidR="00DE57A2" w:rsidRDefault="005B49C1" w:rsidP="009A698A">
      <w:pPr>
        <w:pBdr>
          <w:bottom w:val="single" w:sz="12" w:space="31" w:color="auto"/>
        </w:pBdr>
        <w:ind w:left="810" w:hanging="810"/>
        <w:rPr>
          <w:rFonts w:asciiTheme="majorBidi" w:hAnsiTheme="majorBidi" w:cstheme="majorBidi"/>
          <w:b/>
          <w:bCs/>
          <w:sz w:val="24"/>
          <w:szCs w:val="24"/>
        </w:rPr>
      </w:pPr>
      <w:r w:rsidRPr="00FE5F0C">
        <w:rPr>
          <w:rFonts w:asciiTheme="majorBidi" w:hAnsiTheme="majorBidi" w:cstheme="majorBidi"/>
          <w:sz w:val="24"/>
          <w:szCs w:val="24"/>
        </w:rPr>
        <w:t xml:space="preserve">Undang-Undang Nomor 11 Tahun 2008 tentang Informasi dan Transaksi </w:t>
      </w:r>
    </w:p>
    <w:p w14:paraId="65C1132C" w14:textId="77777777" w:rsidR="00DE57A2" w:rsidRDefault="005B49C1" w:rsidP="009A698A">
      <w:pPr>
        <w:pBdr>
          <w:bottom w:val="single" w:sz="12" w:space="31" w:color="auto"/>
        </w:pBdr>
        <w:ind w:left="810" w:hanging="810"/>
        <w:rPr>
          <w:rFonts w:asciiTheme="majorBidi" w:hAnsiTheme="majorBidi" w:cstheme="majorBidi"/>
          <w:b/>
          <w:bCs/>
          <w:sz w:val="24"/>
          <w:szCs w:val="24"/>
        </w:rPr>
      </w:pPr>
      <w:r w:rsidRPr="00FE5F0C">
        <w:rPr>
          <w:rFonts w:asciiTheme="majorBidi" w:hAnsiTheme="majorBidi" w:cstheme="majorBidi"/>
          <w:sz w:val="24"/>
          <w:szCs w:val="24"/>
        </w:rPr>
        <w:t xml:space="preserve">Elektronik. Lembaran Negara Tahun 2008 Nomor 58. Tambahan Lembaran </w:t>
      </w:r>
    </w:p>
    <w:p w14:paraId="5187C4B4" w14:textId="77777777" w:rsidR="00DE57A2" w:rsidRDefault="005B49C1" w:rsidP="009A698A">
      <w:pPr>
        <w:pBdr>
          <w:bottom w:val="single" w:sz="12" w:space="31" w:color="auto"/>
        </w:pBdr>
        <w:ind w:left="810" w:hanging="810"/>
        <w:rPr>
          <w:rFonts w:asciiTheme="majorBidi" w:hAnsiTheme="majorBidi" w:cstheme="majorBidi"/>
          <w:b/>
          <w:bCs/>
          <w:sz w:val="24"/>
          <w:szCs w:val="24"/>
        </w:rPr>
      </w:pPr>
      <w:r w:rsidRPr="00FE5F0C">
        <w:rPr>
          <w:rFonts w:asciiTheme="majorBidi" w:hAnsiTheme="majorBidi" w:cstheme="majorBidi"/>
          <w:sz w:val="24"/>
          <w:szCs w:val="24"/>
        </w:rPr>
        <w:t>Negara Nomor 4843.</w:t>
      </w:r>
    </w:p>
    <w:p w14:paraId="5072CDD4" w14:textId="77777777" w:rsidR="00DE57A2" w:rsidRDefault="005B49C1" w:rsidP="009A698A">
      <w:pPr>
        <w:pBdr>
          <w:bottom w:val="single" w:sz="12" w:space="31" w:color="auto"/>
        </w:pBdr>
        <w:ind w:left="810" w:hanging="810"/>
        <w:rPr>
          <w:rFonts w:asciiTheme="majorBidi" w:hAnsiTheme="majorBidi" w:cstheme="majorBidi"/>
          <w:b/>
          <w:bCs/>
          <w:sz w:val="24"/>
          <w:szCs w:val="24"/>
        </w:rPr>
      </w:pPr>
      <w:r w:rsidRPr="00FE5F0C">
        <w:rPr>
          <w:rFonts w:asciiTheme="majorBidi" w:hAnsiTheme="majorBidi" w:cstheme="majorBidi"/>
          <w:sz w:val="24"/>
          <w:szCs w:val="24"/>
        </w:rPr>
        <w:t xml:space="preserve">Undang-Undang Nomor 36 Tahun 2009 tentang Kesehatan. Lembaran Negara </w:t>
      </w:r>
    </w:p>
    <w:p w14:paraId="548BBDD6" w14:textId="77777777" w:rsidR="00DE57A2" w:rsidRDefault="005B49C1" w:rsidP="009A698A">
      <w:pPr>
        <w:pBdr>
          <w:bottom w:val="single" w:sz="12" w:space="31" w:color="auto"/>
        </w:pBdr>
        <w:ind w:left="810" w:hanging="810"/>
        <w:rPr>
          <w:rFonts w:asciiTheme="majorBidi" w:hAnsiTheme="majorBidi" w:cstheme="majorBidi"/>
          <w:b/>
          <w:bCs/>
          <w:sz w:val="24"/>
          <w:szCs w:val="24"/>
        </w:rPr>
      </w:pPr>
      <w:r w:rsidRPr="00FE5F0C">
        <w:rPr>
          <w:rFonts w:asciiTheme="majorBidi" w:hAnsiTheme="majorBidi" w:cstheme="majorBidi"/>
          <w:sz w:val="24"/>
          <w:szCs w:val="24"/>
        </w:rPr>
        <w:t>Republik Indonesia Tahun 2009 Nomor 144. Tambahan Lembaran Negara Republik Indonesia Nomor 5063.</w:t>
      </w:r>
    </w:p>
    <w:p w14:paraId="00DBB803" w14:textId="77777777" w:rsidR="00DE57A2" w:rsidRDefault="005B49C1" w:rsidP="009A698A">
      <w:pPr>
        <w:pBdr>
          <w:bottom w:val="single" w:sz="12" w:space="31" w:color="auto"/>
        </w:pBdr>
        <w:ind w:left="810" w:hanging="810"/>
        <w:rPr>
          <w:rFonts w:asciiTheme="majorBidi" w:hAnsiTheme="majorBidi" w:cstheme="majorBidi"/>
          <w:b/>
          <w:bCs/>
          <w:sz w:val="24"/>
          <w:szCs w:val="24"/>
        </w:rPr>
      </w:pPr>
      <w:r w:rsidRPr="00FE5F0C">
        <w:rPr>
          <w:rFonts w:asciiTheme="majorBidi" w:hAnsiTheme="majorBidi" w:cstheme="majorBidi"/>
          <w:sz w:val="24"/>
          <w:szCs w:val="24"/>
        </w:rPr>
        <w:t xml:space="preserve">Undang-Undang Nomor 43 Tahun 2009 tentang Kearsipan. Lembaran Negara </w:t>
      </w:r>
    </w:p>
    <w:p w14:paraId="1B901D7C" w14:textId="07D5CFB2" w:rsidR="005B49C1" w:rsidRPr="009A698A" w:rsidRDefault="005B49C1" w:rsidP="009A698A">
      <w:pPr>
        <w:pBdr>
          <w:bottom w:val="single" w:sz="12" w:space="31" w:color="auto"/>
        </w:pBdr>
        <w:ind w:left="810" w:hanging="810"/>
        <w:rPr>
          <w:rFonts w:asciiTheme="majorBidi" w:hAnsiTheme="majorBidi" w:cstheme="majorBidi"/>
          <w:b/>
          <w:bCs/>
          <w:sz w:val="24"/>
          <w:szCs w:val="24"/>
          <w:lang w:val="en-US"/>
        </w:rPr>
        <w:sectPr w:rsidR="005B49C1" w:rsidRPr="009A698A" w:rsidSect="009A698A">
          <w:footerReference w:type="default" r:id="rId10"/>
          <w:type w:val="continuous"/>
          <w:pgSz w:w="11906" w:h="16838"/>
          <w:pgMar w:top="1440" w:right="1325" w:bottom="1440" w:left="1339" w:header="706" w:footer="706" w:gutter="0"/>
          <w:cols w:space="708"/>
          <w:docGrid w:linePitch="360"/>
        </w:sectPr>
      </w:pPr>
      <w:r w:rsidRPr="00FE5F0C">
        <w:rPr>
          <w:rFonts w:asciiTheme="majorBidi" w:hAnsiTheme="majorBidi" w:cstheme="majorBidi"/>
          <w:sz w:val="24"/>
          <w:szCs w:val="24"/>
        </w:rPr>
        <w:t>Tahun 2009 Nomor 152. Tambahan Lembaran Negara Nomor 5071.</w:t>
      </w:r>
    </w:p>
    <w:p w14:paraId="422FA5DC" w14:textId="77777777" w:rsidR="00C72D75" w:rsidRPr="009A698A" w:rsidRDefault="00C72D75" w:rsidP="009A698A">
      <w:pPr>
        <w:rPr>
          <w:rFonts w:asciiTheme="majorBidi" w:hAnsiTheme="majorBidi" w:cstheme="majorBidi"/>
          <w:sz w:val="24"/>
          <w:szCs w:val="24"/>
          <w:lang w:val="en-US"/>
        </w:rPr>
      </w:pPr>
    </w:p>
    <w:sectPr w:rsidR="00C72D75" w:rsidRPr="009A698A" w:rsidSect="009A698A">
      <w:type w:val="continuous"/>
      <w:pgSz w:w="11906" w:h="16838"/>
      <w:pgMar w:top="1440" w:right="1325" w:bottom="1440" w:left="133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7D57D" w14:textId="77777777" w:rsidR="00542629" w:rsidRDefault="00542629" w:rsidP="00A56DC5">
      <w:pPr>
        <w:spacing w:after="0" w:line="240" w:lineRule="auto"/>
      </w:pPr>
      <w:r>
        <w:separator/>
      </w:r>
    </w:p>
  </w:endnote>
  <w:endnote w:type="continuationSeparator" w:id="0">
    <w:p w14:paraId="244EE1D3" w14:textId="77777777" w:rsidR="00542629" w:rsidRDefault="00542629" w:rsidP="00A56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312239"/>
      <w:docPartObj>
        <w:docPartGallery w:val="Page Numbers (Bottom of Page)"/>
        <w:docPartUnique/>
      </w:docPartObj>
    </w:sdtPr>
    <w:sdtEndPr>
      <w:rPr>
        <w:noProof/>
      </w:rPr>
    </w:sdtEndPr>
    <w:sdtContent>
      <w:p w14:paraId="0F9D22EC" w14:textId="41B5BAD7" w:rsidR="005A042E" w:rsidRDefault="005A042E">
        <w:pPr>
          <w:pStyle w:val="Footer"/>
          <w:jc w:val="right"/>
        </w:pPr>
        <w:r>
          <w:fldChar w:fldCharType="begin"/>
        </w:r>
        <w:r>
          <w:instrText xml:space="preserve"> PAGE   \* MERGEFORMAT </w:instrText>
        </w:r>
        <w:r>
          <w:fldChar w:fldCharType="separate"/>
        </w:r>
        <w:r w:rsidR="00732DA5">
          <w:rPr>
            <w:noProof/>
          </w:rPr>
          <w:t>4</w:t>
        </w:r>
        <w:r>
          <w:rPr>
            <w:noProof/>
          </w:rPr>
          <w:fldChar w:fldCharType="end"/>
        </w:r>
      </w:p>
    </w:sdtContent>
  </w:sdt>
  <w:p w14:paraId="57DB90D6" w14:textId="77777777" w:rsidR="005A042E" w:rsidRDefault="005A0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E40D34" w14:textId="77777777" w:rsidR="00542629" w:rsidRDefault="00542629" w:rsidP="00A56DC5">
      <w:pPr>
        <w:spacing w:after="0" w:line="240" w:lineRule="auto"/>
      </w:pPr>
      <w:r>
        <w:separator/>
      </w:r>
    </w:p>
  </w:footnote>
  <w:footnote w:type="continuationSeparator" w:id="0">
    <w:p w14:paraId="294CA9CE" w14:textId="77777777" w:rsidR="00542629" w:rsidRDefault="00542629" w:rsidP="00A56D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4465"/>
    <w:multiLevelType w:val="hybridMultilevel"/>
    <w:tmpl w:val="0D38628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6B35298"/>
    <w:multiLevelType w:val="hybridMultilevel"/>
    <w:tmpl w:val="C374CA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D67C91"/>
    <w:multiLevelType w:val="hybridMultilevel"/>
    <w:tmpl w:val="40D69F4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1C82C25"/>
    <w:multiLevelType w:val="hybridMultilevel"/>
    <w:tmpl w:val="9918C5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DF00FB0"/>
    <w:multiLevelType w:val="hybridMultilevel"/>
    <w:tmpl w:val="018487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BD3E14"/>
    <w:multiLevelType w:val="hybridMultilevel"/>
    <w:tmpl w:val="8CDEA316"/>
    <w:lvl w:ilvl="0" w:tplc="FFFFFFF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7A196E8A"/>
    <w:multiLevelType w:val="hybridMultilevel"/>
    <w:tmpl w:val="1754792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E8046EA"/>
    <w:multiLevelType w:val="hybridMultilevel"/>
    <w:tmpl w:val="6D4EA944"/>
    <w:lvl w:ilvl="0" w:tplc="FFFFFFFF">
      <w:start w:val="1"/>
      <w:numFmt w:val="upperLetter"/>
      <w:lvlText w:val="%1."/>
      <w:lvlJc w:val="left"/>
      <w:pPr>
        <w:ind w:left="360" w:hanging="360"/>
      </w:pPr>
      <w:rPr>
        <w:rFonts w:hint="default"/>
      </w:rPr>
    </w:lvl>
    <w:lvl w:ilvl="1" w:tplc="C02C0D0C">
      <w:start w:val="1"/>
      <w:numFmt w:val="decimal"/>
      <w:lvlText w:val="%2."/>
      <w:lvlJc w:val="left"/>
      <w:pPr>
        <w:ind w:left="1080" w:hanging="360"/>
      </w:pPr>
      <w:rPr>
        <w:rFonts w:hint="default"/>
      </w:rPr>
    </w:lvl>
    <w:lvl w:ilvl="2" w:tplc="5E00C220">
      <w:start w:val="1"/>
      <w:numFmt w:val="lowerLetter"/>
      <w:lvlText w:val="%3."/>
      <w:lvlJc w:val="left"/>
      <w:pPr>
        <w:ind w:left="1980" w:hanging="360"/>
      </w:pPr>
      <w:rPr>
        <w:rFonts w:hint="default"/>
      </w:rPr>
    </w:lvl>
    <w:lvl w:ilvl="3" w:tplc="1FEE6F9E">
      <w:start w:val="1"/>
      <w:numFmt w:val="decimal"/>
      <w:lvlText w:val="%4)"/>
      <w:lvlJc w:val="left"/>
      <w:pPr>
        <w:ind w:left="2520" w:hanging="360"/>
      </w:pPr>
      <w:rPr>
        <w:rFonts w:hint="default"/>
      </w:r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7"/>
  </w:num>
  <w:num w:numId="2">
    <w:abstractNumId w:val="5"/>
  </w:num>
  <w:num w:numId="3">
    <w:abstractNumId w:val="6"/>
  </w:num>
  <w:num w:numId="4">
    <w:abstractNumId w:val="2"/>
  </w:num>
  <w:num w:numId="5">
    <w:abstractNumId w:val="0"/>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0FD"/>
    <w:rsid w:val="0002433A"/>
    <w:rsid w:val="0004311B"/>
    <w:rsid w:val="00061E98"/>
    <w:rsid w:val="0006745D"/>
    <w:rsid w:val="00075283"/>
    <w:rsid w:val="00082AF5"/>
    <w:rsid w:val="00095AE3"/>
    <w:rsid w:val="000A41CC"/>
    <w:rsid w:val="000A5F2A"/>
    <w:rsid w:val="000B6A1D"/>
    <w:rsid w:val="000D6132"/>
    <w:rsid w:val="000E78A0"/>
    <w:rsid w:val="000F466C"/>
    <w:rsid w:val="000F7653"/>
    <w:rsid w:val="001015D1"/>
    <w:rsid w:val="0012693A"/>
    <w:rsid w:val="00135E3F"/>
    <w:rsid w:val="00143077"/>
    <w:rsid w:val="00155E76"/>
    <w:rsid w:val="00174F6B"/>
    <w:rsid w:val="00185251"/>
    <w:rsid w:val="0019435C"/>
    <w:rsid w:val="001B0534"/>
    <w:rsid w:val="001D2BD9"/>
    <w:rsid w:val="00200C73"/>
    <w:rsid w:val="0021789D"/>
    <w:rsid w:val="00224E7F"/>
    <w:rsid w:val="00262DD4"/>
    <w:rsid w:val="002A01C4"/>
    <w:rsid w:val="002A0A2D"/>
    <w:rsid w:val="002A1C8C"/>
    <w:rsid w:val="002A39E0"/>
    <w:rsid w:val="002D670A"/>
    <w:rsid w:val="003041C7"/>
    <w:rsid w:val="00342FA8"/>
    <w:rsid w:val="00344EA7"/>
    <w:rsid w:val="003460FD"/>
    <w:rsid w:val="003B6D43"/>
    <w:rsid w:val="003D02D3"/>
    <w:rsid w:val="003D716E"/>
    <w:rsid w:val="003F39F6"/>
    <w:rsid w:val="00412ABA"/>
    <w:rsid w:val="0048376B"/>
    <w:rsid w:val="00490BFF"/>
    <w:rsid w:val="004D7F2B"/>
    <w:rsid w:val="004F62AF"/>
    <w:rsid w:val="00510608"/>
    <w:rsid w:val="00512FF7"/>
    <w:rsid w:val="00532CCB"/>
    <w:rsid w:val="00542629"/>
    <w:rsid w:val="00553486"/>
    <w:rsid w:val="00555C51"/>
    <w:rsid w:val="00561B41"/>
    <w:rsid w:val="0056358F"/>
    <w:rsid w:val="00567B29"/>
    <w:rsid w:val="005906C2"/>
    <w:rsid w:val="005A042E"/>
    <w:rsid w:val="005B01C1"/>
    <w:rsid w:val="005B2100"/>
    <w:rsid w:val="005B49C1"/>
    <w:rsid w:val="005B6A80"/>
    <w:rsid w:val="005E1A5E"/>
    <w:rsid w:val="005E3B92"/>
    <w:rsid w:val="00641AB8"/>
    <w:rsid w:val="00661133"/>
    <w:rsid w:val="0066186D"/>
    <w:rsid w:val="00684B30"/>
    <w:rsid w:val="00690404"/>
    <w:rsid w:val="006A1A12"/>
    <w:rsid w:val="006D1A30"/>
    <w:rsid w:val="006F17C3"/>
    <w:rsid w:val="0071731A"/>
    <w:rsid w:val="007179C1"/>
    <w:rsid w:val="00732DA5"/>
    <w:rsid w:val="00740A21"/>
    <w:rsid w:val="0074131D"/>
    <w:rsid w:val="0078267A"/>
    <w:rsid w:val="007945A5"/>
    <w:rsid w:val="007961A0"/>
    <w:rsid w:val="007C72F7"/>
    <w:rsid w:val="007D14AB"/>
    <w:rsid w:val="007E29B8"/>
    <w:rsid w:val="007E30AA"/>
    <w:rsid w:val="00824191"/>
    <w:rsid w:val="008332C8"/>
    <w:rsid w:val="00837ECD"/>
    <w:rsid w:val="008545A0"/>
    <w:rsid w:val="00870132"/>
    <w:rsid w:val="0087349E"/>
    <w:rsid w:val="008738CB"/>
    <w:rsid w:val="008C1A85"/>
    <w:rsid w:val="008C21C0"/>
    <w:rsid w:val="008D2C70"/>
    <w:rsid w:val="008D5ACF"/>
    <w:rsid w:val="008D5C55"/>
    <w:rsid w:val="008E6637"/>
    <w:rsid w:val="00903F6F"/>
    <w:rsid w:val="00910391"/>
    <w:rsid w:val="009650FE"/>
    <w:rsid w:val="00997386"/>
    <w:rsid w:val="00997583"/>
    <w:rsid w:val="009A698A"/>
    <w:rsid w:val="009A7047"/>
    <w:rsid w:val="009B01C7"/>
    <w:rsid w:val="009D16AE"/>
    <w:rsid w:val="009D232A"/>
    <w:rsid w:val="009E10AE"/>
    <w:rsid w:val="009F13E3"/>
    <w:rsid w:val="009F5AEE"/>
    <w:rsid w:val="00A00E15"/>
    <w:rsid w:val="00A05B00"/>
    <w:rsid w:val="00A56DC5"/>
    <w:rsid w:val="00A822FE"/>
    <w:rsid w:val="00A8645F"/>
    <w:rsid w:val="00A93C7A"/>
    <w:rsid w:val="00AB1F30"/>
    <w:rsid w:val="00AD0847"/>
    <w:rsid w:val="00AD201D"/>
    <w:rsid w:val="00AE7578"/>
    <w:rsid w:val="00B21E98"/>
    <w:rsid w:val="00B23822"/>
    <w:rsid w:val="00B4074D"/>
    <w:rsid w:val="00B44854"/>
    <w:rsid w:val="00B62A13"/>
    <w:rsid w:val="00B64941"/>
    <w:rsid w:val="00B73125"/>
    <w:rsid w:val="00B831AA"/>
    <w:rsid w:val="00B840EF"/>
    <w:rsid w:val="00BC7AE6"/>
    <w:rsid w:val="00BE41F7"/>
    <w:rsid w:val="00BF11FA"/>
    <w:rsid w:val="00BF449C"/>
    <w:rsid w:val="00C175B2"/>
    <w:rsid w:val="00C72D75"/>
    <w:rsid w:val="00C90B1A"/>
    <w:rsid w:val="00C92EE7"/>
    <w:rsid w:val="00CA5252"/>
    <w:rsid w:val="00CA7159"/>
    <w:rsid w:val="00CC22E0"/>
    <w:rsid w:val="00CD0C0D"/>
    <w:rsid w:val="00D121D1"/>
    <w:rsid w:val="00D17A70"/>
    <w:rsid w:val="00D41AFB"/>
    <w:rsid w:val="00D43897"/>
    <w:rsid w:val="00D72CB8"/>
    <w:rsid w:val="00D91ECD"/>
    <w:rsid w:val="00D92520"/>
    <w:rsid w:val="00D95F31"/>
    <w:rsid w:val="00DB2B2D"/>
    <w:rsid w:val="00DD6E82"/>
    <w:rsid w:val="00DE57A2"/>
    <w:rsid w:val="00E1437A"/>
    <w:rsid w:val="00E27E72"/>
    <w:rsid w:val="00E57625"/>
    <w:rsid w:val="00E63CE3"/>
    <w:rsid w:val="00E7451D"/>
    <w:rsid w:val="00EA493E"/>
    <w:rsid w:val="00EE10F1"/>
    <w:rsid w:val="00F0336F"/>
    <w:rsid w:val="00F05226"/>
    <w:rsid w:val="00F31F28"/>
    <w:rsid w:val="00F31F7C"/>
    <w:rsid w:val="00F92FEB"/>
    <w:rsid w:val="00FC734B"/>
    <w:rsid w:val="00FD4882"/>
    <w:rsid w:val="00FD7552"/>
    <w:rsid w:val="00FE5F0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4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C51"/>
    <w:pPr>
      <w:ind w:left="720"/>
      <w:contextualSpacing/>
    </w:pPr>
  </w:style>
  <w:style w:type="character" w:styleId="Hyperlink">
    <w:name w:val="Hyperlink"/>
    <w:basedOn w:val="DefaultParagraphFont"/>
    <w:uiPriority w:val="99"/>
    <w:unhideWhenUsed/>
    <w:rsid w:val="009F5AEE"/>
    <w:rPr>
      <w:color w:val="0563C1" w:themeColor="hyperlink"/>
      <w:u w:val="single"/>
    </w:rPr>
  </w:style>
  <w:style w:type="character" w:customStyle="1" w:styleId="UnresolvedMention">
    <w:name w:val="Unresolved Mention"/>
    <w:basedOn w:val="DefaultParagraphFont"/>
    <w:uiPriority w:val="99"/>
    <w:semiHidden/>
    <w:unhideWhenUsed/>
    <w:rsid w:val="009F5AEE"/>
    <w:rPr>
      <w:color w:val="605E5C"/>
      <w:shd w:val="clear" w:color="auto" w:fill="E1DFDD"/>
    </w:rPr>
  </w:style>
  <w:style w:type="paragraph" w:styleId="Header">
    <w:name w:val="header"/>
    <w:basedOn w:val="Normal"/>
    <w:link w:val="HeaderChar"/>
    <w:uiPriority w:val="99"/>
    <w:unhideWhenUsed/>
    <w:rsid w:val="00A56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DC5"/>
  </w:style>
  <w:style w:type="paragraph" w:styleId="Footer">
    <w:name w:val="footer"/>
    <w:basedOn w:val="Normal"/>
    <w:link w:val="FooterChar"/>
    <w:uiPriority w:val="99"/>
    <w:unhideWhenUsed/>
    <w:rsid w:val="00A56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DC5"/>
  </w:style>
  <w:style w:type="paragraph" w:styleId="FootnoteText">
    <w:name w:val="footnote text"/>
    <w:basedOn w:val="Normal"/>
    <w:link w:val="FootnoteTextChar"/>
    <w:uiPriority w:val="99"/>
    <w:semiHidden/>
    <w:unhideWhenUsed/>
    <w:rsid w:val="00A56D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6DC5"/>
    <w:rPr>
      <w:sz w:val="20"/>
      <w:szCs w:val="20"/>
    </w:rPr>
  </w:style>
  <w:style w:type="character" w:styleId="FootnoteReference">
    <w:name w:val="footnote reference"/>
    <w:basedOn w:val="DefaultParagraphFont"/>
    <w:uiPriority w:val="99"/>
    <w:semiHidden/>
    <w:unhideWhenUsed/>
    <w:rsid w:val="00A56D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C51"/>
    <w:pPr>
      <w:ind w:left="720"/>
      <w:contextualSpacing/>
    </w:pPr>
  </w:style>
  <w:style w:type="character" w:styleId="Hyperlink">
    <w:name w:val="Hyperlink"/>
    <w:basedOn w:val="DefaultParagraphFont"/>
    <w:uiPriority w:val="99"/>
    <w:unhideWhenUsed/>
    <w:rsid w:val="009F5AEE"/>
    <w:rPr>
      <w:color w:val="0563C1" w:themeColor="hyperlink"/>
      <w:u w:val="single"/>
    </w:rPr>
  </w:style>
  <w:style w:type="character" w:customStyle="1" w:styleId="UnresolvedMention">
    <w:name w:val="Unresolved Mention"/>
    <w:basedOn w:val="DefaultParagraphFont"/>
    <w:uiPriority w:val="99"/>
    <w:semiHidden/>
    <w:unhideWhenUsed/>
    <w:rsid w:val="009F5AEE"/>
    <w:rPr>
      <w:color w:val="605E5C"/>
      <w:shd w:val="clear" w:color="auto" w:fill="E1DFDD"/>
    </w:rPr>
  </w:style>
  <w:style w:type="paragraph" w:styleId="Header">
    <w:name w:val="header"/>
    <w:basedOn w:val="Normal"/>
    <w:link w:val="HeaderChar"/>
    <w:uiPriority w:val="99"/>
    <w:unhideWhenUsed/>
    <w:rsid w:val="00A56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DC5"/>
  </w:style>
  <w:style w:type="paragraph" w:styleId="Footer">
    <w:name w:val="footer"/>
    <w:basedOn w:val="Normal"/>
    <w:link w:val="FooterChar"/>
    <w:uiPriority w:val="99"/>
    <w:unhideWhenUsed/>
    <w:rsid w:val="00A56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6DC5"/>
  </w:style>
  <w:style w:type="paragraph" w:styleId="FootnoteText">
    <w:name w:val="footnote text"/>
    <w:basedOn w:val="Normal"/>
    <w:link w:val="FootnoteTextChar"/>
    <w:uiPriority w:val="99"/>
    <w:semiHidden/>
    <w:unhideWhenUsed/>
    <w:rsid w:val="00A56D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6DC5"/>
    <w:rPr>
      <w:sz w:val="20"/>
      <w:szCs w:val="20"/>
    </w:rPr>
  </w:style>
  <w:style w:type="character" w:styleId="FootnoteReference">
    <w:name w:val="footnote reference"/>
    <w:basedOn w:val="DefaultParagraphFont"/>
    <w:uiPriority w:val="99"/>
    <w:semiHidden/>
    <w:unhideWhenUsed/>
    <w:rsid w:val="00A56D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jullianiper@gmail.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ACB66-6F3B-43E7-B9AA-F184EF052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5346</Words>
  <Characters>30475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diriz2112@gmail.com</dc:creator>
  <cp:lastModifiedBy>FIKY SITUMORANG</cp:lastModifiedBy>
  <cp:revision>3</cp:revision>
  <dcterms:created xsi:type="dcterms:W3CDTF">2022-07-22T07:25:00Z</dcterms:created>
  <dcterms:modified xsi:type="dcterms:W3CDTF">2022-07-22T08:07:00Z</dcterms:modified>
</cp:coreProperties>
</file>