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EB647" w14:textId="77777777" w:rsidR="007450E5" w:rsidRPr="00482FAD" w:rsidRDefault="008B2BE0" w:rsidP="00E304F2">
      <w:pPr>
        <w:spacing w:after="0" w:line="360" w:lineRule="auto"/>
        <w:jc w:val="center"/>
        <w:rPr>
          <w:rFonts w:ascii="Times New Roman" w:hAnsi="Times New Roman" w:cs="Times New Roman"/>
          <w:b/>
          <w:sz w:val="24"/>
          <w:szCs w:val="24"/>
          <w:lang w:val="en-US"/>
        </w:rPr>
      </w:pPr>
      <w:r w:rsidRPr="00482FAD">
        <w:rPr>
          <w:rFonts w:ascii="Times New Roman" w:hAnsi="Times New Roman" w:cs="Times New Roman"/>
          <w:b/>
          <w:sz w:val="24"/>
          <w:szCs w:val="24"/>
          <w:lang w:val="en-US"/>
        </w:rPr>
        <w:t>IMPLEMENTASI HUKUM PIDANA TERHADAP KASUS PERJUDIAN BERKEDOK INVESTASI</w:t>
      </w:r>
    </w:p>
    <w:p w14:paraId="7B93A764" w14:textId="77777777" w:rsidR="007450E5" w:rsidRPr="00482FAD" w:rsidRDefault="007450E5" w:rsidP="00E304F2">
      <w:pPr>
        <w:pStyle w:val="NoSpacing"/>
        <w:spacing w:line="360" w:lineRule="auto"/>
        <w:jc w:val="center"/>
        <w:rPr>
          <w:rFonts w:ascii="Times New Roman" w:hAnsi="Times New Roman" w:cs="Times New Roman"/>
          <w:sz w:val="24"/>
          <w:szCs w:val="24"/>
          <w:lang w:val="en-US"/>
        </w:rPr>
      </w:pPr>
    </w:p>
    <w:p w14:paraId="6A89B338" w14:textId="77777777" w:rsidR="00743FFC" w:rsidRPr="00482FAD" w:rsidRDefault="00482FAD" w:rsidP="00E304F2">
      <w:pPr>
        <w:pStyle w:val="NoSpacing"/>
        <w:spacing w:line="360" w:lineRule="auto"/>
        <w:jc w:val="center"/>
        <w:rPr>
          <w:rFonts w:ascii="Times New Roman" w:hAnsi="Times New Roman" w:cs="Times New Roman"/>
          <w:sz w:val="24"/>
          <w:szCs w:val="24"/>
        </w:rPr>
      </w:pPr>
      <w:r w:rsidRPr="00482FAD">
        <w:rPr>
          <w:rFonts w:ascii="Times New Roman" w:hAnsi="Times New Roman" w:cs="Times New Roman"/>
          <w:sz w:val="24"/>
          <w:szCs w:val="24"/>
          <w:vertAlign w:val="superscript"/>
          <w:lang w:val="en-US"/>
        </w:rPr>
        <w:t>1</w:t>
      </w:r>
      <w:r w:rsidRPr="00482FAD">
        <w:rPr>
          <w:rFonts w:ascii="Times New Roman" w:hAnsi="Times New Roman" w:cs="Times New Roman"/>
          <w:sz w:val="24"/>
          <w:szCs w:val="24"/>
          <w:lang w:val="en-US"/>
        </w:rPr>
        <w:t xml:space="preserve">Eliza Fauziah, </w:t>
      </w:r>
      <w:r w:rsidRPr="00482FAD">
        <w:rPr>
          <w:rFonts w:ascii="Times New Roman" w:hAnsi="Times New Roman" w:cs="Times New Roman"/>
          <w:sz w:val="24"/>
          <w:szCs w:val="24"/>
          <w:vertAlign w:val="superscript"/>
          <w:lang w:val="en-US"/>
        </w:rPr>
        <w:t>2</w:t>
      </w:r>
      <w:r w:rsidRPr="00482FAD">
        <w:rPr>
          <w:rFonts w:ascii="Times New Roman" w:hAnsi="Times New Roman" w:cs="Times New Roman"/>
          <w:sz w:val="24"/>
          <w:szCs w:val="24"/>
          <w:lang w:val="en-US"/>
        </w:rPr>
        <w:t>Marwan</w:t>
      </w:r>
    </w:p>
    <w:p w14:paraId="3FAD49FB" w14:textId="77777777" w:rsidR="00482FAD" w:rsidRPr="00482FAD" w:rsidRDefault="007450E5" w:rsidP="00E304F2">
      <w:pPr>
        <w:pStyle w:val="NoSpacing"/>
        <w:spacing w:line="360" w:lineRule="auto"/>
        <w:jc w:val="center"/>
        <w:rPr>
          <w:rFonts w:ascii="Times New Roman" w:hAnsi="Times New Roman" w:cs="Times New Roman"/>
          <w:sz w:val="24"/>
          <w:szCs w:val="24"/>
          <w:lang w:val="en-US"/>
        </w:rPr>
      </w:pPr>
      <w:r w:rsidRPr="00482FAD">
        <w:rPr>
          <w:rFonts w:ascii="Times New Roman" w:hAnsi="Times New Roman" w:cs="Times New Roman"/>
          <w:sz w:val="24"/>
          <w:szCs w:val="24"/>
          <w:vertAlign w:val="superscript"/>
          <w:lang w:val="en-US"/>
        </w:rPr>
        <w:t>1</w:t>
      </w:r>
      <w:r w:rsidR="00743FFC" w:rsidRPr="00482FAD">
        <w:rPr>
          <w:rFonts w:ascii="Times New Roman" w:hAnsi="Times New Roman" w:cs="Times New Roman"/>
          <w:sz w:val="24"/>
          <w:szCs w:val="24"/>
        </w:rPr>
        <w:t>Fakultas Hukum</w:t>
      </w:r>
      <w:r w:rsidR="00482FAD">
        <w:rPr>
          <w:rFonts w:ascii="Times New Roman" w:hAnsi="Times New Roman" w:cs="Times New Roman"/>
          <w:sz w:val="24"/>
          <w:szCs w:val="24"/>
          <w:lang w:val="en-US"/>
        </w:rPr>
        <w:t>,</w:t>
      </w:r>
      <w:r w:rsidR="00743FFC" w:rsidRPr="00482FAD">
        <w:rPr>
          <w:rFonts w:ascii="Times New Roman" w:hAnsi="Times New Roman" w:cs="Times New Roman"/>
          <w:sz w:val="24"/>
          <w:szCs w:val="24"/>
        </w:rPr>
        <w:t xml:space="preserve"> Universitas Pamulang</w:t>
      </w:r>
    </w:p>
    <w:p w14:paraId="75FBE577" w14:textId="77777777" w:rsidR="00482FAD" w:rsidRPr="00482FAD" w:rsidRDefault="007450E5" w:rsidP="00E304F2">
      <w:pPr>
        <w:pStyle w:val="NoSpacing"/>
        <w:spacing w:line="360" w:lineRule="auto"/>
        <w:jc w:val="center"/>
        <w:rPr>
          <w:rFonts w:ascii="Times New Roman" w:hAnsi="Times New Roman" w:cs="Times New Roman"/>
          <w:sz w:val="24"/>
          <w:szCs w:val="24"/>
          <w:lang w:val="en-US"/>
        </w:rPr>
      </w:pPr>
      <w:r w:rsidRPr="00482FAD">
        <w:rPr>
          <w:rFonts w:ascii="Times New Roman" w:hAnsi="Times New Roman" w:cs="Times New Roman"/>
          <w:sz w:val="24"/>
          <w:szCs w:val="24"/>
          <w:vertAlign w:val="superscript"/>
          <w:lang w:val="en-US"/>
        </w:rPr>
        <w:t>2</w:t>
      </w:r>
      <w:r w:rsidR="00743FFC" w:rsidRPr="00482FAD">
        <w:rPr>
          <w:rFonts w:ascii="Times New Roman" w:hAnsi="Times New Roman" w:cs="Times New Roman"/>
          <w:sz w:val="24"/>
          <w:szCs w:val="24"/>
        </w:rPr>
        <w:t>Fakultas Hukum</w:t>
      </w:r>
      <w:r w:rsidR="00482FAD">
        <w:rPr>
          <w:rFonts w:ascii="Times New Roman" w:hAnsi="Times New Roman" w:cs="Times New Roman"/>
          <w:sz w:val="24"/>
          <w:szCs w:val="24"/>
          <w:lang w:val="en-US"/>
        </w:rPr>
        <w:t>,</w:t>
      </w:r>
      <w:r w:rsidR="00743FFC" w:rsidRPr="00482FAD">
        <w:rPr>
          <w:rFonts w:ascii="Times New Roman" w:hAnsi="Times New Roman" w:cs="Times New Roman"/>
          <w:sz w:val="24"/>
          <w:szCs w:val="24"/>
        </w:rPr>
        <w:t xml:space="preserve"> Universitas Pamulang</w:t>
      </w:r>
    </w:p>
    <w:p w14:paraId="5B9F0AC7" w14:textId="77777777" w:rsidR="00482FAD" w:rsidRPr="00482FAD" w:rsidRDefault="00482FAD" w:rsidP="00E304F2">
      <w:pPr>
        <w:pStyle w:val="NoSpacing"/>
        <w:spacing w:line="360" w:lineRule="auto"/>
        <w:jc w:val="center"/>
        <w:rPr>
          <w:rStyle w:val="Hyperlink"/>
          <w:rFonts w:ascii="Times New Roman" w:hAnsi="Times New Roman"/>
          <w:color w:val="auto"/>
          <w:sz w:val="24"/>
          <w:szCs w:val="24"/>
          <w:u w:val="none"/>
          <w:lang w:val="en-US"/>
        </w:rPr>
      </w:pPr>
      <w:r w:rsidRPr="00482FAD">
        <w:rPr>
          <w:rStyle w:val="Hyperlink"/>
          <w:rFonts w:ascii="Times New Roman" w:hAnsi="Times New Roman"/>
          <w:color w:val="auto"/>
          <w:sz w:val="24"/>
          <w:szCs w:val="24"/>
          <w:u w:val="none"/>
          <w:lang w:val="en-US"/>
        </w:rPr>
        <w:t xml:space="preserve">E-mail : </w:t>
      </w:r>
      <w:r w:rsidRPr="00482FAD">
        <w:rPr>
          <w:rStyle w:val="Hyperlink"/>
          <w:rFonts w:ascii="Times New Roman" w:hAnsi="Times New Roman"/>
          <w:color w:val="auto"/>
          <w:sz w:val="24"/>
          <w:szCs w:val="24"/>
          <w:u w:val="none"/>
          <w:vertAlign w:val="superscript"/>
          <w:lang w:val="en-US"/>
        </w:rPr>
        <w:t>1</w:t>
      </w:r>
      <w:hyperlink r:id="rId8" w:history="1">
        <w:r w:rsidRPr="00482FAD">
          <w:rPr>
            <w:rStyle w:val="Hyperlink"/>
            <w:rFonts w:ascii="Times New Roman" w:hAnsi="Times New Roman"/>
            <w:color w:val="auto"/>
            <w:sz w:val="24"/>
            <w:szCs w:val="24"/>
            <w:u w:val="none"/>
            <w:lang w:val="en-US"/>
          </w:rPr>
          <w:t>Elizafauziah850@gmail.com</w:t>
        </w:r>
      </w:hyperlink>
      <w:r w:rsidRPr="00482FAD">
        <w:rPr>
          <w:rStyle w:val="Hyperlink"/>
          <w:rFonts w:ascii="Times New Roman" w:hAnsi="Times New Roman"/>
          <w:color w:val="auto"/>
          <w:sz w:val="24"/>
          <w:szCs w:val="24"/>
          <w:u w:val="none"/>
          <w:lang w:val="en-US"/>
        </w:rPr>
        <w:t xml:space="preserve">, </w:t>
      </w:r>
      <w:r w:rsidRPr="00482FAD">
        <w:rPr>
          <w:rStyle w:val="Hyperlink"/>
          <w:rFonts w:ascii="Times New Roman" w:hAnsi="Times New Roman"/>
          <w:color w:val="auto"/>
          <w:sz w:val="24"/>
          <w:szCs w:val="24"/>
          <w:u w:val="none"/>
          <w:vertAlign w:val="superscript"/>
          <w:lang w:val="en-US"/>
        </w:rPr>
        <w:t>2</w:t>
      </w:r>
      <w:hyperlink r:id="rId9" w:history="1">
        <w:r w:rsidRPr="00482FAD">
          <w:rPr>
            <w:rStyle w:val="Hyperlink"/>
            <w:rFonts w:ascii="Times New Roman" w:hAnsi="Times New Roman"/>
            <w:color w:val="auto"/>
            <w:sz w:val="24"/>
            <w:szCs w:val="24"/>
            <w:u w:val="none"/>
          </w:rPr>
          <w:t>Marwanhermawan71@gmail.com</w:t>
        </w:r>
      </w:hyperlink>
    </w:p>
    <w:p w14:paraId="7F6D5A91" w14:textId="77777777" w:rsidR="00743FFC" w:rsidRPr="00482FAD" w:rsidRDefault="00743FFC" w:rsidP="00E304F2">
      <w:pPr>
        <w:spacing w:line="360" w:lineRule="auto"/>
        <w:rPr>
          <w:rFonts w:ascii="Times New Roman" w:hAnsi="Times New Roman" w:cs="Times New Roman"/>
          <w:sz w:val="24"/>
          <w:szCs w:val="24"/>
          <w:lang w:val="en-US"/>
        </w:rPr>
      </w:pPr>
    </w:p>
    <w:p w14:paraId="21386A8F" w14:textId="77777777" w:rsidR="007450E5" w:rsidRPr="00482FAD" w:rsidRDefault="00482FAD" w:rsidP="00E84F32">
      <w:pPr>
        <w:spacing w:line="276" w:lineRule="auto"/>
        <w:jc w:val="center"/>
        <w:rPr>
          <w:rFonts w:ascii="Times New Roman" w:hAnsi="Times New Roman" w:cs="Times New Roman"/>
          <w:b/>
          <w:sz w:val="24"/>
          <w:szCs w:val="24"/>
          <w:lang w:val="en-US"/>
        </w:rPr>
      </w:pPr>
      <w:r w:rsidRPr="00482FAD">
        <w:rPr>
          <w:rFonts w:ascii="Times New Roman" w:hAnsi="Times New Roman" w:cs="Times New Roman"/>
          <w:b/>
          <w:sz w:val="24"/>
          <w:szCs w:val="24"/>
          <w:lang w:val="en-US"/>
        </w:rPr>
        <w:t>ABSTRAK</w:t>
      </w:r>
    </w:p>
    <w:p w14:paraId="0C5CA96C" w14:textId="77777777" w:rsidR="00BB4C79" w:rsidRPr="00482FAD" w:rsidRDefault="00BB4C79" w:rsidP="00E84F32">
      <w:pPr>
        <w:spacing w:line="276" w:lineRule="auto"/>
        <w:jc w:val="both"/>
        <w:rPr>
          <w:rFonts w:ascii="Times New Roman" w:hAnsi="Times New Roman" w:cs="Times New Roman"/>
          <w:sz w:val="24"/>
          <w:szCs w:val="24"/>
          <w:lang w:val="en-ID"/>
        </w:rPr>
      </w:pPr>
      <w:r w:rsidRPr="00482FAD">
        <w:rPr>
          <w:rFonts w:ascii="Times New Roman" w:hAnsi="Times New Roman" w:cs="Times New Roman"/>
          <w:sz w:val="24"/>
          <w:szCs w:val="24"/>
          <w:lang w:val="en-ID"/>
        </w:rPr>
        <w:t>Perjudian sudah ada sejak dahulu kala,tetapi praktik perjudian tidak pernah hilang dan semakin berkembang jenisnya sesuai dengan kemajuan tehnologi. Selain bertentangan dengan nilai dan norma yang ada dalam masyarakat, perjudian juga memberikan dampak buruk dalam kehidupan pribadi maupun dalam kelompok masyarakat.Pengaturan hukum terhadap tindak pidana perjudian telah diatur dalam Pasal 303 KUHP dan Pasal 303 bis KUHP. sedangkan sanksi pidanannya diperberat sesuai dalam Pasal 2 ayat (1), (2), (3) Undang-Undang Nomor 7 tahun 1974 tentang Penertiban Perjudian. Apabila telah terbukti melakukannya maka dapat diproses sesuai dengan hukum acara yang berlaku. kebijakan penegakan hukum terhadap tindak pidana perjudian online dalam upaya penegakan hukum terhadap tindak perjudian online, dilaksanakan dengan berdasarkan kepada ketentuan pasal 27 ayat (2) dan pasal 45 ayat (1) Undang-Undang Nomor 11 Tahun 2008 Tentang Informasi dan Transaksi Elektronik. namun pada kenyataannya penyidik Kepolisian Negara Republik Indonesia masih sering menggunakan pasal 303 KUHP untuk pelaku tindak pidana perjudian online karena kesulitan menerapkan pasal 43 ayat (6) Undang-Undang Nomor 11 tahun 2008 yaitu yaitu adanya ketentuan penyidik dalam melakukan penangkapan dan penahanan melalui penuntut umum meminta penetapan Ketua Pengadlan Negeri setempat dalam waktu satu kali dua puluh empat jam.Tujuan dari jurnal ini untuk menjelaskan fenomena judi online yang semakin meresahkan,dikarenakan menjerat masyarakat awam untuk bermain judi berkedok investasi atau trading saham dan menyebarkan berita bohong (hoax) dimedia sosial.</w:t>
      </w:r>
    </w:p>
    <w:p w14:paraId="4A59A4F3" w14:textId="166CFB63" w:rsidR="00482FAD" w:rsidRDefault="007450E5" w:rsidP="00E84F32">
      <w:pPr>
        <w:spacing w:line="276" w:lineRule="auto"/>
        <w:jc w:val="both"/>
        <w:rPr>
          <w:rFonts w:ascii="Times New Roman" w:hAnsi="Times New Roman" w:cs="Times New Roman"/>
          <w:sz w:val="24"/>
          <w:szCs w:val="24"/>
          <w:lang w:val="en-US"/>
        </w:rPr>
      </w:pPr>
      <w:r w:rsidRPr="00482FAD">
        <w:rPr>
          <w:rFonts w:ascii="Times New Roman" w:hAnsi="Times New Roman" w:cs="Times New Roman"/>
          <w:sz w:val="24"/>
          <w:szCs w:val="24"/>
          <w:lang w:val="en-US"/>
        </w:rPr>
        <w:t xml:space="preserve">Kata Kunci : </w:t>
      </w:r>
      <w:r w:rsidR="00BB4C79" w:rsidRPr="00482FAD">
        <w:rPr>
          <w:rFonts w:ascii="Times New Roman" w:hAnsi="Times New Roman" w:cs="Times New Roman"/>
          <w:sz w:val="24"/>
          <w:szCs w:val="24"/>
          <w:lang w:val="en-ID"/>
        </w:rPr>
        <w:t>Perjudian</w:t>
      </w:r>
      <w:r w:rsidRPr="00482FAD">
        <w:rPr>
          <w:rFonts w:ascii="Times New Roman" w:hAnsi="Times New Roman" w:cs="Times New Roman"/>
          <w:sz w:val="24"/>
          <w:szCs w:val="24"/>
          <w:lang w:val="en-US"/>
        </w:rPr>
        <w:t xml:space="preserve">; </w:t>
      </w:r>
      <w:r w:rsidR="00BB4C79" w:rsidRPr="00482FAD">
        <w:rPr>
          <w:rFonts w:ascii="Times New Roman" w:hAnsi="Times New Roman" w:cs="Times New Roman"/>
          <w:sz w:val="24"/>
          <w:szCs w:val="24"/>
          <w:lang w:val="en-ID"/>
        </w:rPr>
        <w:t>investasi</w:t>
      </w:r>
      <w:r w:rsidRPr="00482FAD">
        <w:rPr>
          <w:rFonts w:ascii="Times New Roman" w:hAnsi="Times New Roman" w:cs="Times New Roman"/>
          <w:sz w:val="24"/>
          <w:szCs w:val="24"/>
          <w:lang w:val="en-US"/>
        </w:rPr>
        <w:t xml:space="preserve">; </w:t>
      </w:r>
      <w:r w:rsidR="00482FAD">
        <w:rPr>
          <w:rFonts w:ascii="Times New Roman" w:hAnsi="Times New Roman" w:cs="Times New Roman"/>
          <w:sz w:val="24"/>
          <w:szCs w:val="24"/>
          <w:lang w:val="en-ID"/>
        </w:rPr>
        <w:t>trading saham</w:t>
      </w:r>
    </w:p>
    <w:p w14:paraId="6DF4CCBE" w14:textId="77777777" w:rsidR="00E84F32" w:rsidRPr="00482FAD" w:rsidRDefault="00E84F32" w:rsidP="00E84F32">
      <w:pPr>
        <w:spacing w:line="276" w:lineRule="auto"/>
        <w:jc w:val="both"/>
        <w:rPr>
          <w:rFonts w:ascii="Times New Roman" w:hAnsi="Times New Roman" w:cs="Times New Roman"/>
          <w:sz w:val="24"/>
          <w:szCs w:val="24"/>
          <w:lang w:val="en-US"/>
        </w:rPr>
      </w:pPr>
    </w:p>
    <w:p w14:paraId="6C19E334" w14:textId="77777777" w:rsidR="007450E5" w:rsidRPr="00E84F32" w:rsidRDefault="007450E5" w:rsidP="00E84F32">
      <w:pPr>
        <w:spacing w:after="0" w:line="360" w:lineRule="auto"/>
        <w:jc w:val="center"/>
        <w:rPr>
          <w:rFonts w:ascii="Times New Roman" w:hAnsi="Times New Roman" w:cs="Times New Roman"/>
          <w:b/>
          <w:i/>
          <w:iCs/>
          <w:sz w:val="24"/>
          <w:szCs w:val="24"/>
          <w:lang w:val="en-US"/>
        </w:rPr>
      </w:pPr>
      <w:r w:rsidRPr="00E84F32">
        <w:rPr>
          <w:rFonts w:ascii="Times New Roman" w:hAnsi="Times New Roman" w:cs="Times New Roman"/>
          <w:b/>
          <w:i/>
          <w:iCs/>
          <w:sz w:val="24"/>
          <w:szCs w:val="24"/>
          <w:lang w:val="en-US"/>
        </w:rPr>
        <w:t>A</w:t>
      </w:r>
      <w:r w:rsidR="00482FAD" w:rsidRPr="00E84F32">
        <w:rPr>
          <w:rFonts w:ascii="Times New Roman" w:hAnsi="Times New Roman" w:cs="Times New Roman"/>
          <w:b/>
          <w:i/>
          <w:iCs/>
          <w:sz w:val="24"/>
          <w:szCs w:val="24"/>
          <w:lang w:val="en-US"/>
        </w:rPr>
        <w:t>BSTRACT</w:t>
      </w:r>
    </w:p>
    <w:p w14:paraId="382E356E" w14:textId="77777777" w:rsidR="00BB4C79" w:rsidRPr="00E84F32" w:rsidRDefault="00BB4C79" w:rsidP="00E84F32">
      <w:pPr>
        <w:spacing w:after="0" w:line="360" w:lineRule="auto"/>
        <w:jc w:val="both"/>
        <w:rPr>
          <w:rFonts w:ascii="Times New Roman" w:hAnsi="Times New Roman" w:cs="Times New Roman"/>
          <w:bCs/>
          <w:i/>
          <w:iCs/>
          <w:sz w:val="24"/>
          <w:szCs w:val="24"/>
          <w:lang w:val="en-ID"/>
        </w:rPr>
      </w:pPr>
      <w:r w:rsidRPr="00E84F32">
        <w:rPr>
          <w:rFonts w:ascii="Times New Roman" w:hAnsi="Times New Roman" w:cs="Times New Roman"/>
          <w:bCs/>
          <w:i/>
          <w:iCs/>
          <w:sz w:val="24"/>
          <w:szCs w:val="24"/>
          <w:lang w:val="en-ID"/>
        </w:rPr>
        <w:t xml:space="preserve">Gambling has existed since time immemorial, but the practice of gambling has never disappeared and its types are growing according to technological advances.  In addition to being against the values ​​and norms that exist in society, gambling also has a negative impact on personal life and in community groups. Legal arrangements for the crime of gambling have been regulated in Article 303 of the Criminal Code and Article 303 bis of the Criminal Code.  while the criminal sanctions are aggravated in accordance with Article 2 paragraphs (1), (2), </w:t>
      </w:r>
      <w:r w:rsidRPr="00E84F32">
        <w:rPr>
          <w:rFonts w:ascii="Times New Roman" w:hAnsi="Times New Roman" w:cs="Times New Roman"/>
          <w:bCs/>
          <w:i/>
          <w:iCs/>
          <w:sz w:val="24"/>
          <w:szCs w:val="24"/>
          <w:lang w:val="en-ID"/>
        </w:rPr>
        <w:lastRenderedPageBreak/>
        <w:t>(3) of Law Number 7 of 1974 concerning Gambling Control.  If it has been proven to have done so, it can be processed in accordance with the applicable procedural law.  law enforcement policies against online gambling crimes in law enforcement efforts against online gambling acts, are implemented based on the provisions of article 27 paragraph (2) and article 45 paragraph (1) of Law Number 11 of 2008 concerning Information and Electronic Transactions.  but in fact investigators of the Republic of Indonesia Police still often use article 303 of the Criminal Code for perpetrators of online gambling crimes because of the difficulty in applying article 43 paragraph (6) of Law Number 11 of 2008 namely the existence of provisions for investigators to make arrests and detentions through the public prosecutor asking for  the determination of the Head of the local State Court within twenty-four hours. The purpose of this journal is to explain the phenomenon of online gambling which is increasingly troubling, because it ensnares ordinary people to play gambling under the guise of investing or trading stocks and spreading hoaxes on social media.</w:t>
      </w:r>
    </w:p>
    <w:p w14:paraId="5FC49A65" w14:textId="77777777" w:rsidR="007450E5" w:rsidRPr="00E84F32" w:rsidRDefault="007450E5" w:rsidP="00E84F32">
      <w:pPr>
        <w:spacing w:after="0" w:line="360" w:lineRule="auto"/>
        <w:jc w:val="both"/>
        <w:rPr>
          <w:rFonts w:ascii="Times New Roman" w:hAnsi="Times New Roman" w:cs="Times New Roman"/>
          <w:bCs/>
          <w:i/>
          <w:iCs/>
          <w:sz w:val="24"/>
          <w:szCs w:val="24"/>
          <w:lang w:val="en-US"/>
        </w:rPr>
      </w:pPr>
      <w:r w:rsidRPr="00E84F32">
        <w:rPr>
          <w:rFonts w:ascii="Times New Roman" w:hAnsi="Times New Roman" w:cs="Times New Roman"/>
          <w:bCs/>
          <w:i/>
          <w:iCs/>
          <w:sz w:val="24"/>
          <w:szCs w:val="24"/>
          <w:lang w:val="en-US"/>
        </w:rPr>
        <w:t xml:space="preserve">Keyword : </w:t>
      </w:r>
      <w:r w:rsidR="00BB4C79" w:rsidRPr="00E84F32">
        <w:rPr>
          <w:rFonts w:ascii="Times New Roman" w:hAnsi="Times New Roman" w:cs="Times New Roman"/>
          <w:bCs/>
          <w:i/>
          <w:iCs/>
          <w:sz w:val="24"/>
          <w:szCs w:val="24"/>
          <w:lang w:val="en-ID"/>
        </w:rPr>
        <w:t>Gambling</w:t>
      </w:r>
      <w:r w:rsidR="00BB4C79" w:rsidRPr="00E84F32">
        <w:rPr>
          <w:rFonts w:ascii="Times New Roman" w:hAnsi="Times New Roman" w:cs="Times New Roman"/>
          <w:bCs/>
          <w:i/>
          <w:iCs/>
          <w:sz w:val="24"/>
          <w:szCs w:val="24"/>
          <w:lang w:val="en-US"/>
        </w:rPr>
        <w:t xml:space="preserve">; </w:t>
      </w:r>
      <w:r w:rsidR="00BB4C79" w:rsidRPr="00E84F32">
        <w:rPr>
          <w:rFonts w:ascii="Times New Roman" w:hAnsi="Times New Roman" w:cs="Times New Roman"/>
          <w:bCs/>
          <w:i/>
          <w:iCs/>
          <w:sz w:val="24"/>
          <w:szCs w:val="24"/>
          <w:lang w:val="en-ID"/>
        </w:rPr>
        <w:t>investment</w:t>
      </w:r>
      <w:r w:rsidR="00BB4C79" w:rsidRPr="00E84F32">
        <w:rPr>
          <w:rFonts w:ascii="Times New Roman" w:hAnsi="Times New Roman" w:cs="Times New Roman"/>
          <w:bCs/>
          <w:i/>
          <w:iCs/>
          <w:sz w:val="24"/>
          <w:szCs w:val="24"/>
          <w:lang w:val="en-US"/>
        </w:rPr>
        <w:t xml:space="preserve">; </w:t>
      </w:r>
      <w:r w:rsidR="00BB4C79" w:rsidRPr="00E84F32">
        <w:rPr>
          <w:rFonts w:ascii="Times New Roman" w:hAnsi="Times New Roman" w:cs="Times New Roman"/>
          <w:bCs/>
          <w:i/>
          <w:iCs/>
          <w:sz w:val="24"/>
          <w:szCs w:val="24"/>
          <w:lang w:val="en-ID"/>
        </w:rPr>
        <w:t>stock trading</w:t>
      </w:r>
    </w:p>
    <w:p w14:paraId="146401F1" w14:textId="77777777" w:rsidR="007450E5" w:rsidRPr="00482FAD" w:rsidRDefault="007450E5" w:rsidP="00E304F2">
      <w:pPr>
        <w:spacing w:line="360" w:lineRule="auto"/>
        <w:jc w:val="both"/>
        <w:rPr>
          <w:rFonts w:ascii="Times New Roman" w:hAnsi="Times New Roman" w:cs="Times New Roman"/>
          <w:b/>
          <w:sz w:val="24"/>
          <w:szCs w:val="24"/>
          <w:lang w:val="en-US"/>
        </w:rPr>
      </w:pPr>
    </w:p>
    <w:p w14:paraId="5BAB2795" w14:textId="77777777" w:rsidR="007450E5" w:rsidRPr="00482FAD" w:rsidRDefault="007450E5" w:rsidP="00E304F2">
      <w:pPr>
        <w:spacing w:line="360" w:lineRule="auto"/>
        <w:jc w:val="center"/>
        <w:rPr>
          <w:rFonts w:ascii="Times New Roman" w:hAnsi="Times New Roman" w:cs="Times New Roman"/>
          <w:b/>
          <w:sz w:val="24"/>
          <w:szCs w:val="24"/>
          <w:lang w:val="en-US"/>
        </w:rPr>
      </w:pPr>
      <w:r w:rsidRPr="00482FAD">
        <w:rPr>
          <w:rFonts w:ascii="Times New Roman" w:hAnsi="Times New Roman" w:cs="Times New Roman"/>
          <w:b/>
          <w:sz w:val="24"/>
          <w:szCs w:val="24"/>
          <w:lang w:val="en-US"/>
        </w:rPr>
        <w:t>PENDAHULUAN</w:t>
      </w:r>
    </w:p>
    <w:p w14:paraId="501A5F56" w14:textId="77777777" w:rsidR="00F33FD8" w:rsidRPr="00482FAD" w:rsidRDefault="007450E5" w:rsidP="00E304F2">
      <w:pPr>
        <w:pStyle w:val="ListParagraph"/>
        <w:spacing w:line="360" w:lineRule="auto"/>
        <w:ind w:left="0"/>
        <w:rPr>
          <w:rFonts w:ascii="Times New Roman" w:hAnsi="Times New Roman" w:cs="Times New Roman"/>
          <w:b/>
          <w:sz w:val="24"/>
          <w:szCs w:val="24"/>
          <w:lang w:val="en-ID"/>
        </w:rPr>
      </w:pPr>
      <w:r w:rsidRPr="00482FAD">
        <w:rPr>
          <w:rFonts w:ascii="Times New Roman" w:hAnsi="Times New Roman" w:cs="Times New Roman"/>
          <w:b/>
          <w:sz w:val="24"/>
          <w:szCs w:val="24"/>
          <w:lang w:val="en-US"/>
        </w:rPr>
        <w:t>Latar Belakang</w:t>
      </w:r>
      <w:r w:rsidR="00F33FD8" w:rsidRPr="00482FAD">
        <w:rPr>
          <w:rFonts w:ascii="Times New Roman" w:eastAsiaTheme="minorHAnsi" w:hAnsi="Times New Roman" w:cs="Times New Roman"/>
          <w:b/>
          <w:sz w:val="24"/>
          <w:szCs w:val="24"/>
          <w:lang w:val="en-ID"/>
        </w:rPr>
        <w:t xml:space="preserve"> </w:t>
      </w:r>
      <w:r w:rsidR="00482FAD">
        <w:rPr>
          <w:rFonts w:ascii="Times New Roman" w:eastAsiaTheme="minorHAnsi" w:hAnsi="Times New Roman" w:cs="Times New Roman"/>
          <w:b/>
          <w:sz w:val="24"/>
          <w:szCs w:val="24"/>
          <w:lang w:val="en-ID"/>
        </w:rPr>
        <w:t>Masalah</w:t>
      </w:r>
    </w:p>
    <w:p w14:paraId="1EC848C6" w14:textId="77777777" w:rsidR="00482FAD" w:rsidRDefault="00F33FD8" w:rsidP="00E84F32">
      <w:pPr>
        <w:spacing w:after="0" w:line="360" w:lineRule="auto"/>
        <w:ind w:firstLine="709"/>
        <w:jc w:val="both"/>
        <w:rPr>
          <w:rFonts w:ascii="Times New Roman" w:hAnsi="Times New Roman" w:cs="Times New Roman"/>
          <w:sz w:val="24"/>
          <w:szCs w:val="24"/>
          <w:lang w:val="en-ID"/>
        </w:rPr>
      </w:pPr>
      <w:r w:rsidRPr="00482FAD">
        <w:rPr>
          <w:rFonts w:ascii="Times New Roman" w:hAnsi="Times New Roman" w:cs="Times New Roman"/>
          <w:sz w:val="24"/>
          <w:szCs w:val="24"/>
          <w:lang w:val="en-ID"/>
        </w:rPr>
        <w:t>Maraknya judi online berkedok trading sekarang ini cukup mengalihkan pandangan hampir seluruh masyarakat indonesia di tengah pandemi ini,para afiliator muda dengan julukan crazy rich memamerkan hasil usaha trading dengan cara flexing atau dalam kamus bahasa indonesia di sebut juga memamerkan sesuatu dengan tujuan tertentu,membuat masyarakat khususnya anak muda berfikir untuk bisa seperti mereka dalam waktu singkat,usaha cepat dan hasil yang menggiurkan.</w:t>
      </w:r>
    </w:p>
    <w:p w14:paraId="049CA84E" w14:textId="77777777" w:rsidR="00482FAD" w:rsidRDefault="00F33FD8" w:rsidP="00E84F32">
      <w:pPr>
        <w:spacing w:after="0" w:line="360" w:lineRule="auto"/>
        <w:ind w:firstLine="709"/>
        <w:jc w:val="both"/>
        <w:rPr>
          <w:rFonts w:ascii="Times New Roman" w:hAnsi="Times New Roman" w:cs="Times New Roman"/>
          <w:sz w:val="24"/>
          <w:szCs w:val="24"/>
          <w:lang w:val="en-ID"/>
        </w:rPr>
      </w:pPr>
      <w:r w:rsidRPr="00482FAD">
        <w:rPr>
          <w:rFonts w:ascii="Times New Roman" w:hAnsi="Times New Roman" w:cs="Times New Roman"/>
          <w:sz w:val="24"/>
          <w:szCs w:val="24"/>
          <w:lang w:val="en-ID"/>
        </w:rPr>
        <w:t>Platform judi online yang berkedok trading mulai berkembang di Indonesia tahun 2020,pedagang memanfaatkan pasar untuk memperdagangkan beberapa asset seperti Opsi Biner,Mata uang crypto,Komoditas, dan Indeks.salah satu platform yang sedang di selidiki Bareskrim Polri adalah Quotex dan Binomo.Di Indonesia saat ini Quotex dan Binomo  telah ditetapkan sebagai situs trading Ilegal oleh pemerintah.</w:t>
      </w:r>
    </w:p>
    <w:p w14:paraId="08F159AF" w14:textId="77777777" w:rsidR="00482FAD" w:rsidRDefault="00F33FD8" w:rsidP="00E84F32">
      <w:pPr>
        <w:spacing w:after="0" w:line="360" w:lineRule="auto"/>
        <w:ind w:firstLine="709"/>
        <w:jc w:val="both"/>
        <w:rPr>
          <w:rFonts w:ascii="Times New Roman" w:hAnsi="Times New Roman" w:cs="Times New Roman"/>
          <w:sz w:val="24"/>
          <w:szCs w:val="24"/>
          <w:lang w:val="en-ID"/>
        </w:rPr>
      </w:pPr>
      <w:r w:rsidRPr="00482FAD">
        <w:rPr>
          <w:rFonts w:ascii="Times New Roman" w:hAnsi="Times New Roman" w:cs="Times New Roman"/>
          <w:sz w:val="24"/>
          <w:szCs w:val="24"/>
          <w:lang w:val="en-ID"/>
        </w:rPr>
        <w:t xml:space="preserve">Perjudian menggunakan aplikasi yang sudah di atur permainannya agar para investor kalah tetapi tampilan di layar terlihat meraih keuntungan,Peran afiliator pada judi online ini adalah untuk menarik para investor agar menginvestasikan uangnya pada platform tersebut.mereka menggunakan media sosial dengan menjanjikan memberikan tips sukses </w:t>
      </w:r>
      <w:r w:rsidRPr="00482FAD">
        <w:rPr>
          <w:rFonts w:ascii="Times New Roman" w:hAnsi="Times New Roman" w:cs="Times New Roman"/>
          <w:sz w:val="24"/>
          <w:szCs w:val="24"/>
          <w:lang w:val="en-ID"/>
        </w:rPr>
        <w:lastRenderedPageBreak/>
        <w:t>dalam trading,agar meraih keuntungan sebesar sebesarnya.dalam hal ini afiliator di anggap bukan hanya memberi harapan pada pemain tetapi berlomba lomba menambah jumlah investasi mereka. Para afiliator ini mendapatkan keuntungan dari kekalahan para investor.</w:t>
      </w:r>
    </w:p>
    <w:p w14:paraId="2E0A3B88" w14:textId="12E45824" w:rsidR="007450E5" w:rsidRDefault="00F33FD8" w:rsidP="00E84F32">
      <w:pPr>
        <w:spacing w:after="0" w:line="360" w:lineRule="auto"/>
        <w:ind w:firstLine="709"/>
        <w:jc w:val="both"/>
        <w:rPr>
          <w:rFonts w:ascii="Times New Roman" w:hAnsi="Times New Roman" w:cs="Times New Roman"/>
          <w:sz w:val="24"/>
          <w:szCs w:val="24"/>
          <w:lang w:val="en-ID"/>
        </w:rPr>
      </w:pPr>
      <w:r w:rsidRPr="00482FAD">
        <w:rPr>
          <w:rFonts w:ascii="Times New Roman" w:hAnsi="Times New Roman" w:cs="Times New Roman"/>
          <w:sz w:val="24"/>
          <w:szCs w:val="24"/>
          <w:lang w:val="en-ID"/>
        </w:rPr>
        <w:t>Jerat hukum yang dikenakan untuk paraafiliator selain pasal 303 KUHP perjudian,para afiliator juga dinyatakan telah melakukan tindak pidana yang di atur dalam UU No 8 tahun 2010 tentang pencegahan dan pemberantasan tindak Pidana Pencucian uang,Pasal 378 KUHP karena telah memanipulatif masyarakat.</w:t>
      </w:r>
    </w:p>
    <w:p w14:paraId="64B4460F" w14:textId="77777777" w:rsidR="00E84F32" w:rsidRDefault="00E84F32" w:rsidP="00E84F32">
      <w:pPr>
        <w:spacing w:after="0" w:line="360" w:lineRule="auto"/>
        <w:jc w:val="both"/>
        <w:rPr>
          <w:rFonts w:ascii="Times New Roman" w:hAnsi="Times New Roman" w:cs="Times New Roman"/>
          <w:b/>
          <w:sz w:val="24"/>
          <w:szCs w:val="24"/>
          <w:lang w:val="en-ID"/>
        </w:rPr>
      </w:pPr>
    </w:p>
    <w:p w14:paraId="599AA9A5" w14:textId="5E65066C" w:rsidR="00482FAD" w:rsidRPr="00482FAD" w:rsidRDefault="00482FAD" w:rsidP="00E84F32">
      <w:pPr>
        <w:spacing w:after="0" w:line="360" w:lineRule="auto"/>
        <w:jc w:val="both"/>
        <w:rPr>
          <w:rFonts w:ascii="Times New Roman" w:hAnsi="Times New Roman" w:cs="Times New Roman"/>
          <w:b/>
          <w:sz w:val="24"/>
          <w:szCs w:val="24"/>
          <w:lang w:val="en-ID"/>
        </w:rPr>
      </w:pPr>
      <w:r>
        <w:rPr>
          <w:rFonts w:ascii="Times New Roman" w:hAnsi="Times New Roman" w:cs="Times New Roman"/>
          <w:b/>
          <w:sz w:val="24"/>
          <w:szCs w:val="24"/>
          <w:lang w:val="en-ID"/>
        </w:rPr>
        <w:t>Rumusan Masalah</w:t>
      </w:r>
    </w:p>
    <w:p w14:paraId="1D6B0598" w14:textId="77777777" w:rsidR="007450E5" w:rsidRPr="00482FAD" w:rsidRDefault="00EE4135" w:rsidP="00E304F2">
      <w:pPr>
        <w:pStyle w:val="ListParagraph"/>
        <w:numPr>
          <w:ilvl w:val="0"/>
          <w:numId w:val="5"/>
        </w:numPr>
        <w:spacing w:line="360" w:lineRule="auto"/>
        <w:jc w:val="both"/>
        <w:rPr>
          <w:rFonts w:ascii="Times New Roman" w:hAnsi="Times New Roman" w:cs="Times New Roman"/>
          <w:sz w:val="24"/>
          <w:szCs w:val="24"/>
          <w:lang w:val="en-US"/>
        </w:rPr>
      </w:pPr>
      <w:r w:rsidRPr="00482FAD">
        <w:rPr>
          <w:rFonts w:ascii="Times New Roman" w:hAnsi="Times New Roman" w:cs="Times New Roman"/>
          <w:sz w:val="24"/>
          <w:szCs w:val="24"/>
        </w:rPr>
        <w:t>Apa faktor-faktor penyebab terjadinya tind</w:t>
      </w:r>
      <w:r w:rsidR="001B2AFE" w:rsidRPr="00482FAD">
        <w:rPr>
          <w:rFonts w:ascii="Times New Roman" w:hAnsi="Times New Roman" w:cs="Times New Roman"/>
          <w:sz w:val="24"/>
          <w:szCs w:val="24"/>
        </w:rPr>
        <w:t xml:space="preserve">ak pidana dalam Penipuan </w:t>
      </w:r>
      <w:r w:rsidRPr="00482FAD">
        <w:rPr>
          <w:rFonts w:ascii="Times New Roman" w:hAnsi="Times New Roman" w:cs="Times New Roman"/>
          <w:sz w:val="24"/>
          <w:szCs w:val="24"/>
        </w:rPr>
        <w:t>berkedok Investasi ?</w:t>
      </w:r>
    </w:p>
    <w:p w14:paraId="27B70272" w14:textId="3143F43A" w:rsidR="00E84F32" w:rsidRPr="00E84F32" w:rsidRDefault="00EE4135" w:rsidP="00E84F32">
      <w:pPr>
        <w:pStyle w:val="ListParagraph"/>
        <w:numPr>
          <w:ilvl w:val="0"/>
          <w:numId w:val="5"/>
        </w:numPr>
        <w:spacing w:line="360" w:lineRule="auto"/>
        <w:jc w:val="both"/>
        <w:rPr>
          <w:rFonts w:ascii="Times New Roman" w:hAnsi="Times New Roman" w:cs="Times New Roman"/>
          <w:sz w:val="24"/>
          <w:szCs w:val="24"/>
          <w:lang w:val="en-US"/>
        </w:rPr>
      </w:pPr>
      <w:r w:rsidRPr="00482FAD">
        <w:rPr>
          <w:rFonts w:ascii="Times New Roman" w:hAnsi="Times New Roman" w:cs="Times New Roman"/>
          <w:sz w:val="24"/>
          <w:szCs w:val="24"/>
        </w:rPr>
        <w:t xml:space="preserve">Bagaimana penegakan hukum pidana dalam menanggulangi tindak pidana dalam </w:t>
      </w:r>
      <w:r w:rsidR="00890BCC" w:rsidRPr="00482FAD">
        <w:rPr>
          <w:rFonts w:ascii="Times New Roman" w:hAnsi="Times New Roman" w:cs="Times New Roman"/>
          <w:sz w:val="24"/>
          <w:szCs w:val="24"/>
        </w:rPr>
        <w:t>Perjudian</w:t>
      </w:r>
      <w:r w:rsidRPr="00482FAD">
        <w:rPr>
          <w:rFonts w:ascii="Times New Roman" w:hAnsi="Times New Roman" w:cs="Times New Roman"/>
          <w:sz w:val="24"/>
          <w:szCs w:val="24"/>
        </w:rPr>
        <w:t xml:space="preserve"> berkedok Investasi ?</w:t>
      </w:r>
    </w:p>
    <w:p w14:paraId="16FD2266" w14:textId="77777777" w:rsidR="00E84F32" w:rsidRPr="00E84F32" w:rsidRDefault="00E84F32" w:rsidP="00E84F32">
      <w:pPr>
        <w:spacing w:line="360" w:lineRule="auto"/>
        <w:ind w:left="720"/>
        <w:jc w:val="both"/>
        <w:rPr>
          <w:rFonts w:ascii="Times New Roman" w:hAnsi="Times New Roman" w:cs="Times New Roman"/>
          <w:sz w:val="24"/>
          <w:szCs w:val="24"/>
          <w:lang w:val="en-US"/>
        </w:rPr>
      </w:pPr>
    </w:p>
    <w:p w14:paraId="1C71EA2F" w14:textId="77777777" w:rsidR="007450E5" w:rsidRPr="00482FAD" w:rsidRDefault="007450E5" w:rsidP="00E304F2">
      <w:pPr>
        <w:spacing w:line="360" w:lineRule="auto"/>
        <w:jc w:val="center"/>
        <w:rPr>
          <w:rFonts w:ascii="Times New Roman" w:hAnsi="Times New Roman" w:cs="Times New Roman"/>
          <w:b/>
          <w:sz w:val="24"/>
          <w:szCs w:val="24"/>
          <w:lang w:val="en-US"/>
        </w:rPr>
      </w:pPr>
      <w:r w:rsidRPr="00482FAD">
        <w:rPr>
          <w:rFonts w:ascii="Times New Roman" w:hAnsi="Times New Roman" w:cs="Times New Roman"/>
          <w:b/>
          <w:sz w:val="24"/>
          <w:szCs w:val="24"/>
          <w:lang w:val="en-US"/>
        </w:rPr>
        <w:t>METODE</w:t>
      </w:r>
      <w:r w:rsidR="00482FAD">
        <w:rPr>
          <w:rFonts w:ascii="Times New Roman" w:hAnsi="Times New Roman" w:cs="Times New Roman"/>
          <w:b/>
          <w:sz w:val="24"/>
          <w:szCs w:val="24"/>
          <w:lang w:val="en-US"/>
        </w:rPr>
        <w:t xml:space="preserve"> PENELITIAN</w:t>
      </w:r>
    </w:p>
    <w:p w14:paraId="5931BE13" w14:textId="77777777" w:rsidR="007450E5" w:rsidRPr="00482FAD" w:rsidRDefault="00F17CD2" w:rsidP="00E304F2">
      <w:pPr>
        <w:spacing w:line="360" w:lineRule="auto"/>
        <w:ind w:firstLine="709"/>
        <w:jc w:val="both"/>
        <w:rPr>
          <w:rFonts w:ascii="Times New Roman" w:hAnsi="Times New Roman" w:cs="Times New Roman"/>
          <w:sz w:val="24"/>
          <w:szCs w:val="24"/>
          <w:lang w:val="en-US"/>
        </w:rPr>
      </w:pPr>
      <w:r w:rsidRPr="00482FAD">
        <w:rPr>
          <w:rFonts w:ascii="Times New Roman" w:hAnsi="Times New Roman" w:cs="Times New Roman"/>
          <w:sz w:val="24"/>
          <w:szCs w:val="24"/>
        </w:rPr>
        <w:t>Penelitian ini dilakukan guna untuk mendapatkan bahan-bahan berupa: teori-teori, konsep-konsep, asas-asas hukum serta peraturan hukum yang berhubungan dengan pokok bahasan. Dalam penelitian ini, ruang lingkup penelitian ini akan dilakukan penelitian dengan cara menarik asas hukum, dimana dilakukan terhadap hukum positif tertulis maupun tidak tertulis.Penelitian ini dapat digunakan untuk menarik asas-asas hukum dalam menafsirkan peraturan peundang-undangan. Selain itu, penelitian ini juga, dapat digunakan untuk mencari asas hukum yang dirumuskan baik secara tersirat maupun tersuratPenelitian ini dilakukan dengan menggunakan alat pengumpulan data yaitu : studi ke perpustakaan,atau studi dokumen untuk mengumpulkan data sekunder yang terkait dengan permasalahan yang diajukan, dengan cara mempelajari buku-buku, jurnal hukum, hasil-hasil penelitian dan dokumen-dokumen peraturan perundang-undangan seperti: Kitab Undang- Undang Hukum Pidana (KUHP),Undang Undang ITE,UU No 8 tahun 2010 tentang pencegahan dan pemberantasan tindak Pidana Pencucian uang</w:t>
      </w:r>
      <w:r w:rsidRPr="00482FAD">
        <w:rPr>
          <w:rFonts w:ascii="Times New Roman" w:hAnsi="Times New Roman" w:cs="Times New Roman"/>
          <w:sz w:val="24"/>
          <w:szCs w:val="24"/>
          <w:lang w:val="en-US"/>
        </w:rPr>
        <w:t>.</w:t>
      </w:r>
      <w:r w:rsidR="007450E5" w:rsidRPr="00482FAD">
        <w:rPr>
          <w:rFonts w:ascii="Times New Roman" w:hAnsi="Times New Roman" w:cs="Times New Roman"/>
          <w:sz w:val="24"/>
          <w:szCs w:val="24"/>
          <w:lang w:val="en-US"/>
        </w:rPr>
        <w:t>.</w:t>
      </w:r>
    </w:p>
    <w:p w14:paraId="335F73F6" w14:textId="77777777" w:rsidR="00E84F32" w:rsidRDefault="00E84F32" w:rsidP="00255872">
      <w:pPr>
        <w:spacing w:after="0" w:line="360" w:lineRule="auto"/>
        <w:rPr>
          <w:rFonts w:ascii="Times New Roman" w:hAnsi="Times New Roman" w:cs="Times New Roman"/>
          <w:b/>
          <w:sz w:val="24"/>
          <w:szCs w:val="24"/>
          <w:lang w:val="en-US"/>
        </w:rPr>
      </w:pPr>
    </w:p>
    <w:p w14:paraId="6DA6F352" w14:textId="77777777" w:rsidR="00255872" w:rsidRDefault="00255872" w:rsidP="00255872">
      <w:pPr>
        <w:spacing w:after="0" w:line="360" w:lineRule="auto"/>
        <w:jc w:val="center"/>
        <w:rPr>
          <w:rFonts w:ascii="Times New Roman" w:hAnsi="Times New Roman" w:cs="Times New Roman"/>
          <w:b/>
          <w:sz w:val="24"/>
          <w:szCs w:val="24"/>
          <w:lang w:val="en-US"/>
        </w:rPr>
      </w:pPr>
    </w:p>
    <w:p w14:paraId="57BD5429" w14:textId="77777777" w:rsidR="00255872" w:rsidRDefault="00255872" w:rsidP="00255872">
      <w:pPr>
        <w:spacing w:after="0" w:line="360" w:lineRule="auto"/>
        <w:jc w:val="center"/>
        <w:rPr>
          <w:rFonts w:ascii="Times New Roman" w:hAnsi="Times New Roman" w:cs="Times New Roman"/>
          <w:b/>
          <w:sz w:val="24"/>
          <w:szCs w:val="24"/>
          <w:lang w:val="en-US"/>
        </w:rPr>
      </w:pPr>
    </w:p>
    <w:p w14:paraId="4C2C2E30" w14:textId="38D17D36" w:rsidR="007450E5" w:rsidRPr="00482FAD" w:rsidRDefault="007450E5" w:rsidP="00255872">
      <w:pPr>
        <w:spacing w:after="0" w:line="360" w:lineRule="auto"/>
        <w:jc w:val="center"/>
        <w:rPr>
          <w:rFonts w:ascii="Times New Roman" w:hAnsi="Times New Roman" w:cs="Times New Roman"/>
          <w:b/>
          <w:sz w:val="24"/>
          <w:szCs w:val="24"/>
          <w:lang w:val="en-US"/>
        </w:rPr>
      </w:pPr>
      <w:r w:rsidRPr="00482FAD">
        <w:rPr>
          <w:rFonts w:ascii="Times New Roman" w:hAnsi="Times New Roman" w:cs="Times New Roman"/>
          <w:b/>
          <w:sz w:val="24"/>
          <w:szCs w:val="24"/>
          <w:lang w:val="en-US"/>
        </w:rPr>
        <w:t>PEMBAHASAN</w:t>
      </w:r>
    </w:p>
    <w:p w14:paraId="55F4CFA9" w14:textId="77777777" w:rsidR="007450E5" w:rsidRPr="00482FAD" w:rsidRDefault="00482FAD" w:rsidP="00255872">
      <w:pPr>
        <w:pStyle w:val="ListParagraph"/>
        <w:spacing w:after="0" w:line="360" w:lineRule="auto"/>
        <w:ind w:left="0"/>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F</w:t>
      </w:r>
      <w:r>
        <w:rPr>
          <w:rFonts w:ascii="Times New Roman" w:hAnsi="Times New Roman" w:cs="Times New Roman"/>
          <w:b/>
          <w:sz w:val="24"/>
          <w:szCs w:val="24"/>
        </w:rPr>
        <w:t>aktor-</w:t>
      </w:r>
      <w:r>
        <w:rPr>
          <w:rFonts w:ascii="Times New Roman" w:hAnsi="Times New Roman" w:cs="Times New Roman"/>
          <w:b/>
          <w:sz w:val="24"/>
          <w:szCs w:val="24"/>
          <w:lang w:val="en-US"/>
        </w:rPr>
        <w:t>F</w:t>
      </w:r>
      <w:r>
        <w:rPr>
          <w:rFonts w:ascii="Times New Roman" w:hAnsi="Times New Roman" w:cs="Times New Roman"/>
          <w:b/>
          <w:sz w:val="24"/>
          <w:szCs w:val="24"/>
        </w:rPr>
        <w:t xml:space="preserve">aktor </w:t>
      </w:r>
      <w:r>
        <w:rPr>
          <w:rFonts w:ascii="Times New Roman" w:hAnsi="Times New Roman" w:cs="Times New Roman"/>
          <w:b/>
          <w:sz w:val="24"/>
          <w:szCs w:val="24"/>
          <w:lang w:val="en-US"/>
        </w:rPr>
        <w:t>P</w:t>
      </w:r>
      <w:r>
        <w:rPr>
          <w:rFonts w:ascii="Times New Roman" w:hAnsi="Times New Roman" w:cs="Times New Roman"/>
          <w:b/>
          <w:sz w:val="24"/>
          <w:szCs w:val="24"/>
        </w:rPr>
        <w:t xml:space="preserve">enyebab </w:t>
      </w:r>
      <w:r>
        <w:rPr>
          <w:rFonts w:ascii="Times New Roman" w:hAnsi="Times New Roman" w:cs="Times New Roman"/>
          <w:b/>
          <w:sz w:val="24"/>
          <w:szCs w:val="24"/>
          <w:lang w:val="en-US"/>
        </w:rPr>
        <w:t>T</w:t>
      </w:r>
      <w:r w:rsidR="00EE4135" w:rsidRPr="00482FAD">
        <w:rPr>
          <w:rFonts w:ascii="Times New Roman" w:hAnsi="Times New Roman" w:cs="Times New Roman"/>
          <w:b/>
          <w:sz w:val="24"/>
          <w:szCs w:val="24"/>
        </w:rPr>
        <w:t xml:space="preserve">erjadinya </w:t>
      </w:r>
      <w:r>
        <w:rPr>
          <w:rFonts w:ascii="Times New Roman" w:hAnsi="Times New Roman" w:cs="Times New Roman"/>
          <w:b/>
          <w:sz w:val="24"/>
          <w:szCs w:val="24"/>
          <w:lang w:val="en-US"/>
        </w:rPr>
        <w:t>T</w:t>
      </w:r>
      <w:r w:rsidR="00EE4135" w:rsidRPr="00482FAD">
        <w:rPr>
          <w:rFonts w:ascii="Times New Roman" w:hAnsi="Times New Roman" w:cs="Times New Roman"/>
          <w:b/>
          <w:sz w:val="24"/>
          <w:szCs w:val="24"/>
        </w:rPr>
        <w:t>ind</w:t>
      </w:r>
      <w:r>
        <w:rPr>
          <w:rFonts w:ascii="Times New Roman" w:hAnsi="Times New Roman" w:cs="Times New Roman"/>
          <w:b/>
          <w:sz w:val="24"/>
          <w:szCs w:val="24"/>
        </w:rPr>
        <w:t xml:space="preserve">ak </w:t>
      </w:r>
      <w:r>
        <w:rPr>
          <w:rFonts w:ascii="Times New Roman" w:hAnsi="Times New Roman" w:cs="Times New Roman"/>
          <w:b/>
          <w:sz w:val="24"/>
          <w:szCs w:val="24"/>
          <w:lang w:val="en-US"/>
        </w:rPr>
        <w:t>P</w:t>
      </w:r>
      <w:r>
        <w:rPr>
          <w:rFonts w:ascii="Times New Roman" w:hAnsi="Times New Roman" w:cs="Times New Roman"/>
          <w:b/>
          <w:sz w:val="24"/>
          <w:szCs w:val="24"/>
        </w:rPr>
        <w:t xml:space="preserve">idana </w:t>
      </w:r>
      <w:r>
        <w:rPr>
          <w:rFonts w:ascii="Times New Roman" w:hAnsi="Times New Roman" w:cs="Times New Roman"/>
          <w:b/>
          <w:sz w:val="24"/>
          <w:szCs w:val="24"/>
          <w:lang w:val="en-US"/>
        </w:rPr>
        <w:t>D</w:t>
      </w:r>
      <w:r w:rsidR="009379F0" w:rsidRPr="00482FAD">
        <w:rPr>
          <w:rFonts w:ascii="Times New Roman" w:hAnsi="Times New Roman" w:cs="Times New Roman"/>
          <w:b/>
          <w:sz w:val="24"/>
          <w:szCs w:val="24"/>
        </w:rPr>
        <w:t>alam Pernipuan Bisnis</w:t>
      </w:r>
      <w:r w:rsidR="001B2AFE" w:rsidRPr="00482FAD">
        <w:rPr>
          <w:rFonts w:ascii="Times New Roman" w:hAnsi="Times New Roman" w:cs="Times New Roman"/>
          <w:b/>
          <w:sz w:val="24"/>
          <w:szCs w:val="24"/>
        </w:rPr>
        <w:t xml:space="preserve"> </w:t>
      </w:r>
      <w:r>
        <w:rPr>
          <w:rFonts w:ascii="Times New Roman" w:hAnsi="Times New Roman" w:cs="Times New Roman"/>
          <w:b/>
          <w:sz w:val="24"/>
          <w:szCs w:val="24"/>
          <w:lang w:val="en-US"/>
        </w:rPr>
        <w:t>B</w:t>
      </w:r>
      <w:r w:rsidR="00EE4135" w:rsidRPr="00482FAD">
        <w:rPr>
          <w:rFonts w:ascii="Times New Roman" w:hAnsi="Times New Roman" w:cs="Times New Roman"/>
          <w:b/>
          <w:sz w:val="24"/>
          <w:szCs w:val="24"/>
        </w:rPr>
        <w:t xml:space="preserve">erkedok </w:t>
      </w:r>
      <w:r w:rsidR="00F5134F" w:rsidRPr="00482FAD">
        <w:rPr>
          <w:rFonts w:ascii="Times New Roman" w:hAnsi="Times New Roman" w:cs="Times New Roman"/>
          <w:b/>
          <w:sz w:val="24"/>
          <w:szCs w:val="24"/>
        </w:rPr>
        <w:t>Investasi</w:t>
      </w:r>
    </w:p>
    <w:p w14:paraId="2BCF79A3" w14:textId="77777777" w:rsidR="00F5134F" w:rsidRPr="00482FAD" w:rsidRDefault="00F5134F" w:rsidP="00255872">
      <w:pPr>
        <w:spacing w:after="0" w:line="360" w:lineRule="auto"/>
        <w:ind w:firstLine="720"/>
        <w:jc w:val="both"/>
        <w:rPr>
          <w:rFonts w:ascii="Times New Roman" w:hAnsi="Times New Roman" w:cs="Times New Roman"/>
          <w:sz w:val="24"/>
          <w:szCs w:val="24"/>
        </w:rPr>
      </w:pPr>
      <w:r w:rsidRPr="00482FAD">
        <w:rPr>
          <w:rFonts w:ascii="Times New Roman" w:hAnsi="Times New Roman" w:cs="Times New Roman"/>
          <w:sz w:val="24"/>
          <w:szCs w:val="24"/>
        </w:rPr>
        <w:t>Pada  zaman  sekarang  suatu  kejahatan  tidak  hanya  terjadi  pada  seseorang  secara langsung,  akan  tetapi  kejahatan  yang  lainnya  juga ada  yang  berdampak  kerugian  pada  orang   lain   meskipun   tidak   secara   langsung   pelaku   bertatap   muka   dengan   korban. Kejahatan ini dapat dilakukan  oleh  seseorang  kepada  korbannya  dengan  cara  melakukan  tindak pidana penipuan yang berkedok dengan menggunakanbisnis online dan kebanyakan  pelaku  tersebut  dalam  melaksanakan  perannya  selalu  menggunakan  akun orang lain.</w:t>
      </w:r>
      <w:r w:rsidRPr="00482FAD">
        <w:rPr>
          <w:rStyle w:val="FootnoteReference"/>
          <w:rFonts w:ascii="Times New Roman" w:hAnsi="Times New Roman" w:cs="Times New Roman"/>
          <w:sz w:val="24"/>
          <w:szCs w:val="24"/>
        </w:rPr>
        <w:footnoteReference w:id="1"/>
      </w:r>
      <w:r w:rsidR="00482FAD">
        <w:rPr>
          <w:rFonts w:ascii="Times New Roman" w:hAnsi="Times New Roman" w:cs="Times New Roman"/>
          <w:sz w:val="24"/>
          <w:szCs w:val="24"/>
          <w:lang w:val="en-US"/>
        </w:rPr>
        <w:t xml:space="preserve"> </w:t>
      </w:r>
      <w:r w:rsidRPr="00482FAD">
        <w:rPr>
          <w:rFonts w:ascii="Times New Roman" w:hAnsi="Times New Roman" w:cs="Times New Roman"/>
          <w:sz w:val="24"/>
          <w:szCs w:val="24"/>
        </w:rPr>
        <w:t>Tindak  pidana  penipuan  yang  dilakukan  oleh  seseorang  dengan  menggunakan internet  atau  yang  lebih  dikenal  dengan  istilah  penipuan  yang  berkedok  bisnis  online merupakan  salah  satu  jenis  kejahatan  yang  sudah  marak  terjadi  pada  sekarang  ini. Pengguna internet yang begitu luasnya membuka kesempatan pada pihak-pihak yang tidak bertanggung  jawab  untuk  melakukan  perbuatan  yang  dapat  merugikan  orang  lain</w:t>
      </w:r>
      <w:r w:rsidR="00A537AD" w:rsidRPr="00482FAD">
        <w:rPr>
          <w:rFonts w:ascii="Times New Roman" w:hAnsi="Times New Roman" w:cs="Times New Roman"/>
          <w:sz w:val="24"/>
          <w:szCs w:val="24"/>
        </w:rPr>
        <w:t>.</w:t>
      </w:r>
      <w:r w:rsidR="00A537AD" w:rsidRPr="00482FAD">
        <w:rPr>
          <w:rStyle w:val="FootnoteReference"/>
          <w:rFonts w:ascii="Times New Roman" w:hAnsi="Times New Roman" w:cs="Times New Roman"/>
          <w:sz w:val="24"/>
          <w:szCs w:val="24"/>
        </w:rPr>
        <w:footnoteReference w:id="2"/>
      </w:r>
    </w:p>
    <w:p w14:paraId="517A23A0" w14:textId="77777777" w:rsidR="00A537AD" w:rsidRPr="00482FAD" w:rsidRDefault="00A537AD" w:rsidP="00255872">
      <w:pPr>
        <w:spacing w:after="0" w:line="360" w:lineRule="auto"/>
        <w:ind w:firstLine="720"/>
        <w:jc w:val="both"/>
        <w:rPr>
          <w:rFonts w:ascii="Times New Roman" w:hAnsi="Times New Roman" w:cs="Times New Roman"/>
          <w:sz w:val="24"/>
          <w:szCs w:val="24"/>
        </w:rPr>
      </w:pPr>
      <w:r w:rsidRPr="00482FAD">
        <w:rPr>
          <w:rFonts w:ascii="Times New Roman" w:hAnsi="Times New Roman" w:cs="Times New Roman"/>
          <w:sz w:val="24"/>
          <w:szCs w:val="24"/>
        </w:rPr>
        <w:t>Adapun yang menjadi faktor penyebab seseorang melakukan suatu tindak pidana penipuan dengan bisnis investasi/trading yaitu sebagai berikut :</w:t>
      </w:r>
    </w:p>
    <w:p w14:paraId="55B5A0EB" w14:textId="77777777" w:rsidR="00A537AD" w:rsidRPr="00482FAD" w:rsidRDefault="00A537AD" w:rsidP="00255872">
      <w:pPr>
        <w:pStyle w:val="ListParagraph"/>
        <w:numPr>
          <w:ilvl w:val="0"/>
          <w:numId w:val="28"/>
        </w:numPr>
        <w:spacing w:after="0" w:line="360" w:lineRule="auto"/>
        <w:jc w:val="both"/>
        <w:rPr>
          <w:rFonts w:ascii="Times New Roman" w:hAnsi="Times New Roman" w:cs="Times New Roman"/>
          <w:sz w:val="24"/>
          <w:szCs w:val="24"/>
        </w:rPr>
      </w:pPr>
      <w:r w:rsidRPr="00482FAD">
        <w:rPr>
          <w:rFonts w:ascii="Times New Roman" w:hAnsi="Times New Roman" w:cs="Times New Roman"/>
          <w:sz w:val="24"/>
          <w:szCs w:val="24"/>
        </w:rPr>
        <w:t>Faktor Ekonomi</w:t>
      </w:r>
    </w:p>
    <w:p w14:paraId="09EED179" w14:textId="77777777" w:rsidR="00E84F32" w:rsidRDefault="00A537AD" w:rsidP="00255872">
      <w:pPr>
        <w:spacing w:after="0" w:line="360" w:lineRule="auto"/>
        <w:ind w:firstLine="720"/>
        <w:jc w:val="both"/>
        <w:rPr>
          <w:rFonts w:ascii="Times New Roman" w:hAnsi="Times New Roman" w:cs="Times New Roman"/>
          <w:sz w:val="24"/>
          <w:szCs w:val="24"/>
        </w:rPr>
      </w:pPr>
      <w:r w:rsidRPr="00E84F32">
        <w:rPr>
          <w:rFonts w:ascii="Times New Roman" w:hAnsi="Times New Roman" w:cs="Times New Roman"/>
          <w:sz w:val="24"/>
          <w:szCs w:val="24"/>
        </w:rPr>
        <w:t>Faktor   ekonomi   merupakan   suatu   faktor   yang   berkaitan   dengan   apa   yang dikerjakan  oleh  seseorang  untuk  mendapatkan  penghasilan  yang  memuaskan.  Apabila seseorang  dalam  hal  kehidupannya  yang  berkehidupan  pas-pasan  dalam  arti  ekonomi rendah maka akan lebih rentang melakukan suatu perbuatan yang melanggar aturan hukum yang  berlaku,  yang  mana  orang  tersebut  akan  melakukan  perbuatan  yang  bersifat  negatif baik  itu  mencuri,  membunuh,  dan  bahkan  melakukan  kejahatan  penipuan  yang  mana dalam aksinya mencari korban yang bisa dengan mudah di rayu atau di bujuk.</w:t>
      </w:r>
      <w:r w:rsidR="00E84F32">
        <w:rPr>
          <w:rFonts w:ascii="Times New Roman" w:hAnsi="Times New Roman" w:cs="Times New Roman"/>
          <w:sz w:val="24"/>
          <w:szCs w:val="24"/>
          <w:lang w:val="en-US"/>
        </w:rPr>
        <w:t xml:space="preserve"> </w:t>
      </w:r>
      <w:r w:rsidRPr="00E84F32">
        <w:rPr>
          <w:rFonts w:ascii="Times New Roman" w:hAnsi="Times New Roman" w:cs="Times New Roman"/>
          <w:sz w:val="24"/>
          <w:szCs w:val="24"/>
        </w:rPr>
        <w:t>Salah  satu  penyebab dari seseorang melakukan  kejahatan  adalah  rendahnya tingkat pendidikan yang dimilikinya. Akibat rendahnya jenjang pendidikan yang diperoleh maka  akan  sulit  mendapatkan  kerjaan  yang  sesuai  apalagi  pada  era  zaman  sekarang  ini yang   mana   dunia   pekerjaan   sangat   sulit   untuk   dicari. Hal   ini   berdampak   padamengakibatkan  pasaran  tenaga  kerja  tidak  dapat  menyerap  keahlian  yang  dimilikinya dengan alasan rendahnya tingkat pendidikan yang dimilikinya.</w:t>
      </w:r>
    </w:p>
    <w:p w14:paraId="3CEAA277" w14:textId="566C1003" w:rsidR="00A537AD" w:rsidRPr="00E84F32" w:rsidRDefault="00A537AD" w:rsidP="00255872">
      <w:pPr>
        <w:spacing w:after="0" w:line="360" w:lineRule="auto"/>
        <w:ind w:firstLine="720"/>
        <w:jc w:val="both"/>
        <w:rPr>
          <w:rFonts w:ascii="Times New Roman" w:hAnsi="Times New Roman" w:cs="Times New Roman"/>
          <w:sz w:val="24"/>
          <w:szCs w:val="24"/>
        </w:rPr>
      </w:pPr>
      <w:r w:rsidRPr="00E84F32">
        <w:rPr>
          <w:rFonts w:ascii="Times New Roman" w:hAnsi="Times New Roman" w:cs="Times New Roman"/>
          <w:sz w:val="24"/>
          <w:szCs w:val="24"/>
        </w:rPr>
        <w:lastRenderedPageBreak/>
        <w:t>Sehingga  hal  tersebut  membuat  orang  yang  tidak  dapat  bekerja  karena  alasan pendidikan  rendah  membuat  orang  tersebut  menjadi  pengangguran.  Dengan  tidak  adanya aktivitas  yang  dikerjakan  dan  kesulitan  untuk  memenuhi  dalam  kebutuhan sehari-hari maka  orang  tersebut  terdorong  untuk  mencari  jalan  pintas  untuk  mendapatkan  segala sesuatu hal yang dinginkannya dengan cara yang bertentangan dengan aturan hukum.</w:t>
      </w:r>
      <w:r w:rsidR="00E84F32">
        <w:rPr>
          <w:rFonts w:ascii="Times New Roman" w:hAnsi="Times New Roman" w:cs="Times New Roman"/>
          <w:sz w:val="24"/>
          <w:szCs w:val="24"/>
          <w:lang w:val="en-US"/>
        </w:rPr>
        <w:t xml:space="preserve"> </w:t>
      </w:r>
      <w:r w:rsidRPr="00E84F32">
        <w:rPr>
          <w:rFonts w:ascii="Times New Roman" w:hAnsi="Times New Roman" w:cs="Times New Roman"/>
          <w:sz w:val="24"/>
          <w:szCs w:val="24"/>
        </w:rPr>
        <w:t>Salah  satu  kejahatan  yang  cenderung  mudah  dilakukan  oleh  seseorang  yaitu sepertimelakukan  penipuan  yang  berbasis cyber.Selain  itu  juga  pelaku  dapat  melakukan pemerasan terhadap korbannya yang hanya dengan menggunakan media online aja melalui internet.  Bahkan  pelaku  juga  dapat  melakukan  penipuan  terhadap  korbannya  dengan menjual   barang-barang   yang   tidak   memiliki   kualitas   bagus   dan   setelah   berhasil mendapatkan uang maka pelaku langsung mengganti akunnya ke akun yang baru.</w:t>
      </w:r>
    </w:p>
    <w:p w14:paraId="10679343" w14:textId="77777777" w:rsidR="00A537AD" w:rsidRPr="00482FAD" w:rsidRDefault="00A537AD" w:rsidP="00255872">
      <w:pPr>
        <w:pStyle w:val="ListParagraph"/>
        <w:numPr>
          <w:ilvl w:val="0"/>
          <w:numId w:val="28"/>
        </w:numPr>
        <w:spacing w:after="0" w:line="360" w:lineRule="auto"/>
        <w:jc w:val="both"/>
        <w:rPr>
          <w:rFonts w:ascii="Times New Roman" w:hAnsi="Times New Roman" w:cs="Times New Roman"/>
          <w:sz w:val="24"/>
          <w:szCs w:val="24"/>
        </w:rPr>
      </w:pPr>
      <w:r w:rsidRPr="00482FAD">
        <w:rPr>
          <w:rFonts w:ascii="Times New Roman" w:hAnsi="Times New Roman" w:cs="Times New Roman"/>
          <w:sz w:val="24"/>
          <w:szCs w:val="24"/>
        </w:rPr>
        <w:t>Faktor Lingkungan</w:t>
      </w:r>
    </w:p>
    <w:p w14:paraId="4CA0479B" w14:textId="77777777" w:rsidR="00E84F32" w:rsidRDefault="00A537AD" w:rsidP="00255872">
      <w:pPr>
        <w:spacing w:after="0" w:line="360" w:lineRule="auto"/>
        <w:ind w:firstLine="720"/>
        <w:jc w:val="both"/>
        <w:rPr>
          <w:rFonts w:ascii="Times New Roman" w:hAnsi="Times New Roman" w:cs="Times New Roman"/>
          <w:sz w:val="24"/>
          <w:szCs w:val="24"/>
          <w:lang w:val="en-US"/>
        </w:rPr>
      </w:pPr>
      <w:r w:rsidRPr="00E84F32">
        <w:rPr>
          <w:rFonts w:ascii="Times New Roman" w:hAnsi="Times New Roman" w:cs="Times New Roman"/>
          <w:sz w:val="24"/>
          <w:szCs w:val="24"/>
        </w:rPr>
        <w:t>Faktor lingkungan merupakan suatu hal yang berkaitan dengan dimana seseorang itu  berada  tempat tinggalnya.  Hubungan  antara  lingkungan  dengan  ekonomi  merupakan dua  hal  yang  tidak  dapat  terpisahkan.  Hal  ini  disebabkan  karena  seseorang  yang  tidak memiliki  pekerjaan  atau  aktivitas  untuk  mendapatkan  uang  (pengangguran),  maka  orang tersebut  pasti  akan  membutuhkan  orang  lain  untuk  membantunya  dalam  kehidupannya sehari-hari.</w:t>
      </w:r>
      <w:r w:rsidR="00E84F32">
        <w:rPr>
          <w:rFonts w:ascii="Times New Roman" w:hAnsi="Times New Roman" w:cs="Times New Roman"/>
          <w:sz w:val="24"/>
          <w:szCs w:val="24"/>
          <w:lang w:val="en-US"/>
        </w:rPr>
        <w:t xml:space="preserve"> </w:t>
      </w:r>
      <w:r w:rsidRPr="00E84F32">
        <w:rPr>
          <w:rFonts w:ascii="Times New Roman" w:hAnsi="Times New Roman" w:cs="Times New Roman"/>
          <w:sz w:val="24"/>
          <w:szCs w:val="24"/>
        </w:rPr>
        <w:t>Pada  umunya  pelaku  yang  tidak  memiliki  pengetahuan  apa-apa,  dan  pekerjaan akhinya membuatnya untuk memulai belajar dari orang yang telah atau pernah melakukan</w:t>
      </w:r>
      <w:r w:rsidR="009B70DA" w:rsidRPr="00E84F32">
        <w:rPr>
          <w:rFonts w:ascii="Times New Roman" w:hAnsi="Times New Roman" w:cs="Times New Roman"/>
          <w:sz w:val="24"/>
          <w:szCs w:val="24"/>
        </w:rPr>
        <w:t>suatu   kejahatan cyber   crime, yang   masih   memiliki   hubungan   keluarga   ataupun pertemanan,  karena  berasal  dari  tempat  atau  lingkungan  yang  sama.  Dan  biasanya  dalam hal  lingkungan  inilah  seseorang  mulai  akan  terbentuk  karakter  dirinya  yang  sebenarnya yang  mana  apabila  seseorang  dalam  lingkungannya  berteman  dengan  orang  baik  maka akan menjadi baik, namun begitu juga hal sebaliknya apabila berteman dengan yang buruk maka hasilnya akan menjadi buruk.</w:t>
      </w:r>
      <w:r w:rsidR="00E84F32">
        <w:rPr>
          <w:rFonts w:ascii="Times New Roman" w:hAnsi="Times New Roman" w:cs="Times New Roman"/>
          <w:sz w:val="24"/>
          <w:szCs w:val="24"/>
          <w:lang w:val="en-US"/>
        </w:rPr>
        <w:t xml:space="preserve"> </w:t>
      </w:r>
    </w:p>
    <w:p w14:paraId="1DA9949B" w14:textId="68C79B5E" w:rsidR="009B70DA" w:rsidRPr="00E84F32" w:rsidRDefault="009B70DA" w:rsidP="00255872">
      <w:pPr>
        <w:spacing w:after="0" w:line="360" w:lineRule="auto"/>
        <w:ind w:firstLine="720"/>
        <w:jc w:val="both"/>
        <w:rPr>
          <w:rFonts w:ascii="Times New Roman" w:hAnsi="Times New Roman" w:cs="Times New Roman"/>
          <w:sz w:val="24"/>
          <w:szCs w:val="24"/>
        </w:rPr>
      </w:pPr>
      <w:r w:rsidRPr="00E84F32">
        <w:rPr>
          <w:rFonts w:ascii="Times New Roman" w:hAnsi="Times New Roman" w:cs="Times New Roman"/>
          <w:sz w:val="24"/>
          <w:szCs w:val="24"/>
        </w:rPr>
        <w:t>Seseorang  yang  pada  awalnya  bukan  merupakan  orang  yang  sebagai  pelanggar hukum,  akibat  bergaul  pada  orang-orang  tersebut  yang  lebih  cenderung  terdorong  oleh lingkungannya  dan  dan  akan  menjadi  orang  yang  termasuk  kedalam  golongan  penggar hukum.  Dan  pada  biasanya  seseorang  yang  melakukan  kejahatan  cenderung  diakibatkan oleh faktor lingkungan sosialnya.</w:t>
      </w:r>
    </w:p>
    <w:p w14:paraId="0DB6BE73" w14:textId="77777777" w:rsidR="009B70DA" w:rsidRPr="00482FAD" w:rsidRDefault="009B70DA" w:rsidP="00255872">
      <w:pPr>
        <w:pStyle w:val="ListParagraph"/>
        <w:numPr>
          <w:ilvl w:val="0"/>
          <w:numId w:val="28"/>
        </w:numPr>
        <w:spacing w:after="0" w:line="360" w:lineRule="auto"/>
        <w:jc w:val="both"/>
        <w:rPr>
          <w:rFonts w:ascii="Times New Roman" w:hAnsi="Times New Roman" w:cs="Times New Roman"/>
          <w:sz w:val="24"/>
          <w:szCs w:val="24"/>
        </w:rPr>
      </w:pPr>
      <w:r w:rsidRPr="00482FAD">
        <w:rPr>
          <w:rFonts w:ascii="Times New Roman" w:hAnsi="Times New Roman" w:cs="Times New Roman"/>
          <w:sz w:val="24"/>
          <w:szCs w:val="24"/>
        </w:rPr>
        <w:t>Faktor Sosial dan Budaya</w:t>
      </w:r>
    </w:p>
    <w:p w14:paraId="36B507D6" w14:textId="77777777" w:rsidR="009B70DA" w:rsidRPr="00E84F32" w:rsidRDefault="009B70DA" w:rsidP="00255872">
      <w:pPr>
        <w:spacing w:after="0" w:line="360" w:lineRule="auto"/>
        <w:ind w:firstLine="720"/>
        <w:jc w:val="both"/>
        <w:rPr>
          <w:rFonts w:ascii="Times New Roman" w:hAnsi="Times New Roman" w:cs="Times New Roman"/>
          <w:sz w:val="24"/>
          <w:szCs w:val="24"/>
        </w:rPr>
      </w:pPr>
      <w:r w:rsidRPr="00E84F32">
        <w:rPr>
          <w:rFonts w:ascii="Times New Roman" w:hAnsi="Times New Roman" w:cs="Times New Roman"/>
          <w:sz w:val="24"/>
          <w:szCs w:val="24"/>
        </w:rPr>
        <w:t>Dalam hal ini yang menjadi salah satu penyebab seseorang melakukan kejahatan di dunia maya adalah :</w:t>
      </w:r>
    </w:p>
    <w:p w14:paraId="59FA7036" w14:textId="77777777" w:rsidR="009B70DA" w:rsidRPr="00482FAD" w:rsidRDefault="009B70DA" w:rsidP="00255872">
      <w:pPr>
        <w:pStyle w:val="ListParagraph"/>
        <w:numPr>
          <w:ilvl w:val="0"/>
          <w:numId w:val="7"/>
        </w:numPr>
        <w:spacing w:after="0" w:line="360" w:lineRule="auto"/>
        <w:jc w:val="both"/>
        <w:rPr>
          <w:rFonts w:ascii="Times New Roman" w:hAnsi="Times New Roman" w:cs="Times New Roman"/>
          <w:sz w:val="24"/>
          <w:szCs w:val="24"/>
        </w:rPr>
      </w:pPr>
      <w:r w:rsidRPr="00482FAD">
        <w:rPr>
          <w:rFonts w:ascii="Times New Roman" w:hAnsi="Times New Roman" w:cs="Times New Roman"/>
          <w:sz w:val="24"/>
          <w:szCs w:val="24"/>
        </w:rPr>
        <w:t>Kemajuan teknologi informasi</w:t>
      </w:r>
    </w:p>
    <w:p w14:paraId="29D18028" w14:textId="6A659D96" w:rsidR="009B70DA" w:rsidRPr="00E84F32" w:rsidRDefault="009B70DA" w:rsidP="00255872">
      <w:pPr>
        <w:spacing w:after="0" w:line="360" w:lineRule="auto"/>
        <w:ind w:firstLine="720"/>
        <w:jc w:val="both"/>
        <w:rPr>
          <w:rFonts w:ascii="Times New Roman" w:hAnsi="Times New Roman" w:cs="Times New Roman"/>
          <w:sz w:val="24"/>
          <w:szCs w:val="24"/>
        </w:rPr>
      </w:pPr>
      <w:r w:rsidRPr="00E84F32">
        <w:rPr>
          <w:rFonts w:ascii="Times New Roman" w:hAnsi="Times New Roman" w:cs="Times New Roman"/>
          <w:sz w:val="24"/>
          <w:szCs w:val="24"/>
        </w:rPr>
        <w:lastRenderedPageBreak/>
        <w:t>Dengan  berkembangnya  kemajuan  teknologi  informasi  yang  ada  pada  saat  ini  dapat membuat   pekerjaanseseorang   menjadi   mudah   selesai.   Semua   oran   membutuhkan teknologi  informasi  dalam  memenuhi  kebutuhannya  sehari-hari,  bahkan  sampai  pada masyarakat  internasional  sudah  menganggapnya  sebagai  suatu  kebutuhan  primer.  Hal  ini disebabkan  karena  dengan  adanya  teknologi  informasi  seseorang  lebih  mudah  dalam melakukan pekerjaannya dan lebih cepat selesai dengan hasil yang sangat memuaskan.</w:t>
      </w:r>
      <w:r w:rsidR="00E84F32">
        <w:rPr>
          <w:rFonts w:ascii="Times New Roman" w:hAnsi="Times New Roman" w:cs="Times New Roman"/>
          <w:sz w:val="24"/>
          <w:szCs w:val="24"/>
          <w:lang w:val="en-US"/>
        </w:rPr>
        <w:t xml:space="preserve"> </w:t>
      </w:r>
      <w:r w:rsidRPr="00E84F32">
        <w:rPr>
          <w:rFonts w:ascii="Times New Roman" w:hAnsi="Times New Roman" w:cs="Times New Roman"/>
          <w:sz w:val="24"/>
          <w:szCs w:val="24"/>
        </w:rPr>
        <w:t>Namun  perlu  disadari  juga  bahwa  dengan  adanya  perkembangan  teknologi  yang semakin  canggih  ini,  selain  mendapatkan  dampak  positif  yang  sangat  berguna  dalam kesejahteraan    masyarakt,    juga    dapat    mendatangkan    dampak    yang    negatif    yaitu disalahgunakanya  teknologi  informasi  ini  kepada  hal-hal  yang  bersifat  bertentangan dengan hukum dan dapat merugikan orang lain.</w:t>
      </w:r>
    </w:p>
    <w:p w14:paraId="7FE0FDCF" w14:textId="77777777" w:rsidR="00E84F32" w:rsidRDefault="009B70DA" w:rsidP="00255872">
      <w:pPr>
        <w:pStyle w:val="ListParagraph"/>
        <w:numPr>
          <w:ilvl w:val="0"/>
          <w:numId w:val="7"/>
        </w:numPr>
        <w:spacing w:after="0" w:line="360" w:lineRule="auto"/>
        <w:jc w:val="both"/>
        <w:rPr>
          <w:rFonts w:ascii="Times New Roman" w:hAnsi="Times New Roman" w:cs="Times New Roman"/>
          <w:sz w:val="24"/>
          <w:szCs w:val="24"/>
        </w:rPr>
      </w:pPr>
      <w:r w:rsidRPr="00482FAD">
        <w:rPr>
          <w:rFonts w:ascii="Times New Roman" w:hAnsi="Times New Roman" w:cs="Times New Roman"/>
          <w:sz w:val="24"/>
          <w:szCs w:val="24"/>
        </w:rPr>
        <w:t>Sumber daya manusia (SDM)</w:t>
      </w:r>
    </w:p>
    <w:p w14:paraId="3D3D8EFA" w14:textId="5087AC12" w:rsidR="009B70DA" w:rsidRPr="00E84F32" w:rsidRDefault="009B70DA" w:rsidP="00255872">
      <w:pPr>
        <w:spacing w:after="0" w:line="360" w:lineRule="auto"/>
        <w:ind w:firstLine="720"/>
        <w:jc w:val="both"/>
        <w:rPr>
          <w:rFonts w:ascii="Times New Roman" w:hAnsi="Times New Roman" w:cs="Times New Roman"/>
          <w:sz w:val="24"/>
          <w:szCs w:val="24"/>
        </w:rPr>
      </w:pPr>
      <w:r w:rsidRPr="00E84F32">
        <w:rPr>
          <w:rFonts w:ascii="Times New Roman" w:hAnsi="Times New Roman" w:cs="Times New Roman"/>
          <w:sz w:val="24"/>
          <w:szCs w:val="24"/>
        </w:rPr>
        <w:t>Sumber  daya  manusia  memiliki  peranan  yang  sangat  penting  sebagai  orang  yang mengendalikan  alat  tersebut.  Hal  ini  disebabkan  karena  sumber  daya  manusia  sebagai operator memiliki peran yang penting sebagai pengontrol atau pengendali alat. Selanjutnya tergantung  kepada  si  operator  sebagai  orang  yang  menggunakannya,  apakah  digunakan kepada hal-hal yang baik atau malah yang sebaliknya</w:t>
      </w:r>
    </w:p>
    <w:p w14:paraId="7DA2F1E5" w14:textId="77777777" w:rsidR="009B70DA" w:rsidRPr="00482FAD" w:rsidRDefault="009B70DA" w:rsidP="00255872">
      <w:pPr>
        <w:pStyle w:val="ListParagraph"/>
        <w:numPr>
          <w:ilvl w:val="0"/>
          <w:numId w:val="7"/>
        </w:numPr>
        <w:spacing w:after="0" w:line="360" w:lineRule="auto"/>
        <w:jc w:val="both"/>
        <w:rPr>
          <w:rFonts w:ascii="Times New Roman" w:hAnsi="Times New Roman" w:cs="Times New Roman"/>
          <w:sz w:val="24"/>
          <w:szCs w:val="24"/>
        </w:rPr>
      </w:pPr>
      <w:r w:rsidRPr="00482FAD">
        <w:rPr>
          <w:rFonts w:ascii="Times New Roman" w:hAnsi="Times New Roman" w:cs="Times New Roman"/>
          <w:sz w:val="24"/>
          <w:szCs w:val="24"/>
        </w:rPr>
        <w:t>Munculnya fenomena komunitas baru</w:t>
      </w:r>
    </w:p>
    <w:p w14:paraId="6F26DFAA" w14:textId="77777777" w:rsidR="009B70DA" w:rsidRPr="00E84F32" w:rsidRDefault="009B70DA" w:rsidP="00255872">
      <w:pPr>
        <w:spacing w:after="0" w:line="360" w:lineRule="auto"/>
        <w:ind w:firstLine="720"/>
        <w:jc w:val="both"/>
        <w:rPr>
          <w:rFonts w:ascii="Times New Roman" w:hAnsi="Times New Roman" w:cs="Times New Roman"/>
          <w:sz w:val="24"/>
          <w:szCs w:val="24"/>
        </w:rPr>
      </w:pPr>
      <w:r w:rsidRPr="00E84F32">
        <w:rPr>
          <w:rFonts w:ascii="Times New Roman" w:hAnsi="Times New Roman" w:cs="Times New Roman"/>
          <w:sz w:val="24"/>
          <w:szCs w:val="24"/>
        </w:rPr>
        <w:t>Dengan adanya teknologi sebagai salah satu sarana elektronik untuk mencapai tujuan, diantaranya  internet  merupakan  salah  satu  suatu  media  yang  bisa  digunakan  untuk berkomunikasi  dengan  orang  lain  baik  dalam jarak  yang  dekat  maupun  dalam  jarak  yang jauh.  Dengan  demikian  maka  secara  sosiologis  maka  terbentuklah  suatu  komunitas  yang ada dalam dunia maya  yang mana hal ini dapat mempertemukan seseorang dengan orang lain  baik  dalam  urusan  pendidikan,  politik dan  bahkan  sampai  pada  tahap  bisnis  secara online yangdapat menggiurkan karena dapat memperoleh untung yang cukup besar.</w:t>
      </w:r>
      <w:r w:rsidRPr="00482FAD">
        <w:rPr>
          <w:rStyle w:val="FootnoteReference"/>
          <w:rFonts w:ascii="Times New Roman" w:hAnsi="Times New Roman" w:cs="Times New Roman"/>
          <w:sz w:val="24"/>
          <w:szCs w:val="24"/>
        </w:rPr>
        <w:footnoteReference w:id="3"/>
      </w:r>
    </w:p>
    <w:p w14:paraId="415F782A" w14:textId="77777777" w:rsidR="009B70DA" w:rsidRPr="00482FAD" w:rsidRDefault="009B70DA" w:rsidP="00255872">
      <w:pPr>
        <w:pStyle w:val="ListParagraph"/>
        <w:numPr>
          <w:ilvl w:val="0"/>
          <w:numId w:val="7"/>
        </w:numPr>
        <w:spacing w:after="0" w:line="360" w:lineRule="auto"/>
        <w:jc w:val="both"/>
        <w:rPr>
          <w:rFonts w:ascii="Times New Roman" w:hAnsi="Times New Roman" w:cs="Times New Roman"/>
          <w:sz w:val="24"/>
          <w:szCs w:val="24"/>
        </w:rPr>
      </w:pPr>
      <w:r w:rsidRPr="00482FAD">
        <w:rPr>
          <w:rFonts w:ascii="Times New Roman" w:hAnsi="Times New Roman" w:cs="Times New Roman"/>
          <w:sz w:val="24"/>
          <w:szCs w:val="24"/>
        </w:rPr>
        <w:t>Faktor Intelektual</w:t>
      </w:r>
    </w:p>
    <w:p w14:paraId="0691C365" w14:textId="77777777" w:rsidR="009B70DA" w:rsidRPr="00E84F32" w:rsidRDefault="009B70DA" w:rsidP="00255872">
      <w:pPr>
        <w:spacing w:after="0" w:line="360" w:lineRule="auto"/>
        <w:ind w:firstLine="720"/>
        <w:jc w:val="both"/>
        <w:rPr>
          <w:rFonts w:ascii="Times New Roman" w:hAnsi="Times New Roman" w:cs="Times New Roman"/>
          <w:sz w:val="24"/>
          <w:szCs w:val="24"/>
        </w:rPr>
      </w:pPr>
      <w:r w:rsidRPr="00E84F32">
        <w:rPr>
          <w:rFonts w:ascii="Times New Roman" w:hAnsi="Times New Roman" w:cs="Times New Roman"/>
          <w:sz w:val="24"/>
          <w:szCs w:val="24"/>
        </w:rPr>
        <w:t>Faktor  intelektual  memiliki  hubungan  yang  erat  dengan  faktor  yang  lainnya,  yang mana  dalam  hal  ini  intelektual  berarti  kemampuan  seseorang  untuk  berfikir  melakukan suatu  hal  untuk  dapat  beraktivitas.  Faktor  intelektual  ini  di  latar  belakangi  karena  dalam hal  kemampuan  yang  orang  miliki  terlebih  dahulu  sebagai  orang  yang  pernah  melakukan cyber crime, yang kemudian mengajarkan atau menularkan kemampuannya kepada orang lain yang berada disekitarnya atau memiliki keadaan yang sama dengannya.</w:t>
      </w:r>
    </w:p>
    <w:p w14:paraId="2101AEE5" w14:textId="77777777" w:rsidR="009B70DA" w:rsidRPr="00482FAD" w:rsidRDefault="009B70DA" w:rsidP="00255872">
      <w:pPr>
        <w:pStyle w:val="ListParagraph"/>
        <w:numPr>
          <w:ilvl w:val="0"/>
          <w:numId w:val="7"/>
        </w:numPr>
        <w:spacing w:after="0" w:line="360" w:lineRule="auto"/>
        <w:jc w:val="both"/>
        <w:rPr>
          <w:rFonts w:ascii="Times New Roman" w:hAnsi="Times New Roman" w:cs="Times New Roman"/>
          <w:sz w:val="24"/>
          <w:szCs w:val="24"/>
        </w:rPr>
      </w:pPr>
      <w:r w:rsidRPr="00482FAD">
        <w:rPr>
          <w:rFonts w:ascii="Times New Roman" w:hAnsi="Times New Roman" w:cs="Times New Roman"/>
          <w:sz w:val="24"/>
          <w:szCs w:val="24"/>
        </w:rPr>
        <w:lastRenderedPageBreak/>
        <w:t>Faktor Keamanan</w:t>
      </w:r>
    </w:p>
    <w:p w14:paraId="6F66C61E" w14:textId="7681324B" w:rsidR="009379F0" w:rsidRPr="00E84F32" w:rsidRDefault="009B70DA" w:rsidP="00255872">
      <w:pPr>
        <w:spacing w:after="0" w:line="360" w:lineRule="auto"/>
        <w:ind w:firstLine="720"/>
        <w:jc w:val="both"/>
        <w:rPr>
          <w:rFonts w:ascii="Times New Roman" w:hAnsi="Times New Roman" w:cs="Times New Roman"/>
          <w:sz w:val="24"/>
          <w:szCs w:val="24"/>
        </w:rPr>
      </w:pPr>
      <w:r w:rsidRPr="00E84F32">
        <w:rPr>
          <w:rFonts w:ascii="Times New Roman" w:hAnsi="Times New Roman" w:cs="Times New Roman"/>
          <w:sz w:val="24"/>
          <w:szCs w:val="24"/>
        </w:rPr>
        <w:t>Pelaku  kejahatan  yang  menggunakan  internet  tentunya  akan  merasa  aman  saat  akan melakukan  aksinya  hal  ini  disebakan  karena  media  yang  digunakannya  merupakan  suatu media internet yang semua orang bisa menggunakannya atau menjalankannya dimana saja dan  kapan  saja  karena  dapat  dilakukan  ditempat  yang  terbuka  maupun  tempat  tertutup. Kurangnya  sistem  keamanan  dari interner  membuat  siapa  pun  bebas  berekspresi  di  dunia maya  tanpa  memerlukan  batasan  hingga  mendorong  pertumbuhan  kejahatan  yang  vatal akibatnya bagi orang lain</w:t>
      </w:r>
    </w:p>
    <w:p w14:paraId="1C7934ED" w14:textId="77777777" w:rsidR="00255872" w:rsidRDefault="00255872" w:rsidP="00255872">
      <w:pPr>
        <w:pStyle w:val="ListParagraph"/>
        <w:spacing w:after="0" w:line="360" w:lineRule="auto"/>
        <w:ind w:left="0"/>
        <w:jc w:val="both"/>
        <w:rPr>
          <w:rFonts w:ascii="Times New Roman" w:hAnsi="Times New Roman" w:cs="Times New Roman"/>
          <w:b/>
          <w:sz w:val="24"/>
          <w:szCs w:val="24"/>
          <w:lang w:val="en-US"/>
        </w:rPr>
      </w:pPr>
    </w:p>
    <w:p w14:paraId="54CB6A1A" w14:textId="1552970B" w:rsidR="007450E5" w:rsidRPr="00482FAD" w:rsidRDefault="00482FAD" w:rsidP="00255872">
      <w:pPr>
        <w:pStyle w:val="ListParagraph"/>
        <w:spacing w:after="0" w:line="360" w:lineRule="auto"/>
        <w:ind w:left="0"/>
        <w:jc w:val="both"/>
        <w:rPr>
          <w:rFonts w:ascii="Times New Roman" w:hAnsi="Times New Roman" w:cs="Times New Roman"/>
          <w:b/>
          <w:sz w:val="24"/>
          <w:szCs w:val="24"/>
          <w:lang w:val="en-US"/>
        </w:rPr>
      </w:pPr>
      <w:r>
        <w:rPr>
          <w:rFonts w:ascii="Times New Roman" w:hAnsi="Times New Roman" w:cs="Times New Roman"/>
          <w:b/>
          <w:sz w:val="24"/>
          <w:szCs w:val="24"/>
          <w:lang w:val="en-US"/>
        </w:rPr>
        <w:t>Bagaimana Penegakan Hukum Pidana Dalam Menanggulangi T</w:t>
      </w:r>
      <w:r w:rsidR="00890BCC" w:rsidRPr="00482FAD">
        <w:rPr>
          <w:rFonts w:ascii="Times New Roman" w:hAnsi="Times New Roman" w:cs="Times New Roman"/>
          <w:b/>
          <w:sz w:val="24"/>
          <w:szCs w:val="24"/>
          <w:lang w:val="en-US"/>
        </w:rPr>
        <w:t>indak</w:t>
      </w:r>
      <w:r>
        <w:rPr>
          <w:rFonts w:ascii="Times New Roman" w:hAnsi="Times New Roman" w:cs="Times New Roman"/>
          <w:b/>
          <w:sz w:val="24"/>
          <w:szCs w:val="24"/>
          <w:lang w:val="en-US"/>
        </w:rPr>
        <w:t xml:space="preserve"> Pidana Dalam Perjudian Berkedok Investasi </w:t>
      </w:r>
    </w:p>
    <w:p w14:paraId="1AB2555E" w14:textId="77777777" w:rsidR="009379F0" w:rsidRPr="00482FAD" w:rsidRDefault="009379F0" w:rsidP="00255872">
      <w:pPr>
        <w:spacing w:after="0" w:line="360" w:lineRule="auto"/>
        <w:ind w:firstLine="720"/>
        <w:jc w:val="both"/>
        <w:rPr>
          <w:rFonts w:ascii="Times New Roman" w:hAnsi="Times New Roman" w:cs="Times New Roman"/>
          <w:sz w:val="24"/>
          <w:szCs w:val="24"/>
        </w:rPr>
      </w:pPr>
      <w:r w:rsidRPr="00482FAD">
        <w:rPr>
          <w:rFonts w:ascii="Times New Roman" w:hAnsi="Times New Roman" w:cs="Times New Roman"/>
          <w:sz w:val="24"/>
          <w:szCs w:val="24"/>
        </w:rPr>
        <w:t>Dalam rangka mengkaji kebijakan formulasi sebagai upaya penanggulangan tindak pidana perjudian sebagaimana diatur pada Undang-Undang Nomor 7 Tahun 1974 Penertiban Perjudian sebagai peraturan atau ketentuan yang menyempurnakan KUHP. Maka terlebih dahulu akan dibahas tentang kebijakan kriminalisasi.</w:t>
      </w:r>
      <w:r w:rsidR="00482FAD">
        <w:rPr>
          <w:rFonts w:ascii="Times New Roman" w:hAnsi="Times New Roman" w:cs="Times New Roman"/>
          <w:sz w:val="24"/>
          <w:szCs w:val="24"/>
          <w:lang w:val="en-US"/>
        </w:rPr>
        <w:t xml:space="preserve"> </w:t>
      </w:r>
      <w:r w:rsidRPr="00482FAD">
        <w:rPr>
          <w:rFonts w:ascii="Times New Roman" w:hAnsi="Times New Roman" w:cs="Times New Roman"/>
          <w:sz w:val="24"/>
          <w:szCs w:val="24"/>
        </w:rPr>
        <w:t>Seperti yang telah dikemukakan di atas lahirnya Undang-Undang Nomor 7 Tahun 1974 tentang Penertiban Perjudian merupakan ketentuan atau peraturan perundang-undangan yang menetapkan dan merubah beberapa ketentuan yang ada dalam KUHP. Adapun perumusan dan penetapan ketentuan sanksi pidana oleh pembentuk undang-undang diatur dalam Pasal 303 dan 303 bis, yang kedua pasal tersebut adalah kejahatan.</w:t>
      </w:r>
    </w:p>
    <w:p w14:paraId="4681BC88" w14:textId="77777777" w:rsidR="009379F0" w:rsidRPr="00482FAD" w:rsidRDefault="009379F0" w:rsidP="00255872">
      <w:pPr>
        <w:spacing w:after="0" w:line="360" w:lineRule="auto"/>
        <w:ind w:firstLine="720"/>
        <w:jc w:val="both"/>
        <w:rPr>
          <w:rFonts w:ascii="Times New Roman" w:hAnsi="Times New Roman" w:cs="Times New Roman"/>
          <w:sz w:val="24"/>
          <w:szCs w:val="24"/>
        </w:rPr>
      </w:pPr>
      <w:r w:rsidRPr="00482FAD">
        <w:rPr>
          <w:rFonts w:ascii="Times New Roman" w:hAnsi="Times New Roman" w:cs="Times New Roman"/>
          <w:sz w:val="24"/>
          <w:szCs w:val="24"/>
        </w:rPr>
        <w:t xml:space="preserve">Kejahatan yang dimaksudkan di atas dirumuskan dalam Pasal 303 KUHP yang selengkapnya adalah sebagai berikut: </w:t>
      </w:r>
    </w:p>
    <w:p w14:paraId="7A2A8EE2" w14:textId="77777777" w:rsidR="009379F0" w:rsidRPr="00482FAD" w:rsidRDefault="009379F0" w:rsidP="00255872">
      <w:pPr>
        <w:pStyle w:val="ListParagraph"/>
        <w:numPr>
          <w:ilvl w:val="0"/>
          <w:numId w:val="10"/>
        </w:numPr>
        <w:spacing w:after="0" w:line="360" w:lineRule="auto"/>
        <w:jc w:val="both"/>
        <w:rPr>
          <w:rFonts w:ascii="Times New Roman" w:hAnsi="Times New Roman" w:cs="Times New Roman"/>
          <w:sz w:val="24"/>
          <w:szCs w:val="24"/>
        </w:rPr>
      </w:pPr>
      <w:r w:rsidRPr="00482FAD">
        <w:rPr>
          <w:rFonts w:ascii="Times New Roman" w:hAnsi="Times New Roman" w:cs="Times New Roman"/>
          <w:sz w:val="24"/>
          <w:szCs w:val="24"/>
        </w:rPr>
        <w:t xml:space="preserve">Diancam dengan pidana penjara paling lama sepuluh tahun atau pidana denda paling banyak dua puluh lima juta rupiah, barang siapatanpa mendapat izin: </w:t>
      </w:r>
    </w:p>
    <w:p w14:paraId="4DB8805E" w14:textId="77777777" w:rsidR="009379F0" w:rsidRPr="00482FAD" w:rsidRDefault="009379F0" w:rsidP="00255872">
      <w:pPr>
        <w:pStyle w:val="ListParagraph"/>
        <w:numPr>
          <w:ilvl w:val="0"/>
          <w:numId w:val="12"/>
        </w:numPr>
        <w:spacing w:after="0" w:line="360" w:lineRule="auto"/>
        <w:jc w:val="both"/>
        <w:rPr>
          <w:rFonts w:ascii="Times New Roman" w:hAnsi="Times New Roman" w:cs="Times New Roman"/>
          <w:i/>
          <w:sz w:val="24"/>
          <w:szCs w:val="24"/>
        </w:rPr>
      </w:pPr>
      <w:r w:rsidRPr="00482FAD">
        <w:rPr>
          <w:rFonts w:ascii="Times New Roman" w:hAnsi="Times New Roman" w:cs="Times New Roman"/>
          <w:i/>
          <w:sz w:val="24"/>
          <w:szCs w:val="24"/>
        </w:rPr>
        <w:t xml:space="preserve">dengan sengaja menawarkan atau memeberikan kesempatan untuk permainan judi dan menjadikannya sebagai pencaharian, atau dengan sengaja turut serta dalam suatu kegiatan usaha itu; </w:t>
      </w:r>
    </w:p>
    <w:p w14:paraId="3A217130" w14:textId="77777777" w:rsidR="009379F0" w:rsidRPr="00482FAD" w:rsidRDefault="009379F0" w:rsidP="00255872">
      <w:pPr>
        <w:pStyle w:val="ListParagraph"/>
        <w:numPr>
          <w:ilvl w:val="0"/>
          <w:numId w:val="12"/>
        </w:numPr>
        <w:spacing w:after="0" w:line="360" w:lineRule="auto"/>
        <w:jc w:val="both"/>
        <w:rPr>
          <w:rFonts w:ascii="Times New Roman" w:hAnsi="Times New Roman" w:cs="Times New Roman"/>
          <w:i/>
          <w:sz w:val="24"/>
          <w:szCs w:val="24"/>
        </w:rPr>
      </w:pPr>
      <w:r w:rsidRPr="00482FAD">
        <w:rPr>
          <w:rFonts w:ascii="Times New Roman" w:hAnsi="Times New Roman" w:cs="Times New Roman"/>
          <w:i/>
          <w:sz w:val="24"/>
          <w:szCs w:val="24"/>
        </w:rPr>
        <w:t xml:space="preserve">dengan sengaja menawarkan atau memberi kesempatan kepada khalayak umum untuk bermain judi atau dengan sengaja turut serta dalam kegiatan usaha itu, dengan tidak peduli apakah untuk menggunakan kesempatan adanya sesuatu syarat atau dipenuhinya sesuatu tata cara; </w:t>
      </w:r>
    </w:p>
    <w:p w14:paraId="0CECE1C6" w14:textId="061D03A3" w:rsidR="001C01B2" w:rsidRPr="00E84F32" w:rsidRDefault="009379F0" w:rsidP="00255872">
      <w:pPr>
        <w:pStyle w:val="ListParagraph"/>
        <w:numPr>
          <w:ilvl w:val="0"/>
          <w:numId w:val="12"/>
        </w:numPr>
        <w:spacing w:after="0" w:line="360" w:lineRule="auto"/>
        <w:jc w:val="both"/>
        <w:rPr>
          <w:rFonts w:ascii="Times New Roman" w:hAnsi="Times New Roman" w:cs="Times New Roman"/>
          <w:i/>
          <w:sz w:val="24"/>
          <w:szCs w:val="24"/>
        </w:rPr>
      </w:pPr>
      <w:r w:rsidRPr="00482FAD">
        <w:rPr>
          <w:rFonts w:ascii="Times New Roman" w:hAnsi="Times New Roman" w:cs="Times New Roman"/>
          <w:i/>
          <w:sz w:val="24"/>
          <w:szCs w:val="24"/>
        </w:rPr>
        <w:t>menjadikan turut serta pada permainan judi sebagai pencaharian</w:t>
      </w:r>
    </w:p>
    <w:p w14:paraId="769E16C8" w14:textId="77777777" w:rsidR="001C01B2" w:rsidRPr="00482FAD" w:rsidRDefault="001C01B2" w:rsidP="00255872">
      <w:pPr>
        <w:pStyle w:val="ListParagraph"/>
        <w:numPr>
          <w:ilvl w:val="0"/>
          <w:numId w:val="14"/>
        </w:numPr>
        <w:spacing w:after="0" w:line="360" w:lineRule="auto"/>
        <w:jc w:val="both"/>
        <w:rPr>
          <w:rFonts w:ascii="Times New Roman" w:hAnsi="Times New Roman" w:cs="Times New Roman"/>
          <w:sz w:val="24"/>
          <w:szCs w:val="24"/>
        </w:rPr>
      </w:pPr>
      <w:r w:rsidRPr="00482FAD">
        <w:rPr>
          <w:rFonts w:ascii="Times New Roman" w:hAnsi="Times New Roman" w:cs="Times New Roman"/>
          <w:sz w:val="24"/>
          <w:szCs w:val="24"/>
        </w:rPr>
        <w:t xml:space="preserve">kalau yang bersalah melakukan kejahatan tersebut dalam menjalankan pencahariannya, maka dapat dicabut haknya untuk menjalankan pencaharian itu. </w:t>
      </w:r>
    </w:p>
    <w:p w14:paraId="29DCFD27" w14:textId="77777777" w:rsidR="001C01B2" w:rsidRPr="00482FAD" w:rsidRDefault="001C01B2" w:rsidP="00255872">
      <w:pPr>
        <w:pStyle w:val="ListParagraph"/>
        <w:numPr>
          <w:ilvl w:val="0"/>
          <w:numId w:val="14"/>
        </w:numPr>
        <w:spacing w:before="240" w:after="0" w:line="360" w:lineRule="auto"/>
        <w:jc w:val="both"/>
        <w:rPr>
          <w:rFonts w:ascii="Times New Roman" w:hAnsi="Times New Roman" w:cs="Times New Roman"/>
          <w:sz w:val="24"/>
          <w:szCs w:val="24"/>
        </w:rPr>
      </w:pPr>
      <w:r w:rsidRPr="00482FAD">
        <w:rPr>
          <w:rFonts w:ascii="Times New Roman" w:hAnsi="Times New Roman" w:cs="Times New Roman"/>
          <w:sz w:val="24"/>
          <w:szCs w:val="24"/>
        </w:rPr>
        <w:lastRenderedPageBreak/>
        <w:t>Yang disebut dengan permainan judi adalah tiap-tiap permainan, dimana pada umumnya kemungkinan mendapat untung bergantung pada keberuntungan belaka, juga karena pemainnya lebih terlatih atau lebih mahir. Di situ termasuk segala pertaruhan tentang keputusan perlombaan atau permainan lain-lainnya yang tidak diadakan antara mereka yang turut berlomba atau bermain, demikian juga segala pertaruhan lainnya.</w:t>
      </w:r>
    </w:p>
    <w:p w14:paraId="1DE89CCF" w14:textId="77777777" w:rsidR="001C01B2" w:rsidRPr="00482FAD" w:rsidRDefault="001C01B2" w:rsidP="00255872">
      <w:pPr>
        <w:spacing w:before="240" w:after="0" w:line="360" w:lineRule="auto"/>
        <w:ind w:firstLine="360"/>
        <w:jc w:val="both"/>
        <w:rPr>
          <w:rFonts w:ascii="Times New Roman" w:hAnsi="Times New Roman" w:cs="Times New Roman"/>
          <w:sz w:val="24"/>
          <w:szCs w:val="24"/>
        </w:rPr>
      </w:pPr>
      <w:r w:rsidRPr="00482FAD">
        <w:rPr>
          <w:rFonts w:ascii="Times New Roman" w:hAnsi="Times New Roman" w:cs="Times New Roman"/>
          <w:sz w:val="24"/>
          <w:szCs w:val="24"/>
        </w:rPr>
        <w:t xml:space="preserve">Adapun kejahatan mengenai perjudian yang dimaksudkan tersebut dirumuskan dalam Pasal 303 bis yang rumusannya sebagai berikut: </w:t>
      </w:r>
    </w:p>
    <w:p w14:paraId="7FD46A4A" w14:textId="77777777" w:rsidR="001C01B2" w:rsidRPr="00482FAD" w:rsidRDefault="001C01B2" w:rsidP="00255872">
      <w:pPr>
        <w:pStyle w:val="ListParagraph"/>
        <w:numPr>
          <w:ilvl w:val="0"/>
          <w:numId w:val="15"/>
        </w:numPr>
        <w:spacing w:before="240" w:after="0" w:line="360" w:lineRule="auto"/>
        <w:jc w:val="both"/>
        <w:rPr>
          <w:rFonts w:ascii="Times New Roman" w:hAnsi="Times New Roman" w:cs="Times New Roman"/>
          <w:i/>
          <w:sz w:val="24"/>
          <w:szCs w:val="24"/>
        </w:rPr>
      </w:pPr>
      <w:r w:rsidRPr="00482FAD">
        <w:rPr>
          <w:rFonts w:ascii="Times New Roman" w:hAnsi="Times New Roman" w:cs="Times New Roman"/>
          <w:i/>
          <w:sz w:val="24"/>
          <w:szCs w:val="24"/>
        </w:rPr>
        <w:t xml:space="preserve">Diancam dengan pidana penjara paling lama empat tahun atau pidana denda paling banyak sepuluh juta rupiah; </w:t>
      </w:r>
    </w:p>
    <w:p w14:paraId="12FEA8D3" w14:textId="77777777" w:rsidR="001C01B2" w:rsidRPr="00482FAD" w:rsidRDefault="001C01B2" w:rsidP="00255872">
      <w:pPr>
        <w:pStyle w:val="ListParagraph"/>
        <w:numPr>
          <w:ilvl w:val="0"/>
          <w:numId w:val="17"/>
        </w:numPr>
        <w:spacing w:before="240" w:after="0" w:line="360" w:lineRule="auto"/>
        <w:jc w:val="both"/>
        <w:rPr>
          <w:rFonts w:ascii="Times New Roman" w:hAnsi="Times New Roman" w:cs="Times New Roman"/>
          <w:i/>
          <w:sz w:val="24"/>
          <w:szCs w:val="24"/>
        </w:rPr>
      </w:pPr>
      <w:r w:rsidRPr="00482FAD">
        <w:rPr>
          <w:rFonts w:ascii="Times New Roman" w:hAnsi="Times New Roman" w:cs="Times New Roman"/>
          <w:i/>
          <w:sz w:val="24"/>
          <w:szCs w:val="24"/>
        </w:rPr>
        <w:t xml:space="preserve">barang siapa menggunakan kesempatan main judi, yang diadakan dengan melanggar ketentuan Pasal 303; </w:t>
      </w:r>
    </w:p>
    <w:p w14:paraId="4E9F5794" w14:textId="77777777" w:rsidR="001C01B2" w:rsidRPr="00482FAD" w:rsidRDefault="001C01B2" w:rsidP="00255872">
      <w:pPr>
        <w:pStyle w:val="ListParagraph"/>
        <w:numPr>
          <w:ilvl w:val="0"/>
          <w:numId w:val="17"/>
        </w:numPr>
        <w:spacing w:before="240" w:after="0" w:line="360" w:lineRule="auto"/>
        <w:jc w:val="both"/>
        <w:rPr>
          <w:rFonts w:ascii="Times New Roman" w:hAnsi="Times New Roman" w:cs="Times New Roman"/>
          <w:i/>
          <w:sz w:val="24"/>
          <w:szCs w:val="24"/>
        </w:rPr>
      </w:pPr>
      <w:r w:rsidRPr="00482FAD">
        <w:rPr>
          <w:rFonts w:ascii="Times New Roman" w:hAnsi="Times New Roman" w:cs="Times New Roman"/>
          <w:i/>
          <w:sz w:val="24"/>
          <w:szCs w:val="24"/>
        </w:rPr>
        <w:t xml:space="preserve">barang siapa ikut serta main judi di jalan umum atau dipinggir jalan umum atau di tempat yang dapat dikunjungi umum, kecuali jika ada izin dari penguasa yang berwenang yang telah memberi izin untuk mengadakan perjudian itu. </w:t>
      </w:r>
    </w:p>
    <w:p w14:paraId="51EFBA0E" w14:textId="77777777" w:rsidR="001C01B2" w:rsidRPr="00482FAD" w:rsidRDefault="001C01B2" w:rsidP="00255872">
      <w:pPr>
        <w:pStyle w:val="ListParagraph"/>
        <w:numPr>
          <w:ilvl w:val="0"/>
          <w:numId w:val="15"/>
        </w:numPr>
        <w:spacing w:before="240" w:after="0" w:line="360" w:lineRule="auto"/>
        <w:jc w:val="both"/>
        <w:rPr>
          <w:rFonts w:ascii="Times New Roman" w:hAnsi="Times New Roman" w:cs="Times New Roman"/>
          <w:i/>
          <w:sz w:val="24"/>
          <w:szCs w:val="24"/>
        </w:rPr>
      </w:pPr>
      <w:r w:rsidRPr="00482FAD">
        <w:rPr>
          <w:rFonts w:ascii="Times New Roman" w:hAnsi="Times New Roman" w:cs="Times New Roman"/>
          <w:i/>
          <w:sz w:val="24"/>
          <w:szCs w:val="24"/>
        </w:rPr>
        <w:t>jika ketika melakukan pelanggaran belum lewat dua tahun sejak ada pemidanaan yang menjadi tetap karena salah satu dari pelanggaran ini, dapat dikenakan pidana penjara paling lama enam tahun atau pidana denda paling banyak lima belas juta rupiah.</w:t>
      </w:r>
    </w:p>
    <w:p w14:paraId="42C41F5A" w14:textId="45A99039" w:rsidR="001C01B2" w:rsidRPr="00482FAD" w:rsidRDefault="001C01B2" w:rsidP="00255872">
      <w:pPr>
        <w:spacing w:before="240" w:after="0" w:line="360" w:lineRule="auto"/>
        <w:ind w:firstLine="360"/>
        <w:jc w:val="both"/>
        <w:rPr>
          <w:rFonts w:ascii="Times New Roman" w:hAnsi="Times New Roman" w:cs="Times New Roman"/>
          <w:sz w:val="24"/>
          <w:szCs w:val="24"/>
        </w:rPr>
      </w:pPr>
      <w:r w:rsidRPr="00482FAD">
        <w:rPr>
          <w:rFonts w:ascii="Times New Roman" w:hAnsi="Times New Roman" w:cs="Times New Roman"/>
          <w:sz w:val="24"/>
          <w:szCs w:val="24"/>
        </w:rPr>
        <w:t>Untuk melakukan kriminalisasi suatu perbuatan biasanya dilakukan melalui suatu proses yang diawali dengan penetapan suatu perbuatan yang dilakukan oleh seseorang atau dipersamakan dengan orang, yang oleh undang-undang dinyatakan sebagai perbuatan yang dilarang dan diancam dengan sanksi. Proses ini berakhir dengan terbentuknya undang-undang di mana perbuatan diancam dengan suatu sanksi yang berupa pidana.</w:t>
      </w:r>
      <w:r w:rsidR="00255872">
        <w:rPr>
          <w:rFonts w:ascii="Times New Roman" w:hAnsi="Times New Roman" w:cs="Times New Roman"/>
          <w:sz w:val="24"/>
          <w:szCs w:val="24"/>
          <w:lang w:val="en-US"/>
        </w:rPr>
        <w:t xml:space="preserve"> </w:t>
      </w:r>
      <w:r w:rsidRPr="00482FAD">
        <w:rPr>
          <w:rFonts w:ascii="Times New Roman" w:hAnsi="Times New Roman" w:cs="Times New Roman"/>
          <w:sz w:val="24"/>
          <w:szCs w:val="24"/>
        </w:rPr>
        <w:t>Membicarakan kebijakan kriminalisasi yang terdapat pada Undang-Undang No. 7 Tahun 1974 Tentang Penertiban Perjudian lebih lanjut akan diuraikan mengenai, ruang lingkup perbuatan yang merupakan delik perjudian.</w:t>
      </w:r>
    </w:p>
    <w:p w14:paraId="78F3903D" w14:textId="77777777" w:rsidR="001C01B2" w:rsidRPr="00482FAD" w:rsidRDefault="00482FAD" w:rsidP="00255872">
      <w:pPr>
        <w:pStyle w:val="ListParagraph"/>
        <w:spacing w:before="240"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Kebijakan Kriminal </w:t>
      </w:r>
      <w:r>
        <w:rPr>
          <w:rFonts w:ascii="Times New Roman" w:hAnsi="Times New Roman" w:cs="Times New Roman"/>
          <w:b/>
          <w:sz w:val="24"/>
          <w:szCs w:val="24"/>
          <w:lang w:val="en-US"/>
        </w:rPr>
        <w:t>D</w:t>
      </w:r>
      <w:r w:rsidR="001C01B2" w:rsidRPr="00482FAD">
        <w:rPr>
          <w:rFonts w:ascii="Times New Roman" w:hAnsi="Times New Roman" w:cs="Times New Roman"/>
          <w:b/>
          <w:sz w:val="24"/>
          <w:szCs w:val="24"/>
        </w:rPr>
        <w:t>alam Menanggulangi Tindak Pidana Perjudian</w:t>
      </w:r>
    </w:p>
    <w:p w14:paraId="4004605B" w14:textId="77777777" w:rsidR="00255872" w:rsidRDefault="001C01B2" w:rsidP="00255872">
      <w:pPr>
        <w:spacing w:after="0" w:line="360" w:lineRule="auto"/>
        <w:ind w:firstLine="720"/>
        <w:jc w:val="both"/>
        <w:rPr>
          <w:rFonts w:ascii="Times New Roman" w:hAnsi="Times New Roman" w:cs="Times New Roman"/>
          <w:sz w:val="24"/>
          <w:szCs w:val="24"/>
        </w:rPr>
      </w:pPr>
      <w:r w:rsidRPr="00482FAD">
        <w:rPr>
          <w:rFonts w:ascii="Times New Roman" w:hAnsi="Times New Roman" w:cs="Times New Roman"/>
          <w:sz w:val="24"/>
          <w:szCs w:val="24"/>
        </w:rPr>
        <w:t xml:space="preserve">Pasal 303 ayat (3) KUHP mengartikan judi adalah tiap-tiap permainan yang mendasarkan pengharapan untuk menang, pada umumnya bergantung kepada untung-untungan saja, dan juga kalau pengharapan itu jadi bertambah besar karena kepintaran dan kebiasaan permainan. Termasuk juga main judi adalah pertaruhan tentang keputusan perlombaan atau permainan lain, yang tidak diadakan oleh mereka yang turut berlomba atau </w:t>
      </w:r>
      <w:r w:rsidRPr="00482FAD">
        <w:rPr>
          <w:rFonts w:ascii="Times New Roman" w:hAnsi="Times New Roman" w:cs="Times New Roman"/>
          <w:sz w:val="24"/>
          <w:szCs w:val="24"/>
        </w:rPr>
        <w:lastRenderedPageBreak/>
        <w:t>bermain, demikian juga segala permainan lain-lainnya. Lebih lanjut Pasal 303 ayat (3) di atas secara detil dijelaskan dalam penjelasan Pasal 1 Peraturan Pemerintah RI Nomor 9 Tahun 1981 tentang Pelaksanaan Undang-Undang Nomor 7 Tahun 1974 tentang Penertiban Perjudian. Antara lain adalah rolet, poker (main kartu), hwa-hwe, nalo, adu ayam, adu sapi, adu kerbau, adu kambing, pacuan kuda dan karapan sapi.</w:t>
      </w:r>
      <w:r w:rsidR="00482FAD">
        <w:rPr>
          <w:rFonts w:ascii="Times New Roman" w:hAnsi="Times New Roman" w:cs="Times New Roman"/>
          <w:sz w:val="24"/>
          <w:szCs w:val="24"/>
          <w:lang w:val="en-US"/>
        </w:rPr>
        <w:t xml:space="preserve"> </w:t>
      </w:r>
      <w:r w:rsidRPr="00482FAD">
        <w:rPr>
          <w:rFonts w:ascii="Times New Roman" w:hAnsi="Times New Roman" w:cs="Times New Roman"/>
          <w:sz w:val="24"/>
          <w:szCs w:val="24"/>
        </w:rPr>
        <w:t>Dalam peristiwa tertentu seperti adu ayam, karapan sapi dan sebagainya itu tidak termasuk perjudian apabila berkaitan dengan upacara keagamaan/adatistiadat/kebiasaan, dan sepanjang kebiasaan itu tidak merupakan perjudian.</w:t>
      </w:r>
    </w:p>
    <w:p w14:paraId="713D4DF8" w14:textId="77777777" w:rsidR="00255872" w:rsidRDefault="001C01B2" w:rsidP="00255872">
      <w:pPr>
        <w:spacing w:after="0" w:line="360" w:lineRule="auto"/>
        <w:ind w:firstLine="720"/>
        <w:jc w:val="both"/>
        <w:rPr>
          <w:rFonts w:ascii="Times New Roman" w:hAnsi="Times New Roman" w:cs="Times New Roman"/>
          <w:sz w:val="24"/>
          <w:szCs w:val="24"/>
        </w:rPr>
      </w:pPr>
      <w:r w:rsidRPr="00482FAD">
        <w:rPr>
          <w:rFonts w:ascii="Times New Roman" w:hAnsi="Times New Roman" w:cs="Times New Roman"/>
          <w:sz w:val="24"/>
          <w:szCs w:val="24"/>
        </w:rPr>
        <w:t xml:space="preserve">Pada umumnya masyarakat Indonesia berjudi dengan menggunakan kartu remi, domino, rolet, dadu, sabung ayam, togel(toto gelap), dan masih banyak yang lain. Pada saat piala dunia, baik di kampung, kantor dan cafe, baik tua maupun muda, sibuk bertaruh dengan menjagokan tim favoritnya masingmasing. Sehingga benar kata orang… </w:t>
      </w:r>
      <w:r w:rsidRPr="00482FAD">
        <w:rPr>
          <w:rFonts w:ascii="Times New Roman" w:hAnsi="Times New Roman" w:cs="Times New Roman"/>
          <w:i/>
          <w:sz w:val="24"/>
          <w:szCs w:val="24"/>
        </w:rPr>
        <w:t>“kalau orang berotak judi, segala hal dapat dijadikan sarana berjudi”</w:t>
      </w:r>
      <w:r w:rsidR="00482FAD">
        <w:rPr>
          <w:rFonts w:ascii="Times New Roman" w:hAnsi="Times New Roman" w:cs="Times New Roman"/>
          <w:i/>
          <w:sz w:val="24"/>
          <w:szCs w:val="24"/>
          <w:lang w:val="en-US"/>
        </w:rPr>
        <w:t xml:space="preserve">. </w:t>
      </w:r>
      <w:r w:rsidR="00BC527D" w:rsidRPr="00482FAD">
        <w:rPr>
          <w:rFonts w:ascii="Times New Roman" w:hAnsi="Times New Roman" w:cs="Times New Roman"/>
          <w:sz w:val="24"/>
          <w:szCs w:val="24"/>
        </w:rPr>
        <w:t>Dalam mewujudkan tertib sosial, negara menetapkan dan mengesahkan peraturan perundang-undangan untuk mengatur masyarakat.Peraturan-peraturan itu mempunyai sanksi hukum yang sifatnya memaksa.Artinya bila peraturan itu sampai dilanggar maka kepada pelanggarnya dapat dikenakan sanksi (hukuman). Jenis hukuman yang akan dikenakan terhadap si pelanggar akan sangat tergantung pada macamnya peraturan yang dilanggar. Pada prinsipnya setiap peraturan mengandung sifat paksaan artinya orang-orang yang melanggar ketentuan tersebut akan dikenai sanksi terhadap pelanggaran tersebut.</w:t>
      </w:r>
    </w:p>
    <w:p w14:paraId="563F48B8" w14:textId="53DDCC28" w:rsidR="00BC527D" w:rsidRPr="00482FAD" w:rsidRDefault="00BC527D" w:rsidP="00255872">
      <w:pPr>
        <w:spacing w:after="0" w:line="360" w:lineRule="auto"/>
        <w:ind w:firstLine="720"/>
        <w:jc w:val="both"/>
        <w:rPr>
          <w:rFonts w:ascii="Times New Roman" w:hAnsi="Times New Roman" w:cs="Times New Roman"/>
          <w:sz w:val="24"/>
          <w:szCs w:val="24"/>
        </w:rPr>
      </w:pPr>
      <w:r w:rsidRPr="00482FAD">
        <w:rPr>
          <w:rFonts w:ascii="Times New Roman" w:hAnsi="Times New Roman" w:cs="Times New Roman"/>
          <w:sz w:val="24"/>
          <w:szCs w:val="24"/>
        </w:rPr>
        <w:t>Penegakan hukum pada hakikatnya merupakan bagian dari politik kriminal yang pada hakikatnya menjadi bagian integral dari kebijakan sosial (social policy), Kemudian kebijakan ini diimplementasikan ke dalam sistem peradilan pidana (criminal justice system), menurut Muladi, sistem peradilan pidana mempunyai dimensi fungsional ganda. Di satu pihak berfungsi sebagai sarana masyarakat untuk menahan dan mengendalikan kejahatan pada tingkatan tertentu (crime containment system), dilain pihak sistem peradilan pidana juga berfungsi untuk pencegahan sekunder (secondary prevention) yaitu mencoba mengurangi kriminalitas dikalangan mereka yang pernah melakukan tindak pidana dan mereka yang bermaksud melakukan kejahatan melalui proses deteksi, pemidanaan dan pelaksanaan pidana.</w:t>
      </w:r>
      <w:r w:rsidRPr="00482FAD">
        <w:rPr>
          <w:rStyle w:val="FootnoteReference"/>
          <w:rFonts w:ascii="Times New Roman" w:hAnsi="Times New Roman" w:cs="Times New Roman"/>
          <w:sz w:val="24"/>
          <w:szCs w:val="24"/>
        </w:rPr>
        <w:footnoteReference w:id="4"/>
      </w:r>
      <w:r w:rsidR="00255872">
        <w:rPr>
          <w:rFonts w:ascii="Times New Roman" w:hAnsi="Times New Roman" w:cs="Times New Roman"/>
          <w:sz w:val="24"/>
          <w:szCs w:val="24"/>
          <w:lang w:val="en-US"/>
        </w:rPr>
        <w:t xml:space="preserve"> </w:t>
      </w:r>
      <w:r w:rsidRPr="00482FAD">
        <w:rPr>
          <w:rFonts w:ascii="Times New Roman" w:hAnsi="Times New Roman" w:cs="Times New Roman"/>
          <w:sz w:val="24"/>
          <w:szCs w:val="24"/>
        </w:rPr>
        <w:t xml:space="preserve">Sistem peradilan pidana tersebut di dalam operasionalnya melibatkan subsistemnya yang bekerja secara koheren, koordinatif dan integratif, agar dapat mencapai efesiensi dan efektivitas yang </w:t>
      </w:r>
      <w:r w:rsidRPr="00482FAD">
        <w:rPr>
          <w:rFonts w:ascii="Times New Roman" w:hAnsi="Times New Roman" w:cs="Times New Roman"/>
          <w:sz w:val="24"/>
          <w:szCs w:val="24"/>
        </w:rPr>
        <w:lastRenderedPageBreak/>
        <w:t>maksimal. Oleh karena itu efesiensi maupun efektivitasnya sangat tergantung pada faktor-faktor sebagai berikut:</w:t>
      </w:r>
      <w:r w:rsidRPr="00482FAD">
        <w:rPr>
          <w:rStyle w:val="FootnoteReference"/>
          <w:rFonts w:ascii="Times New Roman" w:hAnsi="Times New Roman" w:cs="Times New Roman"/>
          <w:sz w:val="24"/>
          <w:szCs w:val="24"/>
        </w:rPr>
        <w:footnoteReference w:id="5"/>
      </w:r>
    </w:p>
    <w:p w14:paraId="54D5AC95" w14:textId="77777777" w:rsidR="00BC527D" w:rsidRPr="00482FAD" w:rsidRDefault="00BC527D" w:rsidP="00255872">
      <w:pPr>
        <w:pStyle w:val="ListParagraph"/>
        <w:numPr>
          <w:ilvl w:val="0"/>
          <w:numId w:val="21"/>
        </w:numPr>
        <w:spacing w:after="0" w:line="360" w:lineRule="auto"/>
        <w:jc w:val="both"/>
        <w:rPr>
          <w:rFonts w:ascii="Times New Roman" w:hAnsi="Times New Roman" w:cs="Times New Roman"/>
          <w:sz w:val="24"/>
          <w:szCs w:val="24"/>
        </w:rPr>
      </w:pPr>
      <w:r w:rsidRPr="00482FAD">
        <w:rPr>
          <w:rFonts w:ascii="Times New Roman" w:hAnsi="Times New Roman" w:cs="Times New Roman"/>
          <w:sz w:val="24"/>
          <w:szCs w:val="24"/>
        </w:rPr>
        <w:t xml:space="preserve">Infrastruktur pendukung sarana dan prasarana; </w:t>
      </w:r>
    </w:p>
    <w:p w14:paraId="244AC5FE" w14:textId="77777777" w:rsidR="00BC527D" w:rsidRPr="00482FAD" w:rsidRDefault="00BC527D" w:rsidP="00255872">
      <w:pPr>
        <w:pStyle w:val="ListParagraph"/>
        <w:numPr>
          <w:ilvl w:val="0"/>
          <w:numId w:val="21"/>
        </w:numPr>
        <w:spacing w:after="0" w:line="360" w:lineRule="auto"/>
        <w:jc w:val="both"/>
        <w:rPr>
          <w:rFonts w:ascii="Times New Roman" w:hAnsi="Times New Roman" w:cs="Times New Roman"/>
          <w:sz w:val="24"/>
          <w:szCs w:val="24"/>
        </w:rPr>
      </w:pPr>
      <w:r w:rsidRPr="00482FAD">
        <w:rPr>
          <w:rFonts w:ascii="Times New Roman" w:hAnsi="Times New Roman" w:cs="Times New Roman"/>
          <w:sz w:val="24"/>
          <w:szCs w:val="24"/>
        </w:rPr>
        <w:t xml:space="preserve">Profesionalisme aparat penegak hukum dan; </w:t>
      </w:r>
    </w:p>
    <w:p w14:paraId="433015E4" w14:textId="77777777" w:rsidR="00255872" w:rsidRDefault="00BC527D" w:rsidP="00255872">
      <w:pPr>
        <w:pStyle w:val="ListParagraph"/>
        <w:numPr>
          <w:ilvl w:val="0"/>
          <w:numId w:val="21"/>
        </w:numPr>
        <w:spacing w:after="0" w:line="360" w:lineRule="auto"/>
        <w:jc w:val="both"/>
        <w:rPr>
          <w:rFonts w:ascii="Times New Roman" w:hAnsi="Times New Roman" w:cs="Times New Roman"/>
          <w:sz w:val="24"/>
          <w:szCs w:val="24"/>
        </w:rPr>
      </w:pPr>
      <w:r w:rsidRPr="00482FAD">
        <w:rPr>
          <w:rFonts w:ascii="Times New Roman" w:hAnsi="Times New Roman" w:cs="Times New Roman"/>
          <w:sz w:val="24"/>
          <w:szCs w:val="24"/>
        </w:rPr>
        <w:t>Budaya hukum masyarakat</w:t>
      </w:r>
    </w:p>
    <w:p w14:paraId="36D6CBB4" w14:textId="6C34DDDB" w:rsidR="001C01B2" w:rsidRPr="00255872" w:rsidRDefault="00BC527D" w:rsidP="00255872">
      <w:pPr>
        <w:spacing w:after="0" w:line="360" w:lineRule="auto"/>
        <w:ind w:firstLine="720"/>
        <w:jc w:val="both"/>
        <w:rPr>
          <w:rFonts w:ascii="Times New Roman" w:hAnsi="Times New Roman" w:cs="Times New Roman"/>
          <w:sz w:val="24"/>
          <w:szCs w:val="24"/>
        </w:rPr>
      </w:pPr>
      <w:r w:rsidRPr="00255872">
        <w:rPr>
          <w:rFonts w:ascii="Times New Roman" w:hAnsi="Times New Roman" w:cs="Times New Roman"/>
          <w:sz w:val="24"/>
          <w:szCs w:val="24"/>
        </w:rPr>
        <w:t>Terhadap masalah penegakan hukum Soerjono Soekanto mengemukakan bahwa secara konsepsional inti dan arti penegakan hukum terletak pada kegiatan menserasikan hubungan nilai-nilai yang terjabarkan didalam kaidah-kaidah yang mantap dan mewujudkan sikap tindak sebagai rangkaian penjabaran nilai tahap akhir, untuk menciptakan, memelihara dan mempertahankan kedamaian pergaulan hidup. Sebagai suatu proses penegakan hukum pada hakikatnya merupakan penerapan diskresi yang menyatakan pembuat keputusannya tidak secara ketat diatur oleh kaidah hukum. Sehubungan dengan pandangan di atas ada beberapa faktor yang mempengaruhi penegakan hukum yaitu:</w:t>
      </w:r>
    </w:p>
    <w:p w14:paraId="69517947" w14:textId="77777777" w:rsidR="00BC527D" w:rsidRPr="00482FAD" w:rsidRDefault="00BC527D" w:rsidP="00255872">
      <w:pPr>
        <w:pStyle w:val="ListParagraph"/>
        <w:numPr>
          <w:ilvl w:val="0"/>
          <w:numId w:val="23"/>
        </w:numPr>
        <w:spacing w:after="0" w:line="360" w:lineRule="auto"/>
        <w:jc w:val="both"/>
        <w:rPr>
          <w:rFonts w:ascii="Times New Roman" w:hAnsi="Times New Roman" w:cs="Times New Roman"/>
          <w:sz w:val="24"/>
          <w:szCs w:val="24"/>
        </w:rPr>
      </w:pPr>
      <w:r w:rsidRPr="00482FAD">
        <w:rPr>
          <w:rFonts w:ascii="Times New Roman" w:hAnsi="Times New Roman" w:cs="Times New Roman"/>
          <w:sz w:val="24"/>
          <w:szCs w:val="24"/>
        </w:rPr>
        <w:t xml:space="preserve">Faktor hukumnya sendiri </w:t>
      </w:r>
    </w:p>
    <w:p w14:paraId="75A67E2B" w14:textId="77777777" w:rsidR="00BC527D" w:rsidRPr="00482FAD" w:rsidRDefault="00BC527D" w:rsidP="00255872">
      <w:pPr>
        <w:pStyle w:val="ListParagraph"/>
        <w:numPr>
          <w:ilvl w:val="0"/>
          <w:numId w:val="23"/>
        </w:numPr>
        <w:spacing w:after="0" w:line="360" w:lineRule="auto"/>
        <w:jc w:val="both"/>
        <w:rPr>
          <w:rFonts w:ascii="Times New Roman" w:hAnsi="Times New Roman" w:cs="Times New Roman"/>
          <w:sz w:val="24"/>
          <w:szCs w:val="24"/>
        </w:rPr>
      </w:pPr>
      <w:r w:rsidRPr="00482FAD">
        <w:rPr>
          <w:rFonts w:ascii="Times New Roman" w:hAnsi="Times New Roman" w:cs="Times New Roman"/>
          <w:sz w:val="24"/>
          <w:szCs w:val="24"/>
        </w:rPr>
        <w:t xml:space="preserve">Faktor penegak hukum </w:t>
      </w:r>
    </w:p>
    <w:p w14:paraId="0F432E9C" w14:textId="77777777" w:rsidR="00BC527D" w:rsidRPr="00482FAD" w:rsidRDefault="00BC527D" w:rsidP="00255872">
      <w:pPr>
        <w:pStyle w:val="ListParagraph"/>
        <w:numPr>
          <w:ilvl w:val="0"/>
          <w:numId w:val="23"/>
        </w:numPr>
        <w:spacing w:after="0" w:line="360" w:lineRule="auto"/>
        <w:jc w:val="both"/>
        <w:rPr>
          <w:rFonts w:ascii="Times New Roman" w:hAnsi="Times New Roman" w:cs="Times New Roman"/>
          <w:sz w:val="24"/>
          <w:szCs w:val="24"/>
        </w:rPr>
      </w:pPr>
      <w:r w:rsidRPr="00482FAD">
        <w:rPr>
          <w:rFonts w:ascii="Times New Roman" w:hAnsi="Times New Roman" w:cs="Times New Roman"/>
          <w:sz w:val="24"/>
          <w:szCs w:val="24"/>
        </w:rPr>
        <w:t xml:space="preserve">Faktor sarana atau fasilitas yang mendukung penegakan hukum </w:t>
      </w:r>
    </w:p>
    <w:p w14:paraId="1F5FDB3C" w14:textId="77777777" w:rsidR="00BC527D" w:rsidRPr="00482FAD" w:rsidRDefault="00BC527D" w:rsidP="00255872">
      <w:pPr>
        <w:pStyle w:val="ListParagraph"/>
        <w:numPr>
          <w:ilvl w:val="0"/>
          <w:numId w:val="23"/>
        </w:numPr>
        <w:spacing w:after="0" w:line="360" w:lineRule="auto"/>
        <w:jc w:val="both"/>
        <w:rPr>
          <w:rFonts w:ascii="Times New Roman" w:hAnsi="Times New Roman" w:cs="Times New Roman"/>
          <w:sz w:val="24"/>
          <w:szCs w:val="24"/>
        </w:rPr>
      </w:pPr>
      <w:r w:rsidRPr="00482FAD">
        <w:rPr>
          <w:rFonts w:ascii="Times New Roman" w:hAnsi="Times New Roman" w:cs="Times New Roman"/>
          <w:sz w:val="24"/>
          <w:szCs w:val="24"/>
        </w:rPr>
        <w:t xml:space="preserve">Faktor masyarakat </w:t>
      </w:r>
    </w:p>
    <w:p w14:paraId="654BC716" w14:textId="77777777" w:rsidR="00255872" w:rsidRDefault="00BC527D" w:rsidP="00255872">
      <w:pPr>
        <w:pStyle w:val="ListParagraph"/>
        <w:numPr>
          <w:ilvl w:val="0"/>
          <w:numId w:val="23"/>
        </w:numPr>
        <w:spacing w:after="0" w:line="360" w:lineRule="auto"/>
        <w:jc w:val="both"/>
        <w:rPr>
          <w:rFonts w:ascii="Times New Roman" w:hAnsi="Times New Roman" w:cs="Times New Roman"/>
          <w:sz w:val="24"/>
          <w:szCs w:val="24"/>
        </w:rPr>
      </w:pPr>
      <w:r w:rsidRPr="00482FAD">
        <w:rPr>
          <w:rFonts w:ascii="Times New Roman" w:hAnsi="Times New Roman" w:cs="Times New Roman"/>
          <w:sz w:val="24"/>
          <w:szCs w:val="24"/>
        </w:rPr>
        <w:t>Faktor kebudayaan</w:t>
      </w:r>
    </w:p>
    <w:p w14:paraId="7758A1C7" w14:textId="24490891" w:rsidR="00BC527D" w:rsidRPr="00255872" w:rsidRDefault="00BC527D" w:rsidP="00255872">
      <w:pPr>
        <w:spacing w:after="0" w:line="360" w:lineRule="auto"/>
        <w:ind w:firstLine="720"/>
        <w:jc w:val="both"/>
        <w:rPr>
          <w:rFonts w:ascii="Times New Roman" w:hAnsi="Times New Roman" w:cs="Times New Roman"/>
          <w:sz w:val="24"/>
          <w:szCs w:val="24"/>
        </w:rPr>
      </w:pPr>
      <w:r w:rsidRPr="00255872">
        <w:rPr>
          <w:rFonts w:ascii="Times New Roman" w:hAnsi="Times New Roman" w:cs="Times New Roman"/>
          <w:sz w:val="24"/>
          <w:szCs w:val="24"/>
        </w:rPr>
        <w:t>Kelima faktor di atas merupakan faktor-faktor yang terkait satu sama lain merupakan esensi dari penegakan hukum dan bekerjanya hukum dalam masyarakat. Kaitannya dengan penegakan hukum terhadap delik perjudian, efesiensi maupun efektivitasnya juga tergantung kepada faktor-faktor</w:t>
      </w:r>
      <w:r w:rsidR="00255872">
        <w:rPr>
          <w:rFonts w:ascii="Times New Roman" w:hAnsi="Times New Roman" w:cs="Times New Roman"/>
          <w:sz w:val="24"/>
          <w:szCs w:val="24"/>
          <w:lang w:val="en-US"/>
        </w:rPr>
        <w:t xml:space="preserve"> </w:t>
      </w:r>
      <w:r w:rsidRPr="00255872">
        <w:rPr>
          <w:rFonts w:ascii="Times New Roman" w:hAnsi="Times New Roman" w:cs="Times New Roman"/>
          <w:sz w:val="24"/>
          <w:szCs w:val="24"/>
        </w:rPr>
        <w:t>sebagaimana disebutkan yang meliputi:</w:t>
      </w:r>
    </w:p>
    <w:p w14:paraId="16DD71DB" w14:textId="6BD8DFF4" w:rsidR="00BC527D" w:rsidRPr="00255872" w:rsidRDefault="00BC527D" w:rsidP="00255872">
      <w:pPr>
        <w:pStyle w:val="ListParagraph"/>
        <w:numPr>
          <w:ilvl w:val="0"/>
          <w:numId w:val="26"/>
        </w:numPr>
        <w:spacing w:after="0" w:line="360" w:lineRule="auto"/>
        <w:jc w:val="both"/>
        <w:rPr>
          <w:rFonts w:ascii="Times New Roman" w:hAnsi="Times New Roman" w:cs="Times New Roman"/>
          <w:sz w:val="24"/>
          <w:szCs w:val="24"/>
        </w:rPr>
      </w:pPr>
      <w:r w:rsidRPr="00482FAD">
        <w:rPr>
          <w:rFonts w:ascii="Times New Roman" w:hAnsi="Times New Roman" w:cs="Times New Roman"/>
          <w:sz w:val="24"/>
          <w:szCs w:val="24"/>
        </w:rPr>
        <w:t>Faktor Perundang-Undangan</w:t>
      </w:r>
    </w:p>
    <w:p w14:paraId="486598DA" w14:textId="77777777" w:rsidR="00482FAD" w:rsidRDefault="00BC527D" w:rsidP="00255872">
      <w:pPr>
        <w:pStyle w:val="ListParagraph"/>
        <w:spacing w:after="0" w:line="360" w:lineRule="auto"/>
        <w:ind w:left="0" w:firstLine="709"/>
        <w:jc w:val="both"/>
        <w:rPr>
          <w:rFonts w:ascii="Times New Roman" w:hAnsi="Times New Roman" w:cs="Times New Roman"/>
          <w:sz w:val="24"/>
          <w:szCs w:val="24"/>
          <w:lang w:val="en-US"/>
        </w:rPr>
      </w:pPr>
      <w:r w:rsidRPr="00482FAD">
        <w:rPr>
          <w:rFonts w:ascii="Times New Roman" w:hAnsi="Times New Roman" w:cs="Times New Roman"/>
          <w:sz w:val="24"/>
          <w:szCs w:val="24"/>
        </w:rPr>
        <w:t>Meskipun eksistensi pengaturan delik perjudian tidak hanya dalam Undangundang Nomor 7 Tahun 1974 tentang Penertiban, tetapi juga terdapat di dalam KUHP. Namun masih terdapat bentuk-bentuk delik perjudian yang belum mendapatkan pengaturan, khususnya yang menyangkut penyalahgunaan teknologi canggih dalam melakukan judi.</w:t>
      </w:r>
    </w:p>
    <w:p w14:paraId="7CA5C92B" w14:textId="77777777" w:rsidR="00BC527D" w:rsidRPr="00482FAD" w:rsidRDefault="00BC527D" w:rsidP="00255872">
      <w:pPr>
        <w:pStyle w:val="ListParagraph"/>
        <w:spacing w:before="240" w:after="0" w:line="360" w:lineRule="auto"/>
        <w:ind w:left="0" w:firstLine="709"/>
        <w:jc w:val="both"/>
        <w:rPr>
          <w:rFonts w:ascii="Times New Roman" w:hAnsi="Times New Roman" w:cs="Times New Roman"/>
          <w:sz w:val="24"/>
          <w:szCs w:val="24"/>
        </w:rPr>
      </w:pPr>
      <w:r w:rsidRPr="00482FAD">
        <w:rPr>
          <w:rFonts w:ascii="Times New Roman" w:hAnsi="Times New Roman" w:cs="Times New Roman"/>
          <w:sz w:val="24"/>
          <w:szCs w:val="24"/>
        </w:rPr>
        <w:t>Salah satu asas dalam hukum pidana menentukan (asas legalitas), bahwa tiada suatu perbuatan yang dilarang dan diancam dengan pidana jikalau hal itu terlebih dahulu belum dinyatakan dalam suatu aturan perundang-undangan.Maka pengaturan atas delik perjudian yang masih belum terakomodasi dalam perundang-undangan dimaksud sifatnya cukup penting.</w:t>
      </w:r>
      <w:r w:rsidR="00482FAD">
        <w:rPr>
          <w:rFonts w:ascii="Times New Roman" w:hAnsi="Times New Roman" w:cs="Times New Roman"/>
          <w:sz w:val="24"/>
          <w:szCs w:val="24"/>
          <w:lang w:val="en-US"/>
        </w:rPr>
        <w:t xml:space="preserve"> </w:t>
      </w:r>
      <w:r w:rsidRPr="00482FAD">
        <w:rPr>
          <w:rFonts w:ascii="Times New Roman" w:hAnsi="Times New Roman" w:cs="Times New Roman"/>
          <w:sz w:val="24"/>
          <w:szCs w:val="24"/>
        </w:rPr>
        <w:t xml:space="preserve">Menurut Muladibahwa secara operasional perundang-undangan pidana mempunyai kedudukan </w:t>
      </w:r>
      <w:r w:rsidRPr="00482FAD">
        <w:rPr>
          <w:rFonts w:ascii="Times New Roman" w:hAnsi="Times New Roman" w:cs="Times New Roman"/>
          <w:sz w:val="24"/>
          <w:szCs w:val="24"/>
        </w:rPr>
        <w:lastRenderedPageBreak/>
        <w:t>strategis terhadap sistem peradilan pidana. Sebab hal tersebut memberikan defenisi tentang perbuatan-perbuatan apa yang dirumuskan sebagai tindak pidana. Mengendalikan usaha-usaha pemerintah untuk memberantas kejahatan dan memidana si pelaku, memberikan batasan tentang pidana yang dapat diterapkan untuk setiap kejahatan. Dengan perkataan lain perundang-undangan pidana menciptakan legislated environment yang mengatur segala prosedur dan tata cara yang harus dipatuhi di dalam pelbagai peringkat sistem peradilan pidana.</w:t>
      </w:r>
      <w:r w:rsidRPr="00482FAD">
        <w:rPr>
          <w:rStyle w:val="FootnoteReference"/>
          <w:rFonts w:ascii="Times New Roman" w:hAnsi="Times New Roman" w:cs="Times New Roman"/>
          <w:sz w:val="24"/>
          <w:szCs w:val="24"/>
        </w:rPr>
        <w:footnoteReference w:id="6"/>
      </w:r>
    </w:p>
    <w:p w14:paraId="0DBB89A5" w14:textId="77777777" w:rsidR="00255872" w:rsidRDefault="004B661B" w:rsidP="00255872">
      <w:pPr>
        <w:pStyle w:val="ListParagraph"/>
        <w:numPr>
          <w:ilvl w:val="0"/>
          <w:numId w:val="26"/>
        </w:numPr>
        <w:spacing w:before="240" w:after="0" w:line="360" w:lineRule="auto"/>
        <w:jc w:val="both"/>
        <w:rPr>
          <w:rFonts w:ascii="Times New Roman" w:hAnsi="Times New Roman" w:cs="Times New Roman"/>
          <w:sz w:val="24"/>
          <w:szCs w:val="24"/>
        </w:rPr>
      </w:pPr>
      <w:r w:rsidRPr="00482FAD">
        <w:rPr>
          <w:rFonts w:ascii="Times New Roman" w:hAnsi="Times New Roman" w:cs="Times New Roman"/>
          <w:sz w:val="24"/>
          <w:szCs w:val="24"/>
        </w:rPr>
        <w:t>FaktorPenegak Hukum</w:t>
      </w:r>
    </w:p>
    <w:p w14:paraId="0FCBA03B" w14:textId="2113C00D" w:rsidR="004B661B" w:rsidRPr="00255872" w:rsidRDefault="004B661B" w:rsidP="00255872">
      <w:pPr>
        <w:spacing w:after="0" w:line="360" w:lineRule="auto"/>
        <w:ind w:firstLine="720"/>
        <w:jc w:val="both"/>
        <w:rPr>
          <w:rFonts w:ascii="Times New Roman" w:hAnsi="Times New Roman" w:cs="Times New Roman"/>
          <w:sz w:val="24"/>
          <w:szCs w:val="24"/>
        </w:rPr>
      </w:pPr>
      <w:r w:rsidRPr="00255872">
        <w:rPr>
          <w:rFonts w:ascii="Times New Roman" w:hAnsi="Times New Roman" w:cs="Times New Roman"/>
          <w:sz w:val="24"/>
          <w:szCs w:val="24"/>
        </w:rPr>
        <w:t>Keberhasilan misi hukum pidana untuk menanggulangi delik perjudian tidak hanya ditentukan oleh sempurnanya formulasi postulat hukum yang dirumuskan dalam hukum positif, melainkan keberhasilannya sangat tergantung kepada aparat yang melaksanakannya (penegak hukum); mulai dari tingkat penyidikan hingga tingkat eksekusi.Hal ini dikarenakan karakteristik yang khas dari delik perjudian sebagai suatu tindak pidana yang bersifat konvensional.Konsekuensi logisnya, aparat penegak hukum harus memiliki kemampuan lebih dan keberanian moral dalam menangani delik perjudian serta aparat penegak hukum dituntut sekaligus diuji untuk melakukan penemuan hukum (rechtvinding), sehingga tidak ada alasan klasik yang menyatakan dibalik asas legalitas sempit bahwa aturan perundangundangan tidak lengkap atau belum ada perundang-undangan yang mengaturnya.</w:t>
      </w:r>
    </w:p>
    <w:p w14:paraId="11CEB5B4" w14:textId="77777777" w:rsidR="004B661B" w:rsidRPr="00482FAD" w:rsidRDefault="004B661B" w:rsidP="00255872">
      <w:pPr>
        <w:pStyle w:val="ListParagraph"/>
        <w:numPr>
          <w:ilvl w:val="0"/>
          <w:numId w:val="26"/>
        </w:numPr>
        <w:spacing w:after="0" w:line="360" w:lineRule="auto"/>
        <w:jc w:val="both"/>
        <w:rPr>
          <w:rFonts w:ascii="Times New Roman" w:hAnsi="Times New Roman" w:cs="Times New Roman"/>
          <w:sz w:val="24"/>
          <w:szCs w:val="24"/>
        </w:rPr>
      </w:pPr>
      <w:r w:rsidRPr="00482FAD">
        <w:rPr>
          <w:rFonts w:ascii="Times New Roman" w:hAnsi="Times New Roman" w:cs="Times New Roman"/>
          <w:sz w:val="24"/>
          <w:szCs w:val="24"/>
        </w:rPr>
        <w:t>Faktor Infrastruktur Pendukung Sarana Dan Prasarana</w:t>
      </w:r>
    </w:p>
    <w:p w14:paraId="421D6BB2" w14:textId="77777777" w:rsidR="004B661B" w:rsidRPr="00482FAD" w:rsidRDefault="004B661B" w:rsidP="00255872">
      <w:pPr>
        <w:spacing w:after="0" w:line="360" w:lineRule="auto"/>
        <w:ind w:firstLine="709"/>
        <w:jc w:val="both"/>
        <w:rPr>
          <w:rFonts w:ascii="Times New Roman" w:hAnsi="Times New Roman" w:cs="Times New Roman"/>
          <w:sz w:val="24"/>
          <w:szCs w:val="24"/>
        </w:rPr>
      </w:pPr>
      <w:r w:rsidRPr="00482FAD">
        <w:rPr>
          <w:rFonts w:ascii="Times New Roman" w:hAnsi="Times New Roman" w:cs="Times New Roman"/>
          <w:sz w:val="24"/>
          <w:szCs w:val="24"/>
        </w:rPr>
        <w:t>Faktor ini dapat dikatakan sebagai tulang punggung penegakan hukum terhadap delik perjudian.Sebab eksistensinya merupakan penopang keberhasilan untuk menemukan suatu kebenaran materiil. Jalinan kerjasama yang harmonis antara lembaga penegak hukum dengan beberapa pakar dan spesialis dibidangnya seperti ahli forensik, pakar telematika serta dana operasional yang memadai adalah merupakan faktor pendukung guna menindak ataupun mempersempit ruang gerak pelaku delik perjudian.</w:t>
      </w:r>
    </w:p>
    <w:p w14:paraId="7DB95311" w14:textId="77777777" w:rsidR="004B661B" w:rsidRPr="00482FAD" w:rsidRDefault="004B661B" w:rsidP="00255872">
      <w:pPr>
        <w:pStyle w:val="ListParagraph"/>
        <w:numPr>
          <w:ilvl w:val="0"/>
          <w:numId w:val="26"/>
        </w:numPr>
        <w:spacing w:after="0" w:line="360" w:lineRule="auto"/>
        <w:jc w:val="both"/>
        <w:rPr>
          <w:rFonts w:ascii="Times New Roman" w:hAnsi="Times New Roman" w:cs="Times New Roman"/>
          <w:sz w:val="24"/>
          <w:szCs w:val="24"/>
        </w:rPr>
      </w:pPr>
      <w:r w:rsidRPr="00482FAD">
        <w:rPr>
          <w:rFonts w:ascii="Times New Roman" w:hAnsi="Times New Roman" w:cs="Times New Roman"/>
          <w:sz w:val="24"/>
          <w:szCs w:val="24"/>
        </w:rPr>
        <w:t>Faktor Budaya Hukum Masyarakat</w:t>
      </w:r>
    </w:p>
    <w:p w14:paraId="49B4B759" w14:textId="77777777" w:rsidR="004B661B" w:rsidRPr="00482FAD" w:rsidRDefault="004B661B" w:rsidP="00255872">
      <w:pPr>
        <w:spacing w:after="0" w:line="360" w:lineRule="auto"/>
        <w:ind w:firstLine="709"/>
        <w:jc w:val="both"/>
        <w:rPr>
          <w:rFonts w:ascii="Times New Roman" w:hAnsi="Times New Roman" w:cs="Times New Roman"/>
          <w:sz w:val="24"/>
          <w:szCs w:val="24"/>
        </w:rPr>
      </w:pPr>
      <w:r w:rsidRPr="00482FAD">
        <w:rPr>
          <w:rFonts w:ascii="Times New Roman" w:hAnsi="Times New Roman" w:cs="Times New Roman"/>
          <w:sz w:val="24"/>
          <w:szCs w:val="24"/>
        </w:rPr>
        <w:t>Tidak kalah penting dengan faktor-faktor yang lain, faktor budaya hukum masyarakat juga memiliki pengaruh dan memainkan peranan yang penting dalam proses penegakan hukum terhadap delik perjudian. Pluralisme budaya hukum di tengah masyarakat merupakan fenomena yang unik dan mengandung resiko yang potensial, sehingga seringkali menempatkan posisi dan profesi aparat penegak hukum ke dalam kondisi dilematis, yang pada gilirannya dapat menimbulkan ambivalensi dalam melaksanakan peranan dalam masyarakat.</w:t>
      </w:r>
    </w:p>
    <w:p w14:paraId="2C16ED3E" w14:textId="7D5CB1FB" w:rsidR="004B661B" w:rsidRPr="00482FAD" w:rsidRDefault="004B661B" w:rsidP="00255872">
      <w:pPr>
        <w:spacing w:after="0" w:line="360" w:lineRule="auto"/>
        <w:ind w:firstLine="709"/>
        <w:jc w:val="both"/>
        <w:rPr>
          <w:rFonts w:ascii="Times New Roman" w:hAnsi="Times New Roman" w:cs="Times New Roman"/>
          <w:sz w:val="24"/>
          <w:szCs w:val="24"/>
        </w:rPr>
      </w:pPr>
      <w:r w:rsidRPr="00482FAD">
        <w:rPr>
          <w:rFonts w:ascii="Times New Roman" w:hAnsi="Times New Roman" w:cs="Times New Roman"/>
          <w:sz w:val="24"/>
          <w:szCs w:val="24"/>
        </w:rPr>
        <w:lastRenderedPageBreak/>
        <w:t>Kepatuhan semua masyarakat terhadap hukum, ketidakdisiplinan sosial, tidak diindahkannya etika sosial, mudahnya anggota masyarakat tergiur oleh suatu bentuk perjudian yang menawarkan keuntungan diluar kelaziman dan lain sebagainya.Adalah sederetan contoh dari bentuk-bentuk budaya hukum yang rawan serta potensial untuk terjadinya delik perjudian.</w:t>
      </w:r>
      <w:r w:rsidR="00255872">
        <w:rPr>
          <w:rFonts w:ascii="Times New Roman" w:hAnsi="Times New Roman" w:cs="Times New Roman"/>
          <w:sz w:val="24"/>
          <w:szCs w:val="24"/>
          <w:lang w:val="en-US"/>
        </w:rPr>
        <w:t xml:space="preserve"> </w:t>
      </w:r>
      <w:r w:rsidRPr="00482FAD">
        <w:rPr>
          <w:rFonts w:ascii="Times New Roman" w:hAnsi="Times New Roman" w:cs="Times New Roman"/>
          <w:sz w:val="24"/>
          <w:szCs w:val="24"/>
        </w:rPr>
        <w:t>Berdasarkan pendapat di atas, maka pembuatan peraturan perundangundangan harus dirumuskan secara jelas dan terinci mengatur dan memberi sanksi agar tidak menimbulkan keraguan dalam penerapannya serta tercipta suatu keadilan dan kepastian hukum bagi pihak-pihak yang berperkara.</w:t>
      </w:r>
    </w:p>
    <w:p w14:paraId="14F35E73" w14:textId="6A7D3281" w:rsidR="004B661B" w:rsidRPr="00482FAD" w:rsidRDefault="004B661B" w:rsidP="00255872">
      <w:pPr>
        <w:spacing w:after="0" w:line="360" w:lineRule="auto"/>
        <w:ind w:firstLine="709"/>
        <w:jc w:val="both"/>
        <w:rPr>
          <w:rFonts w:ascii="Times New Roman" w:hAnsi="Times New Roman" w:cs="Times New Roman"/>
          <w:sz w:val="24"/>
          <w:szCs w:val="24"/>
        </w:rPr>
      </w:pPr>
      <w:r w:rsidRPr="00482FAD">
        <w:rPr>
          <w:rFonts w:ascii="Times New Roman" w:hAnsi="Times New Roman" w:cs="Times New Roman"/>
          <w:sz w:val="24"/>
          <w:szCs w:val="24"/>
        </w:rPr>
        <w:t>Memperhatikan masalah penegak hukum ini jika dikaitkan dengan penegak hukum terhadap delik perjudian, maka aktivitas atau kegiatan yang dapat dilakukan sebagai upaya menghadapi masalah-masalah yang timbul dalam rangka penegakan hukum dan antisipasinya dapat meliputi pembuatan undang-undang atau penyempurnaan ketentuan yang sudah ada.Tersedianya aparat penegak hukum yang memadai baik secara kuantitas maupun secara perorangan maupun kelompok.</w:t>
      </w:r>
      <w:r w:rsidR="00255872">
        <w:rPr>
          <w:rFonts w:ascii="Times New Roman" w:hAnsi="Times New Roman" w:cs="Times New Roman"/>
          <w:sz w:val="24"/>
          <w:szCs w:val="24"/>
          <w:lang w:val="en-US"/>
        </w:rPr>
        <w:t xml:space="preserve"> </w:t>
      </w:r>
      <w:r w:rsidRPr="00482FAD">
        <w:rPr>
          <w:rFonts w:ascii="Times New Roman" w:hAnsi="Times New Roman" w:cs="Times New Roman"/>
          <w:sz w:val="24"/>
          <w:szCs w:val="24"/>
        </w:rPr>
        <w:t>Berdasarkan uraian yang telah dipaparkan di atas dapat dilihat bahwa efektivitas fungsionalisasi hukum pidana terhadap delik perjudian tidak hanya terletak pada efesiensi dan efektivitas kinerja masing-masing sub sistem dalam peradilan pidana. Melainkan juga tergantung pada dukungan sosial maupun kelembagaan dalam rangka pembentukan opini masyarakat tentang delik perjudian dan sosialisasi hukum nasional secara luas.</w:t>
      </w:r>
    </w:p>
    <w:p w14:paraId="5E0EA975" w14:textId="77777777" w:rsidR="00255872" w:rsidRDefault="004B661B" w:rsidP="00255872">
      <w:pPr>
        <w:pStyle w:val="ListParagraph"/>
        <w:spacing w:before="240" w:after="0" w:line="360" w:lineRule="auto"/>
        <w:ind w:left="0"/>
        <w:jc w:val="both"/>
        <w:rPr>
          <w:rFonts w:ascii="Times New Roman" w:hAnsi="Times New Roman" w:cs="Times New Roman"/>
          <w:b/>
          <w:sz w:val="24"/>
          <w:szCs w:val="24"/>
        </w:rPr>
      </w:pPr>
      <w:r w:rsidRPr="00482FAD">
        <w:rPr>
          <w:rFonts w:ascii="Times New Roman" w:hAnsi="Times New Roman" w:cs="Times New Roman"/>
          <w:b/>
          <w:sz w:val="24"/>
          <w:szCs w:val="24"/>
        </w:rPr>
        <w:t>Kebijakan Aplikatif Hukum Pidana Dalam Menanggulangi Tindak Pidana Perjudian</w:t>
      </w:r>
    </w:p>
    <w:p w14:paraId="28E824E8" w14:textId="65EA06AB" w:rsidR="004B661B" w:rsidRPr="00255872" w:rsidRDefault="004B661B" w:rsidP="00255872">
      <w:pPr>
        <w:pStyle w:val="ListParagraph"/>
        <w:spacing w:before="240" w:after="0" w:line="360" w:lineRule="auto"/>
        <w:ind w:left="0" w:firstLine="709"/>
        <w:jc w:val="both"/>
        <w:rPr>
          <w:rFonts w:ascii="Times New Roman" w:hAnsi="Times New Roman" w:cs="Times New Roman"/>
          <w:b/>
          <w:sz w:val="24"/>
          <w:szCs w:val="24"/>
        </w:rPr>
      </w:pPr>
      <w:r w:rsidRPr="00482FAD">
        <w:rPr>
          <w:rFonts w:ascii="Times New Roman" w:hAnsi="Times New Roman" w:cs="Times New Roman"/>
          <w:sz w:val="24"/>
          <w:szCs w:val="24"/>
        </w:rPr>
        <w:t>Problema penegakan hukum di Indonesia nampaknya mulai menghadapi kendala berkaitan dengan perkembangan masyarakat yang kian cepat. Berbagai kasus menggambarkan sulitnya penegak hukum mencari cara agar hukum nampak sejalan dengan norma masyarakat. Bagaimana pun juga masalah perjudian, baik itu menguntungkan atau merugikan, tidak dapat dilepaskan dengan manusia dan perilakunya dalam kehidupan bermasyarakat.Judi adalah salah satu hasil karya dan rekayasa manusia dalam memenuhi kebutuhan hidupnya baik secara rohani maupun secara jasmaniah di tengah masyarakat yang penuh dengan persaingan dan krisis.</w:t>
      </w:r>
    </w:p>
    <w:p w14:paraId="6CDCA049" w14:textId="77777777" w:rsidR="00482FAD" w:rsidRDefault="004B661B" w:rsidP="00B0374D">
      <w:pPr>
        <w:spacing w:after="0" w:line="360" w:lineRule="auto"/>
        <w:ind w:firstLine="709"/>
        <w:jc w:val="both"/>
        <w:rPr>
          <w:rFonts w:ascii="Times New Roman" w:hAnsi="Times New Roman" w:cs="Times New Roman"/>
          <w:sz w:val="24"/>
          <w:szCs w:val="24"/>
          <w:lang w:val="en-US"/>
        </w:rPr>
      </w:pPr>
      <w:r w:rsidRPr="00482FAD">
        <w:rPr>
          <w:rFonts w:ascii="Times New Roman" w:hAnsi="Times New Roman" w:cs="Times New Roman"/>
          <w:sz w:val="24"/>
          <w:szCs w:val="24"/>
        </w:rPr>
        <w:t xml:space="preserve">Perilaku berjudi juga merebak dalam masyarakat Indonesia.Namun karena hukum yang berlaku di Indonesia tidak mengijinkan adanya perjudian, maka kegiatan tersebut dilakukan secara sembunyi-sembunyi.Perjudian dalam masyarakat Indonesia dapat dijumpai di berbagai lapisan masyarakat. Bentukbentuk perjudian pun beraneka ragam, dari yang tradisional seperti togel (toto gelap/Singapura), perjudian dadu, sabung ayam, permainan ketangkasan, tebak lagu sampai pada penggunaan teknologi canggih seperti judi melalui telepon genggam atau internet. </w:t>
      </w:r>
      <w:r w:rsidRPr="00482FAD">
        <w:rPr>
          <w:rFonts w:ascii="Times New Roman" w:hAnsi="Times New Roman" w:cs="Times New Roman"/>
          <w:sz w:val="24"/>
          <w:szCs w:val="24"/>
        </w:rPr>
        <w:lastRenderedPageBreak/>
        <w:t>Perjudian online di internet pun sudah sangat banyak dikunjungi para penjudi, meskipun tidak diperoleh data apakah pengguna internet Indonesia sering browsing ke situs-situs tersebut.webstakes.comdan aceshigh.com merupakan dua nama situs judi online yang telah dikunjungi oleh jutaan pengunjung.</w:t>
      </w:r>
    </w:p>
    <w:p w14:paraId="66FDFFB6" w14:textId="77777777" w:rsidR="00482FAD" w:rsidRDefault="004B661B" w:rsidP="00B0374D">
      <w:pPr>
        <w:spacing w:after="0" w:line="360" w:lineRule="auto"/>
        <w:ind w:firstLine="709"/>
        <w:jc w:val="both"/>
        <w:rPr>
          <w:rFonts w:ascii="Times New Roman" w:hAnsi="Times New Roman" w:cs="Times New Roman"/>
          <w:sz w:val="24"/>
          <w:szCs w:val="24"/>
          <w:lang w:val="en-US"/>
        </w:rPr>
      </w:pPr>
      <w:r w:rsidRPr="00482FAD">
        <w:rPr>
          <w:rFonts w:ascii="Times New Roman" w:hAnsi="Times New Roman" w:cs="Times New Roman"/>
          <w:sz w:val="24"/>
          <w:szCs w:val="24"/>
        </w:rPr>
        <w:t>Lahirnya Undang-undang Nomor 7 Tahun 1974 tentang Penertiban Perjudian ini jelas menyatakan bahwa ancaman hukuman dalam KUHP untuk perjudian tidak sesuai lagi sehingga perlu diperberat. Bahkan, pasal pelanggaran judi dijadikan kejahatan dan hukumannya dinaikkan dari satu bulan menjadi empat tahun (Pasal 542 ayat (1), serta dari tiga bulan menjadi enam tahun (Pasal 542 ayat (2).Meski ancaman hukuman diperberat dan jenis tindak pidana diubah (dari pelanggaran menjadi kejahatan), tapi masalah patologi sosial ini masih belum tertanggulangi dengan baik.</w:t>
      </w:r>
    </w:p>
    <w:p w14:paraId="3947D83D" w14:textId="77777777" w:rsidR="00482FAD" w:rsidRDefault="004B661B" w:rsidP="00B0374D">
      <w:pPr>
        <w:spacing w:after="0" w:line="360" w:lineRule="auto"/>
        <w:ind w:firstLine="709"/>
        <w:jc w:val="both"/>
        <w:rPr>
          <w:rFonts w:ascii="Times New Roman" w:hAnsi="Times New Roman" w:cs="Times New Roman"/>
          <w:sz w:val="24"/>
          <w:szCs w:val="24"/>
          <w:lang w:val="en-US"/>
        </w:rPr>
      </w:pPr>
      <w:r w:rsidRPr="00482FAD">
        <w:rPr>
          <w:rFonts w:ascii="Times New Roman" w:hAnsi="Times New Roman" w:cs="Times New Roman"/>
          <w:sz w:val="24"/>
          <w:szCs w:val="24"/>
        </w:rPr>
        <w:t>Dalam rangka menanggulangi tindak pidana perjudian perlu diimbangi dengan melakukan pembenahan dan pembangunan sistem hukum pidana secara menyeluruh dalam suatu bentuk kebijakan legislatif atau yang dikenal dengan kebijakan formulasi atau kebijakan criminal, sebagaimana dikemukakan pada bab terdahulu bahwa kebijakan kriminal merumuskan dan menetapkan sanksi pidana dalam perundang-undangan, dapat juga disebut sebagai tahap kebijakan formulasi. Kebijakan formulasi mempunyai posisi yang sangat strategis bila dipandang dari keseluruhan kebijakan mengoperasionalisasikan hukum pidana.Pada tahap ini dirumuskan garis kebijaksanaan sistem pidana dan pemidanaan yang sekaligus sebagai landasan legislatif bagi tahap-tahap berikutnya, yaitu tahap penerapan pidana oleh badan pengadilan dan tahap pelaksanaan pidana oleh aparat pelaksana pidana.</w:t>
      </w:r>
    </w:p>
    <w:p w14:paraId="143F5DF3" w14:textId="77777777" w:rsidR="00482FAD" w:rsidRDefault="004B661B" w:rsidP="00B0374D">
      <w:pPr>
        <w:spacing w:after="0" w:line="360" w:lineRule="auto"/>
        <w:ind w:firstLine="709"/>
        <w:jc w:val="both"/>
        <w:rPr>
          <w:rFonts w:ascii="Times New Roman" w:hAnsi="Times New Roman" w:cs="Times New Roman"/>
          <w:sz w:val="24"/>
          <w:szCs w:val="24"/>
          <w:lang w:val="en-US"/>
        </w:rPr>
      </w:pPr>
      <w:r w:rsidRPr="00482FAD">
        <w:rPr>
          <w:rFonts w:ascii="Times New Roman" w:hAnsi="Times New Roman" w:cs="Times New Roman"/>
          <w:sz w:val="24"/>
          <w:szCs w:val="24"/>
        </w:rPr>
        <w:t>Berdasarkan pandangan di atas dapat disimpulkan bahwa kebijakan legislatif atau formulasi menempati posisi terpenting dari keseluruhan upaya mengoperasionalisasikan sanksi pidana.Di samping menjadi landasan bagi tahaptahap berikutnya juga menjadi landasan legalitas bagi kebijakan pemidanaan. Akan tetapi yang penting dari kebijakan formulasi ini yaitu sejauh mana posisi yang strategis dari kebijakan tersebut dapat mempengaruhi proses dan mekanisme penegakan hukum dalam upaya penanggulangan kejahatan khususnya delik perjudian.</w:t>
      </w:r>
    </w:p>
    <w:p w14:paraId="5E03F92F" w14:textId="77777777" w:rsidR="00482FAD" w:rsidRDefault="004B661B" w:rsidP="00255872">
      <w:pPr>
        <w:spacing w:before="240" w:after="0" w:line="360" w:lineRule="auto"/>
        <w:ind w:firstLine="709"/>
        <w:jc w:val="both"/>
        <w:rPr>
          <w:rFonts w:ascii="Times New Roman" w:hAnsi="Times New Roman" w:cs="Times New Roman"/>
          <w:sz w:val="24"/>
          <w:szCs w:val="24"/>
          <w:lang w:val="en-US"/>
        </w:rPr>
      </w:pPr>
      <w:r w:rsidRPr="00482FAD">
        <w:rPr>
          <w:rFonts w:ascii="Times New Roman" w:hAnsi="Times New Roman" w:cs="Times New Roman"/>
          <w:sz w:val="24"/>
          <w:szCs w:val="24"/>
        </w:rPr>
        <w:t xml:space="preserve">Undang-Undang Nomor 7 Tahun 1974 Tentang Penertiban Perjudian tersebut merupakan bentuk perumusan dan penetapan sanksi pidana oleh pembentuk undang-undang.Sebagai kebijakan formulasi untuk kepentingan praktis bagi aparat penegak hukum dalam menangani permasalahan yang berkaitan dengan tindak pidana perjudian. Maksud lain dari pembentuk undang-undang dalam merumuskan ketentuan dasar mengenai penetapan </w:t>
      </w:r>
      <w:r w:rsidRPr="00482FAD">
        <w:rPr>
          <w:rFonts w:ascii="Times New Roman" w:hAnsi="Times New Roman" w:cs="Times New Roman"/>
          <w:sz w:val="24"/>
          <w:szCs w:val="24"/>
        </w:rPr>
        <w:lastRenderedPageBreak/>
        <w:t>masalah perjudian sebagai kejahatan dengan di dasari pemikiran perjudian adalah bertentangan dengan agama, kesusilaan, dan moral Pancasila, serta membahayakan bagi penghidupan dan kehidupan masyarakat, bangsa, dan negara.</w:t>
      </w:r>
    </w:p>
    <w:p w14:paraId="597B6BF8" w14:textId="77777777" w:rsidR="004B661B" w:rsidRPr="00482FAD" w:rsidRDefault="004B661B" w:rsidP="00B0374D">
      <w:pPr>
        <w:spacing w:after="0" w:line="360" w:lineRule="auto"/>
        <w:ind w:firstLine="709"/>
        <w:jc w:val="both"/>
        <w:rPr>
          <w:rFonts w:ascii="Times New Roman" w:hAnsi="Times New Roman" w:cs="Times New Roman"/>
          <w:sz w:val="24"/>
          <w:szCs w:val="24"/>
        </w:rPr>
      </w:pPr>
      <w:r w:rsidRPr="00482FAD">
        <w:rPr>
          <w:rFonts w:ascii="Times New Roman" w:hAnsi="Times New Roman" w:cs="Times New Roman"/>
          <w:sz w:val="24"/>
          <w:szCs w:val="24"/>
        </w:rPr>
        <w:t>Dengan adanya perubahan tersebut, ancaman pidana yang semula berupa kurungan maksimum satu bulan atau denda maksimum Rp. 4.500,00 dinaikkan menjadi pidana penjara maksimum empat tahun atau denda maksimum Rp. 10.000.000,00 (sepuluh juta rupiah). Mengenai delik perjudian dimuat dalam ayat (1), sedangkan pada ayat (2) pengulangannya yang merupakan dasar pemberatan pidana.kejahatan dalam ayat (1) ada dua bentuk sebagaimana dirumuskan pada butir 1 dan 2, yaitu:</w:t>
      </w:r>
    </w:p>
    <w:p w14:paraId="6EE9F882" w14:textId="77777777" w:rsidR="004B661B" w:rsidRPr="00482FAD" w:rsidRDefault="004B661B" w:rsidP="00255872">
      <w:pPr>
        <w:pStyle w:val="ListParagraph"/>
        <w:numPr>
          <w:ilvl w:val="0"/>
          <w:numId w:val="27"/>
        </w:numPr>
        <w:spacing w:after="0" w:line="360" w:lineRule="auto"/>
        <w:jc w:val="both"/>
        <w:rPr>
          <w:rFonts w:ascii="Times New Roman" w:hAnsi="Times New Roman" w:cs="Times New Roman"/>
          <w:sz w:val="24"/>
          <w:szCs w:val="24"/>
        </w:rPr>
      </w:pPr>
      <w:r w:rsidRPr="00482FAD">
        <w:rPr>
          <w:rFonts w:ascii="Times New Roman" w:hAnsi="Times New Roman" w:cs="Times New Roman"/>
          <w:sz w:val="24"/>
          <w:szCs w:val="24"/>
        </w:rPr>
        <w:t xml:space="preserve">Melarang orang yang bermain judi dengan menggunakan kesempatan yang diadakan dengan melanggar pasal 303; </w:t>
      </w:r>
    </w:p>
    <w:p w14:paraId="20EF9741" w14:textId="77777777" w:rsidR="004B661B" w:rsidRPr="00482FAD" w:rsidRDefault="004B661B" w:rsidP="00255872">
      <w:pPr>
        <w:pStyle w:val="ListParagraph"/>
        <w:numPr>
          <w:ilvl w:val="0"/>
          <w:numId w:val="27"/>
        </w:numPr>
        <w:spacing w:after="0" w:line="360" w:lineRule="auto"/>
        <w:jc w:val="both"/>
        <w:rPr>
          <w:rFonts w:ascii="Times New Roman" w:hAnsi="Times New Roman" w:cs="Times New Roman"/>
          <w:sz w:val="24"/>
          <w:szCs w:val="24"/>
        </w:rPr>
      </w:pPr>
      <w:r w:rsidRPr="00482FAD">
        <w:rPr>
          <w:rFonts w:ascii="Times New Roman" w:hAnsi="Times New Roman" w:cs="Times New Roman"/>
          <w:sz w:val="24"/>
          <w:szCs w:val="24"/>
        </w:rPr>
        <w:t>Melarang orang ikut serta bermain judi di tempat umum kecuali ada izin dari penguasa dalam hal untuk mengadakan perjudian itu</w:t>
      </w:r>
    </w:p>
    <w:p w14:paraId="228A4E30" w14:textId="77777777" w:rsidR="00482FAD" w:rsidRDefault="003355C3" w:rsidP="00255872">
      <w:pPr>
        <w:spacing w:after="0" w:line="360" w:lineRule="auto"/>
        <w:ind w:firstLine="709"/>
        <w:jc w:val="both"/>
        <w:rPr>
          <w:rFonts w:ascii="Times New Roman" w:hAnsi="Times New Roman" w:cs="Times New Roman"/>
          <w:sz w:val="24"/>
          <w:szCs w:val="24"/>
          <w:lang w:val="en-US"/>
        </w:rPr>
      </w:pPr>
      <w:r w:rsidRPr="00482FAD">
        <w:rPr>
          <w:rFonts w:ascii="Times New Roman" w:hAnsi="Times New Roman" w:cs="Times New Roman"/>
          <w:sz w:val="24"/>
          <w:szCs w:val="24"/>
        </w:rPr>
        <w:t>Ikut serta bermain judi di sini adalah ikut serta yang lain dari Pasal 303. Pengertian perbuatan turut serta di sini adalah pengertian perbuatan turut serta (medeplegen) dalam arti sempit dari Pasal 55 ayat (1) butir 1 KUHP, di mana dua orang melakukan tindak pidana bersama-sama yang perbuatan mereka sama-sama memenuhi semua rumusan tindak pidana. Ukurannya ialah tanpa ada dua orang yang perbuatannya sama-sama memenuhi semua unsur di tempat umum.</w:t>
      </w:r>
    </w:p>
    <w:p w14:paraId="2EE65C68" w14:textId="77777777" w:rsidR="003355C3" w:rsidRPr="00482FAD" w:rsidRDefault="003355C3" w:rsidP="00255872">
      <w:pPr>
        <w:spacing w:after="0" w:line="360" w:lineRule="auto"/>
        <w:ind w:firstLine="709"/>
        <w:jc w:val="both"/>
        <w:rPr>
          <w:rFonts w:ascii="Times New Roman" w:hAnsi="Times New Roman" w:cs="Times New Roman"/>
          <w:sz w:val="24"/>
          <w:szCs w:val="24"/>
        </w:rPr>
      </w:pPr>
      <w:r w:rsidRPr="00482FAD">
        <w:rPr>
          <w:rFonts w:ascii="Times New Roman" w:hAnsi="Times New Roman" w:cs="Times New Roman"/>
          <w:sz w:val="24"/>
          <w:szCs w:val="24"/>
        </w:rPr>
        <w:t>Kejahatan bentuk pertama tidaklah disebutkan adanya unsur tanpa mendapat izin, karena menurut Pasal 303 perbuatan menawarkan kesempatan atau memberikan kesempatan bermain judi itu sendiri memang harus tanpa izin, sudah barang tentu orang yang menggunakan kesempatan yang diadakan menurut Pasal 303, juga dengan sendirinya sudah tanpa mendapat izin. Lain halnya dengan kejahatan bentuk kedua menurut Pasal 303 bis ini, harus disebutkan tanpa izin, walaupun rumusannya dengan kalimat yang lain yakni kecuali kalau ada izin. Sebab jika tidak ditambahkan unsur demikian, setiap bentuk permainan judi akan dijatuhi pidana, dan ini tidak sesuai dengan konsep perjudian menurut hukum (KUHP), sebab permainan judi hanya menjadi larangan apabila tanpa izin. Sifat melawan hukum permainan judi hanya menjadi larangan apabila tanpa izin.Memang konsep mengenai perjudian menurut KUHP berbeda dengan konsep menurut nilai-nilai yang hidup di masyarakat kita yang dipengaruhi norma-norma agama, di mana dalam hal perjudian itu dilarang dalam segala bentuknya, yang tidak digantungkan ada atau tidak adanya izin dari penguasa yang berwenang.Bahkan menurut agama, pejabat yang memberi izin perjudian itupun berdosa.</w:t>
      </w:r>
    </w:p>
    <w:p w14:paraId="5673DADF" w14:textId="77777777" w:rsidR="007450E5" w:rsidRPr="00482FAD" w:rsidRDefault="00482FAD" w:rsidP="00E304F2">
      <w:pPr>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PENUTUP</w:t>
      </w:r>
    </w:p>
    <w:p w14:paraId="35A075BA" w14:textId="77777777" w:rsidR="00935135" w:rsidRPr="00482FAD" w:rsidRDefault="003355C3" w:rsidP="00E304F2">
      <w:pPr>
        <w:spacing w:line="360" w:lineRule="auto"/>
        <w:ind w:firstLine="720"/>
        <w:jc w:val="both"/>
        <w:rPr>
          <w:rFonts w:ascii="Times New Roman" w:hAnsi="Times New Roman" w:cs="Times New Roman"/>
          <w:sz w:val="24"/>
          <w:szCs w:val="24"/>
          <w:lang w:val="en-US"/>
        </w:rPr>
      </w:pPr>
      <w:r w:rsidRPr="00482FAD">
        <w:rPr>
          <w:rFonts w:ascii="Times New Roman" w:hAnsi="Times New Roman" w:cs="Times New Roman"/>
          <w:sz w:val="24"/>
          <w:szCs w:val="24"/>
          <w:lang w:val="en-US"/>
        </w:rPr>
        <w:lastRenderedPageBreak/>
        <w:t>Kebijakan pidana dalam menanggulangi kejahatan perjudian diatur dalamPasal 303 ayat (3) KUHP dan dijelaskan secara rinci dalam penjelasan Pasal Peraturan Pemerintah Republik Indonesia Nomor 9 Tahun 1981 tentang Pelaksanaan Undang-Undang Nomor 7 Tahun 1974 tentang Pengawasan Perjudian. Sepert</w:t>
      </w:r>
      <w:r w:rsidRPr="00482FAD">
        <w:rPr>
          <w:rFonts w:ascii="Times New Roman" w:hAnsi="Times New Roman" w:cs="Times New Roman"/>
          <w:sz w:val="24"/>
          <w:szCs w:val="24"/>
        </w:rPr>
        <w:t xml:space="preserve">i </w:t>
      </w:r>
      <w:r w:rsidRPr="00482FAD">
        <w:rPr>
          <w:rFonts w:ascii="Times New Roman" w:hAnsi="Times New Roman" w:cs="Times New Roman"/>
          <w:sz w:val="24"/>
          <w:szCs w:val="24"/>
          <w:lang w:val="en-US"/>
        </w:rPr>
        <w:t>rolet, poker (kartu remi), hwa-hwe, nalo, sabung ayam, adu sapi, adu kerbau, adu</w:t>
      </w:r>
      <w:r w:rsidRPr="00482FAD">
        <w:rPr>
          <w:rFonts w:ascii="Times New Roman" w:hAnsi="Times New Roman" w:cs="Times New Roman"/>
          <w:sz w:val="24"/>
          <w:szCs w:val="24"/>
        </w:rPr>
        <w:t xml:space="preserve"> </w:t>
      </w:r>
      <w:r w:rsidRPr="00482FAD">
        <w:rPr>
          <w:rFonts w:ascii="Times New Roman" w:hAnsi="Times New Roman" w:cs="Times New Roman"/>
          <w:sz w:val="24"/>
          <w:szCs w:val="24"/>
          <w:lang w:val="en-US"/>
        </w:rPr>
        <w:t>kambing, pacuan kuda, dan balap sapi. Kebijakan hukum pidana yang berlaku di</w:t>
      </w:r>
      <w:r w:rsidRPr="00482FAD">
        <w:rPr>
          <w:rFonts w:ascii="Times New Roman" w:hAnsi="Times New Roman" w:cs="Times New Roman"/>
          <w:sz w:val="24"/>
          <w:szCs w:val="24"/>
        </w:rPr>
        <w:t xml:space="preserve"> </w:t>
      </w:r>
      <w:r w:rsidRPr="00482FAD">
        <w:rPr>
          <w:rFonts w:ascii="Times New Roman" w:hAnsi="Times New Roman" w:cs="Times New Roman"/>
          <w:sz w:val="24"/>
          <w:szCs w:val="24"/>
          <w:lang w:val="en-US"/>
        </w:rPr>
        <w:t>penanggulangan tindak pidana perjudian di Indonesia yaitu tindak pidana perjudian,</w:t>
      </w:r>
      <w:r w:rsidRPr="00482FAD">
        <w:rPr>
          <w:rFonts w:ascii="Times New Roman" w:hAnsi="Times New Roman" w:cs="Times New Roman"/>
          <w:sz w:val="24"/>
          <w:szCs w:val="24"/>
        </w:rPr>
        <w:t xml:space="preserve"> </w:t>
      </w:r>
      <w:r w:rsidRPr="00482FAD">
        <w:rPr>
          <w:rFonts w:ascii="Times New Roman" w:hAnsi="Times New Roman" w:cs="Times New Roman"/>
          <w:sz w:val="24"/>
          <w:szCs w:val="24"/>
          <w:lang w:val="en-US"/>
        </w:rPr>
        <w:t>Hakim tidak memiliki kebebasan untuk menentukan jenis kejahatan yang sesuai</w:t>
      </w:r>
      <w:r w:rsidRPr="00482FAD">
        <w:rPr>
          <w:rFonts w:ascii="Times New Roman" w:hAnsi="Times New Roman" w:cs="Times New Roman"/>
          <w:sz w:val="24"/>
          <w:szCs w:val="24"/>
        </w:rPr>
        <w:t xml:space="preserve"> </w:t>
      </w:r>
      <w:r w:rsidRPr="00482FAD">
        <w:rPr>
          <w:rFonts w:ascii="Times New Roman" w:hAnsi="Times New Roman" w:cs="Times New Roman"/>
          <w:sz w:val="24"/>
          <w:szCs w:val="24"/>
          <w:lang w:val="en-US"/>
        </w:rPr>
        <w:t>bagi pelaku tindak pidana dan harus menerapkan atau menetapkan ketentuan</w:t>
      </w:r>
      <w:r w:rsidRPr="00482FAD">
        <w:rPr>
          <w:rFonts w:ascii="Times New Roman" w:hAnsi="Times New Roman" w:cs="Times New Roman"/>
          <w:sz w:val="24"/>
          <w:szCs w:val="24"/>
        </w:rPr>
        <w:t xml:space="preserve"> </w:t>
      </w:r>
      <w:r w:rsidRPr="00482FAD">
        <w:rPr>
          <w:rFonts w:ascii="Times New Roman" w:hAnsi="Times New Roman" w:cs="Times New Roman"/>
          <w:sz w:val="24"/>
          <w:szCs w:val="24"/>
          <w:lang w:val="en-US"/>
        </w:rPr>
        <w:t>ancaman pidana yang telah diatur dalam peraturan perundang-undangan.</w:t>
      </w:r>
    </w:p>
    <w:p w14:paraId="67D13CCE" w14:textId="77777777" w:rsidR="007450E5" w:rsidRPr="00482FAD" w:rsidRDefault="007450E5" w:rsidP="00E304F2">
      <w:pPr>
        <w:spacing w:line="360" w:lineRule="auto"/>
        <w:jc w:val="both"/>
        <w:rPr>
          <w:rFonts w:ascii="Times New Roman" w:hAnsi="Times New Roman" w:cs="Times New Roman"/>
          <w:sz w:val="24"/>
          <w:szCs w:val="24"/>
        </w:rPr>
      </w:pPr>
    </w:p>
    <w:p w14:paraId="61169BAD" w14:textId="77777777" w:rsidR="007450E5" w:rsidRDefault="007450E5" w:rsidP="00E304F2">
      <w:pPr>
        <w:spacing w:line="360" w:lineRule="auto"/>
        <w:jc w:val="center"/>
        <w:rPr>
          <w:rFonts w:ascii="Times New Roman" w:hAnsi="Times New Roman" w:cs="Times New Roman"/>
          <w:b/>
          <w:sz w:val="24"/>
          <w:szCs w:val="24"/>
          <w:lang w:val="en-US"/>
        </w:rPr>
      </w:pPr>
      <w:r w:rsidRPr="00482FAD">
        <w:rPr>
          <w:rFonts w:ascii="Times New Roman" w:hAnsi="Times New Roman" w:cs="Times New Roman"/>
          <w:b/>
          <w:sz w:val="24"/>
          <w:szCs w:val="24"/>
          <w:lang w:val="en-US"/>
        </w:rPr>
        <w:t>DAFTAR PUSTAKA</w:t>
      </w:r>
    </w:p>
    <w:p w14:paraId="3B5F2AD1" w14:textId="77777777" w:rsidR="00482FAD" w:rsidRDefault="00482FAD" w:rsidP="00B0374D">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Buku </w:t>
      </w:r>
    </w:p>
    <w:p w14:paraId="4CFA6E24" w14:textId="77777777" w:rsidR="00482FAD" w:rsidRDefault="00482FAD" w:rsidP="00B0374D">
      <w:pPr>
        <w:spacing w:after="0" w:line="360" w:lineRule="auto"/>
        <w:ind w:left="1276" w:hanging="850"/>
        <w:jc w:val="both"/>
        <w:rPr>
          <w:rFonts w:ascii="Times New Roman" w:hAnsi="Times New Roman" w:cs="Times New Roman"/>
          <w:sz w:val="24"/>
          <w:szCs w:val="24"/>
          <w:lang w:val="en-US"/>
        </w:rPr>
      </w:pPr>
      <w:r>
        <w:rPr>
          <w:rFonts w:ascii="Times New Roman" w:hAnsi="Times New Roman" w:cs="Times New Roman"/>
          <w:sz w:val="24"/>
          <w:szCs w:val="24"/>
        </w:rPr>
        <w:t xml:space="preserve">Barda </w:t>
      </w:r>
      <w:r w:rsidRPr="00482FAD">
        <w:rPr>
          <w:rFonts w:ascii="Times New Roman" w:hAnsi="Times New Roman" w:cs="Times New Roman"/>
          <w:sz w:val="24"/>
          <w:szCs w:val="24"/>
        </w:rPr>
        <w:t>Nawawi</w:t>
      </w:r>
      <w:r>
        <w:rPr>
          <w:rFonts w:ascii="Times New Roman" w:hAnsi="Times New Roman" w:cs="Times New Roman"/>
          <w:sz w:val="24"/>
          <w:szCs w:val="24"/>
          <w:lang w:val="en-US"/>
        </w:rPr>
        <w:t xml:space="preserve"> </w:t>
      </w:r>
      <w:r w:rsidRPr="00482FAD">
        <w:rPr>
          <w:rFonts w:ascii="Times New Roman" w:hAnsi="Times New Roman" w:cs="Times New Roman"/>
          <w:sz w:val="24"/>
          <w:szCs w:val="24"/>
        </w:rPr>
        <w:t xml:space="preserve">Arief, </w:t>
      </w:r>
      <w:r w:rsidRPr="00482FAD">
        <w:rPr>
          <w:rFonts w:ascii="Times New Roman" w:hAnsi="Times New Roman" w:cs="Times New Roman"/>
          <w:i/>
          <w:sz w:val="24"/>
          <w:szCs w:val="24"/>
        </w:rPr>
        <w:t>Perkembangan  Kajian  Cyber  Crime  di  Indonesia</w:t>
      </w:r>
      <w:r w:rsidRPr="00482FAD">
        <w:rPr>
          <w:rFonts w:ascii="Times New Roman" w:hAnsi="Times New Roman" w:cs="Times New Roman"/>
          <w:sz w:val="24"/>
          <w:szCs w:val="24"/>
        </w:rPr>
        <w:t xml:space="preserve">,  </w:t>
      </w:r>
      <w:r>
        <w:rPr>
          <w:rFonts w:ascii="Times New Roman" w:hAnsi="Times New Roman" w:cs="Times New Roman"/>
          <w:sz w:val="24"/>
          <w:szCs w:val="24"/>
          <w:lang w:val="en-US"/>
        </w:rPr>
        <w:t xml:space="preserve">(Jakarta, </w:t>
      </w:r>
      <w:r>
        <w:rPr>
          <w:rFonts w:ascii="Times New Roman" w:hAnsi="Times New Roman" w:cs="Times New Roman"/>
          <w:sz w:val="24"/>
          <w:szCs w:val="24"/>
        </w:rPr>
        <w:t>PT</w:t>
      </w:r>
      <w:r>
        <w:rPr>
          <w:rFonts w:ascii="Times New Roman" w:hAnsi="Times New Roman" w:cs="Times New Roman"/>
          <w:sz w:val="24"/>
          <w:szCs w:val="24"/>
          <w:lang w:val="en-US"/>
        </w:rPr>
        <w:t>.</w:t>
      </w:r>
      <w:r w:rsidRPr="00482FAD">
        <w:rPr>
          <w:rFonts w:ascii="Times New Roman" w:hAnsi="Times New Roman" w:cs="Times New Roman"/>
          <w:sz w:val="24"/>
          <w:szCs w:val="24"/>
        </w:rPr>
        <w:t xml:space="preserve"> Raja  Grafindo Persada, Jakarta, 2010</w:t>
      </w:r>
      <w:r>
        <w:rPr>
          <w:rFonts w:ascii="Times New Roman" w:hAnsi="Times New Roman" w:cs="Times New Roman"/>
          <w:sz w:val="24"/>
          <w:szCs w:val="24"/>
          <w:lang w:val="en-US"/>
        </w:rPr>
        <w:t>)</w:t>
      </w:r>
      <w:r w:rsidRPr="00482FAD">
        <w:rPr>
          <w:rFonts w:ascii="Times New Roman" w:hAnsi="Times New Roman" w:cs="Times New Roman"/>
          <w:sz w:val="24"/>
          <w:szCs w:val="24"/>
        </w:rPr>
        <w:t>, hal. 29</w:t>
      </w:r>
    </w:p>
    <w:p w14:paraId="3E60293B" w14:textId="77777777" w:rsidR="00482FAD" w:rsidRDefault="00482FAD" w:rsidP="00B0374D">
      <w:pPr>
        <w:spacing w:after="0" w:line="360" w:lineRule="auto"/>
        <w:ind w:left="1276" w:hanging="850"/>
        <w:jc w:val="both"/>
        <w:rPr>
          <w:rFonts w:ascii="Times New Roman" w:hAnsi="Times New Roman" w:cs="Times New Roman"/>
          <w:sz w:val="24"/>
          <w:szCs w:val="24"/>
          <w:lang w:val="en-US"/>
        </w:rPr>
      </w:pPr>
      <w:r>
        <w:rPr>
          <w:rFonts w:ascii="Times New Roman" w:hAnsi="Times New Roman" w:cs="Times New Roman"/>
          <w:sz w:val="24"/>
          <w:szCs w:val="24"/>
        </w:rPr>
        <w:t>Budi</w:t>
      </w:r>
      <w:r>
        <w:rPr>
          <w:rFonts w:ascii="Times New Roman" w:hAnsi="Times New Roman" w:cs="Times New Roman"/>
          <w:sz w:val="24"/>
          <w:szCs w:val="24"/>
          <w:lang w:val="en-US"/>
        </w:rPr>
        <w:t xml:space="preserve"> </w:t>
      </w:r>
      <w:r w:rsidRPr="00482FAD">
        <w:rPr>
          <w:rFonts w:ascii="Times New Roman" w:hAnsi="Times New Roman" w:cs="Times New Roman"/>
          <w:sz w:val="24"/>
          <w:szCs w:val="24"/>
        </w:rPr>
        <w:t xml:space="preserve">Suhariyanto, </w:t>
      </w:r>
      <w:r w:rsidRPr="00482FAD">
        <w:rPr>
          <w:rFonts w:ascii="Times New Roman" w:hAnsi="Times New Roman" w:cs="Times New Roman"/>
          <w:i/>
          <w:sz w:val="24"/>
          <w:szCs w:val="24"/>
        </w:rPr>
        <w:t>Tindak  Pidana  Teknologi  Informasi  (Cyber  Crime)  Urgensi    Pengaturan  dan Celah Hukumnya</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(Jakarta, </w:t>
      </w:r>
      <w:r>
        <w:rPr>
          <w:rFonts w:ascii="Times New Roman" w:hAnsi="Times New Roman" w:cs="Times New Roman"/>
          <w:sz w:val="24"/>
          <w:szCs w:val="24"/>
        </w:rPr>
        <w:t>Rajawali Pers</w:t>
      </w:r>
      <w:r w:rsidRPr="00482FAD">
        <w:rPr>
          <w:rFonts w:ascii="Times New Roman" w:hAnsi="Times New Roman" w:cs="Times New Roman"/>
          <w:sz w:val="24"/>
          <w:szCs w:val="24"/>
        </w:rPr>
        <w:t>, 2012</w:t>
      </w:r>
      <w:r>
        <w:rPr>
          <w:rFonts w:ascii="Times New Roman" w:hAnsi="Times New Roman" w:cs="Times New Roman"/>
          <w:sz w:val="24"/>
          <w:szCs w:val="24"/>
          <w:lang w:val="en-US"/>
        </w:rPr>
        <w:t>),</w:t>
      </w:r>
      <w:r w:rsidRPr="00482FAD">
        <w:rPr>
          <w:rFonts w:ascii="Times New Roman" w:hAnsi="Times New Roman" w:cs="Times New Roman"/>
          <w:sz w:val="24"/>
          <w:szCs w:val="24"/>
        </w:rPr>
        <w:t xml:space="preserve"> hal. 20.</w:t>
      </w:r>
    </w:p>
    <w:p w14:paraId="0A1A8139" w14:textId="77777777" w:rsidR="00482FAD" w:rsidRPr="00482FAD" w:rsidRDefault="00482FAD" w:rsidP="00B0374D">
      <w:pPr>
        <w:spacing w:after="0" w:line="360" w:lineRule="auto"/>
        <w:ind w:left="1276" w:hanging="850"/>
        <w:jc w:val="both"/>
        <w:rPr>
          <w:rFonts w:ascii="Times New Roman" w:hAnsi="Times New Roman" w:cs="Times New Roman"/>
          <w:sz w:val="24"/>
          <w:szCs w:val="24"/>
          <w:lang w:val="en-US"/>
        </w:rPr>
      </w:pPr>
      <w:r w:rsidRPr="00482FAD">
        <w:rPr>
          <w:rFonts w:ascii="Times New Roman" w:hAnsi="Times New Roman" w:cs="Times New Roman"/>
          <w:sz w:val="24"/>
          <w:szCs w:val="24"/>
        </w:rPr>
        <w:t xml:space="preserve">Nisa Chaira, </w:t>
      </w:r>
      <w:r w:rsidRPr="00482FAD">
        <w:rPr>
          <w:rFonts w:ascii="Times New Roman" w:hAnsi="Times New Roman" w:cs="Times New Roman"/>
          <w:i/>
          <w:sz w:val="24"/>
          <w:szCs w:val="24"/>
        </w:rPr>
        <w:t>Cyber Crime Fighters</w:t>
      </w:r>
      <w:r w:rsidRPr="00482FAD">
        <w:rPr>
          <w:rFonts w:ascii="Times New Roman" w:hAnsi="Times New Roman" w:cs="Times New Roman"/>
          <w:sz w:val="24"/>
          <w:szCs w:val="24"/>
        </w:rPr>
        <w:t xml:space="preserve">, </w:t>
      </w:r>
      <w:r>
        <w:rPr>
          <w:rFonts w:ascii="Times New Roman" w:hAnsi="Times New Roman" w:cs="Times New Roman"/>
          <w:sz w:val="24"/>
          <w:szCs w:val="24"/>
          <w:lang w:val="en-US"/>
        </w:rPr>
        <w:t xml:space="preserve">(Jakarta, </w:t>
      </w:r>
      <w:r w:rsidRPr="00482FAD">
        <w:rPr>
          <w:rFonts w:ascii="Times New Roman" w:hAnsi="Times New Roman" w:cs="Times New Roman"/>
          <w:sz w:val="24"/>
          <w:szCs w:val="24"/>
        </w:rPr>
        <w:t>PT. Mizan Pustaka, Jakarta, 2011</w:t>
      </w:r>
      <w:r>
        <w:rPr>
          <w:rFonts w:ascii="Times New Roman" w:hAnsi="Times New Roman" w:cs="Times New Roman"/>
          <w:sz w:val="24"/>
          <w:szCs w:val="24"/>
          <w:lang w:val="en-US"/>
        </w:rPr>
        <w:t>)</w:t>
      </w:r>
      <w:r w:rsidRPr="00482FAD">
        <w:rPr>
          <w:rFonts w:ascii="Times New Roman" w:hAnsi="Times New Roman" w:cs="Times New Roman"/>
          <w:sz w:val="24"/>
          <w:szCs w:val="24"/>
        </w:rPr>
        <w:t>, hal. 18</w:t>
      </w:r>
    </w:p>
    <w:p w14:paraId="35DC1171" w14:textId="77777777" w:rsidR="00482FAD" w:rsidRDefault="00482FAD" w:rsidP="00B0374D">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Jurnal </w:t>
      </w:r>
    </w:p>
    <w:p w14:paraId="5695FC8F" w14:textId="77777777" w:rsidR="00482FAD" w:rsidRDefault="00482FAD" w:rsidP="00B0374D">
      <w:pPr>
        <w:spacing w:after="0" w:line="360" w:lineRule="auto"/>
        <w:ind w:left="1276" w:hanging="850"/>
        <w:jc w:val="both"/>
        <w:rPr>
          <w:rFonts w:ascii="Times New Roman" w:hAnsi="Times New Roman" w:cs="Times New Roman"/>
          <w:sz w:val="24"/>
          <w:szCs w:val="24"/>
          <w:lang w:val="en-US"/>
        </w:rPr>
      </w:pPr>
      <w:r w:rsidRPr="00482FAD">
        <w:rPr>
          <w:rFonts w:ascii="Times New Roman" w:hAnsi="Times New Roman" w:cs="Times New Roman"/>
          <w:sz w:val="24"/>
          <w:szCs w:val="24"/>
        </w:rPr>
        <w:t>Muladi,</w:t>
      </w:r>
      <w:r>
        <w:rPr>
          <w:rFonts w:ascii="Times New Roman" w:hAnsi="Times New Roman" w:cs="Times New Roman"/>
          <w:sz w:val="24"/>
          <w:szCs w:val="24"/>
          <w:lang w:val="en-US"/>
        </w:rPr>
        <w:t xml:space="preserve"> </w:t>
      </w:r>
      <w:r w:rsidRPr="00482FAD">
        <w:rPr>
          <w:rFonts w:ascii="Times New Roman" w:hAnsi="Times New Roman" w:cs="Times New Roman"/>
          <w:i/>
          <w:sz w:val="24"/>
          <w:szCs w:val="24"/>
        </w:rPr>
        <w:t>Kapita Selekta Sistem Peradilan Pidana</w:t>
      </w:r>
      <w:r w:rsidRPr="00482FAD">
        <w:rPr>
          <w:rFonts w:ascii="Times New Roman" w:hAnsi="Times New Roman" w:cs="Times New Roman"/>
          <w:sz w:val="24"/>
          <w:szCs w:val="24"/>
        </w:rPr>
        <w:t xml:space="preserve">, </w:t>
      </w:r>
      <w:r>
        <w:rPr>
          <w:rFonts w:ascii="Times New Roman" w:hAnsi="Times New Roman" w:cs="Times New Roman"/>
          <w:sz w:val="24"/>
          <w:szCs w:val="24"/>
          <w:lang w:val="en-US"/>
        </w:rPr>
        <w:t>(</w:t>
      </w:r>
      <w:r w:rsidRPr="00482FAD">
        <w:rPr>
          <w:rFonts w:ascii="Times New Roman" w:hAnsi="Times New Roman" w:cs="Times New Roman"/>
          <w:sz w:val="24"/>
          <w:szCs w:val="24"/>
        </w:rPr>
        <w:t>Semarang : Badan Penerbit UniversitasDiponegoro,</w:t>
      </w:r>
      <w:r>
        <w:rPr>
          <w:rFonts w:ascii="Times New Roman" w:hAnsi="Times New Roman" w:cs="Times New Roman"/>
          <w:sz w:val="24"/>
          <w:szCs w:val="24"/>
          <w:lang w:val="en-US"/>
        </w:rPr>
        <w:t xml:space="preserve"> 1995),</w:t>
      </w:r>
      <w:r w:rsidRPr="00482FAD">
        <w:rPr>
          <w:rFonts w:ascii="Times New Roman" w:hAnsi="Times New Roman" w:cs="Times New Roman"/>
          <w:sz w:val="24"/>
          <w:szCs w:val="24"/>
        </w:rPr>
        <w:t xml:space="preserve"> hal. 79</w:t>
      </w:r>
    </w:p>
    <w:p w14:paraId="5306D1FD" w14:textId="77777777" w:rsidR="00482FAD" w:rsidRPr="00482FAD" w:rsidRDefault="00482FAD" w:rsidP="00B0374D">
      <w:pPr>
        <w:spacing w:after="0" w:line="360" w:lineRule="auto"/>
        <w:jc w:val="both"/>
        <w:rPr>
          <w:rFonts w:ascii="Times New Roman" w:hAnsi="Times New Roman" w:cs="Times New Roman"/>
          <w:sz w:val="24"/>
          <w:szCs w:val="24"/>
          <w:lang w:val="en-US"/>
        </w:rPr>
      </w:pPr>
    </w:p>
    <w:sectPr w:rsidR="00482FAD" w:rsidRPr="00482FAD" w:rsidSect="00292EBF">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DD301" w14:textId="77777777" w:rsidR="00641AFA" w:rsidRDefault="00641AFA" w:rsidP="00F5134F">
      <w:pPr>
        <w:spacing w:after="0" w:line="240" w:lineRule="auto"/>
      </w:pPr>
      <w:r>
        <w:separator/>
      </w:r>
    </w:p>
  </w:endnote>
  <w:endnote w:type="continuationSeparator" w:id="0">
    <w:p w14:paraId="619BF5CA" w14:textId="77777777" w:rsidR="00641AFA" w:rsidRDefault="00641AFA" w:rsidP="00F51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6094617"/>
      <w:docPartObj>
        <w:docPartGallery w:val="Page Numbers (Bottom of Page)"/>
        <w:docPartUnique/>
      </w:docPartObj>
    </w:sdtPr>
    <w:sdtEndPr>
      <w:rPr>
        <w:noProof/>
      </w:rPr>
    </w:sdtEndPr>
    <w:sdtContent>
      <w:p w14:paraId="7CBDA1B3" w14:textId="46EF0B42" w:rsidR="00C14DC5" w:rsidRDefault="00C14DC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7A8DA8F" w14:textId="77777777" w:rsidR="00C14DC5" w:rsidRDefault="00C14D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C98A7" w14:textId="77777777" w:rsidR="00641AFA" w:rsidRDefault="00641AFA" w:rsidP="00F5134F">
      <w:pPr>
        <w:spacing w:after="0" w:line="240" w:lineRule="auto"/>
      </w:pPr>
      <w:r>
        <w:separator/>
      </w:r>
    </w:p>
  </w:footnote>
  <w:footnote w:type="continuationSeparator" w:id="0">
    <w:p w14:paraId="26A379ED" w14:textId="77777777" w:rsidR="00641AFA" w:rsidRDefault="00641AFA" w:rsidP="00F5134F">
      <w:pPr>
        <w:spacing w:after="0" w:line="240" w:lineRule="auto"/>
      </w:pPr>
      <w:r>
        <w:continuationSeparator/>
      </w:r>
    </w:p>
  </w:footnote>
  <w:footnote w:id="1">
    <w:p w14:paraId="518094A3" w14:textId="77777777" w:rsidR="00F5134F" w:rsidRDefault="00F5134F">
      <w:pPr>
        <w:pStyle w:val="FootnoteText"/>
      </w:pPr>
      <w:r>
        <w:rPr>
          <w:rStyle w:val="FootnoteReference"/>
        </w:rPr>
        <w:footnoteRef/>
      </w:r>
      <w:r>
        <w:t xml:space="preserve"> </w:t>
      </w:r>
      <w:r w:rsidRPr="00F5134F">
        <w:rPr>
          <w:rFonts w:ascii="Times New Roman" w:hAnsi="Times New Roman" w:cs="Times New Roman"/>
        </w:rPr>
        <w:t>Barda  NawawiArief, Perkembangan  Kajian  Cyber  Crime  di  Indonesia,  PT,  Raja  Grafindo Persada, Jakarta, 2010, hal. 29</w:t>
      </w:r>
      <w:sdt>
        <w:sdtPr>
          <w:rPr>
            <w:rFonts w:ascii="Times New Roman" w:hAnsi="Times New Roman" w:cs="Times New Roman"/>
          </w:rPr>
          <w:id w:val="1439644710"/>
          <w:citation/>
        </w:sdtPr>
        <w:sdtContent>
          <w:r w:rsidR="003355C3">
            <w:rPr>
              <w:rFonts w:ascii="Times New Roman" w:hAnsi="Times New Roman" w:cs="Times New Roman"/>
            </w:rPr>
            <w:fldChar w:fldCharType="begin"/>
          </w:r>
          <w:r w:rsidR="003355C3">
            <w:rPr>
              <w:rFonts w:ascii="Times New Roman" w:hAnsi="Times New Roman" w:cs="Times New Roman"/>
            </w:rPr>
            <w:instrText xml:space="preserve"> CITATION Bar10 \l 1057 </w:instrText>
          </w:r>
          <w:r w:rsidR="003355C3">
            <w:rPr>
              <w:rFonts w:ascii="Times New Roman" w:hAnsi="Times New Roman" w:cs="Times New Roman"/>
            </w:rPr>
            <w:fldChar w:fldCharType="separate"/>
          </w:r>
          <w:r w:rsidR="003355C3">
            <w:rPr>
              <w:rFonts w:ascii="Times New Roman" w:hAnsi="Times New Roman" w:cs="Times New Roman"/>
              <w:noProof/>
            </w:rPr>
            <w:t xml:space="preserve"> </w:t>
          </w:r>
          <w:r w:rsidR="003355C3" w:rsidRPr="003355C3">
            <w:rPr>
              <w:rFonts w:ascii="Times New Roman" w:hAnsi="Times New Roman" w:cs="Times New Roman"/>
              <w:noProof/>
            </w:rPr>
            <w:t>(NawawiArief, 2010)</w:t>
          </w:r>
          <w:r w:rsidR="003355C3">
            <w:rPr>
              <w:rFonts w:ascii="Times New Roman" w:hAnsi="Times New Roman" w:cs="Times New Roman"/>
            </w:rPr>
            <w:fldChar w:fldCharType="end"/>
          </w:r>
        </w:sdtContent>
      </w:sdt>
    </w:p>
  </w:footnote>
  <w:footnote w:id="2">
    <w:p w14:paraId="4CD31DDC" w14:textId="77777777" w:rsidR="00A537AD" w:rsidRDefault="00A537AD">
      <w:pPr>
        <w:pStyle w:val="FootnoteText"/>
      </w:pPr>
      <w:r>
        <w:rPr>
          <w:rStyle w:val="FootnoteReference"/>
        </w:rPr>
        <w:footnoteRef/>
      </w:r>
      <w:r>
        <w:t xml:space="preserve"> </w:t>
      </w:r>
      <w:r w:rsidRPr="00A537AD">
        <w:rPr>
          <w:rFonts w:ascii="Times New Roman" w:hAnsi="Times New Roman" w:cs="Times New Roman"/>
        </w:rPr>
        <w:t>Budi  Suhariyanto, Tindak  Pidana  Teknologi  Informasi  (Cyber  Crime)  Urgensi    Pengaturan  dan Celah Hukumnya, Rajawali Pers, Jakarta, 2012, hal. 20.</w:t>
      </w:r>
    </w:p>
  </w:footnote>
  <w:footnote w:id="3">
    <w:p w14:paraId="5A2D694C" w14:textId="77777777" w:rsidR="009B70DA" w:rsidRDefault="009B70DA">
      <w:pPr>
        <w:pStyle w:val="FootnoteText"/>
      </w:pPr>
      <w:r>
        <w:rPr>
          <w:rStyle w:val="FootnoteReference"/>
        </w:rPr>
        <w:footnoteRef/>
      </w:r>
      <w:r>
        <w:t xml:space="preserve"> </w:t>
      </w:r>
      <w:r w:rsidRPr="009B70DA">
        <w:rPr>
          <w:rFonts w:ascii="Times New Roman" w:hAnsi="Times New Roman" w:cs="Times New Roman"/>
        </w:rPr>
        <w:t>Nisa Chaira, Cyber Crime Fighters, PT. Mizan Pustaka, Jakarta, 2011, hal. 18</w:t>
      </w:r>
    </w:p>
  </w:footnote>
  <w:footnote w:id="4">
    <w:p w14:paraId="1B2D636D" w14:textId="77777777" w:rsidR="00BC527D" w:rsidRPr="00BC527D" w:rsidRDefault="00BC527D">
      <w:pPr>
        <w:pStyle w:val="FootnoteText"/>
        <w:rPr>
          <w:rFonts w:ascii="Arial" w:hAnsi="Arial" w:cs="Arial"/>
        </w:rPr>
      </w:pPr>
      <w:r w:rsidRPr="00BC527D">
        <w:rPr>
          <w:rStyle w:val="FootnoteReference"/>
          <w:rFonts w:ascii="Arial" w:hAnsi="Arial" w:cs="Arial"/>
        </w:rPr>
        <w:footnoteRef/>
      </w:r>
      <w:r w:rsidRPr="00BC527D">
        <w:rPr>
          <w:rFonts w:ascii="Arial" w:hAnsi="Arial" w:cs="Arial"/>
        </w:rPr>
        <w:t xml:space="preserve"> Muladi, 1995.Kapita Selekta Sistem Peradilan Pidana, Semarang : Badan Penerbit UniversitasDiponegoro, hal. 79</w:t>
      </w:r>
    </w:p>
  </w:footnote>
  <w:footnote w:id="5">
    <w:p w14:paraId="374C05C5" w14:textId="77777777" w:rsidR="00BC527D" w:rsidRDefault="00BC527D">
      <w:pPr>
        <w:pStyle w:val="FootnoteText"/>
      </w:pPr>
      <w:r w:rsidRPr="00BC527D">
        <w:rPr>
          <w:rStyle w:val="FootnoteReference"/>
          <w:rFonts w:ascii="Arial" w:hAnsi="Arial" w:cs="Arial"/>
        </w:rPr>
        <w:footnoteRef/>
      </w:r>
      <w:r w:rsidRPr="00BC527D">
        <w:rPr>
          <w:rFonts w:ascii="Arial" w:hAnsi="Arial" w:cs="Arial"/>
        </w:rPr>
        <w:t xml:space="preserve"> bid, hal. 80</w:t>
      </w:r>
    </w:p>
  </w:footnote>
  <w:footnote w:id="6">
    <w:p w14:paraId="7A8620BE" w14:textId="77777777" w:rsidR="00BC527D" w:rsidRPr="004B661B" w:rsidRDefault="00BC527D">
      <w:pPr>
        <w:pStyle w:val="FootnoteText"/>
        <w:rPr>
          <w:rFonts w:ascii="Times New Roman" w:hAnsi="Times New Roman" w:cs="Times New Roman"/>
        </w:rPr>
      </w:pPr>
      <w:r w:rsidRPr="004B661B">
        <w:rPr>
          <w:rStyle w:val="FootnoteReference"/>
          <w:rFonts w:ascii="Times New Roman" w:hAnsi="Times New Roman" w:cs="Times New Roman"/>
        </w:rPr>
        <w:footnoteRef/>
      </w:r>
      <w:r w:rsidRPr="004B661B">
        <w:rPr>
          <w:rFonts w:ascii="Times New Roman" w:hAnsi="Times New Roman" w:cs="Times New Roman"/>
        </w:rPr>
        <w:t xml:space="preserve"> Ibid, hal. 82.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05875"/>
    <w:multiLevelType w:val="hybridMultilevel"/>
    <w:tmpl w:val="A91AE272"/>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03E5265B"/>
    <w:multiLevelType w:val="hybridMultilevel"/>
    <w:tmpl w:val="3C607E1A"/>
    <w:lvl w:ilvl="0" w:tplc="81C87A08">
      <w:start w:val="1"/>
      <w:numFmt w:val="decimal"/>
      <w:lvlText w:val="%1."/>
      <w:lvlJc w:val="left"/>
      <w:pPr>
        <w:ind w:left="1080" w:hanging="360"/>
      </w:pPr>
      <w:rPr>
        <w:rFonts w:cs="Times New Roman" w:hint="default"/>
        <w:b/>
      </w:rPr>
    </w:lvl>
    <w:lvl w:ilvl="1" w:tplc="04210003" w:tentative="1">
      <w:start w:val="1"/>
      <w:numFmt w:val="bullet"/>
      <w:lvlText w:val="o"/>
      <w:lvlJc w:val="left"/>
      <w:pPr>
        <w:ind w:left="1800" w:hanging="360"/>
      </w:pPr>
      <w:rPr>
        <w:rFonts w:ascii="Courier New" w:hAnsi="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2" w15:restartNumberingAfterBreak="0">
    <w:nsid w:val="07EF1AF1"/>
    <w:multiLevelType w:val="hybridMultilevel"/>
    <w:tmpl w:val="6F882668"/>
    <w:lvl w:ilvl="0" w:tplc="04210017">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17">
      <w:start w:val="1"/>
      <w:numFmt w:val="lowerLetter"/>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09F94B25"/>
    <w:multiLevelType w:val="multilevel"/>
    <w:tmpl w:val="173245D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0D6A3FFE"/>
    <w:multiLevelType w:val="hybridMultilevel"/>
    <w:tmpl w:val="9FC60534"/>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15:restartNumberingAfterBreak="0">
    <w:nsid w:val="0FC34C0D"/>
    <w:multiLevelType w:val="hybridMultilevel"/>
    <w:tmpl w:val="A0A09A2E"/>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15:restartNumberingAfterBreak="0">
    <w:nsid w:val="218C3716"/>
    <w:multiLevelType w:val="hybridMultilevel"/>
    <w:tmpl w:val="578AE0F0"/>
    <w:lvl w:ilvl="0" w:tplc="4516E13C">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7" w15:restartNumberingAfterBreak="0">
    <w:nsid w:val="27EC397E"/>
    <w:multiLevelType w:val="hybridMultilevel"/>
    <w:tmpl w:val="B88433DA"/>
    <w:lvl w:ilvl="0" w:tplc="04210017">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15:restartNumberingAfterBreak="0">
    <w:nsid w:val="2B650EBC"/>
    <w:multiLevelType w:val="hybridMultilevel"/>
    <w:tmpl w:val="EE3E641E"/>
    <w:lvl w:ilvl="0" w:tplc="04210019">
      <w:start w:val="1"/>
      <w:numFmt w:val="lowerLetter"/>
      <w:lvlText w:val="%1."/>
      <w:lvlJc w:val="left"/>
      <w:pPr>
        <w:ind w:left="720" w:hanging="360"/>
      </w:pPr>
    </w:lvl>
    <w:lvl w:ilvl="1" w:tplc="72C8F1AC">
      <w:start w:val="1"/>
      <w:numFmt w:val="decimal"/>
      <w:lvlText w:val="%2)"/>
      <w:lvlJc w:val="left"/>
      <w:pPr>
        <w:ind w:left="2160" w:hanging="108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D252AC5"/>
    <w:multiLevelType w:val="hybridMultilevel"/>
    <w:tmpl w:val="3DE6F41A"/>
    <w:lvl w:ilvl="0" w:tplc="04210013">
      <w:start w:val="1"/>
      <w:numFmt w:val="upp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2E8B428C"/>
    <w:multiLevelType w:val="hybridMultilevel"/>
    <w:tmpl w:val="855C79E8"/>
    <w:lvl w:ilvl="0" w:tplc="04210011">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15:restartNumberingAfterBreak="0">
    <w:nsid w:val="2F22772A"/>
    <w:multiLevelType w:val="hybridMultilevel"/>
    <w:tmpl w:val="016E3E9A"/>
    <w:lvl w:ilvl="0" w:tplc="04210011">
      <w:start w:val="1"/>
      <w:numFmt w:val="decimal"/>
      <w:lvlText w:val="%1)"/>
      <w:lvlJc w:val="left"/>
      <w:pPr>
        <w:ind w:left="1080" w:hanging="360"/>
      </w:pPr>
    </w:lvl>
    <w:lvl w:ilvl="1" w:tplc="04210019">
      <w:start w:val="1"/>
      <w:numFmt w:val="lowerLetter"/>
      <w:lvlText w:val="%2."/>
      <w:lvlJc w:val="left"/>
      <w:pPr>
        <w:ind w:left="1800" w:hanging="360"/>
      </w:pPr>
    </w:lvl>
    <w:lvl w:ilvl="2" w:tplc="04210011">
      <w:start w:val="1"/>
      <w:numFmt w:val="decimal"/>
      <w:lvlText w:val="%3)"/>
      <w:lvlJc w:val="left"/>
      <w:pPr>
        <w:ind w:left="2520" w:hanging="180"/>
      </w:pPr>
    </w:lvl>
    <w:lvl w:ilvl="3" w:tplc="26CE1AEA">
      <w:start w:val="1"/>
      <w:numFmt w:val="lowerLetter"/>
      <w:lvlText w:val="%4)"/>
      <w:lvlJc w:val="left"/>
      <w:pPr>
        <w:ind w:left="3240" w:hanging="360"/>
      </w:pPr>
      <w:rPr>
        <w:rFonts w:hint="default"/>
      </w:r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15:restartNumberingAfterBreak="0">
    <w:nsid w:val="2F5B02C6"/>
    <w:multiLevelType w:val="hybridMultilevel"/>
    <w:tmpl w:val="05A01534"/>
    <w:lvl w:ilvl="0" w:tplc="81C87A08">
      <w:start w:val="1"/>
      <w:numFmt w:val="decimal"/>
      <w:lvlText w:val="%1."/>
      <w:lvlJc w:val="left"/>
      <w:pPr>
        <w:ind w:left="1080" w:hanging="360"/>
      </w:pPr>
      <w:rPr>
        <w:rFonts w:cs="Times New Roman" w:hint="default"/>
        <w:b/>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13" w15:restartNumberingAfterBreak="0">
    <w:nsid w:val="33BD05DC"/>
    <w:multiLevelType w:val="hybridMultilevel"/>
    <w:tmpl w:val="F586C5FC"/>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B893621"/>
    <w:multiLevelType w:val="hybridMultilevel"/>
    <w:tmpl w:val="0776AC80"/>
    <w:lvl w:ilvl="0" w:tplc="0421000F">
      <w:start w:val="1"/>
      <w:numFmt w:val="decimal"/>
      <w:lvlText w:val="%1."/>
      <w:lvlJc w:val="left"/>
      <w:pPr>
        <w:ind w:left="108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41A63C98"/>
    <w:multiLevelType w:val="hybridMultilevel"/>
    <w:tmpl w:val="99365ABA"/>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6" w15:restartNumberingAfterBreak="0">
    <w:nsid w:val="45E108C6"/>
    <w:multiLevelType w:val="hybridMultilevel"/>
    <w:tmpl w:val="D05C172E"/>
    <w:lvl w:ilvl="0" w:tplc="4E769820">
      <w:start w:val="2"/>
      <w:numFmt w:val="decimal"/>
      <w:lvlText w:val="%1)"/>
      <w:lvlJc w:val="left"/>
      <w:pPr>
        <w:ind w:left="360" w:hanging="360"/>
      </w:pPr>
      <w:rPr>
        <w:rFonts w:hint="default"/>
      </w:rPr>
    </w:lvl>
    <w:lvl w:ilvl="1" w:tplc="8E667534">
      <w:start w:val="1"/>
      <w:numFmt w:val="lowerLetter"/>
      <w:lvlText w:val="%2."/>
      <w:lvlJc w:val="left"/>
      <w:pPr>
        <w:ind w:left="630" w:hanging="630"/>
      </w:pPr>
      <w:rPr>
        <w:rFonts w:hint="default"/>
      </w:rPr>
    </w:lvl>
    <w:lvl w:ilvl="2" w:tplc="0421001B" w:tentative="1">
      <w:start w:val="1"/>
      <w:numFmt w:val="lowerRoman"/>
      <w:lvlText w:val="%3."/>
      <w:lvlJc w:val="right"/>
      <w:pPr>
        <w:ind w:left="1080" w:hanging="180"/>
      </w:pPr>
    </w:lvl>
    <w:lvl w:ilvl="3" w:tplc="0421000F" w:tentative="1">
      <w:start w:val="1"/>
      <w:numFmt w:val="decimal"/>
      <w:lvlText w:val="%4."/>
      <w:lvlJc w:val="left"/>
      <w:pPr>
        <w:ind w:left="1800" w:hanging="360"/>
      </w:pPr>
    </w:lvl>
    <w:lvl w:ilvl="4" w:tplc="04210019" w:tentative="1">
      <w:start w:val="1"/>
      <w:numFmt w:val="lowerLetter"/>
      <w:lvlText w:val="%5."/>
      <w:lvlJc w:val="left"/>
      <w:pPr>
        <w:ind w:left="2520" w:hanging="360"/>
      </w:pPr>
    </w:lvl>
    <w:lvl w:ilvl="5" w:tplc="0421001B" w:tentative="1">
      <w:start w:val="1"/>
      <w:numFmt w:val="lowerRoman"/>
      <w:lvlText w:val="%6."/>
      <w:lvlJc w:val="right"/>
      <w:pPr>
        <w:ind w:left="3240" w:hanging="180"/>
      </w:pPr>
    </w:lvl>
    <w:lvl w:ilvl="6" w:tplc="0421000F" w:tentative="1">
      <w:start w:val="1"/>
      <w:numFmt w:val="decimal"/>
      <w:lvlText w:val="%7."/>
      <w:lvlJc w:val="left"/>
      <w:pPr>
        <w:ind w:left="3960" w:hanging="360"/>
      </w:pPr>
    </w:lvl>
    <w:lvl w:ilvl="7" w:tplc="04210019" w:tentative="1">
      <w:start w:val="1"/>
      <w:numFmt w:val="lowerLetter"/>
      <w:lvlText w:val="%8."/>
      <w:lvlJc w:val="left"/>
      <w:pPr>
        <w:ind w:left="4680" w:hanging="360"/>
      </w:pPr>
    </w:lvl>
    <w:lvl w:ilvl="8" w:tplc="0421001B" w:tentative="1">
      <w:start w:val="1"/>
      <w:numFmt w:val="lowerRoman"/>
      <w:lvlText w:val="%9."/>
      <w:lvlJc w:val="right"/>
      <w:pPr>
        <w:ind w:left="5400" w:hanging="180"/>
      </w:pPr>
    </w:lvl>
  </w:abstractNum>
  <w:abstractNum w:abstractNumId="17" w15:restartNumberingAfterBreak="0">
    <w:nsid w:val="4AC82663"/>
    <w:multiLevelType w:val="hybridMultilevel"/>
    <w:tmpl w:val="B38A4F62"/>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8" w15:restartNumberingAfterBreak="0">
    <w:nsid w:val="4C0F298A"/>
    <w:multiLevelType w:val="hybridMultilevel"/>
    <w:tmpl w:val="BE707240"/>
    <w:lvl w:ilvl="0" w:tplc="04210017">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17">
      <w:start w:val="1"/>
      <w:numFmt w:val="lowerLetter"/>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15:restartNumberingAfterBreak="0">
    <w:nsid w:val="50F47944"/>
    <w:multiLevelType w:val="hybridMultilevel"/>
    <w:tmpl w:val="CE9A810A"/>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15:restartNumberingAfterBreak="0">
    <w:nsid w:val="553B00DE"/>
    <w:multiLevelType w:val="hybridMultilevel"/>
    <w:tmpl w:val="08167C70"/>
    <w:lvl w:ilvl="0" w:tplc="04210013">
      <w:start w:val="1"/>
      <w:numFmt w:val="upperRoman"/>
      <w:lvlText w:val="%1."/>
      <w:lvlJc w:val="righ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1" w15:restartNumberingAfterBreak="0">
    <w:nsid w:val="573C5984"/>
    <w:multiLevelType w:val="hybridMultilevel"/>
    <w:tmpl w:val="C1B6DC7E"/>
    <w:lvl w:ilvl="0" w:tplc="04210011">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15:restartNumberingAfterBreak="0">
    <w:nsid w:val="62727473"/>
    <w:multiLevelType w:val="hybridMultilevel"/>
    <w:tmpl w:val="7324B224"/>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6E981B35"/>
    <w:multiLevelType w:val="hybridMultilevel"/>
    <w:tmpl w:val="155CEE80"/>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706C3124"/>
    <w:multiLevelType w:val="hybridMultilevel"/>
    <w:tmpl w:val="13F4BF98"/>
    <w:lvl w:ilvl="0" w:tplc="04210013">
      <w:start w:val="1"/>
      <w:numFmt w:val="upp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711F0FB6"/>
    <w:multiLevelType w:val="hybridMultilevel"/>
    <w:tmpl w:val="F42E5386"/>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71854E95"/>
    <w:multiLevelType w:val="hybridMultilevel"/>
    <w:tmpl w:val="AA8C7160"/>
    <w:lvl w:ilvl="0" w:tplc="04210011">
      <w:start w:val="1"/>
      <w:numFmt w:val="decimal"/>
      <w:lvlText w:val="%1)"/>
      <w:lvlJc w:val="left"/>
      <w:pPr>
        <w:ind w:left="360" w:hanging="360"/>
      </w:pPr>
    </w:lvl>
    <w:lvl w:ilvl="1" w:tplc="04210011">
      <w:start w:val="1"/>
      <w:numFmt w:val="decimal"/>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7" w15:restartNumberingAfterBreak="0">
    <w:nsid w:val="77957240"/>
    <w:multiLevelType w:val="hybridMultilevel"/>
    <w:tmpl w:val="D678433A"/>
    <w:lvl w:ilvl="0" w:tplc="04210019">
      <w:start w:val="1"/>
      <w:numFmt w:val="lowerLetter"/>
      <w:lvlText w:val="%1."/>
      <w:lvlJc w:val="left"/>
      <w:pPr>
        <w:ind w:left="360" w:hanging="360"/>
      </w:pPr>
    </w:lvl>
    <w:lvl w:ilvl="1" w:tplc="04210019">
      <w:start w:val="1"/>
      <w:numFmt w:val="lowerLetter"/>
      <w:lvlText w:val="%2."/>
      <w:lvlJc w:val="left"/>
      <w:pPr>
        <w:ind w:left="1080" w:hanging="360"/>
      </w:pPr>
    </w:lvl>
    <w:lvl w:ilvl="2" w:tplc="DE0C2D38">
      <w:start w:val="1"/>
      <w:numFmt w:val="decimal"/>
      <w:lvlText w:val="(%3)"/>
      <w:lvlJc w:val="left"/>
      <w:pPr>
        <w:ind w:left="2325" w:hanging="705"/>
      </w:pPr>
      <w:rPr>
        <w:rFonts w:hint="default"/>
      </w:r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16cid:durableId="1228029525">
    <w:abstractNumId w:val="3"/>
  </w:num>
  <w:num w:numId="2" w16cid:durableId="1358854642">
    <w:abstractNumId w:val="12"/>
  </w:num>
  <w:num w:numId="3" w16cid:durableId="401871433">
    <w:abstractNumId w:val="1"/>
  </w:num>
  <w:num w:numId="4" w16cid:durableId="1869757712">
    <w:abstractNumId w:val="6"/>
  </w:num>
  <w:num w:numId="5" w16cid:durableId="1748647006">
    <w:abstractNumId w:val="0"/>
  </w:num>
  <w:num w:numId="6" w16cid:durableId="39401491">
    <w:abstractNumId w:val="4"/>
  </w:num>
  <w:num w:numId="7" w16cid:durableId="1854538050">
    <w:abstractNumId w:val="8"/>
  </w:num>
  <w:num w:numId="8" w16cid:durableId="1656641930">
    <w:abstractNumId w:val="9"/>
  </w:num>
  <w:num w:numId="9" w16cid:durableId="2134790497">
    <w:abstractNumId w:val="14"/>
  </w:num>
  <w:num w:numId="10" w16cid:durableId="788470377">
    <w:abstractNumId w:val="26"/>
  </w:num>
  <w:num w:numId="11" w16cid:durableId="2090883501">
    <w:abstractNumId w:val="20"/>
  </w:num>
  <w:num w:numId="12" w16cid:durableId="730495250">
    <w:abstractNumId w:val="17"/>
  </w:num>
  <w:num w:numId="13" w16cid:durableId="214128680">
    <w:abstractNumId w:val="10"/>
  </w:num>
  <w:num w:numId="14" w16cid:durableId="1001273062">
    <w:abstractNumId w:val="16"/>
  </w:num>
  <w:num w:numId="15" w16cid:durableId="2047369717">
    <w:abstractNumId w:val="27"/>
  </w:num>
  <w:num w:numId="16" w16cid:durableId="203181755">
    <w:abstractNumId w:val="21"/>
  </w:num>
  <w:num w:numId="17" w16cid:durableId="1684627959">
    <w:abstractNumId w:val="11"/>
  </w:num>
  <w:num w:numId="18" w16cid:durableId="785663615">
    <w:abstractNumId w:val="19"/>
  </w:num>
  <w:num w:numId="19" w16cid:durableId="665943145">
    <w:abstractNumId w:val="24"/>
  </w:num>
  <w:num w:numId="20" w16cid:durableId="1943997074">
    <w:abstractNumId w:val="5"/>
  </w:num>
  <w:num w:numId="21" w16cid:durableId="1143043957">
    <w:abstractNumId w:val="2"/>
  </w:num>
  <w:num w:numId="22" w16cid:durableId="1303342025">
    <w:abstractNumId w:val="15"/>
  </w:num>
  <w:num w:numId="23" w16cid:durableId="943801908">
    <w:abstractNumId w:val="18"/>
  </w:num>
  <w:num w:numId="24" w16cid:durableId="397481224">
    <w:abstractNumId w:val="7"/>
  </w:num>
  <w:num w:numId="25" w16cid:durableId="732890238">
    <w:abstractNumId w:val="25"/>
  </w:num>
  <w:num w:numId="26" w16cid:durableId="723135706">
    <w:abstractNumId w:val="23"/>
  </w:num>
  <w:num w:numId="27" w16cid:durableId="393356420">
    <w:abstractNumId w:val="22"/>
  </w:num>
  <w:num w:numId="28" w16cid:durableId="3550118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0E5"/>
    <w:rsid w:val="00162666"/>
    <w:rsid w:val="001B2AFE"/>
    <w:rsid w:val="001C01B2"/>
    <w:rsid w:val="001C4CB0"/>
    <w:rsid w:val="00255872"/>
    <w:rsid w:val="00292EBF"/>
    <w:rsid w:val="003355C3"/>
    <w:rsid w:val="00482FAD"/>
    <w:rsid w:val="004B661B"/>
    <w:rsid w:val="00511B0F"/>
    <w:rsid w:val="005D0A03"/>
    <w:rsid w:val="00641AFA"/>
    <w:rsid w:val="006B22D3"/>
    <w:rsid w:val="00743FFC"/>
    <w:rsid w:val="007450E5"/>
    <w:rsid w:val="00890BCC"/>
    <w:rsid w:val="008B2BE0"/>
    <w:rsid w:val="00935135"/>
    <w:rsid w:val="009360B1"/>
    <w:rsid w:val="009379F0"/>
    <w:rsid w:val="009B70DA"/>
    <w:rsid w:val="00A13333"/>
    <w:rsid w:val="00A537AD"/>
    <w:rsid w:val="00A71E75"/>
    <w:rsid w:val="00B0374D"/>
    <w:rsid w:val="00BB4C79"/>
    <w:rsid w:val="00BC527D"/>
    <w:rsid w:val="00C14DC5"/>
    <w:rsid w:val="00C81DCF"/>
    <w:rsid w:val="00E304F2"/>
    <w:rsid w:val="00E67432"/>
    <w:rsid w:val="00E84F32"/>
    <w:rsid w:val="00EE4135"/>
    <w:rsid w:val="00F17CD2"/>
    <w:rsid w:val="00F33FD8"/>
    <w:rsid w:val="00F5134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AD320"/>
  <w15:docId w15:val="{85DC0687-E1A3-415A-9AE7-3D8700BEF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0E5"/>
    <w:pPr>
      <w:spacing w:after="160" w:line="259" w:lineRule="auto"/>
    </w:pPr>
    <w:rPr>
      <w:rFonts w:eastAsia="Times New Roman"/>
    </w:rPr>
  </w:style>
  <w:style w:type="paragraph" w:styleId="Heading1">
    <w:name w:val="heading 1"/>
    <w:basedOn w:val="Normal"/>
    <w:next w:val="Normal"/>
    <w:link w:val="Heading1Char"/>
    <w:uiPriority w:val="9"/>
    <w:qFormat/>
    <w:rsid w:val="003355C3"/>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0E5"/>
    <w:pPr>
      <w:ind w:left="720"/>
      <w:contextualSpacing/>
    </w:pPr>
  </w:style>
  <w:style w:type="character" w:styleId="Hyperlink">
    <w:name w:val="Hyperlink"/>
    <w:basedOn w:val="DefaultParagraphFont"/>
    <w:uiPriority w:val="99"/>
    <w:unhideWhenUsed/>
    <w:rsid w:val="007450E5"/>
    <w:rPr>
      <w:rFonts w:cs="Times New Roman"/>
      <w:color w:val="0000FF" w:themeColor="hyperlink"/>
      <w:u w:val="single"/>
    </w:rPr>
  </w:style>
  <w:style w:type="paragraph" w:styleId="FootnoteText">
    <w:name w:val="footnote text"/>
    <w:basedOn w:val="Normal"/>
    <w:link w:val="FootnoteTextChar"/>
    <w:uiPriority w:val="99"/>
    <w:semiHidden/>
    <w:unhideWhenUsed/>
    <w:rsid w:val="00F513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134F"/>
    <w:rPr>
      <w:rFonts w:eastAsia="Times New Roman"/>
      <w:sz w:val="20"/>
      <w:szCs w:val="20"/>
    </w:rPr>
  </w:style>
  <w:style w:type="character" w:styleId="FootnoteReference">
    <w:name w:val="footnote reference"/>
    <w:basedOn w:val="DefaultParagraphFont"/>
    <w:uiPriority w:val="99"/>
    <w:semiHidden/>
    <w:unhideWhenUsed/>
    <w:rsid w:val="00F5134F"/>
    <w:rPr>
      <w:vertAlign w:val="superscript"/>
    </w:rPr>
  </w:style>
  <w:style w:type="character" w:customStyle="1" w:styleId="Heading1Char">
    <w:name w:val="Heading 1 Char"/>
    <w:basedOn w:val="DefaultParagraphFont"/>
    <w:link w:val="Heading1"/>
    <w:uiPriority w:val="9"/>
    <w:rsid w:val="003355C3"/>
    <w:rPr>
      <w:rFonts w:asciiTheme="majorHAnsi" w:eastAsiaTheme="majorEastAsia" w:hAnsiTheme="majorHAnsi" w:cstheme="majorBidi"/>
      <w:b/>
      <w:bCs/>
      <w:color w:val="365F91" w:themeColor="accent1" w:themeShade="BF"/>
      <w:sz w:val="28"/>
      <w:szCs w:val="28"/>
      <w:lang w:val="en-US" w:eastAsia="ja-JP"/>
    </w:rPr>
  </w:style>
  <w:style w:type="paragraph" w:styleId="BalloonText">
    <w:name w:val="Balloon Text"/>
    <w:basedOn w:val="Normal"/>
    <w:link w:val="BalloonTextChar"/>
    <w:uiPriority w:val="99"/>
    <w:semiHidden/>
    <w:unhideWhenUsed/>
    <w:rsid w:val="003355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5C3"/>
    <w:rPr>
      <w:rFonts w:ascii="Tahoma" w:eastAsia="Times New Roman" w:hAnsi="Tahoma" w:cs="Tahoma"/>
      <w:sz w:val="16"/>
      <w:szCs w:val="16"/>
    </w:rPr>
  </w:style>
  <w:style w:type="paragraph" w:styleId="Bibliography">
    <w:name w:val="Bibliography"/>
    <w:basedOn w:val="Normal"/>
    <w:next w:val="Normal"/>
    <w:uiPriority w:val="37"/>
    <w:unhideWhenUsed/>
    <w:rsid w:val="003355C3"/>
  </w:style>
  <w:style w:type="paragraph" w:styleId="NoSpacing">
    <w:name w:val="No Spacing"/>
    <w:uiPriority w:val="1"/>
    <w:qFormat/>
    <w:rsid w:val="00482FAD"/>
    <w:pPr>
      <w:spacing w:after="0" w:line="240" w:lineRule="auto"/>
    </w:pPr>
    <w:rPr>
      <w:rFonts w:eastAsia="Times New Roman"/>
    </w:rPr>
  </w:style>
  <w:style w:type="paragraph" w:styleId="Header">
    <w:name w:val="header"/>
    <w:basedOn w:val="Normal"/>
    <w:link w:val="HeaderChar"/>
    <w:uiPriority w:val="99"/>
    <w:unhideWhenUsed/>
    <w:rsid w:val="00C14D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4DC5"/>
    <w:rPr>
      <w:rFonts w:eastAsia="Times New Roman"/>
    </w:rPr>
  </w:style>
  <w:style w:type="paragraph" w:styleId="Footer">
    <w:name w:val="footer"/>
    <w:basedOn w:val="Normal"/>
    <w:link w:val="FooterChar"/>
    <w:uiPriority w:val="99"/>
    <w:unhideWhenUsed/>
    <w:rsid w:val="00C14D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4DC5"/>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575907">
      <w:bodyDiv w:val="1"/>
      <w:marLeft w:val="0"/>
      <w:marRight w:val="0"/>
      <w:marTop w:val="0"/>
      <w:marBottom w:val="0"/>
      <w:divBdr>
        <w:top w:val="none" w:sz="0" w:space="0" w:color="auto"/>
        <w:left w:val="none" w:sz="0" w:space="0" w:color="auto"/>
        <w:bottom w:val="none" w:sz="0" w:space="0" w:color="auto"/>
        <w:right w:val="none" w:sz="0" w:space="0" w:color="auto"/>
      </w:divBdr>
      <w:divsChild>
        <w:div w:id="1884098604">
          <w:marLeft w:val="0"/>
          <w:marRight w:val="0"/>
          <w:marTop w:val="0"/>
          <w:marBottom w:val="0"/>
          <w:divBdr>
            <w:top w:val="none" w:sz="0" w:space="0" w:color="auto"/>
            <w:left w:val="none" w:sz="0" w:space="0" w:color="auto"/>
            <w:bottom w:val="none" w:sz="0" w:space="0" w:color="auto"/>
            <w:right w:val="none" w:sz="0" w:space="0" w:color="auto"/>
          </w:divBdr>
        </w:div>
        <w:div w:id="1782256756">
          <w:marLeft w:val="0"/>
          <w:marRight w:val="0"/>
          <w:marTop w:val="0"/>
          <w:marBottom w:val="0"/>
          <w:divBdr>
            <w:top w:val="none" w:sz="0" w:space="0" w:color="auto"/>
            <w:left w:val="none" w:sz="0" w:space="0" w:color="auto"/>
            <w:bottom w:val="none" w:sz="0" w:space="0" w:color="auto"/>
            <w:right w:val="none" w:sz="0" w:space="0" w:color="auto"/>
          </w:divBdr>
        </w:div>
        <w:div w:id="607739889">
          <w:marLeft w:val="0"/>
          <w:marRight w:val="0"/>
          <w:marTop w:val="0"/>
          <w:marBottom w:val="0"/>
          <w:divBdr>
            <w:top w:val="none" w:sz="0" w:space="0" w:color="auto"/>
            <w:left w:val="none" w:sz="0" w:space="0" w:color="auto"/>
            <w:bottom w:val="none" w:sz="0" w:space="0" w:color="auto"/>
            <w:right w:val="none" w:sz="0" w:space="0" w:color="auto"/>
          </w:divBdr>
        </w:div>
        <w:div w:id="1402872176">
          <w:marLeft w:val="0"/>
          <w:marRight w:val="0"/>
          <w:marTop w:val="0"/>
          <w:marBottom w:val="0"/>
          <w:divBdr>
            <w:top w:val="none" w:sz="0" w:space="0" w:color="auto"/>
            <w:left w:val="none" w:sz="0" w:space="0" w:color="auto"/>
            <w:bottom w:val="none" w:sz="0" w:space="0" w:color="auto"/>
            <w:right w:val="none" w:sz="0" w:space="0" w:color="auto"/>
          </w:divBdr>
        </w:div>
      </w:divsChild>
    </w:div>
    <w:div w:id="1665277036">
      <w:bodyDiv w:val="1"/>
      <w:marLeft w:val="0"/>
      <w:marRight w:val="0"/>
      <w:marTop w:val="0"/>
      <w:marBottom w:val="0"/>
      <w:divBdr>
        <w:top w:val="none" w:sz="0" w:space="0" w:color="auto"/>
        <w:left w:val="none" w:sz="0" w:space="0" w:color="auto"/>
        <w:bottom w:val="none" w:sz="0" w:space="0" w:color="auto"/>
        <w:right w:val="none" w:sz="0" w:space="0" w:color="auto"/>
      </w:divBdr>
      <w:divsChild>
        <w:div w:id="720180227">
          <w:marLeft w:val="0"/>
          <w:marRight w:val="0"/>
          <w:marTop w:val="0"/>
          <w:marBottom w:val="0"/>
          <w:divBdr>
            <w:top w:val="none" w:sz="0" w:space="0" w:color="auto"/>
            <w:left w:val="none" w:sz="0" w:space="0" w:color="auto"/>
            <w:bottom w:val="none" w:sz="0" w:space="0" w:color="auto"/>
            <w:right w:val="none" w:sz="0" w:space="0" w:color="auto"/>
          </w:divBdr>
        </w:div>
        <w:div w:id="920259259">
          <w:marLeft w:val="0"/>
          <w:marRight w:val="0"/>
          <w:marTop w:val="0"/>
          <w:marBottom w:val="0"/>
          <w:divBdr>
            <w:top w:val="none" w:sz="0" w:space="0" w:color="auto"/>
            <w:left w:val="none" w:sz="0" w:space="0" w:color="auto"/>
            <w:bottom w:val="none" w:sz="0" w:space="0" w:color="auto"/>
            <w:right w:val="none" w:sz="0" w:space="0" w:color="auto"/>
          </w:divBdr>
        </w:div>
        <w:div w:id="719787996">
          <w:marLeft w:val="0"/>
          <w:marRight w:val="0"/>
          <w:marTop w:val="0"/>
          <w:marBottom w:val="0"/>
          <w:divBdr>
            <w:top w:val="none" w:sz="0" w:space="0" w:color="auto"/>
            <w:left w:val="none" w:sz="0" w:space="0" w:color="auto"/>
            <w:bottom w:val="none" w:sz="0" w:space="0" w:color="auto"/>
            <w:right w:val="none" w:sz="0" w:space="0" w:color="auto"/>
          </w:divBdr>
        </w:div>
        <w:div w:id="1490487454">
          <w:marLeft w:val="0"/>
          <w:marRight w:val="0"/>
          <w:marTop w:val="0"/>
          <w:marBottom w:val="0"/>
          <w:divBdr>
            <w:top w:val="none" w:sz="0" w:space="0" w:color="auto"/>
            <w:left w:val="none" w:sz="0" w:space="0" w:color="auto"/>
            <w:bottom w:val="none" w:sz="0" w:space="0" w:color="auto"/>
            <w:right w:val="none" w:sz="0" w:space="0" w:color="auto"/>
          </w:divBdr>
        </w:div>
        <w:div w:id="560138759">
          <w:marLeft w:val="0"/>
          <w:marRight w:val="0"/>
          <w:marTop w:val="0"/>
          <w:marBottom w:val="0"/>
          <w:divBdr>
            <w:top w:val="none" w:sz="0" w:space="0" w:color="auto"/>
            <w:left w:val="none" w:sz="0" w:space="0" w:color="auto"/>
            <w:bottom w:val="none" w:sz="0" w:space="0" w:color="auto"/>
            <w:right w:val="none" w:sz="0" w:space="0" w:color="auto"/>
          </w:divBdr>
        </w:div>
        <w:div w:id="1019431227">
          <w:marLeft w:val="0"/>
          <w:marRight w:val="0"/>
          <w:marTop w:val="0"/>
          <w:marBottom w:val="0"/>
          <w:divBdr>
            <w:top w:val="none" w:sz="0" w:space="0" w:color="auto"/>
            <w:left w:val="none" w:sz="0" w:space="0" w:color="auto"/>
            <w:bottom w:val="none" w:sz="0" w:space="0" w:color="auto"/>
            <w:right w:val="none" w:sz="0" w:space="0" w:color="auto"/>
          </w:divBdr>
        </w:div>
        <w:div w:id="32508283">
          <w:marLeft w:val="0"/>
          <w:marRight w:val="0"/>
          <w:marTop w:val="0"/>
          <w:marBottom w:val="0"/>
          <w:divBdr>
            <w:top w:val="none" w:sz="0" w:space="0" w:color="auto"/>
            <w:left w:val="none" w:sz="0" w:space="0" w:color="auto"/>
            <w:bottom w:val="none" w:sz="0" w:space="0" w:color="auto"/>
            <w:right w:val="none" w:sz="0" w:space="0" w:color="auto"/>
          </w:divBdr>
        </w:div>
        <w:div w:id="1349060075">
          <w:marLeft w:val="0"/>
          <w:marRight w:val="0"/>
          <w:marTop w:val="0"/>
          <w:marBottom w:val="0"/>
          <w:divBdr>
            <w:top w:val="none" w:sz="0" w:space="0" w:color="auto"/>
            <w:left w:val="none" w:sz="0" w:space="0" w:color="auto"/>
            <w:bottom w:val="none" w:sz="0" w:space="0" w:color="auto"/>
            <w:right w:val="none" w:sz="0" w:space="0" w:color="auto"/>
          </w:divBdr>
        </w:div>
        <w:div w:id="5900495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lizafauziah850@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rwanhermawan7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Bar10</b:Tag>
    <b:SourceType>ArticleInAPeriodical</b:SourceType>
    <b:Guid>{0479AD34-87ED-4823-AEE8-53AF3A73C3E3}</b:Guid>
    <b:Author>
      <b:Author>
        <b:NameList>
          <b:Person>
            <b:Last>NawawiArief</b:Last>
            <b:First>Barda</b:First>
          </b:Person>
        </b:NameList>
      </b:Author>
    </b:Author>
    <b:Title> Perkembangan Kajian Cyber Crime di Indonesia</b:Title>
    <b:Year>2010</b:Year>
    <b:Pages> 29</b:Pages>
    <b:RefOrder>1</b:RefOrder>
  </b:Source>
</b:Sources>
</file>

<file path=customXml/itemProps1.xml><?xml version="1.0" encoding="utf-8"?>
<ds:datastoreItem xmlns:ds="http://schemas.openxmlformats.org/officeDocument/2006/customXml" ds:itemID="{59E2D7F4-3FE2-4242-8A4B-EE0B4B106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5272</Words>
  <Characters>30054</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seven32</dc:creator>
  <cp:lastModifiedBy>eva prawati</cp:lastModifiedBy>
  <cp:revision>3</cp:revision>
  <cp:lastPrinted>2022-03-22T07:46:00Z</cp:lastPrinted>
  <dcterms:created xsi:type="dcterms:W3CDTF">2022-07-24T15:25:00Z</dcterms:created>
  <dcterms:modified xsi:type="dcterms:W3CDTF">2022-07-24T20:21:00Z</dcterms:modified>
</cp:coreProperties>
</file>