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6362" w14:textId="7BD424BA" w:rsidR="00C95BEF" w:rsidRPr="00A5549B" w:rsidRDefault="008C5084" w:rsidP="00A5549B">
      <w:pPr>
        <w:spacing w:after="0" w:line="360" w:lineRule="auto"/>
        <w:jc w:val="center"/>
        <w:rPr>
          <w:rFonts w:ascii="Times New Roman" w:hAnsi="Times New Roman" w:cs="Times New Roman"/>
          <w:b/>
          <w:bCs/>
          <w:sz w:val="24"/>
          <w:szCs w:val="24"/>
        </w:rPr>
      </w:pPr>
      <w:r w:rsidRPr="00A5549B">
        <w:rPr>
          <w:rFonts w:ascii="Times New Roman" w:hAnsi="Times New Roman" w:cs="Times New Roman"/>
          <w:b/>
          <w:bCs/>
          <w:sz w:val="24"/>
          <w:szCs w:val="24"/>
        </w:rPr>
        <w:t>P</w:t>
      </w:r>
      <w:r w:rsidR="00C622F1" w:rsidRPr="00A5549B">
        <w:rPr>
          <w:rFonts w:ascii="Times New Roman" w:hAnsi="Times New Roman" w:cs="Times New Roman"/>
          <w:b/>
          <w:bCs/>
          <w:sz w:val="24"/>
          <w:szCs w:val="24"/>
        </w:rPr>
        <w:t>ENEGAKAN HUKUM TINDAK PIDANA NARKOTIKA SERTA PENERAPAN PERATURAN PENYALAHGUNAAN ZAT ADIKTIF DI INDONESIA</w:t>
      </w:r>
    </w:p>
    <w:p w14:paraId="18F019E0" w14:textId="77777777" w:rsidR="004967E7" w:rsidRPr="00A5549B" w:rsidRDefault="004967E7" w:rsidP="00A5549B">
      <w:pPr>
        <w:spacing w:after="0" w:line="360" w:lineRule="auto"/>
        <w:jc w:val="center"/>
        <w:rPr>
          <w:rFonts w:ascii="Times New Roman" w:hAnsi="Times New Roman" w:cs="Times New Roman"/>
          <w:b/>
          <w:bCs/>
          <w:sz w:val="24"/>
          <w:szCs w:val="24"/>
        </w:rPr>
      </w:pPr>
    </w:p>
    <w:p w14:paraId="15368801" w14:textId="088CDB02" w:rsidR="00DA52A2" w:rsidRPr="00A5549B" w:rsidRDefault="00B401DA" w:rsidP="00A5549B">
      <w:pPr>
        <w:spacing w:after="0" w:line="360" w:lineRule="auto"/>
        <w:jc w:val="center"/>
        <w:rPr>
          <w:rFonts w:ascii="Times New Roman" w:hAnsi="Times New Roman" w:cs="Times New Roman"/>
          <w:sz w:val="24"/>
          <w:szCs w:val="24"/>
        </w:rPr>
      </w:pPr>
      <w:r w:rsidRPr="00A5549B">
        <w:rPr>
          <w:rFonts w:ascii="Times New Roman" w:hAnsi="Times New Roman" w:cs="Times New Roman"/>
          <w:bCs/>
          <w:sz w:val="24"/>
          <w:szCs w:val="24"/>
          <w:vertAlign w:val="superscript"/>
        </w:rPr>
        <w:t>1</w:t>
      </w:r>
      <w:r w:rsidRPr="00A5549B">
        <w:rPr>
          <w:rFonts w:ascii="Times New Roman" w:hAnsi="Times New Roman" w:cs="Times New Roman"/>
          <w:bCs/>
          <w:sz w:val="24"/>
          <w:szCs w:val="24"/>
        </w:rPr>
        <w:t xml:space="preserve">Rendi Alex Christian </w:t>
      </w:r>
      <w:proofErr w:type="spellStart"/>
      <w:r w:rsidRPr="00A5549B">
        <w:rPr>
          <w:rFonts w:ascii="Times New Roman" w:hAnsi="Times New Roman" w:cs="Times New Roman"/>
          <w:bCs/>
          <w:sz w:val="24"/>
          <w:szCs w:val="24"/>
        </w:rPr>
        <w:t>Simbolon</w:t>
      </w:r>
      <w:proofErr w:type="spellEnd"/>
      <w:r w:rsidRPr="00A5549B">
        <w:rPr>
          <w:rFonts w:ascii="Times New Roman" w:hAnsi="Times New Roman" w:cs="Times New Roman"/>
          <w:bCs/>
          <w:sz w:val="24"/>
          <w:szCs w:val="24"/>
        </w:rPr>
        <w:t>,</w:t>
      </w:r>
      <w:r w:rsidRPr="00A5549B">
        <w:rPr>
          <w:rFonts w:ascii="Times New Roman" w:hAnsi="Times New Roman" w:cs="Times New Roman"/>
          <w:bCs/>
          <w:sz w:val="24"/>
          <w:szCs w:val="24"/>
          <w:vertAlign w:val="superscript"/>
        </w:rPr>
        <w:t xml:space="preserve"> 2</w:t>
      </w:r>
      <w:r w:rsidRPr="00A5549B">
        <w:rPr>
          <w:rFonts w:ascii="Times New Roman" w:hAnsi="Times New Roman" w:cs="Times New Roman"/>
          <w:bCs/>
          <w:sz w:val="24"/>
          <w:szCs w:val="24"/>
        </w:rPr>
        <w:t xml:space="preserve">Dhika </w:t>
      </w:r>
      <w:proofErr w:type="spellStart"/>
      <w:r w:rsidRPr="00A5549B">
        <w:rPr>
          <w:rFonts w:ascii="Times New Roman" w:hAnsi="Times New Roman" w:cs="Times New Roman"/>
          <w:bCs/>
          <w:sz w:val="24"/>
          <w:szCs w:val="24"/>
        </w:rPr>
        <w:t>Prasetya</w:t>
      </w:r>
      <w:proofErr w:type="spellEnd"/>
    </w:p>
    <w:p w14:paraId="3C6F21DA" w14:textId="6B0F0F0E" w:rsidR="00C95BEF" w:rsidRPr="00A5549B" w:rsidRDefault="003F49FB" w:rsidP="00A5549B">
      <w:pPr>
        <w:spacing w:after="0" w:line="360" w:lineRule="auto"/>
        <w:jc w:val="center"/>
        <w:rPr>
          <w:rFonts w:ascii="Times New Roman" w:hAnsi="Times New Roman" w:cs="Times New Roman"/>
          <w:bCs/>
          <w:sz w:val="24"/>
          <w:szCs w:val="24"/>
        </w:rPr>
      </w:pPr>
      <w:r w:rsidRPr="00A5549B">
        <w:rPr>
          <w:rFonts w:ascii="Times New Roman" w:hAnsi="Times New Roman" w:cs="Times New Roman"/>
          <w:bCs/>
          <w:sz w:val="24"/>
          <w:szCs w:val="24"/>
          <w:vertAlign w:val="superscript"/>
        </w:rPr>
        <w:t>1</w:t>
      </w:r>
      <w:r w:rsidR="00C95BEF" w:rsidRPr="00A5549B">
        <w:rPr>
          <w:rFonts w:ascii="Times New Roman" w:hAnsi="Times New Roman" w:cs="Times New Roman"/>
          <w:bCs/>
          <w:sz w:val="24"/>
          <w:szCs w:val="24"/>
        </w:rPr>
        <w:t>Fa</w:t>
      </w:r>
      <w:r w:rsidR="00B401DA" w:rsidRPr="00A5549B">
        <w:rPr>
          <w:rFonts w:ascii="Times New Roman" w:hAnsi="Times New Roman" w:cs="Times New Roman"/>
          <w:bCs/>
          <w:sz w:val="24"/>
          <w:szCs w:val="24"/>
        </w:rPr>
        <w:t>kultas Hukum</w:t>
      </w:r>
      <w:r w:rsidR="00C95BEF" w:rsidRPr="00A5549B">
        <w:rPr>
          <w:rFonts w:ascii="Times New Roman" w:hAnsi="Times New Roman" w:cs="Times New Roman"/>
          <w:bCs/>
          <w:sz w:val="24"/>
          <w:szCs w:val="24"/>
        </w:rPr>
        <w:t xml:space="preserve">, Universitas </w:t>
      </w:r>
      <w:proofErr w:type="spellStart"/>
      <w:r w:rsidR="008C5084" w:rsidRPr="00A5549B">
        <w:rPr>
          <w:rFonts w:ascii="Times New Roman" w:hAnsi="Times New Roman" w:cs="Times New Roman"/>
          <w:bCs/>
          <w:sz w:val="24"/>
          <w:szCs w:val="24"/>
        </w:rPr>
        <w:t>Pamulang</w:t>
      </w:r>
      <w:proofErr w:type="spellEnd"/>
    </w:p>
    <w:p w14:paraId="67D12449" w14:textId="130E9EED" w:rsidR="003F49FB" w:rsidRPr="00A5549B" w:rsidRDefault="003F49FB" w:rsidP="00A5549B">
      <w:pPr>
        <w:spacing w:after="0" w:line="360" w:lineRule="auto"/>
        <w:jc w:val="center"/>
        <w:rPr>
          <w:rFonts w:ascii="Times New Roman" w:hAnsi="Times New Roman" w:cs="Times New Roman"/>
          <w:bCs/>
          <w:sz w:val="24"/>
          <w:szCs w:val="24"/>
        </w:rPr>
      </w:pPr>
      <w:r w:rsidRPr="00A5549B">
        <w:rPr>
          <w:rFonts w:ascii="Times New Roman" w:hAnsi="Times New Roman" w:cs="Times New Roman"/>
          <w:bCs/>
          <w:sz w:val="24"/>
          <w:szCs w:val="24"/>
          <w:vertAlign w:val="superscript"/>
        </w:rPr>
        <w:t>2</w:t>
      </w:r>
      <w:r w:rsidRPr="00A5549B">
        <w:rPr>
          <w:rFonts w:ascii="Times New Roman" w:hAnsi="Times New Roman" w:cs="Times New Roman"/>
          <w:bCs/>
          <w:sz w:val="24"/>
          <w:szCs w:val="24"/>
        </w:rPr>
        <w:t>Fa</w:t>
      </w:r>
      <w:r w:rsidR="00B401DA" w:rsidRPr="00A5549B">
        <w:rPr>
          <w:rFonts w:ascii="Times New Roman" w:hAnsi="Times New Roman" w:cs="Times New Roman"/>
          <w:bCs/>
          <w:sz w:val="24"/>
          <w:szCs w:val="24"/>
        </w:rPr>
        <w:t>kultas Hukum</w:t>
      </w:r>
      <w:r w:rsidRPr="00A5549B">
        <w:rPr>
          <w:rFonts w:ascii="Times New Roman" w:hAnsi="Times New Roman" w:cs="Times New Roman"/>
          <w:bCs/>
          <w:sz w:val="24"/>
          <w:szCs w:val="24"/>
        </w:rPr>
        <w:t xml:space="preserve">, Universitas </w:t>
      </w:r>
      <w:proofErr w:type="spellStart"/>
      <w:r w:rsidRPr="00A5549B">
        <w:rPr>
          <w:rFonts w:ascii="Times New Roman" w:hAnsi="Times New Roman" w:cs="Times New Roman"/>
          <w:bCs/>
          <w:sz w:val="24"/>
          <w:szCs w:val="24"/>
        </w:rPr>
        <w:t>Pamulang</w:t>
      </w:r>
      <w:proofErr w:type="spellEnd"/>
    </w:p>
    <w:p w14:paraId="5B470333" w14:textId="4C328294" w:rsidR="00C95BEF" w:rsidRPr="00A5549B" w:rsidRDefault="00C95BEF" w:rsidP="00A5549B">
      <w:pPr>
        <w:spacing w:after="0" w:line="360" w:lineRule="auto"/>
        <w:jc w:val="center"/>
        <w:rPr>
          <w:rFonts w:ascii="Times New Roman" w:hAnsi="Times New Roman" w:cs="Times New Roman"/>
          <w:bCs/>
          <w:i/>
          <w:sz w:val="24"/>
          <w:szCs w:val="24"/>
        </w:rPr>
      </w:pPr>
      <w:r w:rsidRPr="00A5549B">
        <w:rPr>
          <w:rFonts w:ascii="Times New Roman" w:hAnsi="Times New Roman" w:cs="Times New Roman"/>
          <w:bCs/>
          <w:i/>
          <w:sz w:val="24"/>
          <w:szCs w:val="24"/>
        </w:rPr>
        <w:t xml:space="preserve">E-mail: </w:t>
      </w:r>
      <w:r w:rsidR="008C5084" w:rsidRPr="00A5549B">
        <w:rPr>
          <w:rFonts w:ascii="Times New Roman" w:hAnsi="Times New Roman" w:cs="Times New Roman"/>
          <w:bCs/>
          <w:i/>
          <w:sz w:val="24"/>
          <w:szCs w:val="24"/>
        </w:rPr>
        <w:t>rendialex19@gmail.com</w:t>
      </w:r>
    </w:p>
    <w:p w14:paraId="6C29FDDB" w14:textId="4E1D5A73" w:rsidR="00C95BEF" w:rsidRPr="00A5549B" w:rsidRDefault="00C95BEF" w:rsidP="00A5549B">
      <w:pPr>
        <w:spacing w:after="0" w:line="360" w:lineRule="auto"/>
        <w:jc w:val="center"/>
        <w:rPr>
          <w:rFonts w:ascii="Times New Roman" w:hAnsi="Times New Roman" w:cs="Times New Roman"/>
          <w:sz w:val="24"/>
          <w:szCs w:val="24"/>
        </w:rPr>
      </w:pPr>
    </w:p>
    <w:p w14:paraId="5723D0D5" w14:textId="0ED51883" w:rsidR="004967E7" w:rsidRPr="00A5549B" w:rsidRDefault="002B4D24" w:rsidP="00A5549B">
      <w:pPr>
        <w:spacing w:after="0" w:line="360" w:lineRule="auto"/>
        <w:jc w:val="center"/>
        <w:rPr>
          <w:rFonts w:ascii="Times New Roman" w:hAnsi="Times New Roman" w:cs="Times New Roman"/>
          <w:b/>
          <w:bCs/>
          <w:sz w:val="24"/>
          <w:szCs w:val="24"/>
        </w:rPr>
      </w:pPr>
      <w:r w:rsidRPr="00A5549B">
        <w:rPr>
          <w:rFonts w:ascii="Times New Roman" w:hAnsi="Times New Roman" w:cs="Times New Roman"/>
          <w:b/>
          <w:bCs/>
          <w:sz w:val="24"/>
          <w:szCs w:val="24"/>
        </w:rPr>
        <w:t>ABSTRAK</w:t>
      </w:r>
    </w:p>
    <w:p w14:paraId="20D069BB" w14:textId="77777777" w:rsidR="002B4D24" w:rsidRPr="00A5549B" w:rsidRDefault="001B6DAD" w:rsidP="00A5549B">
      <w:pPr>
        <w:spacing w:after="0" w:line="360" w:lineRule="auto"/>
        <w:jc w:val="both"/>
        <w:rPr>
          <w:rFonts w:ascii="Times New Roman" w:hAnsi="Times New Roman" w:cs="Times New Roman"/>
          <w:sz w:val="24"/>
          <w:szCs w:val="24"/>
        </w:rPr>
      </w:pPr>
      <w:r w:rsidRPr="00A5549B">
        <w:rPr>
          <w:rFonts w:ascii="Times New Roman" w:hAnsi="Times New Roman" w:cs="Times New Roman"/>
          <w:sz w:val="24"/>
          <w:szCs w:val="24"/>
        </w:rPr>
        <w:t>K</w:t>
      </w:r>
      <w:r w:rsidR="002900CD" w:rsidRPr="00A5549B">
        <w:rPr>
          <w:rFonts w:ascii="Times New Roman" w:hAnsi="Times New Roman" w:cs="Times New Roman"/>
          <w:sz w:val="24"/>
          <w:szCs w:val="24"/>
        </w:rPr>
        <w:t xml:space="preserve">ejahatan narkoba telah menjadi </w:t>
      </w:r>
      <w:r w:rsidRPr="00A5549B">
        <w:rPr>
          <w:rFonts w:ascii="Times New Roman" w:hAnsi="Times New Roman" w:cs="Times New Roman"/>
          <w:sz w:val="24"/>
          <w:szCs w:val="24"/>
        </w:rPr>
        <w:t>kejahatan</w:t>
      </w:r>
      <w:r w:rsidR="002900CD" w:rsidRPr="00A5549B">
        <w:rPr>
          <w:rFonts w:ascii="Times New Roman" w:hAnsi="Times New Roman" w:cs="Times New Roman"/>
          <w:sz w:val="24"/>
          <w:szCs w:val="24"/>
        </w:rPr>
        <w:t xml:space="preserve"> yang sering diperbincangkan masyarakat. Tentu saja, penyalahgunaan </w:t>
      </w:r>
      <w:r w:rsidR="00915860" w:rsidRPr="00A5549B">
        <w:rPr>
          <w:rFonts w:ascii="Times New Roman" w:hAnsi="Times New Roman" w:cs="Times New Roman"/>
          <w:sz w:val="24"/>
          <w:szCs w:val="24"/>
        </w:rPr>
        <w:t>narkoba</w:t>
      </w:r>
      <w:r w:rsidR="002900CD" w:rsidRPr="00A5549B">
        <w:rPr>
          <w:rFonts w:ascii="Times New Roman" w:hAnsi="Times New Roman" w:cs="Times New Roman"/>
          <w:sz w:val="24"/>
          <w:szCs w:val="24"/>
        </w:rPr>
        <w:t xml:space="preserve"> dapat menyebabkan kerusakan</w:t>
      </w:r>
      <w:r w:rsidR="00871628" w:rsidRPr="00A5549B">
        <w:rPr>
          <w:rFonts w:ascii="Times New Roman" w:hAnsi="Times New Roman" w:cs="Times New Roman"/>
          <w:sz w:val="24"/>
          <w:szCs w:val="24"/>
        </w:rPr>
        <w:t xml:space="preserve"> </w:t>
      </w:r>
      <w:r w:rsidR="002900CD" w:rsidRPr="00A5549B">
        <w:rPr>
          <w:rFonts w:ascii="Times New Roman" w:hAnsi="Times New Roman" w:cs="Times New Roman"/>
          <w:sz w:val="24"/>
          <w:szCs w:val="24"/>
        </w:rPr>
        <w:t>fisik, kesehatan mental,</w:t>
      </w:r>
      <w:r w:rsidR="00871628" w:rsidRPr="00A5549B">
        <w:rPr>
          <w:rFonts w:ascii="Times New Roman" w:hAnsi="Times New Roman" w:cs="Times New Roman"/>
          <w:sz w:val="24"/>
          <w:szCs w:val="24"/>
        </w:rPr>
        <w:t xml:space="preserve"> </w:t>
      </w:r>
      <w:r w:rsidR="002900CD" w:rsidRPr="00A5549B">
        <w:rPr>
          <w:rFonts w:ascii="Times New Roman" w:hAnsi="Times New Roman" w:cs="Times New Roman"/>
          <w:sz w:val="24"/>
          <w:szCs w:val="24"/>
        </w:rPr>
        <w:t>emosi dan</w:t>
      </w:r>
      <w:r w:rsidR="00871628" w:rsidRPr="00A5549B">
        <w:rPr>
          <w:rFonts w:ascii="Times New Roman" w:hAnsi="Times New Roman" w:cs="Times New Roman"/>
          <w:sz w:val="24"/>
          <w:szCs w:val="24"/>
        </w:rPr>
        <w:t xml:space="preserve"> jiwa</w:t>
      </w:r>
      <w:r w:rsidR="002900CD" w:rsidRPr="00A5549B">
        <w:rPr>
          <w:rFonts w:ascii="Times New Roman" w:hAnsi="Times New Roman" w:cs="Times New Roman"/>
          <w:sz w:val="24"/>
          <w:szCs w:val="24"/>
        </w:rPr>
        <w:t>.</w:t>
      </w:r>
      <w:r w:rsidR="0024123E" w:rsidRPr="00A5549B">
        <w:rPr>
          <w:rFonts w:ascii="Times New Roman" w:hAnsi="Times New Roman" w:cs="Times New Roman"/>
          <w:sz w:val="24"/>
          <w:szCs w:val="24"/>
        </w:rPr>
        <w:t xml:space="preserve"> </w:t>
      </w:r>
      <w:r w:rsidR="002900CD" w:rsidRPr="00A5549B">
        <w:rPr>
          <w:rFonts w:ascii="Times New Roman" w:hAnsi="Times New Roman" w:cs="Times New Roman"/>
          <w:sz w:val="24"/>
          <w:szCs w:val="24"/>
        </w:rPr>
        <w:t>Masalah pe</w:t>
      </w:r>
      <w:r w:rsidR="00871628" w:rsidRPr="00A5549B">
        <w:rPr>
          <w:rFonts w:ascii="Times New Roman" w:hAnsi="Times New Roman" w:cs="Times New Roman"/>
          <w:sz w:val="24"/>
          <w:szCs w:val="24"/>
        </w:rPr>
        <w:t xml:space="preserve">makaian </w:t>
      </w:r>
      <w:r w:rsidR="00091E1F" w:rsidRPr="00A5549B">
        <w:rPr>
          <w:rFonts w:ascii="Times New Roman" w:hAnsi="Times New Roman" w:cs="Times New Roman"/>
          <w:sz w:val="24"/>
          <w:szCs w:val="24"/>
        </w:rPr>
        <w:t>narkoba</w:t>
      </w:r>
      <w:r w:rsidR="00871628" w:rsidRPr="00A5549B">
        <w:rPr>
          <w:rFonts w:ascii="Times New Roman" w:hAnsi="Times New Roman" w:cs="Times New Roman"/>
          <w:sz w:val="24"/>
          <w:szCs w:val="24"/>
        </w:rPr>
        <w:t xml:space="preserve"> yang tidak sesuai dapat</w:t>
      </w:r>
      <w:r w:rsidR="002900CD" w:rsidRPr="00A5549B">
        <w:rPr>
          <w:rFonts w:ascii="Times New Roman" w:hAnsi="Times New Roman" w:cs="Times New Roman"/>
          <w:sz w:val="24"/>
          <w:szCs w:val="24"/>
        </w:rPr>
        <w:t xml:space="preserve"> mengancam </w:t>
      </w:r>
      <w:r w:rsidR="00871628" w:rsidRPr="00A5549B">
        <w:rPr>
          <w:rFonts w:ascii="Times New Roman" w:hAnsi="Times New Roman" w:cs="Times New Roman"/>
          <w:sz w:val="24"/>
          <w:szCs w:val="24"/>
        </w:rPr>
        <w:t>warga</w:t>
      </w:r>
      <w:r w:rsidR="002900CD" w:rsidRPr="00A5549B">
        <w:rPr>
          <w:rFonts w:ascii="Times New Roman" w:hAnsi="Times New Roman" w:cs="Times New Roman"/>
          <w:sz w:val="24"/>
          <w:szCs w:val="24"/>
        </w:rPr>
        <w:t xml:space="preserve"> dan negara.</w:t>
      </w:r>
      <w:r w:rsidR="00091E1F" w:rsidRPr="00A5549B">
        <w:rPr>
          <w:rFonts w:ascii="Times New Roman" w:hAnsi="Times New Roman" w:cs="Times New Roman"/>
          <w:sz w:val="24"/>
          <w:szCs w:val="24"/>
        </w:rPr>
        <w:t xml:space="preserve"> Penyalahgunaan narkoba di Indonesia</w:t>
      </w:r>
      <w:r w:rsidR="00120279" w:rsidRPr="00A5549B">
        <w:rPr>
          <w:rFonts w:ascii="Times New Roman" w:hAnsi="Times New Roman" w:cs="Times New Roman"/>
          <w:sz w:val="24"/>
          <w:szCs w:val="24"/>
        </w:rPr>
        <w:t xml:space="preserve"> diperkirakan</w:t>
      </w:r>
      <w:r w:rsidR="00091E1F" w:rsidRPr="00A5549B">
        <w:rPr>
          <w:rFonts w:ascii="Times New Roman" w:hAnsi="Times New Roman" w:cs="Times New Roman"/>
          <w:sz w:val="24"/>
          <w:szCs w:val="24"/>
        </w:rPr>
        <w:t xml:space="preserve"> semakin meningkat</w:t>
      </w:r>
      <w:r w:rsidR="00120279" w:rsidRPr="00A5549B">
        <w:rPr>
          <w:rFonts w:ascii="Times New Roman" w:hAnsi="Times New Roman" w:cs="Times New Roman"/>
          <w:sz w:val="24"/>
          <w:szCs w:val="24"/>
        </w:rPr>
        <w:t xml:space="preserve"> </w:t>
      </w:r>
      <w:r w:rsidR="00091E1F" w:rsidRPr="00A5549B">
        <w:rPr>
          <w:rFonts w:ascii="Times New Roman" w:hAnsi="Times New Roman" w:cs="Times New Roman"/>
          <w:sz w:val="24"/>
          <w:szCs w:val="24"/>
        </w:rPr>
        <w:t>1,77% pada tahun 2017.</w:t>
      </w:r>
      <w:r w:rsidR="00A13C21" w:rsidRPr="00A5549B">
        <w:rPr>
          <w:rFonts w:ascii="Times New Roman" w:hAnsi="Times New Roman" w:cs="Times New Roman"/>
          <w:sz w:val="24"/>
          <w:szCs w:val="24"/>
        </w:rPr>
        <w:t xml:space="preserve"> Data ini </w:t>
      </w:r>
      <w:r w:rsidRPr="00A5549B">
        <w:rPr>
          <w:rFonts w:ascii="Times New Roman" w:hAnsi="Times New Roman" w:cs="Times New Roman"/>
          <w:sz w:val="24"/>
          <w:szCs w:val="24"/>
        </w:rPr>
        <w:t>di</w:t>
      </w:r>
      <w:r w:rsidR="00A13C21" w:rsidRPr="00A5549B">
        <w:rPr>
          <w:rFonts w:ascii="Times New Roman" w:hAnsi="Times New Roman" w:cs="Times New Roman"/>
          <w:sz w:val="24"/>
          <w:szCs w:val="24"/>
        </w:rPr>
        <w:t>gunakan dari surver demografi dan Kesehatan Indonesia tahun 2017(SDKI)</w:t>
      </w:r>
      <w:r w:rsidR="002900CD" w:rsidRPr="00A5549B">
        <w:rPr>
          <w:rFonts w:ascii="Times New Roman" w:hAnsi="Times New Roman" w:cs="Times New Roman"/>
          <w:sz w:val="24"/>
          <w:szCs w:val="24"/>
        </w:rPr>
        <w:t xml:space="preserve"> D</w:t>
      </w:r>
      <w:r w:rsidR="00A13C21" w:rsidRPr="00A5549B">
        <w:rPr>
          <w:rFonts w:ascii="Times New Roman" w:hAnsi="Times New Roman" w:cs="Times New Roman"/>
          <w:sz w:val="24"/>
          <w:szCs w:val="24"/>
        </w:rPr>
        <w:t xml:space="preserve">ikarenakan penyuluhan tentang bahaya dari penyalahgunaan dari narkoba masih kurang. </w:t>
      </w:r>
      <w:r w:rsidR="002900CD" w:rsidRPr="00A5549B">
        <w:rPr>
          <w:rFonts w:ascii="Times New Roman" w:hAnsi="Times New Roman" w:cs="Times New Roman"/>
          <w:sz w:val="24"/>
          <w:szCs w:val="24"/>
        </w:rPr>
        <w:t xml:space="preserve"> </w:t>
      </w:r>
      <w:r w:rsidR="00A13C21" w:rsidRPr="00A5549B">
        <w:rPr>
          <w:rFonts w:ascii="Times New Roman" w:hAnsi="Times New Roman" w:cs="Times New Roman"/>
          <w:sz w:val="24"/>
          <w:szCs w:val="24"/>
        </w:rPr>
        <w:t xml:space="preserve">Dengan </w:t>
      </w:r>
      <w:r w:rsidR="00155857" w:rsidRPr="00A5549B">
        <w:rPr>
          <w:rFonts w:ascii="Times New Roman" w:hAnsi="Times New Roman" w:cs="Times New Roman"/>
          <w:sz w:val="24"/>
          <w:szCs w:val="24"/>
        </w:rPr>
        <w:t>demikian</w:t>
      </w:r>
      <w:r w:rsidR="002900CD" w:rsidRPr="00A5549B">
        <w:rPr>
          <w:rFonts w:ascii="Times New Roman" w:hAnsi="Times New Roman" w:cs="Times New Roman"/>
          <w:sz w:val="24"/>
          <w:szCs w:val="24"/>
        </w:rPr>
        <w:t>, penulis</w:t>
      </w:r>
      <w:r w:rsidR="00155857" w:rsidRPr="00A5549B">
        <w:rPr>
          <w:rFonts w:ascii="Times New Roman" w:hAnsi="Times New Roman" w:cs="Times New Roman"/>
          <w:sz w:val="24"/>
          <w:szCs w:val="24"/>
        </w:rPr>
        <w:t xml:space="preserve"> diharuskan</w:t>
      </w:r>
      <w:r w:rsidR="002900CD" w:rsidRPr="00A5549B">
        <w:rPr>
          <w:rFonts w:ascii="Times New Roman" w:hAnsi="Times New Roman" w:cs="Times New Roman"/>
          <w:sz w:val="24"/>
          <w:szCs w:val="24"/>
        </w:rPr>
        <w:t xml:space="preserve"> membuat jurnal ilmiah yang berjudul “</w:t>
      </w:r>
      <w:r w:rsidR="0024123E" w:rsidRPr="00A5549B">
        <w:rPr>
          <w:rFonts w:ascii="Times New Roman" w:hAnsi="Times New Roman" w:cs="Times New Roman"/>
          <w:sz w:val="24"/>
          <w:szCs w:val="24"/>
        </w:rPr>
        <w:t xml:space="preserve">Penegakan </w:t>
      </w:r>
      <w:r w:rsidR="00683B25" w:rsidRPr="00A5549B">
        <w:rPr>
          <w:rFonts w:ascii="Times New Roman" w:hAnsi="Times New Roman" w:cs="Times New Roman"/>
          <w:sz w:val="24"/>
          <w:szCs w:val="24"/>
        </w:rPr>
        <w:t>H</w:t>
      </w:r>
      <w:r w:rsidR="0024123E" w:rsidRPr="00A5549B">
        <w:rPr>
          <w:rFonts w:ascii="Times New Roman" w:hAnsi="Times New Roman" w:cs="Times New Roman"/>
          <w:sz w:val="24"/>
          <w:szCs w:val="24"/>
        </w:rPr>
        <w:t>ukum</w:t>
      </w:r>
      <w:r w:rsidR="00FE0D10" w:rsidRPr="00A5549B">
        <w:rPr>
          <w:rFonts w:ascii="Times New Roman" w:hAnsi="Times New Roman" w:cs="Times New Roman"/>
          <w:sz w:val="24"/>
          <w:szCs w:val="24"/>
        </w:rPr>
        <w:t xml:space="preserve"> Tindak</w:t>
      </w:r>
      <w:r w:rsidR="00683B25" w:rsidRPr="00A5549B">
        <w:rPr>
          <w:rFonts w:ascii="Times New Roman" w:hAnsi="Times New Roman" w:cs="Times New Roman"/>
          <w:sz w:val="24"/>
          <w:szCs w:val="24"/>
        </w:rPr>
        <w:t xml:space="preserve"> Pidana Narkotika</w:t>
      </w:r>
      <w:r w:rsidR="00AA3CD4" w:rsidRPr="00A5549B">
        <w:rPr>
          <w:rFonts w:ascii="Times New Roman" w:hAnsi="Times New Roman" w:cs="Times New Roman"/>
          <w:sz w:val="24"/>
          <w:szCs w:val="24"/>
        </w:rPr>
        <w:t xml:space="preserve"> Serta Penerapan Peraturan Penyalahgunaan</w:t>
      </w:r>
      <w:r w:rsidR="00683B25" w:rsidRPr="00A5549B">
        <w:rPr>
          <w:rFonts w:ascii="Times New Roman" w:hAnsi="Times New Roman" w:cs="Times New Roman"/>
          <w:sz w:val="24"/>
          <w:szCs w:val="24"/>
        </w:rPr>
        <w:t xml:space="preserve"> Zat Adiktif di Indonesia</w:t>
      </w:r>
      <w:r w:rsidR="002900CD" w:rsidRPr="00A5549B">
        <w:rPr>
          <w:rFonts w:ascii="Times New Roman" w:hAnsi="Times New Roman" w:cs="Times New Roman"/>
          <w:sz w:val="24"/>
          <w:szCs w:val="24"/>
        </w:rPr>
        <w:t xml:space="preserve">”. </w:t>
      </w:r>
      <w:r w:rsidR="00664A43" w:rsidRPr="00A5549B">
        <w:rPr>
          <w:rFonts w:ascii="Times New Roman" w:hAnsi="Times New Roman" w:cs="Times New Roman"/>
          <w:sz w:val="24"/>
          <w:szCs w:val="24"/>
        </w:rPr>
        <w:t>Rumusun masalah dalam penelitian ini</w:t>
      </w:r>
      <w:r w:rsidR="002900CD" w:rsidRPr="00A5549B">
        <w:rPr>
          <w:rFonts w:ascii="Times New Roman" w:hAnsi="Times New Roman" w:cs="Times New Roman"/>
          <w:color w:val="FF0000"/>
          <w:sz w:val="24"/>
          <w:szCs w:val="24"/>
        </w:rPr>
        <w:t xml:space="preserve"> </w:t>
      </w:r>
      <w:r w:rsidR="002900CD" w:rsidRPr="00A5549B">
        <w:rPr>
          <w:rFonts w:ascii="Times New Roman" w:hAnsi="Times New Roman" w:cs="Times New Roman"/>
          <w:sz w:val="24"/>
          <w:szCs w:val="24"/>
        </w:rPr>
        <w:t xml:space="preserve">adalah bagaimana </w:t>
      </w:r>
      <w:r w:rsidR="00915860" w:rsidRPr="00A5549B">
        <w:rPr>
          <w:rFonts w:ascii="Times New Roman" w:hAnsi="Times New Roman" w:cs="Times New Roman"/>
          <w:sz w:val="24"/>
          <w:szCs w:val="24"/>
        </w:rPr>
        <w:t xml:space="preserve">cara menangani penyalahgunaan narkoba melalui </w:t>
      </w:r>
      <w:r w:rsidR="002900CD" w:rsidRPr="00A5549B">
        <w:rPr>
          <w:rFonts w:ascii="Times New Roman" w:hAnsi="Times New Roman" w:cs="Times New Roman"/>
          <w:sz w:val="24"/>
          <w:szCs w:val="24"/>
        </w:rPr>
        <w:t xml:space="preserve">penerapan </w:t>
      </w:r>
      <w:r w:rsidR="00AA3CD4" w:rsidRPr="00A5549B">
        <w:rPr>
          <w:rFonts w:ascii="Times New Roman" w:hAnsi="Times New Roman" w:cs="Times New Roman"/>
          <w:sz w:val="24"/>
          <w:szCs w:val="24"/>
        </w:rPr>
        <w:t xml:space="preserve">hukum tindak </w:t>
      </w:r>
      <w:r w:rsidR="002900CD" w:rsidRPr="00A5549B">
        <w:rPr>
          <w:rFonts w:ascii="Times New Roman" w:hAnsi="Times New Roman" w:cs="Times New Roman"/>
          <w:sz w:val="24"/>
          <w:szCs w:val="24"/>
        </w:rPr>
        <w:t>pidana terkait dengan pe</w:t>
      </w:r>
      <w:r w:rsidR="00AA3CD4" w:rsidRPr="00A5549B">
        <w:rPr>
          <w:rFonts w:ascii="Times New Roman" w:hAnsi="Times New Roman" w:cs="Times New Roman"/>
          <w:sz w:val="24"/>
          <w:szCs w:val="24"/>
        </w:rPr>
        <w:t>raturan</w:t>
      </w:r>
      <w:r w:rsidR="002900CD" w:rsidRPr="00A5549B">
        <w:rPr>
          <w:rFonts w:ascii="Times New Roman" w:hAnsi="Times New Roman" w:cs="Times New Roman"/>
          <w:sz w:val="24"/>
          <w:szCs w:val="24"/>
        </w:rPr>
        <w:t xml:space="preserve"> kejahatan narkoba di Indonesia, dan bagaimana sistem </w:t>
      </w:r>
      <w:r w:rsidR="00AA3CD4" w:rsidRPr="00A5549B">
        <w:rPr>
          <w:rFonts w:ascii="Times New Roman" w:hAnsi="Times New Roman" w:cs="Times New Roman"/>
          <w:sz w:val="24"/>
          <w:szCs w:val="24"/>
        </w:rPr>
        <w:t>hukum</w:t>
      </w:r>
      <w:r w:rsidR="002900CD" w:rsidRPr="00A5549B">
        <w:rPr>
          <w:rFonts w:ascii="Times New Roman" w:hAnsi="Times New Roman" w:cs="Times New Roman"/>
          <w:sz w:val="24"/>
          <w:szCs w:val="24"/>
        </w:rPr>
        <w:t xml:space="preserve"> pidana terkait dengan pe</w:t>
      </w:r>
      <w:r w:rsidR="00AA3CD4" w:rsidRPr="00A5549B">
        <w:rPr>
          <w:rFonts w:ascii="Times New Roman" w:hAnsi="Times New Roman" w:cs="Times New Roman"/>
          <w:sz w:val="24"/>
          <w:szCs w:val="24"/>
        </w:rPr>
        <w:t>ratura</w:t>
      </w:r>
      <w:r w:rsidR="002900CD" w:rsidRPr="00A5549B">
        <w:rPr>
          <w:rFonts w:ascii="Times New Roman" w:hAnsi="Times New Roman" w:cs="Times New Roman"/>
          <w:sz w:val="24"/>
          <w:szCs w:val="24"/>
        </w:rPr>
        <w:t>n kejahatan narkoba</w:t>
      </w:r>
      <w:r w:rsidR="00AA3CD4" w:rsidRPr="00A5549B">
        <w:rPr>
          <w:rFonts w:ascii="Times New Roman" w:hAnsi="Times New Roman" w:cs="Times New Roman"/>
          <w:sz w:val="24"/>
          <w:szCs w:val="24"/>
        </w:rPr>
        <w:t xml:space="preserve"> di </w:t>
      </w:r>
      <w:r w:rsidR="00664A43" w:rsidRPr="00A5549B">
        <w:rPr>
          <w:rFonts w:ascii="Times New Roman" w:hAnsi="Times New Roman" w:cs="Times New Roman"/>
          <w:sz w:val="24"/>
          <w:szCs w:val="24"/>
        </w:rPr>
        <w:t>I</w:t>
      </w:r>
      <w:r w:rsidR="002900CD" w:rsidRPr="00A5549B">
        <w:rPr>
          <w:rFonts w:ascii="Times New Roman" w:hAnsi="Times New Roman" w:cs="Times New Roman"/>
          <w:sz w:val="24"/>
          <w:szCs w:val="24"/>
        </w:rPr>
        <w:t xml:space="preserve">ndonesia. </w:t>
      </w:r>
      <w:r w:rsidR="00AA3CD4" w:rsidRPr="00A5549B">
        <w:rPr>
          <w:rFonts w:ascii="Times New Roman" w:hAnsi="Times New Roman" w:cs="Times New Roman"/>
          <w:sz w:val="24"/>
          <w:szCs w:val="24"/>
        </w:rPr>
        <w:t>Cara</w:t>
      </w:r>
      <w:r w:rsidR="002900CD" w:rsidRPr="00A5549B">
        <w:rPr>
          <w:rFonts w:ascii="Times New Roman" w:hAnsi="Times New Roman" w:cs="Times New Roman"/>
          <w:sz w:val="24"/>
          <w:szCs w:val="24"/>
        </w:rPr>
        <w:t xml:space="preserve"> penelusuran dalam </w:t>
      </w:r>
      <w:r w:rsidR="00B70D15" w:rsidRPr="00A5549B">
        <w:rPr>
          <w:rFonts w:ascii="Times New Roman" w:hAnsi="Times New Roman" w:cs="Times New Roman"/>
          <w:sz w:val="24"/>
          <w:szCs w:val="24"/>
        </w:rPr>
        <w:t>karya</w:t>
      </w:r>
      <w:r w:rsidR="002900CD" w:rsidRPr="00A5549B">
        <w:rPr>
          <w:rFonts w:ascii="Times New Roman" w:hAnsi="Times New Roman" w:cs="Times New Roman"/>
          <w:sz w:val="24"/>
          <w:szCs w:val="24"/>
        </w:rPr>
        <w:t xml:space="preserve"> ilmiah </w:t>
      </w:r>
      <w:r w:rsidR="00683B25" w:rsidRPr="00A5549B">
        <w:rPr>
          <w:rFonts w:ascii="Times New Roman" w:hAnsi="Times New Roman" w:cs="Times New Roman"/>
          <w:sz w:val="24"/>
          <w:szCs w:val="24"/>
        </w:rPr>
        <w:t>ini</w:t>
      </w:r>
      <w:r w:rsidR="002900CD" w:rsidRPr="00A5549B">
        <w:rPr>
          <w:rFonts w:ascii="Times New Roman" w:hAnsi="Times New Roman" w:cs="Times New Roman"/>
          <w:sz w:val="24"/>
          <w:szCs w:val="24"/>
        </w:rPr>
        <w:t xml:space="preserve"> </w:t>
      </w:r>
      <w:r w:rsidR="00087403" w:rsidRPr="00A5549B">
        <w:rPr>
          <w:rFonts w:ascii="Times New Roman" w:hAnsi="Times New Roman" w:cs="Times New Roman"/>
          <w:sz w:val="24"/>
          <w:szCs w:val="24"/>
        </w:rPr>
        <w:t xml:space="preserve">menggunakan </w:t>
      </w:r>
      <w:r w:rsidR="00B70D15" w:rsidRPr="00A5549B">
        <w:rPr>
          <w:rFonts w:ascii="Times New Roman" w:hAnsi="Times New Roman" w:cs="Times New Roman"/>
          <w:sz w:val="24"/>
          <w:szCs w:val="24"/>
        </w:rPr>
        <w:t xml:space="preserve">cara </w:t>
      </w:r>
      <w:r w:rsidR="002900CD" w:rsidRPr="00A5549B">
        <w:rPr>
          <w:rFonts w:ascii="Times New Roman" w:hAnsi="Times New Roman" w:cs="Times New Roman"/>
          <w:sz w:val="24"/>
          <w:szCs w:val="24"/>
        </w:rPr>
        <w:t xml:space="preserve">menganalisis masalah </w:t>
      </w:r>
      <w:r w:rsidR="00081C55" w:rsidRPr="00A5549B">
        <w:rPr>
          <w:rFonts w:ascii="Times New Roman" w:hAnsi="Times New Roman" w:cs="Times New Roman"/>
          <w:sz w:val="24"/>
          <w:szCs w:val="24"/>
        </w:rPr>
        <w:t xml:space="preserve">yang ada </w:t>
      </w:r>
      <w:r w:rsidR="002900CD" w:rsidRPr="00A5549B">
        <w:rPr>
          <w:rFonts w:ascii="Times New Roman" w:hAnsi="Times New Roman" w:cs="Times New Roman"/>
          <w:sz w:val="24"/>
          <w:szCs w:val="24"/>
        </w:rPr>
        <w:t xml:space="preserve">menggunakan pendekatan hukum normatif, pendekatan asas hukum, dan </w:t>
      </w:r>
      <w:r w:rsidR="006A347F" w:rsidRPr="00A5549B">
        <w:rPr>
          <w:rFonts w:ascii="Times New Roman" w:hAnsi="Times New Roman" w:cs="Times New Roman"/>
          <w:sz w:val="24"/>
          <w:szCs w:val="24"/>
        </w:rPr>
        <w:t>bertuju</w:t>
      </w:r>
      <w:r w:rsidR="00664A43" w:rsidRPr="00A5549B">
        <w:rPr>
          <w:rFonts w:ascii="Times New Roman" w:hAnsi="Times New Roman" w:cs="Times New Roman"/>
          <w:sz w:val="24"/>
          <w:szCs w:val="24"/>
        </w:rPr>
        <w:t>an</w:t>
      </w:r>
      <w:r w:rsidR="002900CD" w:rsidRPr="00A5549B">
        <w:rPr>
          <w:rFonts w:ascii="Times New Roman" w:hAnsi="Times New Roman" w:cs="Times New Roman"/>
          <w:sz w:val="24"/>
          <w:szCs w:val="24"/>
        </w:rPr>
        <w:t xml:space="preserve"> pada</w:t>
      </w:r>
      <w:r w:rsidR="0053266D" w:rsidRPr="00A5549B">
        <w:rPr>
          <w:rFonts w:ascii="Times New Roman" w:hAnsi="Times New Roman" w:cs="Times New Roman"/>
          <w:sz w:val="24"/>
          <w:szCs w:val="24"/>
        </w:rPr>
        <w:t xml:space="preserve"> </w:t>
      </w:r>
      <w:r w:rsidR="002900CD" w:rsidRPr="00A5549B">
        <w:rPr>
          <w:rFonts w:ascii="Times New Roman" w:hAnsi="Times New Roman" w:cs="Times New Roman"/>
          <w:sz w:val="24"/>
          <w:szCs w:val="24"/>
        </w:rPr>
        <w:t xml:space="preserve">norma hukum yang terkandung dalam undang-undang tersebut. </w:t>
      </w:r>
    </w:p>
    <w:p w14:paraId="4141C404" w14:textId="7674F82F" w:rsidR="004C1F25" w:rsidRPr="00A5549B" w:rsidRDefault="00537383" w:rsidP="00A5549B">
      <w:pPr>
        <w:spacing w:after="0" w:line="360" w:lineRule="auto"/>
        <w:jc w:val="both"/>
        <w:rPr>
          <w:rFonts w:ascii="Times New Roman" w:hAnsi="Times New Roman" w:cs="Times New Roman"/>
          <w:sz w:val="24"/>
          <w:szCs w:val="24"/>
        </w:rPr>
      </w:pPr>
      <w:r w:rsidRPr="00A5549B">
        <w:rPr>
          <w:rFonts w:ascii="Times New Roman" w:hAnsi="Times New Roman" w:cs="Times New Roman"/>
          <w:bCs/>
          <w:sz w:val="24"/>
          <w:szCs w:val="24"/>
        </w:rPr>
        <w:t>Kata Kunci</w:t>
      </w:r>
      <w:r w:rsidR="004C1F25" w:rsidRPr="00A5549B">
        <w:rPr>
          <w:rFonts w:ascii="Times New Roman" w:hAnsi="Times New Roman" w:cs="Times New Roman"/>
          <w:bCs/>
          <w:sz w:val="24"/>
          <w:szCs w:val="24"/>
        </w:rPr>
        <w:t>:</w:t>
      </w:r>
      <w:r w:rsidR="006A347F" w:rsidRPr="00A5549B">
        <w:rPr>
          <w:rFonts w:ascii="Times New Roman" w:hAnsi="Times New Roman" w:cs="Times New Roman"/>
          <w:sz w:val="24"/>
          <w:szCs w:val="24"/>
        </w:rPr>
        <w:t xml:space="preserve"> </w:t>
      </w:r>
      <w:r w:rsidRPr="00A5549B">
        <w:rPr>
          <w:rFonts w:ascii="Times New Roman" w:hAnsi="Times New Roman" w:cs="Times New Roman"/>
          <w:sz w:val="24"/>
          <w:szCs w:val="24"/>
        </w:rPr>
        <w:t>Tindak</w:t>
      </w:r>
      <w:r w:rsidR="006A347F" w:rsidRPr="00A5549B">
        <w:rPr>
          <w:rFonts w:ascii="Times New Roman" w:hAnsi="Times New Roman" w:cs="Times New Roman"/>
          <w:sz w:val="24"/>
          <w:szCs w:val="24"/>
        </w:rPr>
        <w:t>an</w:t>
      </w:r>
      <w:r w:rsidRPr="00A5549B">
        <w:rPr>
          <w:rFonts w:ascii="Times New Roman" w:hAnsi="Times New Roman" w:cs="Times New Roman"/>
          <w:sz w:val="24"/>
          <w:szCs w:val="24"/>
        </w:rPr>
        <w:t xml:space="preserve"> </w:t>
      </w:r>
      <w:proofErr w:type="spellStart"/>
      <w:r w:rsidR="00D944BB" w:rsidRPr="00A5549B">
        <w:rPr>
          <w:rFonts w:ascii="Times New Roman" w:hAnsi="Times New Roman" w:cs="Times New Roman"/>
          <w:sz w:val="24"/>
          <w:szCs w:val="24"/>
        </w:rPr>
        <w:t>p</w:t>
      </w:r>
      <w:r w:rsidRPr="00A5549B">
        <w:rPr>
          <w:rFonts w:ascii="Times New Roman" w:hAnsi="Times New Roman" w:cs="Times New Roman"/>
          <w:sz w:val="24"/>
          <w:szCs w:val="24"/>
        </w:rPr>
        <w:t>idana</w:t>
      </w:r>
      <w:proofErr w:type="spellEnd"/>
      <w:r w:rsidRPr="00A5549B">
        <w:rPr>
          <w:rFonts w:ascii="Times New Roman" w:hAnsi="Times New Roman" w:cs="Times New Roman"/>
          <w:sz w:val="24"/>
          <w:szCs w:val="24"/>
        </w:rPr>
        <w:t xml:space="preserve"> </w:t>
      </w:r>
      <w:proofErr w:type="spellStart"/>
      <w:r w:rsidR="00D944BB" w:rsidRPr="00A5549B">
        <w:rPr>
          <w:rFonts w:ascii="Times New Roman" w:hAnsi="Times New Roman" w:cs="Times New Roman"/>
          <w:sz w:val="24"/>
          <w:szCs w:val="24"/>
        </w:rPr>
        <w:t>n</w:t>
      </w:r>
      <w:r w:rsidRPr="00A5549B">
        <w:rPr>
          <w:rFonts w:ascii="Times New Roman" w:hAnsi="Times New Roman" w:cs="Times New Roman"/>
          <w:sz w:val="24"/>
          <w:szCs w:val="24"/>
        </w:rPr>
        <w:t>arko</w:t>
      </w:r>
      <w:r w:rsidR="006A347F" w:rsidRPr="00A5549B">
        <w:rPr>
          <w:rFonts w:ascii="Times New Roman" w:hAnsi="Times New Roman" w:cs="Times New Roman"/>
          <w:sz w:val="24"/>
          <w:szCs w:val="24"/>
        </w:rPr>
        <w:t>tika</w:t>
      </w:r>
      <w:proofErr w:type="spellEnd"/>
      <w:r w:rsidR="00D944BB" w:rsidRPr="00A5549B">
        <w:rPr>
          <w:rFonts w:ascii="Times New Roman" w:hAnsi="Times New Roman" w:cs="Times New Roman"/>
          <w:sz w:val="24"/>
          <w:szCs w:val="24"/>
        </w:rPr>
        <w:t>, penegakan hukum, peny</w:t>
      </w:r>
      <w:r w:rsidR="006A347F" w:rsidRPr="00A5549B">
        <w:rPr>
          <w:rFonts w:ascii="Times New Roman" w:hAnsi="Times New Roman" w:cs="Times New Roman"/>
          <w:sz w:val="24"/>
          <w:szCs w:val="24"/>
        </w:rPr>
        <w:t>elewengan kegunaan</w:t>
      </w:r>
      <w:r w:rsidR="00D944BB" w:rsidRPr="00A5549B">
        <w:rPr>
          <w:rFonts w:ascii="Times New Roman" w:hAnsi="Times New Roman" w:cs="Times New Roman"/>
          <w:sz w:val="24"/>
          <w:szCs w:val="24"/>
        </w:rPr>
        <w:t xml:space="preserve"> narkoba</w:t>
      </w:r>
      <w:r w:rsidR="006A347F" w:rsidRPr="00A5549B">
        <w:rPr>
          <w:rFonts w:ascii="Times New Roman" w:hAnsi="Times New Roman" w:cs="Times New Roman"/>
          <w:sz w:val="24"/>
          <w:szCs w:val="24"/>
        </w:rPr>
        <w:t xml:space="preserve">, </w:t>
      </w:r>
      <w:r w:rsidR="00B4580C" w:rsidRPr="00A5549B">
        <w:rPr>
          <w:rFonts w:ascii="Times New Roman" w:hAnsi="Times New Roman" w:cs="Times New Roman"/>
          <w:sz w:val="24"/>
          <w:szCs w:val="24"/>
        </w:rPr>
        <w:t>p</w:t>
      </w:r>
      <w:r w:rsidR="006A347F" w:rsidRPr="00A5549B">
        <w:rPr>
          <w:rFonts w:ascii="Times New Roman" w:hAnsi="Times New Roman" w:cs="Times New Roman"/>
          <w:sz w:val="24"/>
          <w:szCs w:val="24"/>
        </w:rPr>
        <w:t xml:space="preserve">eraturan </w:t>
      </w:r>
      <w:r w:rsidR="00B4580C" w:rsidRPr="00A5549B">
        <w:rPr>
          <w:rFonts w:ascii="Times New Roman" w:hAnsi="Times New Roman" w:cs="Times New Roman"/>
          <w:sz w:val="24"/>
          <w:szCs w:val="24"/>
        </w:rPr>
        <w:t>n</w:t>
      </w:r>
      <w:r w:rsidR="006A347F" w:rsidRPr="00A5549B">
        <w:rPr>
          <w:rFonts w:ascii="Times New Roman" w:hAnsi="Times New Roman" w:cs="Times New Roman"/>
          <w:sz w:val="24"/>
          <w:szCs w:val="24"/>
        </w:rPr>
        <w:t>arkotika di Indonesia</w:t>
      </w:r>
      <w:r w:rsidR="000F6630" w:rsidRPr="00A5549B">
        <w:rPr>
          <w:rFonts w:ascii="Times New Roman" w:hAnsi="Times New Roman" w:cs="Times New Roman"/>
          <w:sz w:val="24"/>
          <w:szCs w:val="24"/>
        </w:rPr>
        <w:t>.</w:t>
      </w:r>
    </w:p>
    <w:p w14:paraId="1C791D3D" w14:textId="6D635F0F" w:rsidR="001B6DAD" w:rsidRPr="00A5549B" w:rsidRDefault="001B6DAD" w:rsidP="00A5549B">
      <w:pPr>
        <w:spacing w:after="0" w:line="360" w:lineRule="auto"/>
        <w:jc w:val="both"/>
        <w:rPr>
          <w:rFonts w:ascii="Times New Roman" w:hAnsi="Times New Roman" w:cs="Times New Roman"/>
          <w:sz w:val="24"/>
          <w:szCs w:val="24"/>
        </w:rPr>
      </w:pPr>
    </w:p>
    <w:p w14:paraId="1842C19B" w14:textId="4BBFFCB4" w:rsidR="001B6DAD" w:rsidRPr="00A5549B" w:rsidRDefault="002B4D24" w:rsidP="00A5549B">
      <w:pPr>
        <w:spacing w:after="0" w:line="360" w:lineRule="auto"/>
        <w:jc w:val="center"/>
        <w:rPr>
          <w:rFonts w:ascii="Times New Roman" w:hAnsi="Times New Roman" w:cs="Times New Roman"/>
          <w:b/>
          <w:bCs/>
          <w:i/>
          <w:iCs/>
          <w:sz w:val="24"/>
          <w:szCs w:val="24"/>
        </w:rPr>
      </w:pPr>
      <w:r w:rsidRPr="00A5549B">
        <w:rPr>
          <w:rFonts w:ascii="Times New Roman" w:hAnsi="Times New Roman" w:cs="Times New Roman"/>
          <w:b/>
          <w:bCs/>
          <w:i/>
          <w:iCs/>
          <w:sz w:val="24"/>
          <w:szCs w:val="24"/>
        </w:rPr>
        <w:t>ABSTRACT</w:t>
      </w:r>
    </w:p>
    <w:p w14:paraId="109555EC" w14:textId="77777777" w:rsidR="001B6DAD" w:rsidRPr="00A5549B" w:rsidRDefault="001B6DAD" w:rsidP="00A5549B">
      <w:pPr>
        <w:spacing w:after="0" w:line="360" w:lineRule="auto"/>
        <w:jc w:val="both"/>
        <w:rPr>
          <w:rFonts w:ascii="Times New Roman" w:hAnsi="Times New Roman" w:cs="Times New Roman"/>
          <w:i/>
          <w:iCs/>
          <w:sz w:val="24"/>
          <w:szCs w:val="24"/>
        </w:rPr>
      </w:pPr>
      <w:r w:rsidRPr="00A5549B">
        <w:rPr>
          <w:rFonts w:ascii="Times New Roman" w:hAnsi="Times New Roman" w:cs="Times New Roman"/>
          <w:i/>
          <w:iCs/>
          <w:sz w:val="24"/>
          <w:szCs w:val="24"/>
        </w:rPr>
        <w:t xml:space="preserve">Drug crime has become a crime that is often discussed by the public. Of course, drugs can cause damage to physical, mental, emotional and mental health. The problem of inappropriate drug use can threaten citizens and the state. Drug abuse in Indonesia is increasing, an estimate of 1.77% in 2017. This data is used from the 2017 Indonesian Health and Demographic Survey (IDHS) Due to lack of education about the dangers of drugs. Thus, the author is required to make a scientific journal entitled "Law Enforcement of Narcotics </w:t>
      </w:r>
      <w:r w:rsidRPr="00A5549B">
        <w:rPr>
          <w:rFonts w:ascii="Times New Roman" w:hAnsi="Times New Roman" w:cs="Times New Roman"/>
          <w:i/>
          <w:iCs/>
          <w:sz w:val="24"/>
          <w:szCs w:val="24"/>
        </w:rPr>
        <w:lastRenderedPageBreak/>
        <w:t>Crime and Application of Regulations on the Abuse of Addictive Substances in Indonesia". The formulation of the problem in this study is how to deal with drugs through legal actions related to drug crimes in Indonesia, and how the legal system related to drug crimes in Indonesia. The search method in this scientific paper uses a method of analyzing existing problems using a normative legal approach, an approach as a law, and aiming at the legal norms contained in the law.</w:t>
      </w:r>
    </w:p>
    <w:p w14:paraId="32CB1A89" w14:textId="4C0E040C" w:rsidR="001B6DAD" w:rsidRPr="00A5549B" w:rsidRDefault="001B6DAD" w:rsidP="00A5549B">
      <w:pPr>
        <w:spacing w:after="0" w:line="360" w:lineRule="auto"/>
        <w:jc w:val="both"/>
        <w:rPr>
          <w:rFonts w:ascii="Times New Roman" w:hAnsi="Times New Roman" w:cs="Times New Roman"/>
          <w:bCs/>
          <w:i/>
          <w:iCs/>
          <w:sz w:val="24"/>
          <w:szCs w:val="24"/>
        </w:rPr>
      </w:pPr>
      <w:r w:rsidRPr="00A5549B">
        <w:rPr>
          <w:rFonts w:ascii="Times New Roman" w:hAnsi="Times New Roman" w:cs="Times New Roman"/>
          <w:bCs/>
          <w:i/>
          <w:iCs/>
          <w:sz w:val="24"/>
          <w:szCs w:val="24"/>
        </w:rPr>
        <w:t>Keywords: Narcotics crime, law enforcement, misuse of drug use, narcotics in Indonesia</w:t>
      </w:r>
    </w:p>
    <w:p w14:paraId="03A97CE6" w14:textId="77777777" w:rsidR="0053266D" w:rsidRPr="00A5549B" w:rsidRDefault="0053266D" w:rsidP="00A5549B">
      <w:pPr>
        <w:spacing w:after="0" w:line="360" w:lineRule="auto"/>
        <w:jc w:val="both"/>
        <w:rPr>
          <w:rFonts w:ascii="Times New Roman" w:hAnsi="Times New Roman" w:cs="Times New Roman"/>
          <w:i/>
          <w:iCs/>
          <w:sz w:val="24"/>
          <w:szCs w:val="24"/>
        </w:rPr>
      </w:pPr>
    </w:p>
    <w:p w14:paraId="72D9EBA2" w14:textId="1CFB96BE" w:rsidR="004C1F25" w:rsidRPr="00A5549B" w:rsidRDefault="002B4D24" w:rsidP="00A5549B">
      <w:pPr>
        <w:pStyle w:val="ListParagraph"/>
        <w:spacing w:after="0" w:line="360" w:lineRule="auto"/>
        <w:ind w:left="0"/>
        <w:jc w:val="center"/>
        <w:rPr>
          <w:rFonts w:ascii="Times New Roman" w:hAnsi="Times New Roman" w:cs="Times New Roman"/>
          <w:b/>
          <w:bCs/>
          <w:sz w:val="24"/>
          <w:szCs w:val="24"/>
        </w:rPr>
      </w:pPr>
      <w:r w:rsidRPr="00A5549B">
        <w:rPr>
          <w:rFonts w:ascii="Times New Roman" w:hAnsi="Times New Roman" w:cs="Times New Roman"/>
          <w:b/>
          <w:bCs/>
          <w:sz w:val="24"/>
          <w:szCs w:val="24"/>
        </w:rPr>
        <w:t>PENDAHULUAN</w:t>
      </w:r>
    </w:p>
    <w:p w14:paraId="7AD2C732" w14:textId="0330B0A5" w:rsidR="002B4D24" w:rsidRPr="00A5549B" w:rsidRDefault="002B4D24" w:rsidP="00A5549B">
      <w:pPr>
        <w:pStyle w:val="ListParagraph"/>
        <w:spacing w:after="0" w:line="360" w:lineRule="auto"/>
        <w:ind w:left="0"/>
        <w:jc w:val="both"/>
        <w:rPr>
          <w:rFonts w:ascii="Times New Roman" w:hAnsi="Times New Roman" w:cs="Times New Roman"/>
          <w:b/>
          <w:bCs/>
          <w:sz w:val="24"/>
          <w:szCs w:val="24"/>
        </w:rPr>
      </w:pPr>
      <w:r w:rsidRPr="00A5549B">
        <w:rPr>
          <w:rFonts w:ascii="Times New Roman" w:hAnsi="Times New Roman" w:cs="Times New Roman"/>
          <w:b/>
          <w:bCs/>
          <w:sz w:val="24"/>
          <w:szCs w:val="24"/>
        </w:rPr>
        <w:t xml:space="preserve">Latar </w:t>
      </w:r>
      <w:proofErr w:type="spellStart"/>
      <w:r w:rsidRPr="00A5549B">
        <w:rPr>
          <w:rFonts w:ascii="Times New Roman" w:hAnsi="Times New Roman" w:cs="Times New Roman"/>
          <w:b/>
          <w:bCs/>
          <w:sz w:val="24"/>
          <w:szCs w:val="24"/>
        </w:rPr>
        <w:t>Belakang</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Masalah</w:t>
      </w:r>
      <w:proofErr w:type="spellEnd"/>
    </w:p>
    <w:p w14:paraId="646C9A23" w14:textId="5DF9228A" w:rsidR="004C1F25" w:rsidRPr="00A5549B" w:rsidRDefault="0053266D"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S</w:t>
      </w:r>
      <w:r w:rsidR="00683B25" w:rsidRPr="00A5549B">
        <w:rPr>
          <w:rFonts w:ascii="Times New Roman" w:hAnsi="Times New Roman" w:cs="Times New Roman"/>
          <w:sz w:val="24"/>
          <w:szCs w:val="24"/>
        </w:rPr>
        <w:t xml:space="preserve">emua </w:t>
      </w:r>
      <w:r w:rsidR="00FF5D05" w:rsidRPr="00A5549B">
        <w:rPr>
          <w:rFonts w:ascii="Times New Roman" w:hAnsi="Times New Roman" w:cs="Times New Roman"/>
          <w:sz w:val="24"/>
          <w:szCs w:val="24"/>
        </w:rPr>
        <w:t>warga Indonesia</w:t>
      </w:r>
      <w:r w:rsidRPr="00A5549B">
        <w:rPr>
          <w:rFonts w:ascii="Times New Roman" w:hAnsi="Times New Roman" w:cs="Times New Roman"/>
          <w:sz w:val="24"/>
          <w:szCs w:val="24"/>
        </w:rPr>
        <w:t xml:space="preserve"> berhak untuk mendapatkan</w:t>
      </w:r>
      <w:r w:rsidR="00E247C2" w:rsidRPr="00A5549B">
        <w:rPr>
          <w:rFonts w:ascii="Times New Roman" w:hAnsi="Times New Roman" w:cs="Times New Roman"/>
          <w:sz w:val="24"/>
          <w:szCs w:val="24"/>
        </w:rPr>
        <w:t xml:space="preserve"> p</w:t>
      </w:r>
      <w:r w:rsidRPr="00A5549B">
        <w:rPr>
          <w:rFonts w:ascii="Times New Roman" w:hAnsi="Times New Roman" w:cs="Times New Roman"/>
          <w:sz w:val="24"/>
          <w:szCs w:val="24"/>
        </w:rPr>
        <w:t>elayanan</w:t>
      </w:r>
      <w:r w:rsidR="00E247C2" w:rsidRPr="00A5549B">
        <w:rPr>
          <w:rFonts w:ascii="Times New Roman" w:hAnsi="Times New Roman" w:cs="Times New Roman"/>
          <w:sz w:val="24"/>
          <w:szCs w:val="24"/>
        </w:rPr>
        <w:t>, keamanan dan kenyamanan.</w:t>
      </w:r>
      <w:r w:rsidR="00FF5D05" w:rsidRPr="00A5549B">
        <w:rPr>
          <w:rFonts w:ascii="Times New Roman" w:hAnsi="Times New Roman" w:cs="Times New Roman"/>
          <w:sz w:val="24"/>
          <w:szCs w:val="24"/>
        </w:rPr>
        <w:t xml:space="preserve"> Warga</w:t>
      </w:r>
      <w:r w:rsidRPr="00A5549B">
        <w:rPr>
          <w:rFonts w:ascii="Times New Roman" w:hAnsi="Times New Roman" w:cs="Times New Roman"/>
          <w:sz w:val="24"/>
          <w:szCs w:val="24"/>
        </w:rPr>
        <w:t xml:space="preserve"> Indonesia memang berhak atas rumah dan lingkungan hidup tanpa narkoba. Seperti kita ketahui, narkotika bersifat adiktif, berbahaya bagi tubuh dan kehidupan masyarakat. </w:t>
      </w:r>
      <w:r w:rsidR="00E247C2" w:rsidRPr="00A5549B">
        <w:rPr>
          <w:rFonts w:ascii="Times New Roman" w:hAnsi="Times New Roman" w:cs="Times New Roman"/>
          <w:sz w:val="24"/>
          <w:szCs w:val="24"/>
        </w:rPr>
        <w:t>S</w:t>
      </w:r>
      <w:r w:rsidRPr="00A5549B">
        <w:rPr>
          <w:rFonts w:ascii="Times New Roman" w:hAnsi="Times New Roman" w:cs="Times New Roman"/>
          <w:sz w:val="24"/>
          <w:szCs w:val="24"/>
        </w:rPr>
        <w:t xml:space="preserve">elanjutnya diterjemahkan ke dalam Undang-Undang Nomor 35 Tahun 2009 tentang Narkoba yang </w:t>
      </w:r>
      <w:r w:rsidR="00E247C2" w:rsidRPr="00A5549B">
        <w:rPr>
          <w:rFonts w:ascii="Times New Roman" w:hAnsi="Times New Roman" w:cs="Times New Roman"/>
          <w:sz w:val="24"/>
          <w:szCs w:val="24"/>
        </w:rPr>
        <w:t>m</w:t>
      </w:r>
      <w:r w:rsidRPr="00A5549B">
        <w:rPr>
          <w:rFonts w:ascii="Times New Roman" w:hAnsi="Times New Roman" w:cs="Times New Roman"/>
          <w:sz w:val="24"/>
          <w:szCs w:val="24"/>
        </w:rPr>
        <w:t>engatur</w:t>
      </w:r>
      <w:r w:rsidR="00E247C2" w:rsidRPr="00A5549B">
        <w:rPr>
          <w:rFonts w:ascii="Times New Roman" w:hAnsi="Times New Roman" w:cs="Times New Roman"/>
          <w:sz w:val="24"/>
          <w:szCs w:val="24"/>
        </w:rPr>
        <w:t xml:space="preserve"> dan</w:t>
      </w:r>
      <w:r w:rsidRPr="00A5549B">
        <w:rPr>
          <w:rFonts w:ascii="Times New Roman" w:hAnsi="Times New Roman" w:cs="Times New Roman"/>
          <w:sz w:val="24"/>
          <w:szCs w:val="24"/>
        </w:rPr>
        <w:t xml:space="preserve"> </w:t>
      </w:r>
      <w:r w:rsidR="00E247C2" w:rsidRPr="00A5549B">
        <w:rPr>
          <w:rFonts w:ascii="Times New Roman" w:hAnsi="Times New Roman" w:cs="Times New Roman"/>
          <w:sz w:val="24"/>
          <w:szCs w:val="24"/>
        </w:rPr>
        <w:t>m</w:t>
      </w:r>
      <w:r w:rsidRPr="00A5549B">
        <w:rPr>
          <w:rFonts w:ascii="Times New Roman" w:hAnsi="Times New Roman" w:cs="Times New Roman"/>
          <w:sz w:val="24"/>
          <w:szCs w:val="24"/>
        </w:rPr>
        <w:t xml:space="preserve">emantau tentang </w:t>
      </w:r>
      <w:r w:rsidR="00E247C2" w:rsidRPr="00A5549B">
        <w:rPr>
          <w:rFonts w:ascii="Times New Roman" w:hAnsi="Times New Roman" w:cs="Times New Roman"/>
          <w:sz w:val="24"/>
          <w:szCs w:val="24"/>
        </w:rPr>
        <w:t>p</w:t>
      </w:r>
      <w:r w:rsidRPr="00A5549B">
        <w:rPr>
          <w:rFonts w:ascii="Times New Roman" w:hAnsi="Times New Roman" w:cs="Times New Roman"/>
          <w:sz w:val="24"/>
          <w:szCs w:val="24"/>
        </w:rPr>
        <w:t xml:space="preserve">enyalahgunaan </w:t>
      </w:r>
      <w:r w:rsidR="00E247C2" w:rsidRPr="00A5549B">
        <w:rPr>
          <w:rFonts w:ascii="Times New Roman" w:hAnsi="Times New Roman" w:cs="Times New Roman"/>
          <w:sz w:val="24"/>
          <w:szCs w:val="24"/>
        </w:rPr>
        <w:t>n</w:t>
      </w:r>
      <w:r w:rsidRPr="00A5549B">
        <w:rPr>
          <w:rFonts w:ascii="Times New Roman" w:hAnsi="Times New Roman" w:cs="Times New Roman"/>
          <w:sz w:val="24"/>
          <w:szCs w:val="24"/>
        </w:rPr>
        <w:t xml:space="preserve">arkoba. </w:t>
      </w:r>
      <w:r w:rsidR="00DE3449" w:rsidRPr="00A5549B">
        <w:rPr>
          <w:rFonts w:ascii="Times New Roman" w:hAnsi="Times New Roman" w:cs="Times New Roman"/>
          <w:sz w:val="24"/>
          <w:szCs w:val="24"/>
        </w:rPr>
        <w:t xml:space="preserve">Narkoba dan obat-obatan sudah masuk dan beredar keseluruh wilayah Indonesia dan berbagi lapisan seluruh masyarakat Indonesia (Kemenkes,2017). </w:t>
      </w:r>
      <w:r w:rsidR="00B20490" w:rsidRPr="00A5549B">
        <w:rPr>
          <w:rFonts w:ascii="Times New Roman" w:hAnsi="Times New Roman" w:cs="Times New Roman"/>
          <w:sz w:val="24"/>
          <w:szCs w:val="24"/>
        </w:rPr>
        <w:t xml:space="preserve">Narkotika tidak hanya membuat ketagihan, </w:t>
      </w:r>
      <w:r w:rsidR="00E247C2" w:rsidRPr="00A5549B">
        <w:rPr>
          <w:rFonts w:ascii="Times New Roman" w:hAnsi="Times New Roman" w:cs="Times New Roman"/>
          <w:sz w:val="24"/>
          <w:szCs w:val="24"/>
        </w:rPr>
        <w:t>bahkan penggunanya</w:t>
      </w:r>
      <w:r w:rsidR="00B20490" w:rsidRPr="00A5549B">
        <w:rPr>
          <w:rFonts w:ascii="Times New Roman" w:hAnsi="Times New Roman" w:cs="Times New Roman"/>
          <w:sz w:val="24"/>
          <w:szCs w:val="24"/>
        </w:rPr>
        <w:t xml:space="preserve"> juga bisa mati dengan c</w:t>
      </w:r>
      <w:r w:rsidR="000B7840" w:rsidRPr="00A5549B">
        <w:rPr>
          <w:rFonts w:ascii="Times New Roman" w:hAnsi="Times New Roman" w:cs="Times New Roman"/>
          <w:sz w:val="24"/>
          <w:szCs w:val="24"/>
        </w:rPr>
        <w:t>ara cepat</w:t>
      </w:r>
      <w:r w:rsidR="00B20490" w:rsidRPr="00A5549B">
        <w:rPr>
          <w:rFonts w:ascii="Times New Roman" w:hAnsi="Times New Roman" w:cs="Times New Roman"/>
          <w:sz w:val="24"/>
          <w:szCs w:val="24"/>
        </w:rPr>
        <w:t xml:space="preserve"> dan </w:t>
      </w:r>
      <w:r w:rsidR="000B7840" w:rsidRPr="00A5549B">
        <w:rPr>
          <w:rFonts w:ascii="Times New Roman" w:hAnsi="Times New Roman" w:cs="Times New Roman"/>
          <w:sz w:val="24"/>
          <w:szCs w:val="24"/>
        </w:rPr>
        <w:t xml:space="preserve">cara </w:t>
      </w:r>
      <w:r w:rsidR="00B20490" w:rsidRPr="00A5549B">
        <w:rPr>
          <w:rFonts w:ascii="Times New Roman" w:hAnsi="Times New Roman" w:cs="Times New Roman"/>
          <w:sz w:val="24"/>
          <w:szCs w:val="24"/>
        </w:rPr>
        <w:t xml:space="preserve">tidak wajar. </w:t>
      </w:r>
      <w:r w:rsidR="00E247C2" w:rsidRPr="00A5549B">
        <w:rPr>
          <w:rFonts w:ascii="Times New Roman" w:hAnsi="Times New Roman" w:cs="Times New Roman"/>
          <w:sz w:val="24"/>
          <w:szCs w:val="24"/>
        </w:rPr>
        <w:t>Masyarakat</w:t>
      </w:r>
      <w:r w:rsidR="00B20490" w:rsidRPr="00A5549B">
        <w:rPr>
          <w:rFonts w:ascii="Times New Roman" w:hAnsi="Times New Roman" w:cs="Times New Roman"/>
          <w:sz w:val="24"/>
          <w:szCs w:val="24"/>
        </w:rPr>
        <w:t xml:space="preserve"> membutuhkan </w:t>
      </w:r>
      <w:r w:rsidR="000B7840" w:rsidRPr="00A5549B">
        <w:rPr>
          <w:rFonts w:ascii="Times New Roman" w:hAnsi="Times New Roman" w:cs="Times New Roman"/>
          <w:sz w:val="24"/>
          <w:szCs w:val="24"/>
        </w:rPr>
        <w:t xml:space="preserve">lingkungan </w:t>
      </w:r>
      <w:r w:rsidR="00B20490" w:rsidRPr="00A5549B">
        <w:rPr>
          <w:rFonts w:ascii="Times New Roman" w:hAnsi="Times New Roman" w:cs="Times New Roman"/>
          <w:sz w:val="24"/>
          <w:szCs w:val="24"/>
        </w:rPr>
        <w:t xml:space="preserve">yang bersih dan tubuh yang </w:t>
      </w:r>
      <w:r w:rsidR="000B7840" w:rsidRPr="00A5549B">
        <w:rPr>
          <w:rFonts w:ascii="Times New Roman" w:hAnsi="Times New Roman" w:cs="Times New Roman"/>
          <w:sz w:val="24"/>
          <w:szCs w:val="24"/>
        </w:rPr>
        <w:t>bugar</w:t>
      </w:r>
      <w:r w:rsidR="00B20490" w:rsidRPr="00A5549B">
        <w:rPr>
          <w:rFonts w:ascii="Times New Roman" w:hAnsi="Times New Roman" w:cs="Times New Roman"/>
          <w:sz w:val="24"/>
          <w:szCs w:val="24"/>
        </w:rPr>
        <w:t xml:space="preserve"> di sekitar mereka untuk menjalani kehidupan mereka</w:t>
      </w:r>
      <w:r w:rsidR="00DE3449" w:rsidRPr="00A5549B">
        <w:rPr>
          <w:rFonts w:ascii="Times New Roman" w:hAnsi="Times New Roman" w:cs="Times New Roman"/>
          <w:sz w:val="24"/>
          <w:szCs w:val="24"/>
        </w:rPr>
        <w:t xml:space="preserve"> agar terbiasa dan terhindar dari perilaku yang bisa menjadi berpotensi pada hal-hal yang negatif</w:t>
      </w:r>
      <w:r w:rsidR="00B20490" w:rsidRPr="00A5549B">
        <w:rPr>
          <w:rFonts w:ascii="Times New Roman" w:hAnsi="Times New Roman" w:cs="Times New Roman"/>
          <w:sz w:val="24"/>
          <w:szCs w:val="24"/>
        </w:rPr>
        <w:t>. Pe</w:t>
      </w:r>
      <w:r w:rsidR="001F1ED5" w:rsidRPr="00A5549B">
        <w:rPr>
          <w:rFonts w:ascii="Times New Roman" w:hAnsi="Times New Roman" w:cs="Times New Roman"/>
          <w:sz w:val="24"/>
          <w:szCs w:val="24"/>
        </w:rPr>
        <w:t>ngedaran</w:t>
      </w:r>
      <w:r w:rsidR="00B20490" w:rsidRPr="00A5549B">
        <w:rPr>
          <w:rFonts w:ascii="Times New Roman" w:hAnsi="Times New Roman" w:cs="Times New Roman"/>
          <w:sz w:val="24"/>
          <w:szCs w:val="24"/>
        </w:rPr>
        <w:t xml:space="preserve"> </w:t>
      </w:r>
      <w:r w:rsidR="00E247C2" w:rsidRPr="00A5549B">
        <w:rPr>
          <w:rFonts w:ascii="Times New Roman" w:hAnsi="Times New Roman" w:cs="Times New Roman"/>
          <w:sz w:val="24"/>
          <w:szCs w:val="24"/>
        </w:rPr>
        <w:t>narkoba</w:t>
      </w:r>
      <w:r w:rsidR="00B20490" w:rsidRPr="00A5549B">
        <w:rPr>
          <w:rFonts w:ascii="Times New Roman" w:hAnsi="Times New Roman" w:cs="Times New Roman"/>
          <w:sz w:val="24"/>
          <w:szCs w:val="24"/>
        </w:rPr>
        <w:t xml:space="preserve"> adalah kejahatan terhadap kemanusiaan </w:t>
      </w:r>
      <w:r w:rsidR="001F1ED5" w:rsidRPr="00A5549B">
        <w:rPr>
          <w:rFonts w:ascii="Times New Roman" w:hAnsi="Times New Roman" w:cs="Times New Roman"/>
          <w:sz w:val="24"/>
          <w:szCs w:val="24"/>
        </w:rPr>
        <w:t>d</w:t>
      </w:r>
      <w:r w:rsidR="00B20490" w:rsidRPr="00A5549B">
        <w:rPr>
          <w:rFonts w:ascii="Times New Roman" w:hAnsi="Times New Roman" w:cs="Times New Roman"/>
          <w:sz w:val="24"/>
          <w:szCs w:val="24"/>
        </w:rPr>
        <w:t>alam hal</w:t>
      </w:r>
      <w:r w:rsidR="001F1ED5" w:rsidRPr="00A5549B">
        <w:rPr>
          <w:rFonts w:ascii="Times New Roman" w:hAnsi="Times New Roman" w:cs="Times New Roman"/>
          <w:sz w:val="24"/>
          <w:szCs w:val="24"/>
        </w:rPr>
        <w:t xml:space="preserve"> ini bisa menghancurkan</w:t>
      </w:r>
      <w:r w:rsidR="00B20490" w:rsidRPr="00A5549B">
        <w:rPr>
          <w:rFonts w:ascii="Times New Roman" w:hAnsi="Times New Roman" w:cs="Times New Roman"/>
          <w:sz w:val="24"/>
          <w:szCs w:val="24"/>
        </w:rPr>
        <w:t xml:space="preserve"> generasi mendatang yang sehat dan bebas narkoba</w:t>
      </w:r>
      <w:r w:rsidR="00D5608A" w:rsidRPr="00A5549B">
        <w:rPr>
          <w:rFonts w:ascii="Times New Roman" w:hAnsi="Times New Roman" w:cs="Times New Roman"/>
          <w:sz w:val="24"/>
          <w:szCs w:val="24"/>
        </w:rPr>
        <w:t>.</w:t>
      </w:r>
    </w:p>
    <w:p w14:paraId="2637C142" w14:textId="0AB3A8E4" w:rsidR="000B4086" w:rsidRPr="00A5549B" w:rsidRDefault="00DE3449"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Provinsi DKI Jakarta merupakan salah satu provinsi dengan angka rata-rata </w:t>
      </w:r>
      <w:r w:rsidR="00814C00" w:rsidRPr="00A5549B">
        <w:rPr>
          <w:rFonts w:ascii="Times New Roman" w:hAnsi="Times New Roman" w:cs="Times New Roman"/>
          <w:sz w:val="24"/>
          <w:szCs w:val="24"/>
        </w:rPr>
        <w:t xml:space="preserve">penyalahgunaan narkoba terbesar di Indonesia (BNN RI,2017) </w:t>
      </w:r>
      <w:r w:rsidR="000B7840" w:rsidRPr="00A5549B">
        <w:rPr>
          <w:rFonts w:ascii="Times New Roman" w:hAnsi="Times New Roman" w:cs="Times New Roman"/>
          <w:sz w:val="24"/>
          <w:szCs w:val="24"/>
        </w:rPr>
        <w:t xml:space="preserve">Narkotika adalah zat adiktif atau obat yang </w:t>
      </w:r>
      <w:r w:rsidR="00016753" w:rsidRPr="00A5549B">
        <w:rPr>
          <w:rFonts w:ascii="Times New Roman" w:hAnsi="Times New Roman" w:cs="Times New Roman"/>
          <w:sz w:val="24"/>
          <w:szCs w:val="24"/>
        </w:rPr>
        <w:t>berasal</w:t>
      </w:r>
      <w:r w:rsidR="000B7840" w:rsidRPr="00A5549B">
        <w:rPr>
          <w:rFonts w:ascii="Times New Roman" w:hAnsi="Times New Roman" w:cs="Times New Roman"/>
          <w:sz w:val="24"/>
          <w:szCs w:val="24"/>
        </w:rPr>
        <w:t xml:space="preserve"> dari tumbuhan atau bukan tumbuhan sintetik yang dapat mengakibatkan hilangnya kesadaran atau perubahan kesadaran</w:t>
      </w:r>
      <w:r w:rsidR="001F1ED5" w:rsidRPr="00A5549B">
        <w:rPr>
          <w:rFonts w:ascii="Times New Roman" w:hAnsi="Times New Roman" w:cs="Times New Roman"/>
          <w:sz w:val="24"/>
          <w:szCs w:val="24"/>
        </w:rPr>
        <w:t xml:space="preserve"> </w:t>
      </w:r>
      <w:r w:rsidR="0053266D" w:rsidRPr="00A5549B">
        <w:rPr>
          <w:rFonts w:ascii="Times New Roman" w:hAnsi="Times New Roman" w:cs="Times New Roman"/>
          <w:sz w:val="24"/>
          <w:szCs w:val="24"/>
        </w:rPr>
        <w:t>dan kecanduan. Demikian pula termasuk obat psikotropika, baik bahan alami maupun sintetis atau obat-obatan bukan narkotika, dan memiliki efek psikoaktif yang menyebabkan perubahan karakteristik aktivitas mental melalui efek selektif pada sistem saraf pusat, memiliki karakteristik.</w:t>
      </w:r>
    </w:p>
    <w:p w14:paraId="7492CE7F" w14:textId="557FE722" w:rsidR="002515C1" w:rsidRPr="00A5549B" w:rsidRDefault="00814C00"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Pada umumnya pengguna ketergantungan narkoba biasanya terjadi pada usia 15-24 tahun yang masih duduk di bangku Pendidikan (Martono,2008). </w:t>
      </w:r>
      <w:r w:rsidR="000B4086" w:rsidRPr="00A5549B">
        <w:rPr>
          <w:rFonts w:ascii="Times New Roman" w:hAnsi="Times New Roman" w:cs="Times New Roman"/>
          <w:sz w:val="24"/>
          <w:szCs w:val="24"/>
        </w:rPr>
        <w:t xml:space="preserve">Penyalahgunaan narkotika sering dikaitkan dengan </w:t>
      </w:r>
      <w:r w:rsidR="00B20490" w:rsidRPr="00A5549B">
        <w:rPr>
          <w:rFonts w:ascii="Times New Roman" w:hAnsi="Times New Roman" w:cs="Times New Roman"/>
          <w:sz w:val="24"/>
          <w:szCs w:val="24"/>
        </w:rPr>
        <w:t>kejahatan</w:t>
      </w:r>
      <w:r w:rsidR="00713B6A" w:rsidRPr="00A5549B">
        <w:rPr>
          <w:rFonts w:ascii="Times New Roman" w:hAnsi="Times New Roman" w:cs="Times New Roman"/>
          <w:sz w:val="24"/>
          <w:szCs w:val="24"/>
        </w:rPr>
        <w:t xml:space="preserve"> dan</w:t>
      </w:r>
      <w:r w:rsidR="000B4086" w:rsidRPr="00A5549B">
        <w:rPr>
          <w:rFonts w:ascii="Times New Roman" w:hAnsi="Times New Roman" w:cs="Times New Roman"/>
          <w:sz w:val="24"/>
          <w:szCs w:val="24"/>
        </w:rPr>
        <w:t xml:space="preserve"> narkoba</w:t>
      </w:r>
      <w:r w:rsidR="00713B6A" w:rsidRPr="00A5549B">
        <w:rPr>
          <w:rFonts w:ascii="Times New Roman" w:hAnsi="Times New Roman" w:cs="Times New Roman"/>
          <w:sz w:val="24"/>
          <w:szCs w:val="24"/>
        </w:rPr>
        <w:t xml:space="preserve"> juga</w:t>
      </w:r>
      <w:r w:rsidR="000B4086" w:rsidRPr="00A5549B">
        <w:rPr>
          <w:rFonts w:ascii="Times New Roman" w:hAnsi="Times New Roman" w:cs="Times New Roman"/>
          <w:sz w:val="24"/>
          <w:szCs w:val="24"/>
        </w:rPr>
        <w:t xml:space="preserve"> </w:t>
      </w:r>
      <w:r w:rsidR="001F1ED5" w:rsidRPr="00A5549B">
        <w:rPr>
          <w:rFonts w:ascii="Times New Roman" w:hAnsi="Times New Roman" w:cs="Times New Roman"/>
          <w:sz w:val="24"/>
          <w:szCs w:val="24"/>
        </w:rPr>
        <w:t>b</w:t>
      </w:r>
      <w:r w:rsidR="000B4086" w:rsidRPr="00A5549B">
        <w:rPr>
          <w:rFonts w:ascii="Times New Roman" w:hAnsi="Times New Roman" w:cs="Times New Roman"/>
          <w:sz w:val="24"/>
          <w:szCs w:val="24"/>
        </w:rPr>
        <w:t xml:space="preserve">erpengaruh, </w:t>
      </w:r>
      <w:r w:rsidR="00713B6A" w:rsidRPr="00A5549B">
        <w:rPr>
          <w:rFonts w:ascii="Times New Roman" w:hAnsi="Times New Roman" w:cs="Times New Roman"/>
          <w:sz w:val="24"/>
          <w:szCs w:val="24"/>
        </w:rPr>
        <w:t xml:space="preserve">bagi penggunanya yang </w:t>
      </w:r>
      <w:r w:rsidR="000B4086" w:rsidRPr="00A5549B">
        <w:rPr>
          <w:rFonts w:ascii="Times New Roman" w:hAnsi="Times New Roman" w:cs="Times New Roman"/>
          <w:sz w:val="24"/>
          <w:szCs w:val="24"/>
        </w:rPr>
        <w:t xml:space="preserve">dapat melakukan </w:t>
      </w:r>
      <w:r w:rsidR="00B20490" w:rsidRPr="00A5549B">
        <w:rPr>
          <w:rFonts w:ascii="Times New Roman" w:hAnsi="Times New Roman" w:cs="Times New Roman"/>
          <w:sz w:val="24"/>
          <w:szCs w:val="24"/>
        </w:rPr>
        <w:t>tindak pidana</w:t>
      </w:r>
      <w:r w:rsidR="00713B6A" w:rsidRPr="00A5549B">
        <w:rPr>
          <w:rFonts w:ascii="Times New Roman" w:hAnsi="Times New Roman" w:cs="Times New Roman"/>
          <w:sz w:val="24"/>
          <w:szCs w:val="24"/>
        </w:rPr>
        <w:t xml:space="preserve"> sehingga bisa </w:t>
      </w:r>
      <w:r w:rsidR="000B4086" w:rsidRPr="00A5549B">
        <w:rPr>
          <w:rFonts w:ascii="Times New Roman" w:hAnsi="Times New Roman" w:cs="Times New Roman"/>
          <w:sz w:val="24"/>
          <w:szCs w:val="24"/>
        </w:rPr>
        <w:t xml:space="preserve">merugikan </w:t>
      </w:r>
      <w:r w:rsidR="00713B6A" w:rsidRPr="00A5549B">
        <w:rPr>
          <w:rFonts w:ascii="Times New Roman" w:hAnsi="Times New Roman" w:cs="Times New Roman"/>
          <w:sz w:val="24"/>
          <w:szCs w:val="24"/>
        </w:rPr>
        <w:t xml:space="preserve">diri sendiri dan juga orang lain. </w:t>
      </w:r>
      <w:r w:rsidR="000B4086" w:rsidRPr="00A5549B">
        <w:rPr>
          <w:rFonts w:ascii="Times New Roman" w:hAnsi="Times New Roman" w:cs="Times New Roman"/>
          <w:sz w:val="24"/>
          <w:szCs w:val="24"/>
        </w:rPr>
        <w:t xml:space="preserve">Jika </w:t>
      </w:r>
      <w:r w:rsidR="000B4086" w:rsidRPr="00A5549B">
        <w:rPr>
          <w:rFonts w:ascii="Times New Roman" w:hAnsi="Times New Roman" w:cs="Times New Roman"/>
          <w:sz w:val="24"/>
          <w:szCs w:val="24"/>
        </w:rPr>
        <w:lastRenderedPageBreak/>
        <w:t>mengacu pada rumusan pidana yang diuraikan oleh Mustafa</w:t>
      </w:r>
      <w:r w:rsidR="00713B6A" w:rsidRPr="00A5549B">
        <w:rPr>
          <w:rFonts w:ascii="Times New Roman" w:hAnsi="Times New Roman" w:cs="Times New Roman"/>
          <w:sz w:val="24"/>
          <w:szCs w:val="24"/>
        </w:rPr>
        <w:t xml:space="preserve"> (2007)</w:t>
      </w:r>
      <w:r w:rsidR="00A0254F" w:rsidRPr="00A5549B">
        <w:rPr>
          <w:rFonts w:ascii="Times New Roman" w:hAnsi="Times New Roman" w:cs="Times New Roman"/>
          <w:sz w:val="24"/>
          <w:szCs w:val="24"/>
        </w:rPr>
        <w:t xml:space="preserve"> </w:t>
      </w:r>
      <w:r w:rsidR="005E39B2" w:rsidRPr="00A5549B">
        <w:rPr>
          <w:rFonts w:ascii="Times New Roman" w:hAnsi="Times New Roman" w:cs="Times New Roman"/>
          <w:sz w:val="24"/>
          <w:szCs w:val="24"/>
        </w:rPr>
        <w:t>mengutarakan</w:t>
      </w:r>
      <w:r w:rsidR="00FB192C" w:rsidRPr="00A5549B">
        <w:rPr>
          <w:rFonts w:ascii="Times New Roman" w:hAnsi="Times New Roman" w:cs="Times New Roman"/>
          <w:sz w:val="24"/>
          <w:szCs w:val="24"/>
        </w:rPr>
        <w:t xml:space="preserve"> bahwa yang disebut tindakan kejahatan sebagai gejala social bukan semata-mata sebagai tindakan yang dilarang hukum</w:t>
      </w:r>
      <w:r w:rsidR="00A0254F" w:rsidRPr="00A5549B">
        <w:rPr>
          <w:rFonts w:ascii="Times New Roman" w:hAnsi="Times New Roman" w:cs="Times New Roman"/>
          <w:sz w:val="24"/>
          <w:szCs w:val="24"/>
        </w:rPr>
        <w:t xml:space="preserve">. </w:t>
      </w:r>
      <w:r w:rsidR="00FB192C" w:rsidRPr="00A5549B">
        <w:rPr>
          <w:rFonts w:ascii="Times New Roman" w:hAnsi="Times New Roman" w:cs="Times New Roman"/>
          <w:sz w:val="24"/>
          <w:szCs w:val="24"/>
        </w:rPr>
        <w:t>K</w:t>
      </w:r>
      <w:r w:rsidR="00A0254F" w:rsidRPr="00A5549B">
        <w:rPr>
          <w:rFonts w:ascii="Times New Roman" w:hAnsi="Times New Roman" w:cs="Times New Roman"/>
          <w:sz w:val="24"/>
          <w:szCs w:val="24"/>
        </w:rPr>
        <w:t>ejahatan narkoba yang sudah lama menjadi musuh bangsa</w:t>
      </w:r>
      <w:r w:rsidR="006977CD" w:rsidRPr="00A5549B">
        <w:rPr>
          <w:rFonts w:ascii="Times New Roman" w:hAnsi="Times New Roman" w:cs="Times New Roman"/>
          <w:sz w:val="24"/>
          <w:szCs w:val="24"/>
        </w:rPr>
        <w:t xml:space="preserve">, </w:t>
      </w:r>
      <w:r w:rsidR="000B4086" w:rsidRPr="00A5549B">
        <w:rPr>
          <w:rFonts w:ascii="Times New Roman" w:hAnsi="Times New Roman" w:cs="Times New Roman"/>
          <w:sz w:val="24"/>
          <w:szCs w:val="24"/>
        </w:rPr>
        <w:t>narkoba saat ini sangat mengkhawatirkan bagi negara kita dan setiap negara di dunia. Produksi dan peredaran</w:t>
      </w:r>
      <w:r w:rsidR="009B76D5" w:rsidRPr="00A5549B">
        <w:rPr>
          <w:rFonts w:ascii="Times New Roman" w:hAnsi="Times New Roman" w:cs="Times New Roman"/>
          <w:sz w:val="24"/>
          <w:szCs w:val="24"/>
        </w:rPr>
        <w:t xml:space="preserve"> penjualan</w:t>
      </w:r>
      <w:r w:rsidR="000B4086" w:rsidRPr="00A5549B">
        <w:rPr>
          <w:rFonts w:ascii="Times New Roman" w:hAnsi="Times New Roman" w:cs="Times New Roman"/>
          <w:sz w:val="24"/>
          <w:szCs w:val="24"/>
        </w:rPr>
        <w:t xml:space="preserve"> narkotika sangat besar dan berada di</w:t>
      </w:r>
      <w:r w:rsidR="00FB192C" w:rsidRPr="00A5549B">
        <w:rPr>
          <w:rFonts w:ascii="Times New Roman" w:hAnsi="Times New Roman" w:cs="Times New Roman"/>
          <w:sz w:val="24"/>
          <w:szCs w:val="24"/>
        </w:rPr>
        <w:t xml:space="preserve"> tengah-tengah </w:t>
      </w:r>
      <w:r w:rsidR="000B4086" w:rsidRPr="00A5549B">
        <w:rPr>
          <w:rFonts w:ascii="Times New Roman" w:hAnsi="Times New Roman" w:cs="Times New Roman"/>
          <w:sz w:val="24"/>
          <w:szCs w:val="24"/>
        </w:rPr>
        <w:t xml:space="preserve">masyarakat kita. </w:t>
      </w:r>
      <w:r w:rsidR="00A0254F" w:rsidRPr="00A5549B">
        <w:rPr>
          <w:rFonts w:ascii="Times New Roman" w:hAnsi="Times New Roman" w:cs="Times New Roman"/>
          <w:sz w:val="24"/>
          <w:szCs w:val="24"/>
        </w:rPr>
        <w:t xml:space="preserve">Peran mafia narkoba sepertinya tak terbendung. Mafia narkoba membuat kecanduan para pengguna dan pengedar </w:t>
      </w:r>
      <w:r w:rsidR="00FB192C" w:rsidRPr="00A5549B">
        <w:rPr>
          <w:rFonts w:ascii="Times New Roman" w:hAnsi="Times New Roman" w:cs="Times New Roman"/>
          <w:sz w:val="24"/>
          <w:szCs w:val="24"/>
        </w:rPr>
        <w:t>narkoba karena menguntungkan menurut pengedar</w:t>
      </w:r>
      <w:r w:rsidR="00A0254F" w:rsidRPr="00A5549B">
        <w:rPr>
          <w:rFonts w:ascii="Times New Roman" w:hAnsi="Times New Roman" w:cs="Times New Roman"/>
          <w:sz w:val="24"/>
          <w:szCs w:val="24"/>
        </w:rPr>
        <w:t xml:space="preserve"> di Indonesia dan berbagai belahan dunia, meskipun semua negara memerangi</w:t>
      </w:r>
      <w:r w:rsidR="009B76D5" w:rsidRPr="00A5549B">
        <w:rPr>
          <w:rFonts w:ascii="Times New Roman" w:hAnsi="Times New Roman" w:cs="Times New Roman"/>
          <w:sz w:val="24"/>
          <w:szCs w:val="24"/>
        </w:rPr>
        <w:t xml:space="preserve"> untuk membasmi</w:t>
      </w:r>
      <w:r w:rsidR="00A0254F" w:rsidRPr="00A5549B">
        <w:rPr>
          <w:rFonts w:ascii="Times New Roman" w:hAnsi="Times New Roman" w:cs="Times New Roman"/>
          <w:sz w:val="24"/>
          <w:szCs w:val="24"/>
        </w:rPr>
        <w:t xml:space="preserve"> kejahatan ini. </w:t>
      </w:r>
    </w:p>
    <w:p w14:paraId="30AA99B1" w14:textId="6D3FA649" w:rsidR="002515C1" w:rsidRPr="00A5549B" w:rsidRDefault="00C2001D"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Akibat dari penyalahgunaan narkoba bisa terkena resiko penyakit diantaranya adalah HIV yang bisa tularkan melalui jarum suntik tak steril secara bergantian (Maengkom, 2018)</w:t>
      </w:r>
      <w:r w:rsidR="00A0254F" w:rsidRPr="00A5549B">
        <w:rPr>
          <w:rFonts w:ascii="Times New Roman" w:hAnsi="Times New Roman" w:cs="Times New Roman"/>
          <w:sz w:val="24"/>
          <w:szCs w:val="24"/>
        </w:rPr>
        <w:t>. Inilah sebabnya mengapa hukuman luar biasa sangat dibutuhkan untuk kejahatan luar biasa di s</w:t>
      </w:r>
      <w:r w:rsidR="00E11E9C" w:rsidRPr="00A5549B">
        <w:rPr>
          <w:rFonts w:ascii="Times New Roman" w:hAnsi="Times New Roman" w:cs="Times New Roman"/>
          <w:sz w:val="24"/>
          <w:szCs w:val="24"/>
        </w:rPr>
        <w:t>eluruh</w:t>
      </w:r>
      <w:r w:rsidR="00A0254F" w:rsidRPr="00A5549B">
        <w:rPr>
          <w:rFonts w:ascii="Times New Roman" w:hAnsi="Times New Roman" w:cs="Times New Roman"/>
          <w:sz w:val="24"/>
          <w:szCs w:val="24"/>
        </w:rPr>
        <w:t xml:space="preserve"> negara</w:t>
      </w:r>
      <w:r w:rsidR="00E11E9C" w:rsidRPr="00A5549B">
        <w:rPr>
          <w:rFonts w:ascii="Times New Roman" w:hAnsi="Times New Roman" w:cs="Times New Roman"/>
          <w:sz w:val="24"/>
          <w:szCs w:val="24"/>
        </w:rPr>
        <w:t xml:space="preserve"> yang ada</w:t>
      </w:r>
      <w:r w:rsidR="00A0254F" w:rsidRPr="00A5549B">
        <w:rPr>
          <w:rFonts w:ascii="Times New Roman" w:hAnsi="Times New Roman" w:cs="Times New Roman"/>
          <w:sz w:val="24"/>
          <w:szCs w:val="24"/>
        </w:rPr>
        <w:t xml:space="preserve"> di dunia</w:t>
      </w:r>
      <w:r w:rsidR="00E11E9C" w:rsidRPr="00A5549B">
        <w:rPr>
          <w:rFonts w:ascii="Times New Roman" w:hAnsi="Times New Roman" w:cs="Times New Roman"/>
          <w:sz w:val="24"/>
          <w:szCs w:val="24"/>
        </w:rPr>
        <w:t xml:space="preserve"> ini</w:t>
      </w:r>
      <w:r w:rsidR="00A0254F" w:rsidRPr="00A5549B">
        <w:rPr>
          <w:rFonts w:ascii="Times New Roman" w:hAnsi="Times New Roman" w:cs="Times New Roman"/>
          <w:sz w:val="24"/>
          <w:szCs w:val="24"/>
        </w:rPr>
        <w:t>. Sebagai penyakit sosial, hal ini menjadi</w:t>
      </w:r>
      <w:r w:rsidR="00E11E9C" w:rsidRPr="00A5549B">
        <w:rPr>
          <w:rFonts w:ascii="Times New Roman" w:hAnsi="Times New Roman" w:cs="Times New Roman"/>
          <w:sz w:val="24"/>
          <w:szCs w:val="24"/>
        </w:rPr>
        <w:t xml:space="preserve"> suatu</w:t>
      </w:r>
      <w:r w:rsidR="00A0254F" w:rsidRPr="00A5549B">
        <w:rPr>
          <w:rFonts w:ascii="Times New Roman" w:hAnsi="Times New Roman" w:cs="Times New Roman"/>
          <w:sz w:val="24"/>
          <w:szCs w:val="24"/>
        </w:rPr>
        <w:t xml:space="preserve"> masalah bagi semua negara di dunia</w:t>
      </w:r>
      <w:r w:rsidRPr="00A5549B">
        <w:rPr>
          <w:rFonts w:ascii="Times New Roman" w:hAnsi="Times New Roman" w:cs="Times New Roman"/>
          <w:sz w:val="24"/>
          <w:szCs w:val="24"/>
        </w:rPr>
        <w:t>.</w:t>
      </w:r>
    </w:p>
    <w:p w14:paraId="10C25C23" w14:textId="77777777" w:rsidR="004E3C22" w:rsidRPr="00A5549B" w:rsidRDefault="00C2001D"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Obat-obatan terlarang atau zat adiktif</w:t>
      </w:r>
      <w:r w:rsidR="001C53B0" w:rsidRPr="00A5549B">
        <w:rPr>
          <w:rFonts w:ascii="Times New Roman" w:hAnsi="Times New Roman" w:cs="Times New Roman"/>
          <w:sz w:val="24"/>
          <w:szCs w:val="24"/>
        </w:rPr>
        <w:t xml:space="preserve"> sangat membahayakan dikalangan remaja dikarenakan remaja adalah asset masa depan bangsa Indonesia (Kemenkes, 2017)</w:t>
      </w:r>
      <w:r w:rsidR="004769F7" w:rsidRPr="00A5549B">
        <w:rPr>
          <w:rFonts w:ascii="Times New Roman" w:hAnsi="Times New Roman" w:cs="Times New Roman"/>
          <w:sz w:val="24"/>
          <w:szCs w:val="24"/>
        </w:rPr>
        <w:t xml:space="preserve">. Penyebaran </w:t>
      </w:r>
      <w:r w:rsidR="00483B5F" w:rsidRPr="00A5549B">
        <w:rPr>
          <w:rFonts w:ascii="Times New Roman" w:hAnsi="Times New Roman" w:cs="Times New Roman"/>
          <w:sz w:val="24"/>
          <w:szCs w:val="24"/>
        </w:rPr>
        <w:t>Narkoba</w:t>
      </w:r>
      <w:r w:rsidR="004769F7" w:rsidRPr="00A5549B">
        <w:rPr>
          <w:rFonts w:ascii="Times New Roman" w:hAnsi="Times New Roman" w:cs="Times New Roman"/>
          <w:sz w:val="24"/>
          <w:szCs w:val="24"/>
        </w:rPr>
        <w:t xml:space="preserve"> ini juga sangat besar, penggunaan obat </w:t>
      </w:r>
      <w:r w:rsidR="00483B5F" w:rsidRPr="00A5549B">
        <w:rPr>
          <w:rFonts w:ascii="Times New Roman" w:hAnsi="Times New Roman" w:cs="Times New Roman"/>
          <w:sz w:val="24"/>
          <w:szCs w:val="24"/>
        </w:rPr>
        <w:t xml:space="preserve">ini </w:t>
      </w:r>
      <w:r w:rsidR="004769F7" w:rsidRPr="00A5549B">
        <w:rPr>
          <w:rFonts w:ascii="Times New Roman" w:hAnsi="Times New Roman" w:cs="Times New Roman"/>
          <w:sz w:val="24"/>
          <w:szCs w:val="24"/>
        </w:rPr>
        <w:t xml:space="preserve">tidak membawa manfaat untuk </w:t>
      </w:r>
      <w:r w:rsidR="00483B5F" w:rsidRPr="00A5549B">
        <w:rPr>
          <w:rFonts w:ascii="Times New Roman" w:hAnsi="Times New Roman" w:cs="Times New Roman"/>
          <w:sz w:val="24"/>
          <w:szCs w:val="24"/>
        </w:rPr>
        <w:t>penggunanya</w:t>
      </w:r>
      <w:r w:rsidR="004769F7" w:rsidRPr="00A5549B">
        <w:rPr>
          <w:rFonts w:ascii="Times New Roman" w:hAnsi="Times New Roman" w:cs="Times New Roman"/>
          <w:sz w:val="24"/>
          <w:szCs w:val="24"/>
        </w:rPr>
        <w:t xml:space="preserve"> dan </w:t>
      </w:r>
      <w:r w:rsidR="00483B5F" w:rsidRPr="00A5549B">
        <w:rPr>
          <w:rFonts w:ascii="Times New Roman" w:hAnsi="Times New Roman" w:cs="Times New Roman"/>
          <w:sz w:val="24"/>
          <w:szCs w:val="24"/>
        </w:rPr>
        <w:t xml:space="preserve">ini dibutuhkan juga tentang pembelajaran atau ilmu tentang </w:t>
      </w:r>
      <w:r w:rsidR="00735BF6" w:rsidRPr="00A5549B">
        <w:rPr>
          <w:rFonts w:ascii="Times New Roman" w:hAnsi="Times New Roman" w:cs="Times New Roman"/>
          <w:sz w:val="24"/>
          <w:szCs w:val="24"/>
        </w:rPr>
        <w:t>manfaat buruk penggunaan narkoba</w:t>
      </w:r>
      <w:r w:rsidR="004769F7" w:rsidRPr="00A5549B">
        <w:rPr>
          <w:rFonts w:ascii="Times New Roman" w:hAnsi="Times New Roman" w:cs="Times New Roman"/>
          <w:sz w:val="24"/>
          <w:szCs w:val="24"/>
        </w:rPr>
        <w:t xml:space="preserve">. Orang sering mengkonsumsi obat-obatan dalam </w:t>
      </w:r>
      <w:r w:rsidR="00735BF6" w:rsidRPr="00A5549B">
        <w:rPr>
          <w:rFonts w:ascii="Times New Roman" w:hAnsi="Times New Roman" w:cs="Times New Roman"/>
          <w:sz w:val="24"/>
          <w:szCs w:val="24"/>
        </w:rPr>
        <w:t>takaran yang</w:t>
      </w:r>
      <w:r w:rsidR="004769F7" w:rsidRPr="00A5549B">
        <w:rPr>
          <w:rFonts w:ascii="Times New Roman" w:hAnsi="Times New Roman" w:cs="Times New Roman"/>
          <w:sz w:val="24"/>
          <w:szCs w:val="24"/>
        </w:rPr>
        <w:t xml:space="preserve"> besar, sehingga mereka bisa mabuk dan kecanduan. Oleh karena itu, kejahatan narkoba dijadikan sebagai bidang bisnis yang</w:t>
      </w:r>
      <w:r w:rsidR="00540B8F" w:rsidRPr="00A5549B">
        <w:rPr>
          <w:rFonts w:ascii="Times New Roman" w:hAnsi="Times New Roman" w:cs="Times New Roman"/>
          <w:sz w:val="24"/>
          <w:szCs w:val="24"/>
        </w:rPr>
        <w:t xml:space="preserve"> </w:t>
      </w:r>
      <w:r w:rsidR="004769F7" w:rsidRPr="00A5549B">
        <w:rPr>
          <w:rFonts w:ascii="Times New Roman" w:hAnsi="Times New Roman" w:cs="Times New Roman"/>
          <w:sz w:val="24"/>
          <w:szCs w:val="24"/>
        </w:rPr>
        <w:t xml:space="preserve">menjanjikan dan berkembang pesat, dan kegiatan ini berdampak pada kerugian psikologis dan fisik konsumen narkoba. </w:t>
      </w:r>
    </w:p>
    <w:p w14:paraId="3808926F" w14:textId="2E19042F" w:rsidR="002515C1" w:rsidRPr="00A5549B" w:rsidRDefault="004769F7"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Terutama generasi muda. Penyalahgunaan zat dilakukan oleh semua bagian masyarakat. Dari aparat penegak hukum, politisi, warga negara, mahasiswa dan anak-anak.</w:t>
      </w:r>
      <w:r w:rsidR="00CF76F9" w:rsidRPr="00A5549B">
        <w:rPr>
          <w:rFonts w:ascii="Times New Roman" w:hAnsi="Times New Roman" w:cs="Times New Roman"/>
          <w:sz w:val="24"/>
          <w:szCs w:val="24"/>
        </w:rPr>
        <w:t xml:space="preserve"> </w:t>
      </w:r>
      <w:r w:rsidR="00AA3184" w:rsidRPr="00A5549B">
        <w:rPr>
          <w:rFonts w:ascii="Times New Roman" w:hAnsi="Times New Roman" w:cs="Times New Roman"/>
          <w:sz w:val="24"/>
          <w:szCs w:val="24"/>
        </w:rPr>
        <w:t>M</w:t>
      </w:r>
      <w:r w:rsidR="00CF76F9" w:rsidRPr="00A5549B">
        <w:rPr>
          <w:rFonts w:ascii="Times New Roman" w:hAnsi="Times New Roman" w:cs="Times New Roman"/>
          <w:sz w:val="24"/>
          <w:szCs w:val="24"/>
        </w:rPr>
        <w:t>uljano</w:t>
      </w:r>
      <w:r w:rsidR="00AA3184" w:rsidRPr="00A5549B">
        <w:rPr>
          <w:rFonts w:ascii="Times New Roman" w:hAnsi="Times New Roman" w:cs="Times New Roman"/>
          <w:sz w:val="24"/>
          <w:szCs w:val="24"/>
        </w:rPr>
        <w:t xml:space="preserve"> </w:t>
      </w:r>
      <w:r w:rsidR="00CF76F9" w:rsidRPr="00A5549B">
        <w:rPr>
          <w:rFonts w:ascii="Times New Roman" w:hAnsi="Times New Roman" w:cs="Times New Roman"/>
          <w:sz w:val="24"/>
          <w:szCs w:val="24"/>
        </w:rPr>
        <w:t>berpendapat bahwa hukum pidana dapat diartikan sebagai bagian dari keseluruhan hukum yang berlaku di salah satu negara yang mengadakan dasar atau aturan (Moljano, 2002). Tujuan pemidanaan dari dahulu sampai saat ini sudah berkembang</w:t>
      </w:r>
      <w:r w:rsidR="00772BF5" w:rsidRPr="00A5549B">
        <w:rPr>
          <w:rFonts w:ascii="Times New Roman" w:hAnsi="Times New Roman" w:cs="Times New Roman"/>
          <w:sz w:val="24"/>
          <w:szCs w:val="24"/>
        </w:rPr>
        <w:t xml:space="preserve"> kearah yang rasional. Tujuan yang </w:t>
      </w:r>
      <w:r w:rsidR="00735BF6" w:rsidRPr="00A5549B">
        <w:rPr>
          <w:rFonts w:ascii="Times New Roman" w:hAnsi="Times New Roman" w:cs="Times New Roman"/>
          <w:sz w:val="24"/>
          <w:szCs w:val="24"/>
        </w:rPr>
        <w:t>paling utama</w:t>
      </w:r>
      <w:r w:rsidR="00772BF5" w:rsidRPr="00A5549B">
        <w:rPr>
          <w:rFonts w:ascii="Times New Roman" w:hAnsi="Times New Roman" w:cs="Times New Roman"/>
          <w:sz w:val="24"/>
          <w:szCs w:val="24"/>
        </w:rPr>
        <w:t xml:space="preserve"> adalah untuk memberikan rasa kepuasan pada pihak yang merasa dirugikan, baik masyarakat itu sendiri maupun korban dari suatu kejahatan. </w:t>
      </w:r>
    </w:p>
    <w:p w14:paraId="7D220B67" w14:textId="7DF55792" w:rsidR="001C53B0" w:rsidRPr="00A5549B" w:rsidRDefault="00772BF5"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Sudikno berpendapat pada intinya menurut Pasal 1 ayat (1) KUHP, tidak ada perbuatan yang dapat dipidana kecuali atas kekuatan undang-undang</w:t>
      </w:r>
      <w:r w:rsidR="00CE4A52" w:rsidRPr="00A5549B">
        <w:rPr>
          <w:rFonts w:ascii="Times New Roman" w:hAnsi="Times New Roman" w:cs="Times New Roman"/>
          <w:sz w:val="24"/>
          <w:szCs w:val="24"/>
        </w:rPr>
        <w:t xml:space="preserve"> pidana yang ada sebelum perbuatan dilakukan. Sudikno juga berpendapat bahwa salah satu asas hukum tidak boleh dianggap sebagai norma hukum yang konkret. Sudikno juga berpendapat bahwa asas hukum bukanlah kaedah hukum yang konkret, bahkan menjadi latar belakang peraturan yang bersifat umum dan abstrak (Sudikno Mertokusumo, 2003).</w:t>
      </w:r>
      <w:r w:rsidR="001232EE" w:rsidRPr="00A5549B">
        <w:rPr>
          <w:rFonts w:ascii="Times New Roman" w:hAnsi="Times New Roman" w:cs="Times New Roman"/>
          <w:sz w:val="24"/>
          <w:szCs w:val="24"/>
        </w:rPr>
        <w:t xml:space="preserve"> Setiap ketentuan peraturan perundangan-</w:t>
      </w:r>
      <w:r w:rsidR="001232EE" w:rsidRPr="00A5549B">
        <w:rPr>
          <w:rFonts w:ascii="Times New Roman" w:hAnsi="Times New Roman" w:cs="Times New Roman"/>
          <w:sz w:val="24"/>
          <w:szCs w:val="24"/>
        </w:rPr>
        <w:lastRenderedPageBreak/>
        <w:t xml:space="preserve">undangan, hakim dapat mengerti apa yang dimaksud pembuatnya, maka dari itu hakim juga harus menafsirkan dengan cara meneliti sejarah dari kelahiran pasal tertentu tersebut dirumuskan (Sudikno Mertokusumo, 2001). </w:t>
      </w:r>
    </w:p>
    <w:p w14:paraId="482D6DA2" w14:textId="32F3A538" w:rsidR="002B4D24" w:rsidRPr="00A5549B" w:rsidRDefault="002B4D24" w:rsidP="00A5549B">
      <w:pPr>
        <w:spacing w:after="0" w:line="360" w:lineRule="auto"/>
        <w:jc w:val="both"/>
        <w:rPr>
          <w:rFonts w:ascii="Times New Roman" w:hAnsi="Times New Roman" w:cs="Times New Roman"/>
          <w:b/>
          <w:sz w:val="24"/>
          <w:szCs w:val="24"/>
        </w:rPr>
      </w:pPr>
      <w:proofErr w:type="spellStart"/>
      <w:r w:rsidRPr="00A5549B">
        <w:rPr>
          <w:rFonts w:ascii="Times New Roman" w:hAnsi="Times New Roman" w:cs="Times New Roman"/>
          <w:b/>
          <w:sz w:val="24"/>
          <w:szCs w:val="24"/>
        </w:rPr>
        <w:t>Rumusan</w:t>
      </w:r>
      <w:proofErr w:type="spellEnd"/>
      <w:r w:rsidRPr="00A5549B">
        <w:rPr>
          <w:rFonts w:ascii="Times New Roman" w:hAnsi="Times New Roman" w:cs="Times New Roman"/>
          <w:b/>
          <w:sz w:val="24"/>
          <w:szCs w:val="24"/>
        </w:rPr>
        <w:t xml:space="preserve"> </w:t>
      </w:r>
      <w:proofErr w:type="spellStart"/>
      <w:r w:rsidRPr="00A5549B">
        <w:rPr>
          <w:rFonts w:ascii="Times New Roman" w:hAnsi="Times New Roman" w:cs="Times New Roman"/>
          <w:b/>
          <w:sz w:val="24"/>
          <w:szCs w:val="24"/>
        </w:rPr>
        <w:t>Masalah</w:t>
      </w:r>
      <w:proofErr w:type="spellEnd"/>
    </w:p>
    <w:p w14:paraId="481614E2" w14:textId="0C70F32E" w:rsidR="00B401DA" w:rsidRPr="00A5549B" w:rsidRDefault="00B401DA" w:rsidP="00A5549B">
      <w:pPr>
        <w:tabs>
          <w:tab w:val="left" w:pos="426"/>
        </w:tabs>
        <w:spacing w:after="0" w:line="360" w:lineRule="auto"/>
        <w:jc w:val="both"/>
        <w:rPr>
          <w:rFonts w:ascii="Times New Roman" w:hAnsi="Times New Roman" w:cs="Times New Roman"/>
          <w:bCs/>
          <w:sz w:val="24"/>
          <w:szCs w:val="24"/>
          <w:lang w:val="id"/>
        </w:rPr>
      </w:pPr>
      <w:r w:rsidRPr="00A5549B">
        <w:rPr>
          <w:rFonts w:ascii="Times New Roman" w:hAnsi="Times New Roman" w:cs="Times New Roman"/>
          <w:bCs/>
          <w:sz w:val="24"/>
          <w:szCs w:val="24"/>
          <w:lang w:val="id"/>
        </w:rPr>
        <w:tab/>
      </w:r>
      <w:r w:rsidRPr="00B401DA">
        <w:rPr>
          <w:rFonts w:ascii="Times New Roman" w:hAnsi="Times New Roman" w:cs="Times New Roman"/>
          <w:bCs/>
          <w:sz w:val="24"/>
          <w:szCs w:val="24"/>
          <w:lang w:val="id"/>
        </w:rPr>
        <w:t>Berdasarkan apa yang telah diuraikan sebelumnya, maka terdapat beberapa rumusan masalah yaitu</w:t>
      </w:r>
      <w:r w:rsidRPr="00B401DA">
        <w:rPr>
          <w:rFonts w:ascii="Times New Roman" w:hAnsi="Times New Roman" w:cs="Times New Roman"/>
          <w:b/>
          <w:sz w:val="24"/>
          <w:szCs w:val="24"/>
          <w:lang w:val="id"/>
        </w:rPr>
        <w:t xml:space="preserve"> </w:t>
      </w:r>
      <w:r w:rsidRPr="00B401DA">
        <w:rPr>
          <w:rFonts w:ascii="Times New Roman" w:hAnsi="Times New Roman" w:cs="Times New Roman"/>
          <w:bCs/>
          <w:sz w:val="24"/>
          <w:szCs w:val="24"/>
          <w:lang w:val="id"/>
        </w:rPr>
        <w:t>:</w:t>
      </w:r>
    </w:p>
    <w:p w14:paraId="11D3B858" w14:textId="2EA8ADF2" w:rsidR="002B4D24" w:rsidRPr="00A5549B" w:rsidRDefault="002B4D24" w:rsidP="00A5549B">
      <w:pPr>
        <w:numPr>
          <w:ilvl w:val="0"/>
          <w:numId w:val="25"/>
        </w:numPr>
        <w:spacing w:after="0" w:line="360" w:lineRule="auto"/>
        <w:jc w:val="both"/>
        <w:rPr>
          <w:rFonts w:ascii="Times New Roman" w:hAnsi="Times New Roman" w:cs="Times New Roman"/>
          <w:sz w:val="24"/>
          <w:szCs w:val="24"/>
        </w:rPr>
      </w:pPr>
      <w:proofErr w:type="spellStart"/>
      <w:r w:rsidRPr="00A5549B">
        <w:rPr>
          <w:rFonts w:ascii="Times New Roman" w:hAnsi="Times New Roman" w:cs="Times New Roman"/>
          <w:sz w:val="24"/>
          <w:szCs w:val="24"/>
        </w:rPr>
        <w:t>Bagaimana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tanggapan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terhadap</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perdagangan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narkoba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menurut</w:t>
      </w:r>
      <w:proofErr w:type="spellEnd"/>
      <w:r w:rsidRPr="00A5549B">
        <w:rPr>
          <w:rFonts w:ascii="Times New Roman" w:hAnsi="Times New Roman" w:cs="Times New Roman"/>
          <w:sz w:val="24"/>
          <w:szCs w:val="24"/>
        </w:rPr>
        <w:t xml:space="preserve"> para </w:t>
      </w:r>
      <w:proofErr w:type="spellStart"/>
      <w:r w:rsidRPr="00A5549B">
        <w:rPr>
          <w:rFonts w:ascii="Times New Roman" w:hAnsi="Times New Roman" w:cs="Times New Roman"/>
          <w:sz w:val="24"/>
          <w:szCs w:val="24"/>
        </w:rPr>
        <w:t>ahli</w:t>
      </w:r>
      <w:proofErr w:type="spellEnd"/>
      <w:r w:rsidRPr="00A5549B">
        <w:rPr>
          <w:rFonts w:ascii="Times New Roman" w:hAnsi="Times New Roman" w:cs="Times New Roman"/>
          <w:sz w:val="24"/>
          <w:szCs w:val="24"/>
        </w:rPr>
        <w:t xml:space="preserve"> dan </w:t>
      </w:r>
      <w:proofErr w:type="spellStart"/>
      <w:r w:rsidRPr="00A5549B">
        <w:rPr>
          <w:rFonts w:ascii="Times New Roman" w:hAnsi="Times New Roman" w:cs="Times New Roman"/>
          <w:sz w:val="24"/>
          <w:szCs w:val="24"/>
        </w:rPr>
        <w:t>dari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sudut</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pandang</w:t>
      </w:r>
      <w:proofErr w:type="spellEnd"/>
      <w:r w:rsidRPr="00A5549B">
        <w:rPr>
          <w:rFonts w:ascii="Times New Roman" w:hAnsi="Times New Roman" w:cs="Times New Roman"/>
          <w:sz w:val="24"/>
          <w:szCs w:val="24"/>
        </w:rPr>
        <w:t xml:space="preserve"> Hukum </w:t>
      </w:r>
      <w:proofErr w:type="spellStart"/>
      <w:r w:rsidRPr="00A5549B">
        <w:rPr>
          <w:rFonts w:ascii="Times New Roman" w:hAnsi="Times New Roman" w:cs="Times New Roman"/>
          <w:sz w:val="24"/>
          <w:szCs w:val="24"/>
        </w:rPr>
        <w:t>Internasional</w:t>
      </w:r>
      <w:proofErr w:type="spellEnd"/>
      <w:r w:rsidRPr="00A5549B">
        <w:rPr>
          <w:rFonts w:ascii="Times New Roman" w:hAnsi="Times New Roman" w:cs="Times New Roman"/>
          <w:sz w:val="24"/>
          <w:szCs w:val="24"/>
        </w:rPr>
        <w:t>?</w:t>
      </w:r>
    </w:p>
    <w:p w14:paraId="690CE48C" w14:textId="50D4D068" w:rsidR="002B4D24" w:rsidRPr="00A5549B" w:rsidRDefault="002476CA" w:rsidP="00A5549B">
      <w:pPr>
        <w:numPr>
          <w:ilvl w:val="0"/>
          <w:numId w:val="25"/>
        </w:numPr>
        <w:spacing w:after="0" w:line="360" w:lineRule="auto"/>
        <w:jc w:val="both"/>
        <w:rPr>
          <w:rFonts w:ascii="Times New Roman" w:hAnsi="Times New Roman" w:cs="Times New Roman"/>
          <w:sz w:val="24"/>
          <w:szCs w:val="24"/>
        </w:rPr>
      </w:pPr>
      <w:proofErr w:type="spellStart"/>
      <w:r w:rsidRPr="00A5549B">
        <w:rPr>
          <w:rFonts w:ascii="Times New Roman" w:hAnsi="Times New Roman" w:cs="Times New Roman"/>
          <w:sz w:val="24"/>
          <w:szCs w:val="24"/>
        </w:rPr>
        <w:t>Apakah</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penerapan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kepada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sanksi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pidana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mati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bagi</w:t>
      </w:r>
      <w:proofErr w:type="spellEnd"/>
      <w:r w:rsidRPr="00A5549B">
        <w:rPr>
          <w:rFonts w:ascii="Times New Roman" w:hAnsi="Times New Roman" w:cs="Times New Roman"/>
          <w:sz w:val="24"/>
          <w:szCs w:val="24"/>
        </w:rPr>
        <w:t xml:space="preserve"> para </w:t>
      </w:r>
      <w:proofErr w:type="spellStart"/>
      <w:r w:rsidRPr="00A5549B">
        <w:rPr>
          <w:rFonts w:ascii="Times New Roman" w:hAnsi="Times New Roman" w:cs="Times New Roman"/>
          <w:sz w:val="24"/>
          <w:szCs w:val="24"/>
        </w:rPr>
        <w:t>pelaku</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atau</w:t>
      </w:r>
      <w:proofErr w:type="spellEnd"/>
      <w:r w:rsidRPr="00A5549B">
        <w:rPr>
          <w:rFonts w:ascii="Times New Roman" w:hAnsi="Times New Roman" w:cs="Times New Roman"/>
          <w:sz w:val="24"/>
          <w:szCs w:val="24"/>
        </w:rPr>
        <w:t xml:space="preserve"> bandar </w:t>
      </w:r>
      <w:proofErr w:type="spellStart"/>
      <w:r w:rsidRPr="00A5549B">
        <w:rPr>
          <w:rFonts w:ascii="Times New Roman" w:hAnsi="Times New Roman" w:cs="Times New Roman"/>
          <w:sz w:val="24"/>
          <w:szCs w:val="24"/>
        </w:rPr>
        <w:t>tindak</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pidana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narkotika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berat</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dianggap</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tidak</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melanggar</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hak</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asasi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manusia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menurut</w:t>
      </w:r>
      <w:proofErr w:type="spellEnd"/>
      <w:r w:rsidRPr="00A5549B">
        <w:rPr>
          <w:rFonts w:ascii="Times New Roman" w:hAnsi="Times New Roman" w:cs="Times New Roman"/>
          <w:sz w:val="24"/>
          <w:szCs w:val="24"/>
        </w:rPr>
        <w:t xml:space="preserve"> MK?</w:t>
      </w:r>
    </w:p>
    <w:p w14:paraId="644493D0" w14:textId="77777777" w:rsidR="002B4D24" w:rsidRPr="00A5549B" w:rsidRDefault="002B4D24" w:rsidP="00A5549B">
      <w:pPr>
        <w:pStyle w:val="ListParagraph"/>
        <w:tabs>
          <w:tab w:val="left" w:pos="2268"/>
        </w:tabs>
        <w:spacing w:after="0" w:line="360" w:lineRule="auto"/>
        <w:ind w:left="0"/>
        <w:jc w:val="center"/>
        <w:rPr>
          <w:rFonts w:ascii="Times New Roman" w:hAnsi="Times New Roman" w:cs="Times New Roman"/>
          <w:b/>
          <w:bCs/>
          <w:sz w:val="24"/>
          <w:szCs w:val="24"/>
        </w:rPr>
      </w:pPr>
    </w:p>
    <w:p w14:paraId="77B20250" w14:textId="0D361191" w:rsidR="00AE4F85" w:rsidRPr="00A5549B" w:rsidRDefault="002B4D24" w:rsidP="00A5549B">
      <w:pPr>
        <w:pStyle w:val="ListParagraph"/>
        <w:tabs>
          <w:tab w:val="left" w:pos="2268"/>
        </w:tabs>
        <w:spacing w:after="0" w:line="360" w:lineRule="auto"/>
        <w:ind w:left="0"/>
        <w:jc w:val="center"/>
        <w:rPr>
          <w:rFonts w:ascii="Times New Roman" w:hAnsi="Times New Roman" w:cs="Times New Roman"/>
          <w:b/>
          <w:bCs/>
          <w:sz w:val="24"/>
          <w:szCs w:val="24"/>
        </w:rPr>
      </w:pPr>
      <w:r w:rsidRPr="00A5549B">
        <w:rPr>
          <w:rFonts w:ascii="Times New Roman" w:hAnsi="Times New Roman" w:cs="Times New Roman"/>
          <w:b/>
          <w:bCs/>
          <w:sz w:val="24"/>
          <w:szCs w:val="24"/>
        </w:rPr>
        <w:t>METODE PENELITIAN</w:t>
      </w:r>
    </w:p>
    <w:p w14:paraId="49289830" w14:textId="4C092E9D" w:rsidR="00850675" w:rsidRPr="00A5549B" w:rsidRDefault="0021485B" w:rsidP="00A5549B">
      <w:pPr>
        <w:pStyle w:val="ListParagraph"/>
        <w:tabs>
          <w:tab w:val="left" w:pos="2268"/>
        </w:tabs>
        <w:spacing w:after="0" w:line="360" w:lineRule="auto"/>
        <w:ind w:left="0" w:firstLine="426"/>
        <w:jc w:val="both"/>
        <w:rPr>
          <w:rFonts w:ascii="Times New Roman" w:hAnsi="Times New Roman" w:cs="Times New Roman"/>
          <w:sz w:val="24"/>
          <w:szCs w:val="24"/>
        </w:rPr>
      </w:pPr>
      <w:r w:rsidRPr="00A5549B">
        <w:rPr>
          <w:rFonts w:ascii="Times New Roman" w:hAnsi="Times New Roman" w:cs="Times New Roman"/>
          <w:sz w:val="24"/>
          <w:szCs w:val="24"/>
        </w:rPr>
        <w:t>Metode</w:t>
      </w:r>
      <w:r w:rsidR="001C53C2"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Penelitian</w:t>
      </w:r>
      <w:proofErr w:type="spellEnd"/>
      <w:r w:rsidR="00235400"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dalam</w:t>
      </w:r>
      <w:proofErr w:type="spellEnd"/>
      <w:r w:rsidR="00235400"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artikel</w:t>
      </w:r>
      <w:proofErr w:type="spellEnd"/>
      <w:r w:rsidR="00235400" w:rsidRPr="00A5549B">
        <w:rPr>
          <w:rFonts w:ascii="Times New Roman" w:hAnsi="Times New Roman" w:cs="Times New Roman"/>
          <w:sz w:val="24"/>
          <w:szCs w:val="24"/>
        </w:rPr>
        <w:t xml:space="preserve"> ini dilakukan dengan menggunakan pendekatan hukum normatif, yaitu dengan menganalisis masalah dari segi asas dan </w:t>
      </w:r>
      <w:proofErr w:type="spellStart"/>
      <w:r w:rsidR="0015264D" w:rsidRPr="00A5549B">
        <w:rPr>
          <w:rFonts w:ascii="Times New Roman" w:hAnsi="Times New Roman" w:cs="Times New Roman"/>
          <w:sz w:val="24"/>
          <w:szCs w:val="24"/>
        </w:rPr>
        <w:t>bertuju</w:t>
      </w:r>
      <w:proofErr w:type="spellEnd"/>
      <w:r w:rsidR="00235400" w:rsidRPr="00A5549B">
        <w:rPr>
          <w:rFonts w:ascii="Times New Roman" w:hAnsi="Times New Roman" w:cs="Times New Roman"/>
          <w:sz w:val="24"/>
          <w:szCs w:val="24"/>
        </w:rPr>
        <w:t xml:space="preserve"> pada </w:t>
      </w:r>
      <w:proofErr w:type="spellStart"/>
      <w:r w:rsidR="00235400" w:rsidRPr="00A5549B">
        <w:rPr>
          <w:rFonts w:ascii="Times New Roman" w:hAnsi="Times New Roman" w:cs="Times New Roman"/>
          <w:sz w:val="24"/>
          <w:szCs w:val="24"/>
        </w:rPr>
        <w:t>norma</w:t>
      </w:r>
      <w:proofErr w:type="spellEnd"/>
      <w:r w:rsidR="00235400"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hukum</w:t>
      </w:r>
      <w:proofErr w:type="spellEnd"/>
      <w:r w:rsidR="00235400" w:rsidRPr="00A5549B">
        <w:rPr>
          <w:rFonts w:ascii="Times New Roman" w:hAnsi="Times New Roman" w:cs="Times New Roman"/>
          <w:sz w:val="24"/>
          <w:szCs w:val="24"/>
        </w:rPr>
        <w:t xml:space="preserve"> yang </w:t>
      </w:r>
      <w:proofErr w:type="spellStart"/>
      <w:r w:rsidR="00235400" w:rsidRPr="00A5549B">
        <w:rPr>
          <w:rFonts w:ascii="Times New Roman" w:hAnsi="Times New Roman" w:cs="Times New Roman"/>
          <w:sz w:val="24"/>
          <w:szCs w:val="24"/>
        </w:rPr>
        <w:t>terkandung</w:t>
      </w:r>
      <w:proofErr w:type="spellEnd"/>
      <w:r w:rsidR="00235400"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dalam</w:t>
      </w:r>
      <w:proofErr w:type="spellEnd"/>
      <w:r w:rsidR="00235400"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undang-undang</w:t>
      </w:r>
      <w:proofErr w:type="spellEnd"/>
      <w:r w:rsidR="00235400" w:rsidRPr="00A5549B">
        <w:rPr>
          <w:rFonts w:ascii="Times New Roman" w:hAnsi="Times New Roman" w:cs="Times New Roman"/>
          <w:sz w:val="24"/>
          <w:szCs w:val="24"/>
        </w:rPr>
        <w:t>.</w:t>
      </w:r>
      <w:r w:rsidR="002B4D24" w:rsidRPr="00A5549B">
        <w:rPr>
          <w:rFonts w:ascii="Times New Roman" w:hAnsi="Times New Roman" w:cs="Times New Roman"/>
          <w:sz w:val="24"/>
          <w:szCs w:val="24"/>
        </w:rPr>
        <w:t xml:space="preserve"> </w:t>
      </w:r>
      <w:r w:rsidR="00235400" w:rsidRPr="00A5549B">
        <w:rPr>
          <w:rFonts w:ascii="Times New Roman" w:hAnsi="Times New Roman" w:cs="Times New Roman"/>
          <w:sz w:val="24"/>
          <w:szCs w:val="24"/>
        </w:rPr>
        <w:t>Data y</w:t>
      </w:r>
      <w:r w:rsidR="00FA6484" w:rsidRPr="00A5549B">
        <w:rPr>
          <w:rFonts w:ascii="Times New Roman" w:hAnsi="Times New Roman" w:cs="Times New Roman"/>
          <w:sz w:val="24"/>
          <w:szCs w:val="24"/>
        </w:rPr>
        <w:t>an</w:t>
      </w:r>
      <w:r w:rsidR="00235400" w:rsidRPr="00A5549B">
        <w:rPr>
          <w:rFonts w:ascii="Times New Roman" w:hAnsi="Times New Roman" w:cs="Times New Roman"/>
          <w:sz w:val="24"/>
          <w:szCs w:val="24"/>
        </w:rPr>
        <w:t xml:space="preserve">g </w:t>
      </w:r>
      <w:proofErr w:type="spellStart"/>
      <w:r w:rsidR="00235400" w:rsidRPr="00A5549B">
        <w:rPr>
          <w:rFonts w:ascii="Times New Roman" w:hAnsi="Times New Roman" w:cs="Times New Roman"/>
          <w:sz w:val="24"/>
          <w:szCs w:val="24"/>
        </w:rPr>
        <w:t>dipakai</w:t>
      </w:r>
      <w:proofErr w:type="spellEnd"/>
      <w:r w:rsidR="00235400" w:rsidRPr="00A5549B">
        <w:rPr>
          <w:rFonts w:ascii="Times New Roman" w:hAnsi="Times New Roman" w:cs="Times New Roman"/>
          <w:sz w:val="24"/>
          <w:szCs w:val="24"/>
        </w:rPr>
        <w:t xml:space="preserve"> pada </w:t>
      </w:r>
      <w:proofErr w:type="spellStart"/>
      <w:r w:rsidR="00235400" w:rsidRPr="00A5549B">
        <w:rPr>
          <w:rFonts w:ascii="Times New Roman" w:hAnsi="Times New Roman" w:cs="Times New Roman"/>
          <w:sz w:val="24"/>
          <w:szCs w:val="24"/>
        </w:rPr>
        <w:t>tugas</w:t>
      </w:r>
      <w:proofErr w:type="spellEnd"/>
      <w:r w:rsidR="00235400"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ini</w:t>
      </w:r>
      <w:proofErr w:type="spellEnd"/>
      <w:r w:rsidR="00235400" w:rsidRPr="00A5549B">
        <w:rPr>
          <w:rFonts w:ascii="Times New Roman" w:hAnsi="Times New Roman" w:cs="Times New Roman"/>
          <w:sz w:val="24"/>
          <w:szCs w:val="24"/>
        </w:rPr>
        <w:t xml:space="preserve"> merupakan data sekunder. Adapun data sekunder y</w:t>
      </w:r>
      <w:r w:rsidR="00951B58" w:rsidRPr="00A5549B">
        <w:rPr>
          <w:rFonts w:ascii="Times New Roman" w:hAnsi="Times New Roman" w:cs="Times New Roman"/>
          <w:sz w:val="24"/>
          <w:szCs w:val="24"/>
        </w:rPr>
        <w:t>an</w:t>
      </w:r>
      <w:r w:rsidR="00235400" w:rsidRPr="00A5549B">
        <w:rPr>
          <w:rFonts w:ascii="Times New Roman" w:hAnsi="Times New Roman" w:cs="Times New Roman"/>
          <w:sz w:val="24"/>
          <w:szCs w:val="24"/>
        </w:rPr>
        <w:t xml:space="preserve">g </w:t>
      </w:r>
      <w:proofErr w:type="spellStart"/>
      <w:r w:rsidR="00235400" w:rsidRPr="00A5549B">
        <w:rPr>
          <w:rFonts w:ascii="Times New Roman" w:hAnsi="Times New Roman" w:cs="Times New Roman"/>
          <w:sz w:val="24"/>
          <w:szCs w:val="24"/>
        </w:rPr>
        <w:t>dirujuk</w:t>
      </w:r>
      <w:proofErr w:type="spellEnd"/>
      <w:r w:rsidR="00235400" w:rsidRPr="00A5549B">
        <w:rPr>
          <w:rFonts w:ascii="Times New Roman" w:hAnsi="Times New Roman" w:cs="Times New Roman"/>
          <w:sz w:val="24"/>
          <w:szCs w:val="24"/>
        </w:rPr>
        <w:t xml:space="preserve"> sang </w:t>
      </w:r>
      <w:proofErr w:type="spellStart"/>
      <w:r w:rsidR="00235400" w:rsidRPr="00A5549B">
        <w:rPr>
          <w:rFonts w:ascii="Times New Roman" w:hAnsi="Times New Roman" w:cs="Times New Roman"/>
          <w:sz w:val="24"/>
          <w:szCs w:val="24"/>
        </w:rPr>
        <w:t>penulis</w:t>
      </w:r>
      <w:proofErr w:type="spellEnd"/>
      <w:r w:rsidR="00235400" w:rsidRPr="00A5549B">
        <w:rPr>
          <w:rFonts w:ascii="Times New Roman" w:hAnsi="Times New Roman" w:cs="Times New Roman"/>
          <w:sz w:val="24"/>
          <w:szCs w:val="24"/>
        </w:rPr>
        <w:t xml:space="preserve"> </w:t>
      </w:r>
      <w:proofErr w:type="spellStart"/>
      <w:r w:rsidR="00235400" w:rsidRPr="00A5549B">
        <w:rPr>
          <w:rFonts w:ascii="Times New Roman" w:hAnsi="Times New Roman" w:cs="Times New Roman"/>
          <w:sz w:val="24"/>
          <w:szCs w:val="24"/>
        </w:rPr>
        <w:t>merupakan</w:t>
      </w:r>
      <w:proofErr w:type="spellEnd"/>
      <w:r w:rsidR="00850675" w:rsidRPr="00A5549B">
        <w:rPr>
          <w:rFonts w:ascii="Times New Roman" w:hAnsi="Times New Roman" w:cs="Times New Roman"/>
          <w:sz w:val="24"/>
          <w:szCs w:val="24"/>
        </w:rPr>
        <w:t>:</w:t>
      </w:r>
    </w:p>
    <w:p w14:paraId="0D687479" w14:textId="6FFE68DD" w:rsidR="00850675" w:rsidRPr="00A5549B" w:rsidRDefault="00850675" w:rsidP="00A5549B">
      <w:pPr>
        <w:pStyle w:val="ListParagraph"/>
        <w:numPr>
          <w:ilvl w:val="0"/>
          <w:numId w:val="4"/>
        </w:numPr>
        <w:tabs>
          <w:tab w:val="left" w:pos="2268"/>
        </w:tabs>
        <w:spacing w:after="0" w:line="360" w:lineRule="auto"/>
        <w:ind w:left="709"/>
        <w:jc w:val="both"/>
        <w:rPr>
          <w:rFonts w:ascii="Times New Roman" w:hAnsi="Times New Roman" w:cs="Times New Roman"/>
          <w:sz w:val="24"/>
          <w:szCs w:val="24"/>
        </w:rPr>
      </w:pPr>
      <w:r w:rsidRPr="00A5549B">
        <w:rPr>
          <w:rFonts w:ascii="Times New Roman" w:hAnsi="Times New Roman" w:cs="Times New Roman"/>
          <w:sz w:val="24"/>
          <w:szCs w:val="24"/>
        </w:rPr>
        <w:t xml:space="preserve">Bahan hukum utama yaitu bahan hukum mengikat adalah UUD 1945, KUHP, KUHAP. </w:t>
      </w:r>
      <w:r w:rsidR="0057281C" w:rsidRPr="00A5549B">
        <w:rPr>
          <w:rFonts w:ascii="Times New Roman" w:hAnsi="Times New Roman" w:cs="Times New Roman"/>
          <w:sz w:val="24"/>
          <w:szCs w:val="24"/>
        </w:rPr>
        <w:t>T</w:t>
      </w:r>
      <w:r w:rsidRPr="00A5549B">
        <w:rPr>
          <w:rFonts w:ascii="Times New Roman" w:hAnsi="Times New Roman" w:cs="Times New Roman"/>
          <w:sz w:val="24"/>
          <w:szCs w:val="24"/>
        </w:rPr>
        <w:t xml:space="preserve">entang masalah kebijakan </w:t>
      </w:r>
      <w:r w:rsidR="0057281C" w:rsidRPr="00A5549B">
        <w:rPr>
          <w:rFonts w:ascii="Times New Roman" w:hAnsi="Times New Roman" w:cs="Times New Roman"/>
          <w:sz w:val="24"/>
          <w:szCs w:val="24"/>
        </w:rPr>
        <w:t>criminal</w:t>
      </w:r>
      <w:r w:rsidRPr="00A5549B">
        <w:rPr>
          <w:rFonts w:ascii="Times New Roman" w:hAnsi="Times New Roman" w:cs="Times New Roman"/>
          <w:sz w:val="24"/>
          <w:szCs w:val="24"/>
        </w:rPr>
        <w:t xml:space="preserve"> pengaturan kejahatan narkoba di Indonesia</w:t>
      </w:r>
      <w:r w:rsidR="00E634E8" w:rsidRPr="00A5549B">
        <w:rPr>
          <w:rFonts w:ascii="Times New Roman" w:hAnsi="Times New Roman" w:cs="Times New Roman"/>
          <w:sz w:val="24"/>
          <w:szCs w:val="24"/>
        </w:rPr>
        <w:t>.</w:t>
      </w:r>
    </w:p>
    <w:p w14:paraId="4A503902" w14:textId="7B568F2E" w:rsidR="00EB195C" w:rsidRPr="00A5549B" w:rsidRDefault="00040C52" w:rsidP="00A5549B">
      <w:pPr>
        <w:pStyle w:val="ListParagraph"/>
        <w:numPr>
          <w:ilvl w:val="0"/>
          <w:numId w:val="4"/>
        </w:numPr>
        <w:tabs>
          <w:tab w:val="left" w:pos="2268"/>
        </w:tabs>
        <w:spacing w:after="0" w:line="360" w:lineRule="auto"/>
        <w:ind w:left="709"/>
        <w:jc w:val="both"/>
        <w:rPr>
          <w:rFonts w:ascii="Times New Roman" w:hAnsi="Times New Roman" w:cs="Times New Roman"/>
          <w:sz w:val="24"/>
          <w:szCs w:val="24"/>
        </w:rPr>
      </w:pPr>
      <w:r w:rsidRPr="00A5549B">
        <w:rPr>
          <w:rFonts w:ascii="Times New Roman" w:hAnsi="Times New Roman" w:cs="Times New Roman"/>
          <w:sz w:val="24"/>
          <w:szCs w:val="24"/>
        </w:rPr>
        <w:t>Bahan hukum sekunder berupa buku, artikel, penyidikan dan laporan tindak pidana narkoba</w:t>
      </w:r>
      <w:r w:rsidR="00E634E8" w:rsidRPr="00A5549B">
        <w:rPr>
          <w:rFonts w:ascii="Times New Roman" w:hAnsi="Times New Roman" w:cs="Times New Roman"/>
          <w:sz w:val="24"/>
          <w:szCs w:val="24"/>
        </w:rPr>
        <w:t>.</w:t>
      </w:r>
    </w:p>
    <w:p w14:paraId="5EB99F4E" w14:textId="749A6DCC" w:rsidR="00F92348" w:rsidRPr="00A5549B" w:rsidRDefault="001C53C2" w:rsidP="00A5549B">
      <w:pPr>
        <w:pStyle w:val="ListParagraph"/>
        <w:numPr>
          <w:ilvl w:val="0"/>
          <w:numId w:val="4"/>
        </w:numPr>
        <w:tabs>
          <w:tab w:val="left" w:pos="2268"/>
        </w:tabs>
        <w:spacing w:after="0" w:line="360" w:lineRule="auto"/>
        <w:ind w:left="709"/>
        <w:jc w:val="both"/>
        <w:rPr>
          <w:rFonts w:ascii="Times New Roman" w:hAnsi="Times New Roman" w:cs="Times New Roman"/>
          <w:sz w:val="24"/>
          <w:szCs w:val="24"/>
        </w:rPr>
      </w:pPr>
      <w:r w:rsidRPr="00A5549B">
        <w:rPr>
          <w:rFonts w:ascii="Times New Roman" w:hAnsi="Times New Roman" w:cs="Times New Roman"/>
          <w:sz w:val="24"/>
          <w:szCs w:val="24"/>
        </w:rPr>
        <w:t>P</w:t>
      </w:r>
      <w:r w:rsidR="00850675" w:rsidRPr="00A5549B">
        <w:rPr>
          <w:rFonts w:ascii="Times New Roman" w:hAnsi="Times New Roman" w:cs="Times New Roman"/>
          <w:sz w:val="24"/>
          <w:szCs w:val="24"/>
        </w:rPr>
        <w:t xml:space="preserve">erundang-undangan tersier, yaitu bahan perundang-undangan tambahan, bahan perundang-undangan primer, bahan perundang-undangan sekunder seperti kamus umum, </w:t>
      </w:r>
      <w:r w:rsidR="00CC1D3F" w:rsidRPr="00A5549B">
        <w:rPr>
          <w:rFonts w:ascii="Times New Roman" w:hAnsi="Times New Roman" w:cs="Times New Roman"/>
          <w:sz w:val="24"/>
          <w:szCs w:val="24"/>
        </w:rPr>
        <w:t>b</w:t>
      </w:r>
      <w:r w:rsidR="00850675" w:rsidRPr="00A5549B">
        <w:rPr>
          <w:rFonts w:ascii="Times New Roman" w:hAnsi="Times New Roman" w:cs="Times New Roman"/>
          <w:sz w:val="24"/>
          <w:szCs w:val="24"/>
        </w:rPr>
        <w:t>ahan dari kamus undang-undang, jurnal, jurnal akademik, dan disiplin ilmu terkait selain</w:t>
      </w:r>
      <w:r w:rsidR="006D27F5" w:rsidRPr="00A5549B">
        <w:rPr>
          <w:rFonts w:ascii="Times New Roman" w:hAnsi="Times New Roman" w:cs="Times New Roman"/>
          <w:sz w:val="24"/>
          <w:szCs w:val="24"/>
        </w:rPr>
        <w:t>.</w:t>
      </w:r>
      <w:r w:rsidR="00850675" w:rsidRPr="00A5549B">
        <w:rPr>
          <w:rFonts w:ascii="Times New Roman" w:hAnsi="Times New Roman" w:cs="Times New Roman"/>
          <w:sz w:val="24"/>
          <w:szCs w:val="24"/>
        </w:rPr>
        <w:t xml:space="preserve"> </w:t>
      </w:r>
      <w:r w:rsidR="00CC1D3F" w:rsidRPr="00A5549B">
        <w:rPr>
          <w:rFonts w:ascii="Times New Roman" w:hAnsi="Times New Roman" w:cs="Times New Roman"/>
          <w:sz w:val="24"/>
          <w:szCs w:val="24"/>
        </w:rPr>
        <w:t>Dapat dilakukan</w:t>
      </w:r>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untuk</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melengkapi</w:t>
      </w:r>
      <w:proofErr w:type="spellEnd"/>
      <w:r w:rsidRPr="00A5549B">
        <w:rPr>
          <w:rFonts w:ascii="Times New Roman" w:hAnsi="Times New Roman" w:cs="Times New Roman"/>
          <w:sz w:val="24"/>
          <w:szCs w:val="24"/>
        </w:rPr>
        <w:t xml:space="preserve"> </w:t>
      </w:r>
      <w:r w:rsidR="0099357A" w:rsidRPr="00A5549B">
        <w:rPr>
          <w:rFonts w:ascii="Times New Roman" w:hAnsi="Times New Roman" w:cs="Times New Roman"/>
          <w:sz w:val="24"/>
          <w:szCs w:val="24"/>
        </w:rPr>
        <w:t xml:space="preserve">salah </w:t>
      </w:r>
      <w:proofErr w:type="spellStart"/>
      <w:r w:rsidR="0099357A" w:rsidRPr="00A5549B">
        <w:rPr>
          <w:rFonts w:ascii="Times New Roman" w:hAnsi="Times New Roman" w:cs="Times New Roman"/>
          <w:sz w:val="24"/>
          <w:szCs w:val="24"/>
        </w:rPr>
        <w:t>satu</w:t>
      </w:r>
      <w:proofErr w:type="spellEnd"/>
      <w:r w:rsidRPr="00A5549B">
        <w:rPr>
          <w:rFonts w:ascii="Times New Roman" w:hAnsi="Times New Roman" w:cs="Times New Roman"/>
          <w:sz w:val="24"/>
          <w:szCs w:val="24"/>
        </w:rPr>
        <w:t xml:space="preserve"> data yang </w:t>
      </w:r>
      <w:proofErr w:type="spellStart"/>
      <w:r w:rsidRPr="00A5549B">
        <w:rPr>
          <w:rFonts w:ascii="Times New Roman" w:hAnsi="Times New Roman" w:cs="Times New Roman"/>
          <w:sz w:val="24"/>
          <w:szCs w:val="24"/>
        </w:rPr>
        <w:t>diperlukan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untuk</w:t>
      </w:r>
      <w:proofErr w:type="spellEnd"/>
      <w:r w:rsidRPr="00A5549B">
        <w:rPr>
          <w:rFonts w:ascii="Times New Roman" w:hAnsi="Times New Roman" w:cs="Times New Roman"/>
          <w:sz w:val="24"/>
          <w:szCs w:val="24"/>
        </w:rPr>
        <w:t xml:space="preserve"> </w:t>
      </w:r>
      <w:proofErr w:type="spellStart"/>
      <w:r w:rsidR="0099357A" w:rsidRPr="00A5549B">
        <w:rPr>
          <w:rFonts w:ascii="Times New Roman" w:hAnsi="Times New Roman" w:cs="Times New Roman"/>
          <w:sz w:val="24"/>
          <w:szCs w:val="24"/>
        </w:rPr>
        <w:t>penelitian</w:t>
      </w:r>
      <w:proofErr w:type="spellEnd"/>
      <w:r w:rsidR="0099357A"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ini</w:t>
      </w:r>
      <w:proofErr w:type="spellEnd"/>
      <w:r w:rsidRPr="00A5549B">
        <w:rPr>
          <w:rFonts w:ascii="Times New Roman" w:hAnsi="Times New Roman" w:cs="Times New Roman"/>
          <w:sz w:val="24"/>
          <w:szCs w:val="24"/>
        </w:rPr>
        <w:t>.</w:t>
      </w:r>
    </w:p>
    <w:p w14:paraId="51C4EB17" w14:textId="77777777" w:rsidR="002B4D24" w:rsidRPr="00A5549B" w:rsidRDefault="002B4D24" w:rsidP="00A5549B">
      <w:pPr>
        <w:pStyle w:val="ListParagraph"/>
        <w:spacing w:after="0" w:line="360" w:lineRule="auto"/>
        <w:ind w:left="0"/>
        <w:rPr>
          <w:rFonts w:ascii="Times New Roman" w:hAnsi="Times New Roman" w:cs="Times New Roman"/>
          <w:sz w:val="24"/>
          <w:szCs w:val="24"/>
        </w:rPr>
      </w:pPr>
    </w:p>
    <w:p w14:paraId="4980D567" w14:textId="48031EB2" w:rsidR="00015D34" w:rsidRPr="00A5549B" w:rsidRDefault="002B4D24" w:rsidP="00A5549B">
      <w:pPr>
        <w:pStyle w:val="ListParagraph"/>
        <w:spacing w:after="0" w:line="360" w:lineRule="auto"/>
        <w:ind w:left="0"/>
        <w:jc w:val="center"/>
        <w:rPr>
          <w:rFonts w:ascii="Times New Roman" w:hAnsi="Times New Roman" w:cs="Times New Roman"/>
          <w:b/>
          <w:bCs/>
          <w:sz w:val="24"/>
          <w:szCs w:val="24"/>
        </w:rPr>
      </w:pPr>
      <w:r w:rsidRPr="00A5549B">
        <w:rPr>
          <w:rFonts w:ascii="Times New Roman" w:hAnsi="Times New Roman" w:cs="Times New Roman"/>
          <w:b/>
          <w:bCs/>
          <w:sz w:val="24"/>
          <w:szCs w:val="24"/>
        </w:rPr>
        <w:t>PEMBAHASAN</w:t>
      </w:r>
    </w:p>
    <w:p w14:paraId="3ABD7678" w14:textId="25D1AF18" w:rsidR="00B401DA" w:rsidRPr="00A5549B" w:rsidRDefault="00B401DA" w:rsidP="00A5549B">
      <w:pPr>
        <w:pStyle w:val="ListParagraph"/>
        <w:spacing w:after="0" w:line="360" w:lineRule="auto"/>
        <w:ind w:left="0"/>
        <w:rPr>
          <w:rFonts w:ascii="Times New Roman" w:hAnsi="Times New Roman" w:cs="Times New Roman"/>
          <w:b/>
          <w:bCs/>
          <w:sz w:val="24"/>
          <w:szCs w:val="24"/>
        </w:rPr>
      </w:pPr>
      <w:proofErr w:type="spellStart"/>
      <w:r w:rsidRPr="00A5549B">
        <w:rPr>
          <w:rFonts w:ascii="Times New Roman" w:hAnsi="Times New Roman" w:cs="Times New Roman"/>
          <w:b/>
          <w:bCs/>
          <w:sz w:val="24"/>
          <w:szCs w:val="24"/>
        </w:rPr>
        <w:t>T</w:t>
      </w:r>
      <w:r w:rsidRPr="00A5549B">
        <w:rPr>
          <w:rFonts w:ascii="Times New Roman" w:hAnsi="Times New Roman" w:cs="Times New Roman"/>
          <w:b/>
          <w:bCs/>
          <w:sz w:val="24"/>
          <w:szCs w:val="24"/>
        </w:rPr>
        <w:t>anggapan</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terhadap</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perdagangan</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narkoba</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menurut</w:t>
      </w:r>
      <w:proofErr w:type="spellEnd"/>
      <w:r w:rsidRPr="00A5549B">
        <w:rPr>
          <w:rFonts w:ascii="Times New Roman" w:hAnsi="Times New Roman" w:cs="Times New Roman"/>
          <w:b/>
          <w:bCs/>
          <w:sz w:val="24"/>
          <w:szCs w:val="24"/>
        </w:rPr>
        <w:t xml:space="preserve"> para </w:t>
      </w:r>
      <w:proofErr w:type="spellStart"/>
      <w:r w:rsidRPr="00A5549B">
        <w:rPr>
          <w:rFonts w:ascii="Times New Roman" w:hAnsi="Times New Roman" w:cs="Times New Roman"/>
          <w:b/>
          <w:bCs/>
          <w:sz w:val="24"/>
          <w:szCs w:val="24"/>
        </w:rPr>
        <w:t>ahli</w:t>
      </w:r>
      <w:proofErr w:type="spellEnd"/>
      <w:r w:rsidRPr="00A5549B">
        <w:rPr>
          <w:rFonts w:ascii="Times New Roman" w:hAnsi="Times New Roman" w:cs="Times New Roman"/>
          <w:b/>
          <w:bCs/>
          <w:sz w:val="24"/>
          <w:szCs w:val="24"/>
        </w:rPr>
        <w:t xml:space="preserve"> dan </w:t>
      </w:r>
      <w:proofErr w:type="spellStart"/>
      <w:r w:rsidRPr="00A5549B">
        <w:rPr>
          <w:rFonts w:ascii="Times New Roman" w:hAnsi="Times New Roman" w:cs="Times New Roman"/>
          <w:b/>
          <w:bCs/>
          <w:sz w:val="24"/>
          <w:szCs w:val="24"/>
        </w:rPr>
        <w:t>dari</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sudut</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pandang</w:t>
      </w:r>
      <w:proofErr w:type="spellEnd"/>
      <w:r w:rsidRPr="00A5549B">
        <w:rPr>
          <w:rFonts w:ascii="Times New Roman" w:hAnsi="Times New Roman" w:cs="Times New Roman"/>
          <w:b/>
          <w:bCs/>
          <w:sz w:val="24"/>
          <w:szCs w:val="24"/>
        </w:rPr>
        <w:t xml:space="preserve"> Hukum </w:t>
      </w:r>
      <w:proofErr w:type="spellStart"/>
      <w:r w:rsidRPr="00A5549B">
        <w:rPr>
          <w:rFonts w:ascii="Times New Roman" w:hAnsi="Times New Roman" w:cs="Times New Roman"/>
          <w:b/>
          <w:bCs/>
          <w:sz w:val="24"/>
          <w:szCs w:val="24"/>
        </w:rPr>
        <w:t>Internasional</w:t>
      </w:r>
      <w:proofErr w:type="spellEnd"/>
    </w:p>
    <w:p w14:paraId="2307BFF7" w14:textId="255634E7" w:rsidR="00015D34" w:rsidRPr="00A5549B" w:rsidRDefault="00987B66"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Berdasarkan</w:t>
      </w:r>
      <w:r w:rsidR="00015D34" w:rsidRPr="00A5549B">
        <w:rPr>
          <w:rFonts w:ascii="Times New Roman" w:hAnsi="Times New Roman" w:cs="Times New Roman"/>
          <w:sz w:val="24"/>
          <w:szCs w:val="24"/>
        </w:rPr>
        <w:t xml:space="preserve"> analisa yang diadakan, penyebab utama orang kecanduan narkoba </w:t>
      </w:r>
      <w:r w:rsidR="00E74B46" w:rsidRPr="00A5549B">
        <w:rPr>
          <w:rFonts w:ascii="Times New Roman" w:hAnsi="Times New Roman" w:cs="Times New Roman"/>
          <w:sz w:val="24"/>
          <w:szCs w:val="24"/>
        </w:rPr>
        <w:t xml:space="preserve">adalah </w:t>
      </w:r>
      <w:r w:rsidR="00015D34" w:rsidRPr="00A5549B">
        <w:rPr>
          <w:rFonts w:ascii="Times New Roman" w:hAnsi="Times New Roman" w:cs="Times New Roman"/>
          <w:sz w:val="24"/>
          <w:szCs w:val="24"/>
        </w:rPr>
        <w:t xml:space="preserve">karena ketidaktahuan akan bahaya yang ditimbulkan </w:t>
      </w:r>
      <w:r w:rsidR="00E74B46" w:rsidRPr="00A5549B">
        <w:rPr>
          <w:rFonts w:ascii="Times New Roman" w:hAnsi="Times New Roman" w:cs="Times New Roman"/>
          <w:sz w:val="24"/>
          <w:szCs w:val="24"/>
        </w:rPr>
        <w:t>dari zat</w:t>
      </w:r>
      <w:r w:rsidR="00015D34" w:rsidRPr="00A5549B">
        <w:rPr>
          <w:rFonts w:ascii="Times New Roman" w:hAnsi="Times New Roman" w:cs="Times New Roman"/>
          <w:sz w:val="24"/>
          <w:szCs w:val="24"/>
        </w:rPr>
        <w:t xml:space="preserve"> bahaya itu. </w:t>
      </w:r>
      <w:r w:rsidRPr="00A5549B">
        <w:rPr>
          <w:rFonts w:ascii="Times New Roman" w:hAnsi="Times New Roman" w:cs="Times New Roman"/>
          <w:sz w:val="24"/>
          <w:szCs w:val="24"/>
        </w:rPr>
        <w:t>Dengan demikian</w:t>
      </w:r>
      <w:r w:rsidR="00015D34" w:rsidRPr="00A5549B">
        <w:rPr>
          <w:rFonts w:ascii="Times New Roman" w:hAnsi="Times New Roman" w:cs="Times New Roman"/>
          <w:sz w:val="24"/>
          <w:szCs w:val="24"/>
        </w:rPr>
        <w:t xml:space="preserve"> masyarakat yang tidak tahu apa-apa</w:t>
      </w:r>
      <w:r w:rsidR="00E74B46" w:rsidRPr="00A5549B">
        <w:rPr>
          <w:rFonts w:ascii="Times New Roman" w:hAnsi="Times New Roman" w:cs="Times New Roman"/>
          <w:sz w:val="24"/>
          <w:szCs w:val="24"/>
        </w:rPr>
        <w:t xml:space="preserve"> bisa terkena bahaya yang ada di dalam zat tersebut</w:t>
      </w:r>
      <w:r w:rsidR="00015D34" w:rsidRPr="00A5549B">
        <w:rPr>
          <w:rFonts w:ascii="Times New Roman" w:hAnsi="Times New Roman" w:cs="Times New Roman"/>
          <w:sz w:val="24"/>
          <w:szCs w:val="24"/>
        </w:rPr>
        <w:t xml:space="preserve"> yang </w:t>
      </w:r>
      <w:r w:rsidR="00015D34" w:rsidRPr="00A5549B">
        <w:rPr>
          <w:rFonts w:ascii="Times New Roman" w:hAnsi="Times New Roman" w:cs="Times New Roman"/>
          <w:sz w:val="24"/>
          <w:szCs w:val="24"/>
        </w:rPr>
        <w:lastRenderedPageBreak/>
        <w:t xml:space="preserve">mengakibatkan </w:t>
      </w:r>
      <w:r w:rsidR="00E74B46" w:rsidRPr="00A5549B">
        <w:rPr>
          <w:rFonts w:ascii="Times New Roman" w:hAnsi="Times New Roman" w:cs="Times New Roman"/>
          <w:sz w:val="24"/>
          <w:szCs w:val="24"/>
        </w:rPr>
        <w:t>ketergantungan kepada zat adiktif tersebut (BNN RI, 2017)</w:t>
      </w:r>
      <w:r w:rsidR="00015D34" w:rsidRPr="00A5549B">
        <w:rPr>
          <w:rFonts w:ascii="Times New Roman" w:hAnsi="Times New Roman" w:cs="Times New Roman"/>
          <w:sz w:val="24"/>
          <w:szCs w:val="24"/>
        </w:rPr>
        <w:t>. Ad</w:t>
      </w:r>
      <w:r w:rsidR="00881972" w:rsidRPr="00A5549B">
        <w:rPr>
          <w:rFonts w:ascii="Times New Roman" w:hAnsi="Times New Roman" w:cs="Times New Roman"/>
          <w:sz w:val="24"/>
          <w:szCs w:val="24"/>
        </w:rPr>
        <w:t xml:space="preserve">a </w:t>
      </w:r>
      <w:r w:rsidR="00E74B46" w:rsidRPr="00A5549B">
        <w:rPr>
          <w:rFonts w:ascii="Times New Roman" w:hAnsi="Times New Roman" w:cs="Times New Roman"/>
          <w:sz w:val="24"/>
          <w:szCs w:val="24"/>
        </w:rPr>
        <w:t>tiga</w:t>
      </w:r>
      <w:r w:rsidR="00015D34" w:rsidRPr="00A5549B">
        <w:rPr>
          <w:rFonts w:ascii="Times New Roman" w:hAnsi="Times New Roman" w:cs="Times New Roman"/>
          <w:sz w:val="24"/>
          <w:szCs w:val="24"/>
        </w:rPr>
        <w:t xml:space="preserve"> fa</w:t>
      </w:r>
      <w:r w:rsidR="00881972" w:rsidRPr="00A5549B">
        <w:rPr>
          <w:rFonts w:ascii="Times New Roman" w:hAnsi="Times New Roman" w:cs="Times New Roman"/>
          <w:sz w:val="24"/>
          <w:szCs w:val="24"/>
        </w:rPr>
        <w:t>k</w:t>
      </w:r>
      <w:r w:rsidR="00015D34" w:rsidRPr="00A5549B">
        <w:rPr>
          <w:rFonts w:ascii="Times New Roman" w:hAnsi="Times New Roman" w:cs="Times New Roman"/>
          <w:sz w:val="24"/>
          <w:szCs w:val="24"/>
        </w:rPr>
        <w:t>tor yang menyebabkan orang menyalahgunakan narkoba:</w:t>
      </w:r>
      <w:r w:rsidRPr="00A5549B">
        <w:rPr>
          <w:rFonts w:ascii="Times New Roman" w:hAnsi="Times New Roman" w:cs="Times New Roman"/>
          <w:sz w:val="24"/>
          <w:szCs w:val="24"/>
        </w:rPr>
        <w:t xml:space="preserve"> </w:t>
      </w:r>
    </w:p>
    <w:p w14:paraId="671FBE06" w14:textId="77777777" w:rsidR="00881972" w:rsidRPr="00A5549B" w:rsidRDefault="0021255F" w:rsidP="00A5549B">
      <w:pPr>
        <w:pStyle w:val="ListParagraph"/>
        <w:numPr>
          <w:ilvl w:val="0"/>
          <w:numId w:val="23"/>
        </w:numPr>
        <w:spacing w:after="0" w:line="360" w:lineRule="auto"/>
        <w:jc w:val="both"/>
        <w:rPr>
          <w:rFonts w:ascii="Times New Roman" w:hAnsi="Times New Roman" w:cs="Times New Roman"/>
          <w:sz w:val="24"/>
          <w:szCs w:val="24"/>
        </w:rPr>
      </w:pPr>
      <w:r w:rsidRPr="00A5549B">
        <w:rPr>
          <w:rFonts w:ascii="Times New Roman" w:hAnsi="Times New Roman" w:cs="Times New Roman"/>
          <w:sz w:val="24"/>
          <w:szCs w:val="24"/>
        </w:rPr>
        <w:t>Dasar agam yang tidak kuat.</w:t>
      </w:r>
    </w:p>
    <w:p w14:paraId="6267A320" w14:textId="77777777" w:rsidR="00881972" w:rsidRPr="00A5549B" w:rsidRDefault="00015D34" w:rsidP="00A5549B">
      <w:pPr>
        <w:pStyle w:val="ListParagraph"/>
        <w:numPr>
          <w:ilvl w:val="0"/>
          <w:numId w:val="23"/>
        </w:numPr>
        <w:spacing w:after="0" w:line="360" w:lineRule="auto"/>
        <w:jc w:val="both"/>
        <w:rPr>
          <w:rFonts w:ascii="Times New Roman" w:hAnsi="Times New Roman" w:cs="Times New Roman"/>
          <w:sz w:val="24"/>
          <w:szCs w:val="24"/>
        </w:rPr>
      </w:pPr>
      <w:r w:rsidRPr="00A5549B">
        <w:rPr>
          <w:rFonts w:ascii="Times New Roman" w:hAnsi="Times New Roman" w:cs="Times New Roman"/>
          <w:sz w:val="24"/>
          <w:szCs w:val="24"/>
        </w:rPr>
        <w:t>Komunikasi dua arah antara orang tua dan anak sangat jarang, kurang mau tau dan terbuka</w:t>
      </w:r>
      <w:r w:rsidR="0021255F" w:rsidRPr="00A5549B">
        <w:rPr>
          <w:rFonts w:ascii="Times New Roman" w:hAnsi="Times New Roman" w:cs="Times New Roman"/>
          <w:sz w:val="24"/>
          <w:szCs w:val="24"/>
        </w:rPr>
        <w:t>.</w:t>
      </w:r>
    </w:p>
    <w:p w14:paraId="55B3ECB7" w14:textId="4699CFF4" w:rsidR="00881972" w:rsidRPr="00A5549B" w:rsidRDefault="00015D34" w:rsidP="00A5549B">
      <w:pPr>
        <w:pStyle w:val="ListParagraph"/>
        <w:numPr>
          <w:ilvl w:val="0"/>
          <w:numId w:val="23"/>
        </w:numPr>
        <w:spacing w:after="0" w:line="360" w:lineRule="auto"/>
        <w:jc w:val="both"/>
        <w:rPr>
          <w:rFonts w:ascii="Times New Roman" w:hAnsi="Times New Roman" w:cs="Times New Roman"/>
          <w:sz w:val="24"/>
          <w:szCs w:val="24"/>
        </w:rPr>
      </w:pPr>
      <w:r w:rsidRPr="00A5549B">
        <w:rPr>
          <w:rFonts w:ascii="Times New Roman" w:hAnsi="Times New Roman" w:cs="Times New Roman"/>
          <w:sz w:val="24"/>
          <w:szCs w:val="24"/>
        </w:rPr>
        <w:t>Pergaulan dalam lingkungan sekolah yang masuk dalam lingkungan</w:t>
      </w:r>
      <w:r w:rsidR="00E74B46" w:rsidRPr="00A5549B">
        <w:rPr>
          <w:rFonts w:ascii="Times New Roman" w:hAnsi="Times New Roman" w:cs="Times New Roman"/>
          <w:sz w:val="24"/>
          <w:szCs w:val="24"/>
        </w:rPr>
        <w:t xml:space="preserve"> sekitar</w:t>
      </w:r>
      <w:r w:rsidRPr="00A5549B">
        <w:rPr>
          <w:rFonts w:ascii="Times New Roman" w:hAnsi="Times New Roman" w:cs="Times New Roman"/>
          <w:sz w:val="24"/>
          <w:szCs w:val="24"/>
        </w:rPr>
        <w:t xml:space="preserve"> yang salah atau buruk</w:t>
      </w:r>
      <w:r w:rsidR="00E74B46" w:rsidRPr="00A5549B">
        <w:rPr>
          <w:rFonts w:ascii="Times New Roman" w:hAnsi="Times New Roman" w:cs="Times New Roman"/>
          <w:sz w:val="24"/>
          <w:szCs w:val="24"/>
        </w:rPr>
        <w:t>.</w:t>
      </w:r>
    </w:p>
    <w:p w14:paraId="27DA2FFB" w14:textId="77777777" w:rsidR="00B401DA" w:rsidRPr="00A5549B" w:rsidRDefault="00015D34"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Dampak penyalahgunaan narkoba bila narkoba digunakan secara terus menerus atau melebihi takaran yang telah ditentukan akan mengakibatkan ketergantungan. Kecanduan inilah yang akan mengakibatkan gangguan fisik dan psikologis, karena terjadinya kerusakan pada sistem syaraf pusat (SSP) dan organ-organ tubuh seperti jantung, paru-paru, hati dan ginjal.</w:t>
      </w:r>
      <w:r w:rsidR="007D605F" w:rsidRPr="00A5549B">
        <w:rPr>
          <w:rFonts w:ascii="Times New Roman" w:hAnsi="Times New Roman" w:cs="Times New Roman"/>
          <w:sz w:val="24"/>
          <w:szCs w:val="24"/>
        </w:rPr>
        <w:t xml:space="preserve"> </w:t>
      </w:r>
      <w:r w:rsidRPr="00A5549B">
        <w:rPr>
          <w:rFonts w:ascii="Times New Roman" w:hAnsi="Times New Roman" w:cs="Times New Roman"/>
          <w:sz w:val="24"/>
          <w:szCs w:val="24"/>
        </w:rPr>
        <w:t>Dampak penyalahgunaan narkoba pada seseorang sangat tergantung pada jenis narkoba yang dipakai, kepribadian pemakai dan situasi atau kondisi pemakai</w:t>
      </w:r>
      <w:r w:rsidR="00E00E6D" w:rsidRPr="00A5549B">
        <w:rPr>
          <w:rFonts w:ascii="Times New Roman" w:hAnsi="Times New Roman" w:cs="Times New Roman"/>
          <w:sz w:val="24"/>
          <w:szCs w:val="24"/>
        </w:rPr>
        <w:t xml:space="preserve">. Rata-rata pengguna penyalahgunaan narkoba berusia dari 10-50 tahun. Tetapi yang paling sangat rentan ada pada usia 15 sampai 25 tahun ke atas (Balitbang Jatim,2017). Begitujuga sama halnya dengan dilakukannya penelitian di daerah </w:t>
      </w:r>
      <w:r w:rsidR="009A760B" w:rsidRPr="00A5549B">
        <w:rPr>
          <w:rFonts w:ascii="Times New Roman" w:hAnsi="Times New Roman" w:cs="Times New Roman"/>
          <w:sz w:val="24"/>
          <w:szCs w:val="24"/>
        </w:rPr>
        <w:t xml:space="preserve">kabupaten Semarang adalah daerah yang didapati kasus pengguna narkoba terbanyak, dan Sebagian besar pengguna narkoba adalah pemuda dan pelajar berusia dibawah 25 tahun kebawah (Balitbang Jatim,2018). </w:t>
      </w:r>
    </w:p>
    <w:p w14:paraId="2DA0812D" w14:textId="77777777" w:rsidR="00B401DA" w:rsidRPr="00A5549B" w:rsidRDefault="00CC398D"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Pada </w:t>
      </w:r>
      <w:proofErr w:type="spellStart"/>
      <w:r w:rsidRPr="00A5549B">
        <w:rPr>
          <w:rFonts w:ascii="Times New Roman" w:hAnsi="Times New Roman" w:cs="Times New Roman"/>
          <w:sz w:val="24"/>
          <w:szCs w:val="24"/>
        </w:rPr>
        <w:t>hasil</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survei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dari</w:t>
      </w:r>
      <w:proofErr w:type="spellEnd"/>
      <w:r w:rsidRPr="00A5549B">
        <w:rPr>
          <w:rFonts w:ascii="Times New Roman" w:hAnsi="Times New Roman" w:cs="Times New Roman"/>
          <w:sz w:val="24"/>
          <w:szCs w:val="24"/>
        </w:rPr>
        <w:t xml:space="preserve"> BNN ditahun 2016 adalah laki-laki lebih besar terkena resiko narkoba dibandingkan perempuan</w:t>
      </w:r>
      <w:r w:rsidR="002C1ADB" w:rsidRPr="00A5549B">
        <w:rPr>
          <w:rFonts w:ascii="Times New Roman" w:hAnsi="Times New Roman" w:cs="Times New Roman"/>
          <w:sz w:val="24"/>
          <w:szCs w:val="24"/>
        </w:rPr>
        <w:t>. Rasio dari laki-laki dan perempuan yang sudah pernah menjadi pengguna narkoba bisa di perkirakan 4:1, dapat diartikan diantara 4 laki-laki yang sedang menggunakan narkoba, ada 1 perempuan yang juga menggunakan narkoba tersebut. Menurut hasil survei BNN pada tahun 2016 angka laki-laki yang sudah pernah memakai narkoba sangat jauh lebih tinggi daripada perempuan. Hal ini terbukti dengan proporsi pasien pengguna narkoba pada RSKO di tahun 2009 sampai dengan 2013, dimana laki-laki sangat mendominasikan dibanding dengan perempuan</w:t>
      </w:r>
      <w:r w:rsidR="00EC2EBD" w:rsidRPr="00A5549B">
        <w:rPr>
          <w:rFonts w:ascii="Times New Roman" w:hAnsi="Times New Roman" w:cs="Times New Roman"/>
          <w:sz w:val="24"/>
          <w:szCs w:val="24"/>
        </w:rPr>
        <w:t xml:space="preserve"> (BNN RI,2016). </w:t>
      </w:r>
    </w:p>
    <w:p w14:paraId="21B7707B" w14:textId="77777777" w:rsidR="00B401DA" w:rsidRPr="00A5549B" w:rsidRDefault="00EC2EBD"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Pada </w:t>
      </w:r>
      <w:proofErr w:type="spellStart"/>
      <w:r w:rsidRPr="00A5549B">
        <w:rPr>
          <w:rFonts w:ascii="Times New Roman" w:hAnsi="Times New Roman" w:cs="Times New Roman"/>
          <w:sz w:val="24"/>
          <w:szCs w:val="24"/>
        </w:rPr>
        <w:t>penelitian</w:t>
      </w:r>
      <w:proofErr w:type="spellEnd"/>
      <w:r w:rsidRPr="00A5549B">
        <w:rPr>
          <w:rFonts w:ascii="Times New Roman" w:hAnsi="Times New Roman" w:cs="Times New Roman"/>
          <w:sz w:val="24"/>
          <w:szCs w:val="24"/>
        </w:rPr>
        <w:t xml:space="preserve"> yang lain juga telah terbukti bahwa laki-laki sangat jauh pengguna narkoba dibanding dengan pengguna narkoba perempuan (Rico,2014). Didukung dengan penelitian yang lain sebelumnya mengatakan juga bahwa didapati jenis kelamin laki-laki lebih cenderung menggunakan narkoba dan ini mengalami perubahan yang negative </w:t>
      </w:r>
      <w:r w:rsidR="00083406" w:rsidRPr="00A5549B">
        <w:rPr>
          <w:rFonts w:ascii="Times New Roman" w:hAnsi="Times New Roman" w:cs="Times New Roman"/>
          <w:sz w:val="24"/>
          <w:szCs w:val="24"/>
        </w:rPr>
        <w:t>dikarenakan para orangtua berpendapat bahwa laki-laki bisa lebih mandiri dibandingkan perempuan, sehingga laki-laki bisa lebih bebas berinteraksi di lingkungan luar (</w:t>
      </w:r>
      <w:proofErr w:type="gramStart"/>
      <w:r w:rsidR="00083406" w:rsidRPr="00A5549B">
        <w:rPr>
          <w:rFonts w:ascii="Times New Roman" w:hAnsi="Times New Roman" w:cs="Times New Roman"/>
          <w:sz w:val="24"/>
          <w:szCs w:val="24"/>
        </w:rPr>
        <w:t>Priescisila.R.I</w:t>
      </w:r>
      <w:proofErr w:type="gramEnd"/>
      <w:r w:rsidR="00083406" w:rsidRPr="00A5549B">
        <w:rPr>
          <w:rFonts w:ascii="Times New Roman" w:hAnsi="Times New Roman" w:cs="Times New Roman"/>
          <w:sz w:val="24"/>
          <w:szCs w:val="24"/>
        </w:rPr>
        <w:t xml:space="preserve">, 2016). </w:t>
      </w:r>
    </w:p>
    <w:p w14:paraId="5059C4E6" w14:textId="77777777" w:rsidR="00B401DA" w:rsidRPr="00A5549B" w:rsidRDefault="00083406"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lastRenderedPageBreak/>
        <w:t xml:space="preserve">Hasil </w:t>
      </w:r>
      <w:proofErr w:type="spellStart"/>
      <w:r w:rsidRPr="00A5549B">
        <w:rPr>
          <w:rFonts w:ascii="Times New Roman" w:hAnsi="Times New Roman" w:cs="Times New Roman"/>
          <w:sz w:val="24"/>
          <w:szCs w:val="24"/>
        </w:rPr>
        <w:t>penelitian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ini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sama</w:t>
      </w:r>
      <w:proofErr w:type="spellEnd"/>
      <w:r w:rsidRPr="00A5549B">
        <w:rPr>
          <w:rFonts w:ascii="Times New Roman" w:hAnsi="Times New Roman" w:cs="Times New Roman"/>
          <w:sz w:val="24"/>
          <w:szCs w:val="24"/>
        </w:rPr>
        <w:t xml:space="preserve"> halnya dengan surve</w:t>
      </w:r>
      <w:r w:rsidR="00257E53" w:rsidRPr="00A5549B">
        <w:rPr>
          <w:rFonts w:ascii="Times New Roman" w:hAnsi="Times New Roman" w:cs="Times New Roman"/>
          <w:sz w:val="24"/>
          <w:szCs w:val="24"/>
        </w:rPr>
        <w:t>i</w:t>
      </w:r>
      <w:r w:rsidRPr="00A5549B">
        <w:rPr>
          <w:rFonts w:ascii="Times New Roman" w:hAnsi="Times New Roman" w:cs="Times New Roman"/>
          <w:sz w:val="24"/>
          <w:szCs w:val="24"/>
        </w:rPr>
        <w:t xml:space="preserve"> yang dilakukan juga oleh BNN RI, di dapatkan angka bagi penyalahgunaan narkoba yang jauh lebih besar adalah cenderung di daerah perkotaan. Hasil </w:t>
      </w:r>
      <w:r w:rsidR="00C2015C" w:rsidRPr="00A5549B">
        <w:rPr>
          <w:rFonts w:ascii="Times New Roman" w:hAnsi="Times New Roman" w:cs="Times New Roman"/>
          <w:sz w:val="24"/>
          <w:szCs w:val="24"/>
        </w:rPr>
        <w:t>survei daripada BNN adalah mereka yang melakukan penyalahgunaan narkoba didapatkan lebih banyak yang anggota daripada keluarganya adalah pelaku yang beresiko pernah melakukan penyalahgunaan narkoba atau obat-obatan terlarang (BNN RI,2016).  Begitujuga dengan Lingkungan tempat dimana kita tinggal mempunyai hubungan yang sangat berarti untuk menciptakan perilaku dan niat untuk menggunakan narkoba (Fauzy, 2008). Kondisi lingkungan yang kurang dari rasa kondusif dapat membuat seeseorang merasakan mudah stres da</w:t>
      </w:r>
      <w:r w:rsidR="00915860" w:rsidRPr="00A5549B">
        <w:rPr>
          <w:rFonts w:ascii="Times New Roman" w:hAnsi="Times New Roman" w:cs="Times New Roman"/>
          <w:sz w:val="24"/>
          <w:szCs w:val="24"/>
        </w:rPr>
        <w:t xml:space="preserve">n ketika orang itu tidak di bombing dengan baik kepada hal-hal yang positif dapat berpotensi untuk mengambil jalan keluar dengan cara menggunakan narkoba (Setiawan,2016). </w:t>
      </w:r>
    </w:p>
    <w:p w14:paraId="63C3A945" w14:textId="77777777" w:rsidR="00B401DA" w:rsidRPr="00A5549B" w:rsidRDefault="00A13213"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Pada </w:t>
      </w:r>
      <w:proofErr w:type="spellStart"/>
      <w:r w:rsidR="00B736F8" w:rsidRPr="00A5549B">
        <w:rPr>
          <w:rFonts w:ascii="Times New Roman" w:hAnsi="Times New Roman" w:cs="Times New Roman"/>
          <w:sz w:val="24"/>
          <w:szCs w:val="24"/>
        </w:rPr>
        <w:t>prinsipny</w:t>
      </w:r>
      <w:r w:rsidRPr="00A5549B">
        <w:rPr>
          <w:rFonts w:ascii="Times New Roman" w:hAnsi="Times New Roman" w:cs="Times New Roman"/>
          <w:sz w:val="24"/>
          <w:szCs w:val="24"/>
        </w:rPr>
        <w:t>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kebijakan</w:t>
      </w:r>
      <w:proofErr w:type="spellEnd"/>
      <w:r w:rsidRPr="00A5549B">
        <w:rPr>
          <w:rFonts w:ascii="Times New Roman" w:hAnsi="Times New Roman" w:cs="Times New Roman"/>
          <w:sz w:val="24"/>
          <w:szCs w:val="24"/>
        </w:rPr>
        <w:t xml:space="preserve"> </w:t>
      </w:r>
      <w:proofErr w:type="spellStart"/>
      <w:r w:rsidR="00B736F8" w:rsidRPr="00A5549B">
        <w:rPr>
          <w:rFonts w:ascii="Times New Roman" w:hAnsi="Times New Roman" w:cs="Times New Roman"/>
          <w:sz w:val="24"/>
          <w:szCs w:val="24"/>
        </w:rPr>
        <w:t>tindakan</w:t>
      </w:r>
      <w:proofErr w:type="spellEnd"/>
      <w:r w:rsidR="00B736F8" w:rsidRPr="00A5549B">
        <w:rPr>
          <w:rFonts w:ascii="Times New Roman" w:hAnsi="Times New Roman" w:cs="Times New Roman"/>
          <w:sz w:val="24"/>
          <w:szCs w:val="24"/>
        </w:rPr>
        <w:t xml:space="preserve"> </w:t>
      </w:r>
      <w:r w:rsidRPr="00A5549B">
        <w:rPr>
          <w:rFonts w:ascii="Times New Roman" w:hAnsi="Times New Roman" w:cs="Times New Roman"/>
          <w:sz w:val="24"/>
          <w:szCs w:val="24"/>
        </w:rPr>
        <w:t>hukum pidana adalah suatu proses tuntutan pidana yang menyeluruh</w:t>
      </w:r>
      <w:r w:rsidR="000F55A7" w:rsidRPr="00A5549B">
        <w:rPr>
          <w:rFonts w:ascii="Times New Roman" w:hAnsi="Times New Roman" w:cs="Times New Roman"/>
          <w:sz w:val="24"/>
          <w:szCs w:val="24"/>
        </w:rPr>
        <w:t>,</w:t>
      </w:r>
      <w:r w:rsidR="00190903" w:rsidRPr="00A5549B">
        <w:rPr>
          <w:rFonts w:ascii="Times New Roman" w:hAnsi="Times New Roman" w:cs="Times New Roman"/>
          <w:sz w:val="24"/>
          <w:szCs w:val="24"/>
        </w:rPr>
        <w:t xml:space="preserve"> intinya adalah bagaimana hukum pidana dapat dirumuskan dengan baik dan memberikan pedoman kepada pembuat undang-undang</w:t>
      </w:r>
      <w:r w:rsidRPr="00A5549B">
        <w:rPr>
          <w:rFonts w:ascii="Times New Roman" w:hAnsi="Times New Roman" w:cs="Times New Roman"/>
          <w:sz w:val="24"/>
          <w:szCs w:val="24"/>
        </w:rPr>
        <w:t>. Menurut Wisnubroto</w:t>
      </w:r>
      <w:r w:rsidR="00852507" w:rsidRPr="00A5549B">
        <w:rPr>
          <w:rFonts w:ascii="Times New Roman" w:hAnsi="Times New Roman" w:cs="Times New Roman"/>
          <w:sz w:val="24"/>
          <w:szCs w:val="24"/>
        </w:rPr>
        <w:t xml:space="preserve"> (</w:t>
      </w:r>
      <w:r w:rsidR="00190903" w:rsidRPr="00A5549B">
        <w:rPr>
          <w:rFonts w:ascii="Times New Roman" w:hAnsi="Times New Roman" w:cs="Times New Roman"/>
          <w:sz w:val="24"/>
          <w:szCs w:val="24"/>
        </w:rPr>
        <w:t>2018</w:t>
      </w:r>
      <w:r w:rsidR="00852507" w:rsidRPr="00A5549B">
        <w:rPr>
          <w:rFonts w:ascii="Times New Roman" w:hAnsi="Times New Roman" w:cs="Times New Roman"/>
          <w:sz w:val="24"/>
          <w:szCs w:val="24"/>
        </w:rPr>
        <w:t>)</w:t>
      </w:r>
      <w:r w:rsidRPr="00A5549B">
        <w:rPr>
          <w:rFonts w:ascii="Times New Roman" w:hAnsi="Times New Roman" w:cs="Times New Roman"/>
          <w:sz w:val="24"/>
          <w:szCs w:val="24"/>
        </w:rPr>
        <w:t>, pedoman peradilan pidana berkaitan dengan perilaku</w:t>
      </w:r>
      <w:r w:rsidR="000F55A7" w:rsidRPr="00A5549B">
        <w:rPr>
          <w:rFonts w:ascii="Times New Roman" w:hAnsi="Times New Roman" w:cs="Times New Roman"/>
          <w:sz w:val="24"/>
          <w:szCs w:val="24"/>
        </w:rPr>
        <w:t xml:space="preserve"> t</w:t>
      </w:r>
      <w:r w:rsidR="00487A30" w:rsidRPr="00A5549B">
        <w:rPr>
          <w:rFonts w:ascii="Times New Roman" w:hAnsi="Times New Roman" w:cs="Times New Roman"/>
          <w:sz w:val="24"/>
          <w:szCs w:val="24"/>
        </w:rPr>
        <w:t>indakan pencegahan ini dalam hukum pidana juga berarti harus menjadi sarana untuk mencegah kemungkinan terjadinya kejahatan.</w:t>
      </w:r>
      <w:r w:rsidR="00622A5E" w:rsidRPr="00A5549B">
        <w:rPr>
          <w:rFonts w:ascii="Times New Roman" w:hAnsi="Times New Roman" w:cs="Times New Roman"/>
          <w:sz w:val="24"/>
          <w:szCs w:val="24"/>
        </w:rPr>
        <w:t xml:space="preserve"> </w:t>
      </w:r>
    </w:p>
    <w:p w14:paraId="4CC926BE" w14:textId="1AD4761B" w:rsidR="00000873" w:rsidRPr="00A5549B" w:rsidRDefault="00D261EB"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Salah </w:t>
      </w:r>
      <w:proofErr w:type="spellStart"/>
      <w:r w:rsidRPr="00A5549B">
        <w:rPr>
          <w:rFonts w:ascii="Times New Roman" w:hAnsi="Times New Roman" w:cs="Times New Roman"/>
          <w:sz w:val="24"/>
          <w:szCs w:val="24"/>
        </w:rPr>
        <w:t>satu</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f</w:t>
      </w:r>
      <w:r w:rsidR="00FD30A4" w:rsidRPr="00A5549B">
        <w:rPr>
          <w:rFonts w:ascii="Times New Roman" w:hAnsi="Times New Roman" w:cs="Times New Roman"/>
          <w:sz w:val="24"/>
          <w:szCs w:val="24"/>
        </w:rPr>
        <w:t>ungsi</w:t>
      </w:r>
      <w:proofErr w:type="spellEnd"/>
      <w:r w:rsidR="00FD30A4" w:rsidRPr="00A5549B">
        <w:rPr>
          <w:rFonts w:ascii="Times New Roman" w:hAnsi="Times New Roman" w:cs="Times New Roman"/>
          <w:sz w:val="24"/>
          <w:szCs w:val="24"/>
        </w:rPr>
        <w:t xml:space="preserve"> dan </w:t>
      </w:r>
      <w:r w:rsidRPr="00A5549B">
        <w:rPr>
          <w:rFonts w:ascii="Times New Roman" w:hAnsi="Times New Roman" w:cs="Times New Roman"/>
          <w:sz w:val="24"/>
          <w:szCs w:val="24"/>
        </w:rPr>
        <w:t>p</w:t>
      </w:r>
      <w:r w:rsidR="00FD30A4" w:rsidRPr="00A5549B">
        <w:rPr>
          <w:rFonts w:ascii="Times New Roman" w:hAnsi="Times New Roman" w:cs="Times New Roman"/>
          <w:sz w:val="24"/>
          <w:szCs w:val="24"/>
        </w:rPr>
        <w:t>eran</w:t>
      </w:r>
      <w:r w:rsidRPr="00A5549B">
        <w:rPr>
          <w:rFonts w:ascii="Times New Roman" w:hAnsi="Times New Roman" w:cs="Times New Roman"/>
          <w:sz w:val="24"/>
          <w:szCs w:val="24"/>
        </w:rPr>
        <w:t>anan</w:t>
      </w:r>
      <w:r w:rsidR="00FD30A4" w:rsidRPr="00A5549B">
        <w:rPr>
          <w:rFonts w:ascii="Times New Roman" w:hAnsi="Times New Roman" w:cs="Times New Roman"/>
          <w:sz w:val="24"/>
          <w:szCs w:val="24"/>
        </w:rPr>
        <w:t xml:space="preserve"> </w:t>
      </w:r>
      <w:r w:rsidRPr="00A5549B">
        <w:rPr>
          <w:rFonts w:ascii="Times New Roman" w:hAnsi="Times New Roman" w:cs="Times New Roman"/>
          <w:sz w:val="24"/>
          <w:szCs w:val="24"/>
        </w:rPr>
        <w:t>p</w:t>
      </w:r>
      <w:r w:rsidR="00FD30A4" w:rsidRPr="00A5549B">
        <w:rPr>
          <w:rFonts w:ascii="Times New Roman" w:hAnsi="Times New Roman" w:cs="Times New Roman"/>
          <w:sz w:val="24"/>
          <w:szCs w:val="24"/>
        </w:rPr>
        <w:t>enyidik</w:t>
      </w:r>
      <w:r w:rsidRPr="00A5549B">
        <w:rPr>
          <w:rFonts w:ascii="Times New Roman" w:hAnsi="Times New Roman" w:cs="Times New Roman"/>
          <w:sz w:val="24"/>
          <w:szCs w:val="24"/>
        </w:rPr>
        <w:t xml:space="preserve"> dari</w:t>
      </w:r>
      <w:r w:rsidR="00FD30A4" w:rsidRPr="00A5549B">
        <w:rPr>
          <w:rFonts w:ascii="Times New Roman" w:hAnsi="Times New Roman" w:cs="Times New Roman"/>
          <w:sz w:val="24"/>
          <w:szCs w:val="24"/>
        </w:rPr>
        <w:t xml:space="preserve"> ​​BNN Sesuai UU No. 35 Tahun 2009 Tentang Narkotika</w:t>
      </w:r>
      <w:r w:rsidR="00427B94" w:rsidRPr="00A5549B">
        <w:rPr>
          <w:rFonts w:ascii="Times New Roman" w:hAnsi="Times New Roman" w:cs="Times New Roman"/>
          <w:sz w:val="24"/>
          <w:szCs w:val="24"/>
        </w:rPr>
        <w:t xml:space="preserve"> a</w:t>
      </w:r>
      <w:r w:rsidR="00FD30A4" w:rsidRPr="00A5549B">
        <w:rPr>
          <w:rFonts w:ascii="Times New Roman" w:hAnsi="Times New Roman" w:cs="Times New Roman"/>
          <w:sz w:val="24"/>
          <w:szCs w:val="24"/>
        </w:rPr>
        <w:t>da</w:t>
      </w:r>
      <w:r w:rsidR="000F55A7" w:rsidRPr="00A5549B">
        <w:rPr>
          <w:rFonts w:ascii="Times New Roman" w:hAnsi="Times New Roman" w:cs="Times New Roman"/>
          <w:sz w:val="24"/>
          <w:szCs w:val="24"/>
        </w:rPr>
        <w:t xml:space="preserve">lah </w:t>
      </w:r>
      <w:r w:rsidR="00FD30A4" w:rsidRPr="00A5549B">
        <w:rPr>
          <w:rFonts w:ascii="Times New Roman" w:hAnsi="Times New Roman" w:cs="Times New Roman"/>
          <w:sz w:val="24"/>
          <w:szCs w:val="24"/>
        </w:rPr>
        <w:t xml:space="preserve">untuk mencegah dan menghapus penyalahgunaan zat dan perdagangan gelap obat-obatan terlarang dan </w:t>
      </w:r>
      <w:r w:rsidR="004245E1" w:rsidRPr="00A5549B">
        <w:rPr>
          <w:rFonts w:ascii="Times New Roman" w:hAnsi="Times New Roman" w:cs="Times New Roman"/>
          <w:sz w:val="24"/>
          <w:szCs w:val="24"/>
        </w:rPr>
        <w:t>precursor</w:t>
      </w:r>
      <w:r w:rsidR="00427B94" w:rsidRPr="00A5549B">
        <w:rPr>
          <w:rFonts w:ascii="Times New Roman" w:hAnsi="Times New Roman" w:cs="Times New Roman"/>
          <w:sz w:val="24"/>
          <w:szCs w:val="24"/>
        </w:rPr>
        <w:t>, prekursor adalah senyawa yang berpartisipasi dalam reaksi kimia yang menghasilkan senyawa</w:t>
      </w:r>
      <w:r w:rsidR="00622A5E" w:rsidRPr="00A5549B">
        <w:rPr>
          <w:rFonts w:ascii="Times New Roman" w:hAnsi="Times New Roman" w:cs="Times New Roman"/>
          <w:sz w:val="24"/>
          <w:szCs w:val="24"/>
        </w:rPr>
        <w:t xml:space="preserve"> </w:t>
      </w:r>
      <w:r w:rsidR="00427B94" w:rsidRPr="00A5549B">
        <w:rPr>
          <w:rFonts w:ascii="Times New Roman" w:hAnsi="Times New Roman" w:cs="Times New Roman"/>
          <w:sz w:val="24"/>
          <w:szCs w:val="24"/>
        </w:rPr>
        <w:t>lain</w:t>
      </w:r>
      <w:r w:rsidR="000F55A7" w:rsidRPr="00A5549B">
        <w:rPr>
          <w:rFonts w:ascii="Times New Roman" w:hAnsi="Times New Roman" w:cs="Times New Roman"/>
          <w:sz w:val="24"/>
          <w:szCs w:val="24"/>
        </w:rPr>
        <w:t xml:space="preserve">. </w:t>
      </w:r>
      <w:r w:rsidR="00FD30A4" w:rsidRPr="00A5549B">
        <w:rPr>
          <w:rFonts w:ascii="Times New Roman" w:hAnsi="Times New Roman" w:cs="Times New Roman"/>
          <w:sz w:val="24"/>
          <w:szCs w:val="24"/>
        </w:rPr>
        <w:t xml:space="preserve">Oleh karena itu, Undang-Undang Nomor 35 Tahun 2009 mewajibkan dibentuknya Badan Narkotika Nasional (BNN). BNN adalah lembaga pemerintah non kementerian yang berkedudukan di bawah Presiden. BNN berbasis di ibu kota negara dan memiliki area kerja yang tersedia untuk semua orang. </w:t>
      </w:r>
      <w:r w:rsidR="00477115" w:rsidRPr="00A5549B">
        <w:rPr>
          <w:rFonts w:ascii="Times New Roman" w:hAnsi="Times New Roman" w:cs="Times New Roman"/>
          <w:sz w:val="24"/>
          <w:szCs w:val="24"/>
        </w:rPr>
        <w:t xml:space="preserve">Yang berada di </w:t>
      </w:r>
      <w:r w:rsidR="00FD30A4" w:rsidRPr="00A5549B">
        <w:rPr>
          <w:rFonts w:ascii="Times New Roman" w:hAnsi="Times New Roman" w:cs="Times New Roman"/>
          <w:sz w:val="24"/>
          <w:szCs w:val="24"/>
        </w:rPr>
        <w:t>wilayah Negara Kesatuan Republik Indonesia</w:t>
      </w:r>
      <w:r w:rsidR="00477115" w:rsidRPr="00A5549B">
        <w:rPr>
          <w:rFonts w:ascii="Times New Roman" w:hAnsi="Times New Roman" w:cs="Times New Roman"/>
          <w:sz w:val="24"/>
          <w:szCs w:val="24"/>
        </w:rPr>
        <w:t xml:space="preserve"> memliki tugas</w:t>
      </w:r>
      <w:r w:rsidR="003B3941" w:rsidRPr="00A5549B">
        <w:rPr>
          <w:rFonts w:ascii="Times New Roman" w:hAnsi="Times New Roman" w:cs="Times New Roman"/>
          <w:sz w:val="24"/>
          <w:szCs w:val="24"/>
        </w:rPr>
        <w:t xml:space="preserve"> dan kewenangan </w:t>
      </w:r>
      <w:r w:rsidR="00477115" w:rsidRPr="00A5549B">
        <w:rPr>
          <w:rFonts w:ascii="Times New Roman" w:hAnsi="Times New Roman" w:cs="Times New Roman"/>
          <w:sz w:val="24"/>
          <w:szCs w:val="24"/>
        </w:rPr>
        <w:t>yang</w:t>
      </w:r>
      <w:r w:rsidR="003B3941" w:rsidRPr="00A5549B">
        <w:rPr>
          <w:rFonts w:ascii="Times New Roman" w:hAnsi="Times New Roman" w:cs="Times New Roman"/>
          <w:sz w:val="24"/>
          <w:szCs w:val="24"/>
        </w:rPr>
        <w:t xml:space="preserve"> didasarkan pada Pasal 35 dan 70 UU Narkotika 2009 adalah</w:t>
      </w:r>
      <w:r w:rsidR="00FD30A4" w:rsidRPr="00A5549B">
        <w:rPr>
          <w:rFonts w:ascii="Times New Roman" w:hAnsi="Times New Roman" w:cs="Times New Roman"/>
          <w:sz w:val="24"/>
          <w:szCs w:val="24"/>
        </w:rPr>
        <w:t xml:space="preserve">: </w:t>
      </w:r>
    </w:p>
    <w:p w14:paraId="2E76EF38" w14:textId="77777777" w:rsidR="00087403" w:rsidRPr="00A5549B" w:rsidRDefault="00FD30A4"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t xml:space="preserve">Mengembangkan dan melaksanakan kebijakan nasional untuk mencegah dan memberantas obat-obatan terlarang. </w:t>
      </w:r>
    </w:p>
    <w:p w14:paraId="297729E4" w14:textId="4DFF32B9" w:rsidR="00087403" w:rsidRPr="00A5549B" w:rsidRDefault="00477115"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t>M</w:t>
      </w:r>
      <w:r w:rsidR="00FD30A4" w:rsidRPr="00A5549B">
        <w:rPr>
          <w:rFonts w:ascii="Times New Roman" w:hAnsi="Times New Roman" w:cs="Times New Roman"/>
          <w:sz w:val="24"/>
          <w:szCs w:val="24"/>
        </w:rPr>
        <w:t>en</w:t>
      </w:r>
      <w:r w:rsidR="003B3941" w:rsidRPr="00A5549B">
        <w:rPr>
          <w:rFonts w:ascii="Times New Roman" w:hAnsi="Times New Roman" w:cs="Times New Roman"/>
          <w:sz w:val="24"/>
          <w:szCs w:val="24"/>
        </w:rPr>
        <w:t>ggagalkan</w:t>
      </w:r>
      <w:r w:rsidR="00FD30A4" w:rsidRPr="00A5549B">
        <w:rPr>
          <w:rFonts w:ascii="Times New Roman" w:hAnsi="Times New Roman" w:cs="Times New Roman"/>
          <w:sz w:val="24"/>
          <w:szCs w:val="24"/>
        </w:rPr>
        <w:t xml:space="preserve"> dan me</w:t>
      </w:r>
      <w:r w:rsidR="003B3941" w:rsidRPr="00A5549B">
        <w:rPr>
          <w:rFonts w:ascii="Times New Roman" w:hAnsi="Times New Roman" w:cs="Times New Roman"/>
          <w:sz w:val="24"/>
          <w:szCs w:val="24"/>
        </w:rPr>
        <w:t>mproses</w:t>
      </w:r>
      <w:r w:rsidR="00FD30A4" w:rsidRPr="00A5549B">
        <w:rPr>
          <w:rFonts w:ascii="Times New Roman" w:hAnsi="Times New Roman" w:cs="Times New Roman"/>
          <w:sz w:val="24"/>
          <w:szCs w:val="24"/>
        </w:rPr>
        <w:t xml:space="preserve"> penyalahgunaan dan perdagangan gelap. </w:t>
      </w:r>
    </w:p>
    <w:p w14:paraId="5549FA58" w14:textId="1166C12B" w:rsidR="00087403" w:rsidRPr="00A5549B" w:rsidRDefault="00FD30A4"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t xml:space="preserve">Bekerjasama dengan </w:t>
      </w:r>
      <w:r w:rsidR="00477115" w:rsidRPr="00A5549B">
        <w:rPr>
          <w:rFonts w:ascii="Times New Roman" w:hAnsi="Times New Roman" w:cs="Times New Roman"/>
          <w:sz w:val="24"/>
          <w:szCs w:val="24"/>
        </w:rPr>
        <w:t>k</w:t>
      </w:r>
      <w:r w:rsidR="00095CBA" w:rsidRPr="00A5549B">
        <w:rPr>
          <w:rFonts w:ascii="Times New Roman" w:hAnsi="Times New Roman" w:cs="Times New Roman"/>
          <w:sz w:val="24"/>
          <w:szCs w:val="24"/>
        </w:rPr>
        <w:t xml:space="preserve">epolisian </w:t>
      </w:r>
      <w:r w:rsidR="00477115" w:rsidRPr="00A5549B">
        <w:rPr>
          <w:rFonts w:ascii="Times New Roman" w:hAnsi="Times New Roman" w:cs="Times New Roman"/>
          <w:sz w:val="24"/>
          <w:szCs w:val="24"/>
        </w:rPr>
        <w:t>n</w:t>
      </w:r>
      <w:r w:rsidR="00095CBA" w:rsidRPr="00A5549B">
        <w:rPr>
          <w:rFonts w:ascii="Times New Roman" w:hAnsi="Times New Roman" w:cs="Times New Roman"/>
          <w:sz w:val="24"/>
          <w:szCs w:val="24"/>
        </w:rPr>
        <w:t xml:space="preserve">egara </w:t>
      </w:r>
      <w:r w:rsidR="00477115" w:rsidRPr="00A5549B">
        <w:rPr>
          <w:rFonts w:ascii="Times New Roman" w:hAnsi="Times New Roman" w:cs="Times New Roman"/>
          <w:sz w:val="24"/>
          <w:szCs w:val="24"/>
        </w:rPr>
        <w:t>r</w:t>
      </w:r>
      <w:r w:rsidR="00095CBA" w:rsidRPr="00A5549B">
        <w:rPr>
          <w:rFonts w:ascii="Times New Roman" w:hAnsi="Times New Roman" w:cs="Times New Roman"/>
          <w:sz w:val="24"/>
          <w:szCs w:val="24"/>
        </w:rPr>
        <w:t>epublik Indonesia</w:t>
      </w:r>
      <w:r w:rsidRPr="00A5549B">
        <w:rPr>
          <w:rFonts w:ascii="Times New Roman" w:hAnsi="Times New Roman" w:cs="Times New Roman"/>
          <w:sz w:val="24"/>
          <w:szCs w:val="24"/>
        </w:rPr>
        <w:t xml:space="preserve"> untuk</w:t>
      </w:r>
      <w:r w:rsidR="00095CBA" w:rsidRPr="00A5549B">
        <w:rPr>
          <w:rFonts w:ascii="Times New Roman" w:hAnsi="Times New Roman" w:cs="Times New Roman"/>
          <w:sz w:val="24"/>
          <w:szCs w:val="24"/>
        </w:rPr>
        <w:t xml:space="preserve"> </w:t>
      </w:r>
      <w:r w:rsidRPr="00A5549B">
        <w:rPr>
          <w:rFonts w:ascii="Times New Roman" w:hAnsi="Times New Roman" w:cs="Times New Roman"/>
          <w:sz w:val="24"/>
          <w:szCs w:val="24"/>
        </w:rPr>
        <w:t xml:space="preserve">memberantas penyalahgunaan dan </w:t>
      </w:r>
      <w:r w:rsidR="00095CBA" w:rsidRPr="00A5549B">
        <w:rPr>
          <w:rFonts w:ascii="Times New Roman" w:hAnsi="Times New Roman" w:cs="Times New Roman"/>
          <w:sz w:val="24"/>
          <w:szCs w:val="24"/>
        </w:rPr>
        <w:t>penjualan</w:t>
      </w:r>
      <w:r w:rsidRPr="00A5549B">
        <w:rPr>
          <w:rFonts w:ascii="Times New Roman" w:hAnsi="Times New Roman" w:cs="Times New Roman"/>
          <w:sz w:val="24"/>
          <w:szCs w:val="24"/>
        </w:rPr>
        <w:t xml:space="preserve"> gelap </w:t>
      </w:r>
      <w:r w:rsidR="00477115" w:rsidRPr="00A5549B">
        <w:rPr>
          <w:rFonts w:ascii="Times New Roman" w:hAnsi="Times New Roman" w:cs="Times New Roman"/>
          <w:sz w:val="24"/>
          <w:szCs w:val="24"/>
        </w:rPr>
        <w:t>n</w:t>
      </w:r>
      <w:r w:rsidRPr="00A5549B">
        <w:rPr>
          <w:rFonts w:ascii="Times New Roman" w:hAnsi="Times New Roman" w:cs="Times New Roman"/>
          <w:sz w:val="24"/>
          <w:szCs w:val="24"/>
        </w:rPr>
        <w:t xml:space="preserve">arkoba dan </w:t>
      </w:r>
      <w:r w:rsidR="00477115" w:rsidRPr="00A5549B">
        <w:rPr>
          <w:rFonts w:ascii="Times New Roman" w:hAnsi="Times New Roman" w:cs="Times New Roman"/>
          <w:sz w:val="24"/>
          <w:szCs w:val="24"/>
        </w:rPr>
        <w:t>p</w:t>
      </w:r>
      <w:r w:rsidRPr="00A5549B">
        <w:rPr>
          <w:rFonts w:ascii="Times New Roman" w:hAnsi="Times New Roman" w:cs="Times New Roman"/>
          <w:sz w:val="24"/>
          <w:szCs w:val="24"/>
        </w:rPr>
        <w:t xml:space="preserve">rekursor </w:t>
      </w:r>
      <w:r w:rsidR="00477115" w:rsidRPr="00A5549B">
        <w:rPr>
          <w:rFonts w:ascii="Times New Roman" w:hAnsi="Times New Roman" w:cs="Times New Roman"/>
          <w:sz w:val="24"/>
          <w:szCs w:val="24"/>
        </w:rPr>
        <w:t>n</w:t>
      </w:r>
      <w:r w:rsidRPr="00A5549B">
        <w:rPr>
          <w:rFonts w:ascii="Times New Roman" w:hAnsi="Times New Roman" w:cs="Times New Roman"/>
          <w:sz w:val="24"/>
          <w:szCs w:val="24"/>
        </w:rPr>
        <w:t>arkoba.</w:t>
      </w:r>
    </w:p>
    <w:p w14:paraId="6CE05762" w14:textId="7872F4CE" w:rsidR="00087403" w:rsidRPr="00A5549B" w:rsidRDefault="00FD30A4"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t xml:space="preserve">Meningkatkan fasilitas rehabilitasi medis dan kapasitas rehabilitasi sosial bagi pecandu narkoba </w:t>
      </w:r>
      <w:r w:rsidR="00477115" w:rsidRPr="00A5549B">
        <w:rPr>
          <w:rFonts w:ascii="Times New Roman" w:hAnsi="Times New Roman" w:cs="Times New Roman"/>
          <w:sz w:val="24"/>
          <w:szCs w:val="24"/>
        </w:rPr>
        <w:t>yang</w:t>
      </w:r>
      <w:r w:rsidRPr="00A5549B">
        <w:rPr>
          <w:rFonts w:ascii="Times New Roman" w:hAnsi="Times New Roman" w:cs="Times New Roman"/>
          <w:sz w:val="24"/>
          <w:szCs w:val="24"/>
        </w:rPr>
        <w:t xml:space="preserve"> diselenggarakan baik oleh pemerintah maupun masyarakat. </w:t>
      </w:r>
    </w:p>
    <w:p w14:paraId="39BD06ED" w14:textId="7543BA9D" w:rsidR="00087403" w:rsidRPr="00A5549B" w:rsidRDefault="00FD30A4"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t>Me</w:t>
      </w:r>
      <w:r w:rsidR="00095CBA" w:rsidRPr="00A5549B">
        <w:rPr>
          <w:rFonts w:ascii="Times New Roman" w:hAnsi="Times New Roman" w:cs="Times New Roman"/>
          <w:sz w:val="24"/>
          <w:szCs w:val="24"/>
        </w:rPr>
        <w:t>ngajak dan memberikan edukasi</w:t>
      </w:r>
      <w:r w:rsidRPr="00A5549B">
        <w:rPr>
          <w:rFonts w:ascii="Times New Roman" w:hAnsi="Times New Roman" w:cs="Times New Roman"/>
          <w:sz w:val="24"/>
          <w:szCs w:val="24"/>
        </w:rPr>
        <w:t xml:space="preserve"> masyarakat untuk mencegah penyalahgunaan dan peredaran gelap </w:t>
      </w:r>
      <w:r w:rsidR="00477115" w:rsidRPr="00A5549B">
        <w:rPr>
          <w:rFonts w:ascii="Times New Roman" w:hAnsi="Times New Roman" w:cs="Times New Roman"/>
          <w:sz w:val="24"/>
          <w:szCs w:val="24"/>
        </w:rPr>
        <w:t>n</w:t>
      </w:r>
      <w:r w:rsidRPr="00A5549B">
        <w:rPr>
          <w:rFonts w:ascii="Times New Roman" w:hAnsi="Times New Roman" w:cs="Times New Roman"/>
          <w:sz w:val="24"/>
          <w:szCs w:val="24"/>
        </w:rPr>
        <w:t xml:space="preserve">arkoba dan </w:t>
      </w:r>
      <w:r w:rsidR="00477115" w:rsidRPr="00A5549B">
        <w:rPr>
          <w:rFonts w:ascii="Times New Roman" w:hAnsi="Times New Roman" w:cs="Times New Roman"/>
          <w:sz w:val="24"/>
          <w:szCs w:val="24"/>
        </w:rPr>
        <w:t>p</w:t>
      </w:r>
      <w:r w:rsidRPr="00A5549B">
        <w:rPr>
          <w:rFonts w:ascii="Times New Roman" w:hAnsi="Times New Roman" w:cs="Times New Roman"/>
          <w:sz w:val="24"/>
          <w:szCs w:val="24"/>
        </w:rPr>
        <w:t xml:space="preserve">rekursor. </w:t>
      </w:r>
    </w:p>
    <w:p w14:paraId="72E5755D" w14:textId="6B19705C" w:rsidR="00087403" w:rsidRPr="00A5549B" w:rsidRDefault="00FD30A4"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lastRenderedPageBreak/>
        <w:t xml:space="preserve">Memantau, </w:t>
      </w:r>
      <w:r w:rsidR="00095CBA" w:rsidRPr="00A5549B">
        <w:rPr>
          <w:rFonts w:ascii="Times New Roman" w:hAnsi="Times New Roman" w:cs="Times New Roman"/>
          <w:sz w:val="24"/>
          <w:szCs w:val="24"/>
        </w:rPr>
        <w:t>memberikan arahan</w:t>
      </w:r>
      <w:r w:rsidRPr="00A5549B">
        <w:rPr>
          <w:rFonts w:ascii="Times New Roman" w:hAnsi="Times New Roman" w:cs="Times New Roman"/>
          <w:sz w:val="24"/>
          <w:szCs w:val="24"/>
        </w:rPr>
        <w:t xml:space="preserve"> dan meningkatkan kegiatan</w:t>
      </w:r>
      <w:r w:rsidR="00095CBA" w:rsidRPr="00A5549B">
        <w:rPr>
          <w:rFonts w:ascii="Times New Roman" w:hAnsi="Times New Roman" w:cs="Times New Roman"/>
          <w:sz w:val="24"/>
          <w:szCs w:val="24"/>
        </w:rPr>
        <w:t xml:space="preserve"> yang positif bagi</w:t>
      </w:r>
      <w:r w:rsidRPr="00A5549B">
        <w:rPr>
          <w:rFonts w:ascii="Times New Roman" w:hAnsi="Times New Roman" w:cs="Times New Roman"/>
          <w:sz w:val="24"/>
          <w:szCs w:val="24"/>
        </w:rPr>
        <w:t xml:space="preserve"> masyarakat. </w:t>
      </w:r>
    </w:p>
    <w:p w14:paraId="7D3663F3" w14:textId="49F85895" w:rsidR="00087403" w:rsidRPr="00A5549B" w:rsidRDefault="00941369"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t xml:space="preserve">Kerjasama bilateral dan multilateral di tingkat </w:t>
      </w:r>
      <w:r w:rsidR="00095CBA" w:rsidRPr="00A5549B">
        <w:rPr>
          <w:rFonts w:ascii="Times New Roman" w:hAnsi="Times New Roman" w:cs="Times New Roman"/>
          <w:sz w:val="24"/>
          <w:szCs w:val="24"/>
        </w:rPr>
        <w:t xml:space="preserve">nasional </w:t>
      </w:r>
      <w:r w:rsidRPr="00A5549B">
        <w:rPr>
          <w:rFonts w:ascii="Times New Roman" w:hAnsi="Times New Roman" w:cs="Times New Roman"/>
          <w:sz w:val="24"/>
          <w:szCs w:val="24"/>
        </w:rPr>
        <w:t>dan internasional untuk men</w:t>
      </w:r>
      <w:r w:rsidR="00095CBA" w:rsidRPr="00A5549B">
        <w:rPr>
          <w:rFonts w:ascii="Times New Roman" w:hAnsi="Times New Roman" w:cs="Times New Roman"/>
          <w:sz w:val="24"/>
          <w:szCs w:val="24"/>
        </w:rPr>
        <w:t>angkap</w:t>
      </w:r>
      <w:r w:rsidRPr="00A5549B">
        <w:rPr>
          <w:rFonts w:ascii="Times New Roman" w:hAnsi="Times New Roman" w:cs="Times New Roman"/>
          <w:sz w:val="24"/>
          <w:szCs w:val="24"/>
        </w:rPr>
        <w:t xml:space="preserve"> dan me</w:t>
      </w:r>
      <w:r w:rsidR="00095CBA" w:rsidRPr="00A5549B">
        <w:rPr>
          <w:rFonts w:ascii="Times New Roman" w:hAnsi="Times New Roman" w:cs="Times New Roman"/>
          <w:sz w:val="24"/>
          <w:szCs w:val="24"/>
        </w:rPr>
        <w:t xml:space="preserve">ncegah </w:t>
      </w:r>
      <w:r w:rsidRPr="00A5549B">
        <w:rPr>
          <w:rFonts w:ascii="Times New Roman" w:hAnsi="Times New Roman" w:cs="Times New Roman"/>
          <w:sz w:val="24"/>
          <w:szCs w:val="24"/>
        </w:rPr>
        <w:t>peredaran gelap narkoba dan prekursor narkoba.</w:t>
      </w:r>
    </w:p>
    <w:p w14:paraId="4EB186A7" w14:textId="77777777" w:rsidR="00FF311D" w:rsidRPr="00A5549B" w:rsidRDefault="00FD30A4" w:rsidP="00A5549B">
      <w:pPr>
        <w:pStyle w:val="ListParagraph"/>
        <w:numPr>
          <w:ilvl w:val="1"/>
          <w:numId w:val="4"/>
        </w:numPr>
        <w:spacing w:after="0" w:line="360" w:lineRule="auto"/>
        <w:ind w:left="709" w:hanging="283"/>
        <w:jc w:val="both"/>
        <w:rPr>
          <w:rFonts w:ascii="Times New Roman" w:hAnsi="Times New Roman" w:cs="Times New Roman"/>
          <w:sz w:val="24"/>
          <w:szCs w:val="24"/>
        </w:rPr>
      </w:pPr>
      <w:r w:rsidRPr="00A5549B">
        <w:rPr>
          <w:rFonts w:ascii="Times New Roman" w:hAnsi="Times New Roman" w:cs="Times New Roman"/>
          <w:sz w:val="24"/>
          <w:szCs w:val="24"/>
        </w:rPr>
        <w:t xml:space="preserve">Balai Penelitian Narkotika dan Pengembangan Pra Narkoba. </w:t>
      </w:r>
    </w:p>
    <w:p w14:paraId="11F955B5" w14:textId="77777777" w:rsidR="002B4D24" w:rsidRPr="00A5549B" w:rsidRDefault="00427B94" w:rsidP="00A5549B">
      <w:pPr>
        <w:pStyle w:val="ListParagraph"/>
        <w:numPr>
          <w:ilvl w:val="1"/>
          <w:numId w:val="4"/>
        </w:numPr>
        <w:spacing w:after="0" w:line="360" w:lineRule="auto"/>
        <w:ind w:left="709" w:hanging="283"/>
        <w:jc w:val="both"/>
        <w:rPr>
          <w:rFonts w:ascii="Times New Roman" w:hAnsi="Times New Roman" w:cs="Times New Roman"/>
          <w:sz w:val="24"/>
          <w:szCs w:val="24"/>
        </w:rPr>
      </w:pPr>
      <w:proofErr w:type="spellStart"/>
      <w:r w:rsidRPr="00A5549B">
        <w:rPr>
          <w:rFonts w:ascii="Times New Roman" w:hAnsi="Times New Roman" w:cs="Times New Roman"/>
          <w:sz w:val="24"/>
          <w:szCs w:val="24"/>
        </w:rPr>
        <w:t>Melakukan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survei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k</w:t>
      </w:r>
      <w:r w:rsidR="00FD30A4" w:rsidRPr="00A5549B">
        <w:rPr>
          <w:rFonts w:ascii="Times New Roman" w:hAnsi="Times New Roman" w:cs="Times New Roman"/>
          <w:sz w:val="24"/>
          <w:szCs w:val="24"/>
        </w:rPr>
        <w:t>asus</w:t>
      </w:r>
      <w:proofErr w:type="spellEnd"/>
      <w:r w:rsidR="00FD30A4" w:rsidRPr="00A5549B">
        <w:rPr>
          <w:rFonts w:ascii="Times New Roman" w:hAnsi="Times New Roman" w:cs="Times New Roman"/>
          <w:sz w:val="24"/>
          <w:szCs w:val="24"/>
        </w:rPr>
        <w:t xml:space="preserve"> </w:t>
      </w:r>
      <w:proofErr w:type="spellStart"/>
      <w:r w:rsidR="00FD30A4" w:rsidRPr="00A5549B">
        <w:rPr>
          <w:rFonts w:ascii="Times New Roman" w:hAnsi="Times New Roman" w:cs="Times New Roman"/>
          <w:sz w:val="24"/>
          <w:szCs w:val="24"/>
        </w:rPr>
        <w:t>penyalahgunaan</w:t>
      </w:r>
      <w:proofErr w:type="spellEnd"/>
      <w:r w:rsidR="00FD30A4" w:rsidRPr="00A5549B">
        <w:rPr>
          <w:rFonts w:ascii="Times New Roman" w:hAnsi="Times New Roman" w:cs="Times New Roman"/>
          <w:sz w:val="24"/>
          <w:szCs w:val="24"/>
        </w:rPr>
        <w:t xml:space="preserve"> dan </w:t>
      </w:r>
      <w:proofErr w:type="spellStart"/>
      <w:r w:rsidR="00FD30A4" w:rsidRPr="00A5549B">
        <w:rPr>
          <w:rFonts w:ascii="Times New Roman" w:hAnsi="Times New Roman" w:cs="Times New Roman"/>
          <w:sz w:val="24"/>
          <w:szCs w:val="24"/>
        </w:rPr>
        <w:t>peredaran</w:t>
      </w:r>
      <w:proofErr w:type="spellEnd"/>
      <w:r w:rsidR="00FD30A4" w:rsidRPr="00A5549B">
        <w:rPr>
          <w:rFonts w:ascii="Times New Roman" w:hAnsi="Times New Roman" w:cs="Times New Roman"/>
          <w:sz w:val="24"/>
          <w:szCs w:val="24"/>
        </w:rPr>
        <w:t xml:space="preserve"> </w:t>
      </w:r>
      <w:proofErr w:type="spellStart"/>
      <w:r w:rsidR="00FD30A4" w:rsidRPr="00A5549B">
        <w:rPr>
          <w:rFonts w:ascii="Times New Roman" w:hAnsi="Times New Roman" w:cs="Times New Roman"/>
          <w:sz w:val="24"/>
          <w:szCs w:val="24"/>
        </w:rPr>
        <w:t>gelap</w:t>
      </w:r>
      <w:proofErr w:type="spellEnd"/>
      <w:r w:rsidR="00FD30A4" w:rsidRPr="00A5549B">
        <w:rPr>
          <w:rFonts w:ascii="Times New Roman" w:hAnsi="Times New Roman" w:cs="Times New Roman"/>
          <w:sz w:val="24"/>
          <w:szCs w:val="24"/>
        </w:rPr>
        <w:t xml:space="preserve"> </w:t>
      </w:r>
      <w:proofErr w:type="spellStart"/>
      <w:r w:rsidR="00FD30A4" w:rsidRPr="00A5549B">
        <w:rPr>
          <w:rFonts w:ascii="Times New Roman" w:hAnsi="Times New Roman" w:cs="Times New Roman"/>
          <w:sz w:val="24"/>
          <w:szCs w:val="24"/>
        </w:rPr>
        <w:t>narkotika</w:t>
      </w:r>
      <w:proofErr w:type="spellEnd"/>
      <w:r w:rsidR="00FD30A4" w:rsidRPr="00A5549B">
        <w:rPr>
          <w:rFonts w:ascii="Times New Roman" w:hAnsi="Times New Roman" w:cs="Times New Roman"/>
          <w:sz w:val="24"/>
          <w:szCs w:val="24"/>
        </w:rPr>
        <w:t xml:space="preserve"> dan </w:t>
      </w:r>
      <w:proofErr w:type="spellStart"/>
      <w:r w:rsidR="00FD30A4" w:rsidRPr="00A5549B">
        <w:rPr>
          <w:rFonts w:ascii="Times New Roman" w:hAnsi="Times New Roman" w:cs="Times New Roman"/>
          <w:sz w:val="24"/>
          <w:szCs w:val="24"/>
        </w:rPr>
        <w:t>prekursor</w:t>
      </w:r>
      <w:proofErr w:type="spellEnd"/>
      <w:r w:rsidR="00FD30A4" w:rsidRPr="00A5549B">
        <w:rPr>
          <w:rFonts w:ascii="Times New Roman" w:hAnsi="Times New Roman" w:cs="Times New Roman"/>
          <w:sz w:val="24"/>
          <w:szCs w:val="24"/>
        </w:rPr>
        <w:t>.</w:t>
      </w:r>
    </w:p>
    <w:p w14:paraId="1DB468E2" w14:textId="2559B97A" w:rsidR="001F4A1B" w:rsidRPr="00A5549B" w:rsidRDefault="00FD30A4" w:rsidP="00A5549B">
      <w:pPr>
        <w:pStyle w:val="ListParagraph"/>
        <w:numPr>
          <w:ilvl w:val="1"/>
          <w:numId w:val="4"/>
        </w:numPr>
        <w:tabs>
          <w:tab w:val="left" w:pos="851"/>
        </w:tabs>
        <w:spacing w:after="0" w:line="360" w:lineRule="auto"/>
        <w:ind w:left="709" w:hanging="283"/>
        <w:jc w:val="both"/>
        <w:rPr>
          <w:rFonts w:ascii="Times New Roman" w:hAnsi="Times New Roman" w:cs="Times New Roman"/>
          <w:sz w:val="24"/>
          <w:szCs w:val="24"/>
        </w:rPr>
      </w:pPr>
      <w:proofErr w:type="spellStart"/>
      <w:r w:rsidRPr="00A5549B">
        <w:rPr>
          <w:rFonts w:ascii="Times New Roman" w:hAnsi="Times New Roman" w:cs="Times New Roman"/>
          <w:sz w:val="24"/>
          <w:szCs w:val="24"/>
        </w:rPr>
        <w:t>Membuat</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laporan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tahunan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pelaksanaan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tugas</w:t>
      </w:r>
      <w:proofErr w:type="spellEnd"/>
      <w:r w:rsidRPr="00A5549B">
        <w:rPr>
          <w:rFonts w:ascii="Times New Roman" w:hAnsi="Times New Roman" w:cs="Times New Roman"/>
          <w:sz w:val="24"/>
          <w:szCs w:val="24"/>
        </w:rPr>
        <w:t xml:space="preserve"> dan </w:t>
      </w:r>
      <w:proofErr w:type="spellStart"/>
      <w:r w:rsidRPr="00A5549B">
        <w:rPr>
          <w:rFonts w:ascii="Times New Roman" w:hAnsi="Times New Roman" w:cs="Times New Roman"/>
          <w:sz w:val="24"/>
          <w:szCs w:val="24"/>
        </w:rPr>
        <w:t>perizinan</w:t>
      </w:r>
      <w:proofErr w:type="spellEnd"/>
      <w:r w:rsidRPr="00A5549B">
        <w:rPr>
          <w:rFonts w:ascii="Times New Roman" w:hAnsi="Times New Roman" w:cs="Times New Roman"/>
          <w:sz w:val="24"/>
          <w:szCs w:val="24"/>
        </w:rPr>
        <w:t>.</w:t>
      </w:r>
    </w:p>
    <w:p w14:paraId="6E59F071" w14:textId="77777777" w:rsidR="00B401DA" w:rsidRPr="00A5549B" w:rsidRDefault="001F4A1B"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Potensi dampak pada pasokan obat-obatan terlarang </w:t>
      </w:r>
      <w:r w:rsidR="003C7D16" w:rsidRPr="00A5549B">
        <w:rPr>
          <w:rFonts w:ascii="Times New Roman" w:hAnsi="Times New Roman" w:cs="Times New Roman"/>
          <w:sz w:val="24"/>
          <w:szCs w:val="24"/>
        </w:rPr>
        <w:t>lama atau tradisional dari sistem peradilan pidana domestik mana pun, hukuman mati untuk pelanggaran narkoba adalah perkembangan hukum yang relatif baru, yang muncul sekitar waktu yang sama ketika perjanjian narkoba internasional mulai berlaku dan apa yang disebut perang global melawan narkoba mulai meningkat pada 1980-an dan 1990-an</w:t>
      </w:r>
      <w:r w:rsidR="009143F5" w:rsidRPr="00A5549B">
        <w:rPr>
          <w:rFonts w:ascii="Times New Roman" w:hAnsi="Times New Roman" w:cs="Times New Roman"/>
          <w:sz w:val="24"/>
          <w:szCs w:val="24"/>
        </w:rPr>
        <w:t xml:space="preserve">. </w:t>
      </w:r>
      <w:r w:rsidR="003C7D16" w:rsidRPr="00A5549B">
        <w:rPr>
          <w:rFonts w:ascii="Times New Roman" w:hAnsi="Times New Roman" w:cs="Times New Roman"/>
          <w:sz w:val="24"/>
          <w:szCs w:val="24"/>
        </w:rPr>
        <w:t xml:space="preserve">Antara 1985 dan 2000, jumlah negara yang menetapkan hukuman mati untuk pelanggaran narkoba ke dalam hukum domestik melonjak dari 10 menjadi 36. Pergeseran yang cepat dalam praktik negara mencerminkan perkembangan yang berlaku dalam hukum pengendalian narkoba internasional dan sifat hukuman yang meningkat dari rezim sebagaimana dikodifikasikan dalam Konvensi 1998 Menentang Peredaran Gelap Narkotika dan Zat Psikotropika, yang menetapkan kewajiban negara untuk menggunakan hukum pidana dan sanksi pidana sebagai alat utama pengendalian narkoba dalam negeri. Meskipun tidak sepenuhnya dilarang, penerapan sah hukuman mati secara signifikan dibatasi di bawah hukum hak asasi manusia internasional. </w:t>
      </w:r>
    </w:p>
    <w:p w14:paraId="04C76A80" w14:textId="77777777" w:rsidR="00B401DA" w:rsidRPr="00A5549B" w:rsidRDefault="003C7D16"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Batasan yang paling </w:t>
      </w:r>
      <w:proofErr w:type="spellStart"/>
      <w:r w:rsidRPr="00A5549B">
        <w:rPr>
          <w:rFonts w:ascii="Times New Roman" w:hAnsi="Times New Roman" w:cs="Times New Roman"/>
          <w:sz w:val="24"/>
          <w:szCs w:val="24"/>
        </w:rPr>
        <w:t>substantif</w:t>
      </w:r>
      <w:proofErr w:type="spellEnd"/>
      <w:r w:rsidRPr="00A5549B">
        <w:rPr>
          <w:rFonts w:ascii="Times New Roman" w:hAnsi="Times New Roman" w:cs="Times New Roman"/>
          <w:sz w:val="24"/>
          <w:szCs w:val="24"/>
        </w:rPr>
        <w:t xml:space="preserve"> ditemukan dalam Pasal 6</w:t>
      </w:r>
      <w:r w:rsidR="00510120" w:rsidRPr="00A5549B">
        <w:rPr>
          <w:rFonts w:ascii="Times New Roman" w:hAnsi="Times New Roman" w:cs="Times New Roman"/>
          <w:sz w:val="24"/>
          <w:szCs w:val="24"/>
        </w:rPr>
        <w:t xml:space="preserve"> ayat 2</w:t>
      </w:r>
      <w:r w:rsidRPr="00A5549B">
        <w:rPr>
          <w:rFonts w:ascii="Times New Roman" w:hAnsi="Times New Roman" w:cs="Times New Roman"/>
          <w:sz w:val="24"/>
          <w:szCs w:val="24"/>
        </w:rPr>
        <w:t xml:space="preserve"> Kovenan Internasional tentang Hak Sipil dan Politik </w:t>
      </w:r>
      <w:r w:rsidR="00BB7580" w:rsidRPr="00A5549B">
        <w:rPr>
          <w:rFonts w:ascii="Times New Roman" w:hAnsi="Times New Roman" w:cs="Times New Roman"/>
          <w:sz w:val="24"/>
          <w:szCs w:val="24"/>
        </w:rPr>
        <w:t xml:space="preserve">pada tahun </w:t>
      </w:r>
      <w:r w:rsidRPr="00A5549B">
        <w:rPr>
          <w:rFonts w:ascii="Times New Roman" w:hAnsi="Times New Roman" w:cs="Times New Roman"/>
          <w:sz w:val="24"/>
          <w:szCs w:val="24"/>
        </w:rPr>
        <w:t>1966, yang menyatakan bahwa 'hukuman mati hanya dapat dijatuhkan untuk kejahatan yang paling serius</w:t>
      </w:r>
      <w:r w:rsidR="00CE71C7" w:rsidRPr="00A5549B">
        <w:rPr>
          <w:rFonts w:ascii="Times New Roman" w:hAnsi="Times New Roman" w:cs="Times New Roman"/>
          <w:sz w:val="24"/>
          <w:szCs w:val="24"/>
        </w:rPr>
        <w:t xml:space="preserve">. Konsensus diantara otoritas hak asasi manusia dan sarjana hukum terkemuka adalah bahwa pelanggaran narkoba tidak memenuhi ambang 'kejahatan paling serius' di bawah hukum hak asasi manusia internasional, dan penerapan hukuman mati untuk kejahatan terkait narkoba merupakan pelanggaran yang jelas terhadap hak untuk hidup. Argumen kuat juga telah dibuat bahwa sebagian besar pelanggaran narkoba yang hukuman matinya diterapkan di pengadilan nasional juga tidak memenuhi ambang batas kejahatan 'sangat serius' di bawah undang-undang pengawasan narkoba internasional (Garis, 2016). Pasal 3 dari perjanjian narkoba tahun 1988 melarang berbagai kegiatan yang berkaitan dengan perdagangan narkoba dan menetapkan bahwa meskipun bersifat 'berat' dan 'serius', mereka tidak boleh dianggap 'sangat serius' kecuali ada unsur-unsur tambahan yang memberatkan, termasuk partisipasi dengan kelompok kriminal </w:t>
      </w:r>
      <w:r w:rsidR="00CE71C7" w:rsidRPr="00A5549B">
        <w:rPr>
          <w:rFonts w:ascii="Times New Roman" w:hAnsi="Times New Roman" w:cs="Times New Roman"/>
          <w:sz w:val="24"/>
          <w:szCs w:val="24"/>
        </w:rPr>
        <w:lastRenderedPageBreak/>
        <w:t xml:space="preserve">terorganisir domestik atau internasional, penggunaan kekerasan atau senjata api, keterlibatan anak di bawah umur dan/atau kerjasama pejabat publik. </w:t>
      </w:r>
    </w:p>
    <w:p w14:paraId="6E5F3804" w14:textId="77777777" w:rsidR="00B401DA" w:rsidRPr="00A5549B" w:rsidRDefault="00CE71C7"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Seperti</w:t>
      </w:r>
      <w:proofErr w:type="spellEnd"/>
      <w:r w:rsidRPr="00A5549B">
        <w:rPr>
          <w:rFonts w:ascii="Times New Roman" w:hAnsi="Times New Roman" w:cs="Times New Roman"/>
          <w:sz w:val="24"/>
          <w:szCs w:val="24"/>
        </w:rPr>
        <w:t xml:space="preserve"> yang </w:t>
      </w:r>
      <w:proofErr w:type="spellStart"/>
      <w:r w:rsidRPr="00A5549B">
        <w:rPr>
          <w:rFonts w:ascii="Times New Roman" w:hAnsi="Times New Roman" w:cs="Times New Roman"/>
          <w:sz w:val="24"/>
          <w:szCs w:val="24"/>
        </w:rPr>
        <w:t>dikemukakan</w:t>
      </w:r>
      <w:proofErr w:type="spellEnd"/>
      <w:r w:rsidRPr="00A5549B">
        <w:rPr>
          <w:rFonts w:ascii="Times New Roman" w:hAnsi="Times New Roman" w:cs="Times New Roman"/>
          <w:sz w:val="24"/>
          <w:szCs w:val="24"/>
        </w:rPr>
        <w:t xml:space="preserve"> oleh </w:t>
      </w:r>
      <w:r w:rsidR="00CC6F11" w:rsidRPr="00A5549B">
        <w:rPr>
          <w:rFonts w:ascii="Times New Roman" w:hAnsi="Times New Roman" w:cs="Times New Roman"/>
          <w:sz w:val="24"/>
          <w:szCs w:val="24"/>
        </w:rPr>
        <w:t>Garis</w:t>
      </w:r>
      <w:r w:rsidR="00F47F5F" w:rsidRPr="00A5549B">
        <w:rPr>
          <w:rFonts w:ascii="Times New Roman" w:hAnsi="Times New Roman" w:cs="Times New Roman"/>
          <w:sz w:val="24"/>
          <w:szCs w:val="24"/>
        </w:rPr>
        <w:t xml:space="preserve"> </w:t>
      </w:r>
      <w:r w:rsidR="00CC6F11" w:rsidRPr="00A5549B">
        <w:rPr>
          <w:rFonts w:ascii="Times New Roman" w:hAnsi="Times New Roman" w:cs="Times New Roman"/>
          <w:sz w:val="24"/>
          <w:szCs w:val="24"/>
        </w:rPr>
        <w:t>(2016)</w:t>
      </w:r>
      <w:r w:rsidRPr="00A5549B">
        <w:rPr>
          <w:rFonts w:ascii="Times New Roman" w:hAnsi="Times New Roman" w:cs="Times New Roman"/>
          <w:sz w:val="24"/>
          <w:szCs w:val="24"/>
        </w:rPr>
        <w:t xml:space="preserve"> jika faktor-faktor yang memberatkan ini tidak ada, tidak satu pun dari pelanggaran 'serius' dalam Pasal 3 memenuhi ambang batas kejahatan paling serius dalam hukum hak asasi manusia internasional karena mereka bahkan tidak memenuhi ambang batas kriminalitas tertinggi dalam rezim pengendalian</w:t>
      </w:r>
      <w:r w:rsidR="00510120" w:rsidRPr="00A5549B">
        <w:rPr>
          <w:rFonts w:ascii="Times New Roman" w:hAnsi="Times New Roman" w:cs="Times New Roman"/>
          <w:sz w:val="24"/>
          <w:szCs w:val="24"/>
        </w:rPr>
        <w:t xml:space="preserve"> dari</w:t>
      </w:r>
      <w:r w:rsidRPr="00A5549B">
        <w:rPr>
          <w:rFonts w:ascii="Times New Roman" w:hAnsi="Times New Roman" w:cs="Times New Roman"/>
          <w:sz w:val="24"/>
          <w:szCs w:val="24"/>
        </w:rPr>
        <w:t xml:space="preserve"> narkoba. Sebagian besar persidangan yang berujung pada hukuman mati untuk pelanggaran narkoba tidak memenuhi standar keadilan internasional, menjadikannya sewenang-wenang dan karenanya melanggar hak untuk hidup, hak atas pengadilan yang adil, dan larangan perlakuan atau hukuman yang tidak manusiawi dan merendahkan martabat. Sejak pertengahan 1990-an, negara-negara yang telah menghapus hukuman mati jumlahnya lebih banyak daripada negara-negara yang mempertahankannya, dan kesenjangan antara negara-negara abolisionis dan retensionis ini terus melebar. </w:t>
      </w:r>
    </w:p>
    <w:p w14:paraId="1E610ACC" w14:textId="77777777" w:rsidR="00B401DA" w:rsidRPr="00A5549B" w:rsidRDefault="00CE71C7"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Pada </w:t>
      </w:r>
      <w:proofErr w:type="spellStart"/>
      <w:r w:rsidRPr="00A5549B">
        <w:rPr>
          <w:rFonts w:ascii="Times New Roman" w:hAnsi="Times New Roman" w:cs="Times New Roman"/>
          <w:sz w:val="24"/>
          <w:szCs w:val="24"/>
        </w:rPr>
        <w:t>akhir</w:t>
      </w:r>
      <w:proofErr w:type="spellEnd"/>
      <w:r w:rsidRPr="00A5549B">
        <w:rPr>
          <w:rFonts w:ascii="Times New Roman" w:hAnsi="Times New Roman" w:cs="Times New Roman"/>
          <w:sz w:val="24"/>
          <w:szCs w:val="24"/>
        </w:rPr>
        <w:t xml:space="preserve"> 2019, 142 negara (lebih dari dua pertiga) telah menghapus hukuman mati untuk semua kejahatan dalam hukum atau dalam praktik dan ada indikasi bahwa penghapusan dapat segera menjadi kewajiban menurut hukum kebiasaan internasional, seperti perkembangan norma-norma internasional, tren dalam praktik kenegaraan, dan meningkatnya dukungan untuk moratorium (Sander, 2018). Namun demikian, sejumlah besar orang masih dihukum mati setiap tahun, sebagian besar adalah karena pelanggaran terkait narkoba. Dari lima puluh tiga negara yang terus menerapkan hukuman mati, tiga puluh lima meresepkan hukuman mati untuk pelanggaran terkait narkoba dalam undang-undang. </w:t>
      </w:r>
    </w:p>
    <w:p w14:paraId="465F67B2" w14:textId="77777777" w:rsidR="00B401DA" w:rsidRPr="00A5549B" w:rsidRDefault="00CE71C7"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Dari </w:t>
      </w:r>
      <w:proofErr w:type="spellStart"/>
      <w:r w:rsidRPr="00A5549B">
        <w:rPr>
          <w:rFonts w:ascii="Times New Roman" w:hAnsi="Times New Roman" w:cs="Times New Roman"/>
          <w:sz w:val="24"/>
          <w:szCs w:val="24"/>
        </w:rPr>
        <w:t>jumlah</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tersebut</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minoritas</w:t>
      </w:r>
      <w:proofErr w:type="spellEnd"/>
      <w:r w:rsidRPr="00A5549B">
        <w:rPr>
          <w:rFonts w:ascii="Times New Roman" w:hAnsi="Times New Roman" w:cs="Times New Roman"/>
          <w:sz w:val="24"/>
          <w:szCs w:val="24"/>
        </w:rPr>
        <w:t xml:space="preserve"> kecil dan semakin terisolasi tetapi vokal, sebagian besar di Asia, benar-benar memberlakukan atau menegakkan sanksi ini dalam praktiknya. Selama dekade terakhir, eksekusi untuk pelanggaran narkoba telah terjadi di setidaknya tujuh negara: Cina, Malaysia, Arab Saudi, Iran, Indonesia, Singapura dan Vietnam. Sekelompok kecil negara ini, menciptakan "pinggiran ekstrim" dari komunitas internasional (Gallahue, 2015), telah menerapkan kebijakan tersebut secara agresif, dengan persentase eksekusi yang besar untuk semua kejahatan secara global. Jumlah pasti orang yang dieksekusi oleh negara</w:t>
      </w:r>
      <w:r w:rsidR="002668E4" w:rsidRPr="00A5549B">
        <w:rPr>
          <w:rFonts w:ascii="Times New Roman" w:hAnsi="Times New Roman" w:cs="Times New Roman"/>
          <w:sz w:val="24"/>
          <w:szCs w:val="24"/>
        </w:rPr>
        <w:t xml:space="preserve"> ini</w:t>
      </w:r>
      <w:r w:rsidRPr="00A5549B">
        <w:rPr>
          <w:rFonts w:ascii="Times New Roman" w:hAnsi="Times New Roman" w:cs="Times New Roman"/>
          <w:sz w:val="24"/>
          <w:szCs w:val="24"/>
        </w:rPr>
        <w:t xml:space="preserve"> karena kejahatan terkait narkoba setiap tahun sulit dilacak dan perkiraan tidak dapat dipertimbangkan</w:t>
      </w:r>
      <w:r w:rsidR="00F34F82" w:rsidRPr="00A5549B">
        <w:rPr>
          <w:rFonts w:ascii="Times New Roman" w:hAnsi="Times New Roman" w:cs="Times New Roman"/>
          <w:sz w:val="24"/>
          <w:szCs w:val="24"/>
        </w:rPr>
        <w:t xml:space="preserve"> komprehensif karena kurangnya transparansi. Namun demikian, ratusan orang diketahui dieksekusi setiap tahun karena pelanggaran narkoba tanpa kekerasan secara global. Sejak Harm Reduction International (HRI) mulai memantau penggunaan hukuman mati untuk pelanggaran narkoba pada tahun 2007, lebih dari 4500 orang diketahui telah dieksekusi karena pelanggaran narkoba secara global, dengan eksekusi yang diketahui </w:t>
      </w:r>
      <w:r w:rsidR="00F34F82" w:rsidRPr="00A5549B">
        <w:rPr>
          <w:rFonts w:ascii="Times New Roman" w:hAnsi="Times New Roman" w:cs="Times New Roman"/>
          <w:sz w:val="24"/>
          <w:szCs w:val="24"/>
        </w:rPr>
        <w:lastRenderedPageBreak/>
        <w:t xml:space="preserve">memuncak di atas 750 pada tahun 2015 (tidak termasuk China dan Vietnam, di mana angka adalah rahasia negara). </w:t>
      </w:r>
    </w:p>
    <w:p w14:paraId="5FA89342" w14:textId="77777777" w:rsidR="00B401DA" w:rsidRPr="00A5549B" w:rsidRDefault="00F34F82"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Antara 2015 dan 2018, HRI mendokumentasikan tren penurunan signifikan dalam eksekusi global menyusul reformasi kritis terhadap undang</w:t>
      </w:r>
      <w:r w:rsidR="002668E4" w:rsidRPr="00A5549B">
        <w:rPr>
          <w:rFonts w:ascii="Times New Roman" w:hAnsi="Times New Roman" w:cs="Times New Roman"/>
          <w:sz w:val="24"/>
          <w:szCs w:val="24"/>
        </w:rPr>
        <w:t>-</w:t>
      </w:r>
      <w:r w:rsidRPr="00A5549B">
        <w:rPr>
          <w:rFonts w:ascii="Times New Roman" w:hAnsi="Times New Roman" w:cs="Times New Roman"/>
          <w:sz w:val="24"/>
          <w:szCs w:val="24"/>
        </w:rPr>
        <w:t xml:space="preserve">undang anti-narkotika di Iran, salah satu </w:t>
      </w:r>
      <w:r w:rsidR="000A5B77" w:rsidRPr="00A5549B">
        <w:rPr>
          <w:rFonts w:ascii="Times New Roman" w:hAnsi="Times New Roman" w:cs="Times New Roman"/>
          <w:sz w:val="24"/>
          <w:szCs w:val="24"/>
        </w:rPr>
        <w:t xml:space="preserve">orang yang melaksanakan hukuman mati sangat </w:t>
      </w:r>
      <w:r w:rsidRPr="00A5549B">
        <w:rPr>
          <w:rFonts w:ascii="Times New Roman" w:hAnsi="Times New Roman" w:cs="Times New Roman"/>
          <w:sz w:val="24"/>
          <w:szCs w:val="24"/>
        </w:rPr>
        <w:t xml:space="preserve">produktif di dunia, pada 2017 (Girelli, 2019). Namun, eksekusi global untuk pelanggaran narkoba meningkat lagi pada tahun 2019, terhitung 18% dari total eksekusi yang diketahui dilakukan di seluruh dunia, menyoroti seberapa banyak eksekusi untuk pelanggaran narkoba berfluktuasi dari tahun ke tahun dan mungkin menandakan pembalikan yang mengkhawatirkan dalam tren menggembirakan yang dilaporkan. Sebelumnya (Sander,2020). Ada disparitas yang dalam dalam </w:t>
      </w:r>
      <w:r w:rsidR="002668E4" w:rsidRPr="00A5549B">
        <w:rPr>
          <w:rFonts w:ascii="Times New Roman" w:hAnsi="Times New Roman" w:cs="Times New Roman"/>
          <w:sz w:val="24"/>
          <w:szCs w:val="24"/>
        </w:rPr>
        <w:t xml:space="preserve">hal ini </w:t>
      </w:r>
      <w:r w:rsidRPr="00A5549B">
        <w:rPr>
          <w:rFonts w:ascii="Times New Roman" w:hAnsi="Times New Roman" w:cs="Times New Roman"/>
          <w:sz w:val="24"/>
          <w:szCs w:val="24"/>
        </w:rPr>
        <w:t>bagaimana hukum obat-obatan</w:t>
      </w:r>
      <w:r w:rsidR="000A5B77" w:rsidRPr="00A5549B">
        <w:rPr>
          <w:rFonts w:ascii="Times New Roman" w:hAnsi="Times New Roman" w:cs="Times New Roman"/>
          <w:sz w:val="24"/>
          <w:szCs w:val="24"/>
        </w:rPr>
        <w:t xml:space="preserve"> yang </w:t>
      </w:r>
      <w:r w:rsidRPr="00A5549B">
        <w:rPr>
          <w:rFonts w:ascii="Times New Roman" w:hAnsi="Times New Roman" w:cs="Times New Roman"/>
          <w:sz w:val="24"/>
          <w:szCs w:val="24"/>
        </w:rPr>
        <w:t xml:space="preserve">diterapkan. </w:t>
      </w:r>
    </w:p>
    <w:p w14:paraId="0550D47E" w14:textId="77777777" w:rsidR="00B401DA" w:rsidRPr="00A5549B" w:rsidRDefault="00F34F82"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Sangat </w:t>
      </w:r>
      <w:proofErr w:type="spellStart"/>
      <w:r w:rsidRPr="00A5549B">
        <w:rPr>
          <w:rFonts w:ascii="Times New Roman" w:hAnsi="Times New Roman" w:cs="Times New Roman"/>
          <w:sz w:val="24"/>
          <w:szCs w:val="24"/>
        </w:rPr>
        <w:t>sering</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individu</w:t>
      </w:r>
      <w:proofErr w:type="spellEnd"/>
      <w:r w:rsidRPr="00A5549B">
        <w:rPr>
          <w:rFonts w:ascii="Times New Roman" w:hAnsi="Times New Roman" w:cs="Times New Roman"/>
          <w:sz w:val="24"/>
          <w:szCs w:val="24"/>
        </w:rPr>
        <w:t xml:space="preserve"> yang dieksekusi oleh negara karena kejahatan narkoba adalah ras atau etnis minoritas, menduduki posisi yang sangat rendah dalam perdagangan narkoba, dan yang mungkin telah ditipu atau dipaksa untuk mengambil bagian dalam aktivitas terkait narkoba yang bersangkutan</w:t>
      </w:r>
      <w:r w:rsidR="002668E4" w:rsidRPr="00A5549B">
        <w:rPr>
          <w:rFonts w:ascii="Times New Roman" w:hAnsi="Times New Roman" w:cs="Times New Roman"/>
          <w:sz w:val="24"/>
          <w:szCs w:val="24"/>
        </w:rPr>
        <w:t xml:space="preserve"> </w:t>
      </w:r>
      <w:r w:rsidRPr="00A5549B">
        <w:rPr>
          <w:rFonts w:ascii="Times New Roman" w:hAnsi="Times New Roman" w:cs="Times New Roman"/>
          <w:sz w:val="24"/>
          <w:szCs w:val="24"/>
        </w:rPr>
        <w:t xml:space="preserve">(Sander, 2020). Mereka sering mengalami bentuk-bentuk kerentanan, diskriminasi, dan eksklusi yang tumpang tindih dan bersilangan. Banyak dari mereka adalah warga negara asing, terutama dari Asia dan Afrika, yang tidak hanya menghadapi hambatan bahasa </w:t>
      </w:r>
      <w:r w:rsidR="002668E4" w:rsidRPr="00A5549B">
        <w:rPr>
          <w:rFonts w:ascii="Times New Roman" w:hAnsi="Times New Roman" w:cs="Times New Roman"/>
          <w:sz w:val="24"/>
          <w:szCs w:val="24"/>
        </w:rPr>
        <w:t>maupun</w:t>
      </w:r>
      <w:r w:rsidRPr="00A5549B">
        <w:rPr>
          <w:rFonts w:ascii="Times New Roman" w:hAnsi="Times New Roman" w:cs="Times New Roman"/>
          <w:sz w:val="24"/>
          <w:szCs w:val="24"/>
        </w:rPr>
        <w:t xml:space="preserve"> keuangan, tetapi juga tidak memiliki jaringan pendukung dan kemungkinan memiliki pengetahuan yang terbatas tentang hukum asing dan sistem peradilan pidana (Girelli, 2019). </w:t>
      </w:r>
    </w:p>
    <w:p w14:paraId="0DF03F93" w14:textId="77777777" w:rsidR="00B401DA" w:rsidRPr="00A5549B" w:rsidRDefault="00F34F82"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Perempuan</w:t>
      </w:r>
      <w:r w:rsidR="000A5B77" w:rsidRPr="00A5549B">
        <w:rPr>
          <w:rFonts w:ascii="Times New Roman" w:hAnsi="Times New Roman" w:cs="Times New Roman"/>
          <w:sz w:val="24"/>
          <w:szCs w:val="24"/>
        </w:rPr>
        <w:t xml:space="preserve"> </w:t>
      </w:r>
      <w:proofErr w:type="spellStart"/>
      <w:r w:rsidR="000A5B77" w:rsidRPr="00A5549B">
        <w:rPr>
          <w:rFonts w:ascii="Times New Roman" w:hAnsi="Times New Roman" w:cs="Times New Roman"/>
          <w:sz w:val="24"/>
          <w:szCs w:val="24"/>
        </w:rPr>
        <w:t>dapat</w:t>
      </w:r>
      <w:proofErr w:type="spellEnd"/>
      <w:r w:rsidR="000A5B77" w:rsidRPr="00A5549B">
        <w:rPr>
          <w:rFonts w:ascii="Times New Roman" w:hAnsi="Times New Roman" w:cs="Times New Roman"/>
          <w:sz w:val="24"/>
          <w:szCs w:val="24"/>
        </w:rPr>
        <w:t xml:space="preserve"> juga di</w:t>
      </w:r>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huku</w:t>
      </w:r>
      <w:r w:rsidR="002B4D24" w:rsidRPr="00A5549B">
        <w:rPr>
          <w:rFonts w:ascii="Times New Roman" w:hAnsi="Times New Roman" w:cs="Times New Roman"/>
          <w:sz w:val="24"/>
          <w:szCs w:val="24"/>
        </w:rPr>
        <w:t>m</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mati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untuk</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pelanggaran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narkoba</w:t>
      </w:r>
      <w:proofErr w:type="spellEnd"/>
      <w:r w:rsidRPr="00A5549B">
        <w:rPr>
          <w:rFonts w:ascii="Times New Roman" w:hAnsi="Times New Roman" w:cs="Times New Roman"/>
          <w:sz w:val="24"/>
          <w:szCs w:val="24"/>
        </w:rPr>
        <w:t xml:space="preserve">. Setelah pembunuhan, pelanggaran narkoba adalah kejahatan paling umum kedua di mana perempuan dijatuhi hukuman mati, dan di beberapa negara retensionis, sebagian besar wanita terpidana mati telah dijatuhi hukuman karena pelanggaran narkoba (Girelli, 2019). Penelitian dari </w:t>
      </w:r>
      <w:r w:rsidR="002668E4" w:rsidRPr="00A5549B">
        <w:rPr>
          <w:rFonts w:ascii="Times New Roman" w:hAnsi="Times New Roman" w:cs="Times New Roman"/>
          <w:sz w:val="24"/>
          <w:szCs w:val="24"/>
        </w:rPr>
        <w:t>Girelli pada 2019</w:t>
      </w:r>
      <w:r w:rsidRPr="00A5549B">
        <w:rPr>
          <w:rFonts w:ascii="Times New Roman" w:hAnsi="Times New Roman" w:cs="Times New Roman"/>
          <w:sz w:val="24"/>
          <w:szCs w:val="24"/>
        </w:rPr>
        <w:t>, misalnya, menemukan bahwa 76 dari 83 terpidana mati di Thailand dijatuhi hukuman karena pelanggaran narkoba, sementara sebagian besar dari 143 terpidana mati di Malaysia pada 2019 telah dihukum karena perdagangan narkoba</w:t>
      </w:r>
      <w:r w:rsidR="002668E4" w:rsidRPr="00A5549B">
        <w:rPr>
          <w:rFonts w:ascii="Times New Roman" w:hAnsi="Times New Roman" w:cs="Times New Roman"/>
          <w:sz w:val="24"/>
          <w:szCs w:val="24"/>
        </w:rPr>
        <w:t xml:space="preserve">. </w:t>
      </w:r>
      <w:r w:rsidRPr="00A5549B">
        <w:rPr>
          <w:rFonts w:ascii="Times New Roman" w:hAnsi="Times New Roman" w:cs="Times New Roman"/>
          <w:sz w:val="24"/>
          <w:szCs w:val="24"/>
        </w:rPr>
        <w:t>Penelitian</w:t>
      </w:r>
      <w:r w:rsidR="0025451E" w:rsidRPr="00A5549B">
        <w:rPr>
          <w:rFonts w:ascii="Times New Roman" w:hAnsi="Times New Roman" w:cs="Times New Roman"/>
          <w:sz w:val="24"/>
          <w:szCs w:val="24"/>
        </w:rPr>
        <w:t xml:space="preserve"> ini</w:t>
      </w:r>
      <w:r w:rsidRPr="00A5549B">
        <w:rPr>
          <w:rFonts w:ascii="Times New Roman" w:hAnsi="Times New Roman" w:cs="Times New Roman"/>
          <w:sz w:val="24"/>
          <w:szCs w:val="24"/>
        </w:rPr>
        <w:t xml:space="preserve"> menunjukkan bahwa banyak dari perempuan yang dijatuhi hukuman mati karena pelanggaran narkoba adalah 'keledai' yang terlibat dalam perdagangan narkoba baik karena keuangan atau tekanan lainnya, untuk menafkahi atau melindungi keluarga </w:t>
      </w:r>
      <w:r w:rsidR="000A5B77" w:rsidRPr="00A5549B">
        <w:rPr>
          <w:rFonts w:ascii="Times New Roman" w:hAnsi="Times New Roman" w:cs="Times New Roman"/>
          <w:sz w:val="24"/>
          <w:szCs w:val="24"/>
        </w:rPr>
        <w:t>menjadi</w:t>
      </w:r>
      <w:r w:rsidRPr="00A5549B">
        <w:rPr>
          <w:rFonts w:ascii="Times New Roman" w:hAnsi="Times New Roman" w:cs="Times New Roman"/>
          <w:sz w:val="24"/>
          <w:szCs w:val="24"/>
        </w:rPr>
        <w:t xml:space="preserve"> tanggungan mereka</w:t>
      </w:r>
      <w:r w:rsidR="000A5B77" w:rsidRPr="00A5549B">
        <w:rPr>
          <w:rFonts w:ascii="Times New Roman" w:hAnsi="Times New Roman" w:cs="Times New Roman"/>
          <w:sz w:val="24"/>
          <w:szCs w:val="24"/>
        </w:rPr>
        <w:t xml:space="preserve"> </w:t>
      </w:r>
      <w:r w:rsidRPr="00A5549B">
        <w:rPr>
          <w:rFonts w:ascii="Times New Roman" w:hAnsi="Times New Roman" w:cs="Times New Roman"/>
          <w:sz w:val="24"/>
          <w:szCs w:val="24"/>
        </w:rPr>
        <w:t xml:space="preserve">(Girelli, 2019). Tidak hanya ada kekhawatiran tentang praktik penegakan hukum yang diskriminatif dalam konteks pengendalian narkoba, tetapi praktik hukuman juga cenderung jauh dari standar peradilan yang adil internasional dalam hal pelanggaran terkait narkoba. </w:t>
      </w:r>
    </w:p>
    <w:p w14:paraId="68B6AFC3" w14:textId="77777777" w:rsidR="00B401DA" w:rsidRPr="00A5549B" w:rsidRDefault="00F34F82"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lastRenderedPageBreak/>
        <w:t>Penelitian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terbaru</w:t>
      </w:r>
      <w:proofErr w:type="spellEnd"/>
      <w:r w:rsidRPr="00A5549B">
        <w:rPr>
          <w:rFonts w:ascii="Times New Roman" w:hAnsi="Times New Roman" w:cs="Times New Roman"/>
          <w:sz w:val="24"/>
          <w:szCs w:val="24"/>
        </w:rPr>
        <w:t xml:space="preserve"> yang </w:t>
      </w:r>
      <w:proofErr w:type="spellStart"/>
      <w:r w:rsidRPr="00A5549B">
        <w:rPr>
          <w:rFonts w:ascii="Times New Roman" w:hAnsi="Times New Roman" w:cs="Times New Roman"/>
          <w:sz w:val="24"/>
          <w:szCs w:val="24"/>
        </w:rPr>
        <w:t>dilakukan</w:t>
      </w:r>
      <w:proofErr w:type="spellEnd"/>
      <w:r w:rsidRPr="00A5549B">
        <w:rPr>
          <w:rFonts w:ascii="Times New Roman" w:hAnsi="Times New Roman" w:cs="Times New Roman"/>
          <w:sz w:val="24"/>
          <w:szCs w:val="24"/>
        </w:rPr>
        <w:t xml:space="preserve"> oleh HRI menemukan bahwa pelanggaran hak-hak peradilan yang adil - termasuk hak atas penasihat hukum yang efektif, hak atas praduga tak bersalah, larangan penyiksaan dan pengakuan paksa, hak untuk mengajukan banding dan hak untuk meminta pengampunan dan pengurangan hukuman. - sering sistemik di negara</w:t>
      </w:r>
      <w:r w:rsidR="0025451E" w:rsidRPr="00A5549B">
        <w:rPr>
          <w:rFonts w:ascii="Times New Roman" w:hAnsi="Times New Roman" w:cs="Times New Roman"/>
          <w:sz w:val="24"/>
          <w:szCs w:val="24"/>
        </w:rPr>
        <w:t>-</w:t>
      </w:r>
      <w:r w:rsidRPr="00A5549B">
        <w:rPr>
          <w:rFonts w:ascii="Times New Roman" w:hAnsi="Times New Roman" w:cs="Times New Roman"/>
          <w:sz w:val="24"/>
          <w:szCs w:val="24"/>
        </w:rPr>
        <w:t xml:space="preserve">negara retensi, memainkan peran sentral dalam pengenaan hukuman mati untuk pelanggaran narkoba (Sander, 2020). Hasilnya adalah bahwa terdakwa seringkali merupakan individu yang paling rentan baik dalam masyarakat maupun perdagangan narkoba, memiliki risiko lebih tinggi untuk menerima hukuman mati dan dieksekusi. Tidak ada bukti bahwa hukuman mati, dan kebijakan represif secara umum, merupakan pencegah yang efektif terhadap perdagangan narkoba. Justru sebaliknya, pada kenyataannya: penggunaan narkoba terus meningkat, dan pasar narkoba terus berkembang dan bahkan meluas ke seluruh dunia. </w:t>
      </w:r>
    </w:p>
    <w:p w14:paraId="3211266F" w14:textId="77777777" w:rsidR="00B401DA" w:rsidRPr="00A5549B" w:rsidRDefault="00F34F82"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Tanggapan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terhadap</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perdagangan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narkoba</w:t>
      </w:r>
      <w:proofErr w:type="spellEnd"/>
      <w:r w:rsidRPr="00A5549B">
        <w:rPr>
          <w:rFonts w:ascii="Times New Roman" w:hAnsi="Times New Roman" w:cs="Times New Roman"/>
          <w:sz w:val="24"/>
          <w:szCs w:val="24"/>
        </w:rPr>
        <w:t xml:space="preserve"> sangat dipolitisir dan sering kali mengakibatkan penolakan terhadap bukti, pendapat ahli dan hukum internasional, meskipun ada kerugian kesehatan dan sosial yang signifikan dan pelanggaran hak yang ditunjukkan oleh mereka (Girelli, 2019). Lonjakan dukungan politik baru-baru ini untuk hukuman mati bagi pelanggaran narkoba, di samping penghinaan terhadap hak asasi manusia dan supremasi hukum - terutama di Asia - mengancam untuk memberanikan negara</w:t>
      </w:r>
      <w:r w:rsidR="009143F5" w:rsidRPr="00A5549B">
        <w:rPr>
          <w:rFonts w:ascii="Times New Roman" w:hAnsi="Times New Roman" w:cs="Times New Roman"/>
          <w:sz w:val="24"/>
          <w:szCs w:val="24"/>
        </w:rPr>
        <w:t>-</w:t>
      </w:r>
      <w:r w:rsidRPr="00A5549B">
        <w:rPr>
          <w:rFonts w:ascii="Times New Roman" w:hAnsi="Times New Roman" w:cs="Times New Roman"/>
          <w:sz w:val="24"/>
          <w:szCs w:val="24"/>
        </w:rPr>
        <w:t>negara lain di kawasan ini dan di luarnya dan mengungkap kemajuan puluhan tahun menuju penghapusan hukuman mati bagi narkoba. Oleh karena itu, upaya untuk menjaga kemajuan penting harus diintensifkan sekarang lebih dari sebelumnya. Pada akhirnya, ini akan membutuhkan fokus pada reformasi budaya hukuman yang menopang pengendalian narkoba di tingkat global, dan yang ada di negara-negara retensionis dan abolisionis. Hukuman mati untuk pelanggaran narkoba hanyalah salah satu contoh dari banyak pelanggaran hak asasi manusia yang terjadi atas nama pengendalian narkoba.</w:t>
      </w:r>
      <w:r w:rsidR="009143F5" w:rsidRPr="00A5549B">
        <w:rPr>
          <w:rFonts w:ascii="Times New Roman" w:hAnsi="Times New Roman" w:cs="Times New Roman"/>
          <w:sz w:val="24"/>
          <w:szCs w:val="24"/>
        </w:rPr>
        <w:t xml:space="preserve"> </w:t>
      </w:r>
    </w:p>
    <w:p w14:paraId="61122A7B" w14:textId="77777777" w:rsidR="00B401DA" w:rsidRPr="00A5549B" w:rsidRDefault="009143F5"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Di </w:t>
      </w:r>
      <w:proofErr w:type="spellStart"/>
      <w:r w:rsidRPr="00A5549B">
        <w:rPr>
          <w:rFonts w:ascii="Times New Roman" w:hAnsi="Times New Roman" w:cs="Times New Roman"/>
          <w:sz w:val="24"/>
          <w:szCs w:val="24"/>
        </w:rPr>
        <w:t>sisi</w:t>
      </w:r>
      <w:proofErr w:type="spellEnd"/>
      <w:r w:rsidRPr="00A5549B">
        <w:rPr>
          <w:rFonts w:ascii="Times New Roman" w:hAnsi="Times New Roman" w:cs="Times New Roman"/>
          <w:sz w:val="24"/>
          <w:szCs w:val="24"/>
        </w:rPr>
        <w:t xml:space="preserve"> lain, </w:t>
      </w:r>
      <w:proofErr w:type="spellStart"/>
      <w:r w:rsidRPr="00A5549B">
        <w:rPr>
          <w:rFonts w:ascii="Times New Roman" w:hAnsi="Times New Roman" w:cs="Times New Roman"/>
          <w:sz w:val="24"/>
          <w:szCs w:val="24"/>
        </w:rPr>
        <w:t>enam</w:t>
      </w:r>
      <w:proofErr w:type="spellEnd"/>
      <w:r w:rsidRPr="00A5549B">
        <w:rPr>
          <w:rFonts w:ascii="Times New Roman" w:hAnsi="Times New Roman" w:cs="Times New Roman"/>
          <w:sz w:val="24"/>
          <w:szCs w:val="24"/>
        </w:rPr>
        <w:t xml:space="preserve"> tahun terakhir telah terlihat peningkatan retorika populis yang terdokumentasi yang menghidupkan kembali perang agresif terhadap narkoba di Asia Tenggara (Girelli, 2019). Mengadvokasi hukuman mati sebagai alat penting untuk menghadapi ancaman narkoba yang dirasakan telah menjadi inti dari beberapa kampanye anti-narkoba ini, yang mengarah pada kebangkitan atau perluasan hukuman mati untuk pelanggaran narkoba di beberapa negara. Indonesia, misalnya, mengeksekusi empat orang karena pelanggaran narkoba antara tahun 2008 dan 2014, menjadi mengeksekusi 14 orang dalam empat bulan pertama tahun 2015. Ini mengikuti pembaruan 'perang melawan narkoba' oleh Presiden Joko Widodo pada tahun 2014. Sementara itu, kampanye anti-narkoba </w:t>
      </w:r>
      <w:r w:rsidR="00C75D47" w:rsidRPr="00A5549B">
        <w:rPr>
          <w:rFonts w:ascii="Times New Roman" w:hAnsi="Times New Roman" w:cs="Times New Roman"/>
          <w:sz w:val="24"/>
          <w:szCs w:val="24"/>
        </w:rPr>
        <w:t xml:space="preserve">dilakukan </w:t>
      </w:r>
      <w:r w:rsidRPr="00A5549B">
        <w:rPr>
          <w:rFonts w:ascii="Times New Roman" w:hAnsi="Times New Roman" w:cs="Times New Roman"/>
          <w:sz w:val="24"/>
          <w:szCs w:val="24"/>
        </w:rPr>
        <w:t xml:space="preserve">dengan </w:t>
      </w:r>
      <w:r w:rsidR="00C75D47" w:rsidRPr="00A5549B">
        <w:rPr>
          <w:rFonts w:ascii="Times New Roman" w:hAnsi="Times New Roman" w:cs="Times New Roman"/>
          <w:sz w:val="24"/>
          <w:szCs w:val="24"/>
        </w:rPr>
        <w:t>sangat tegas untuk</w:t>
      </w:r>
      <w:r w:rsidRPr="00A5549B">
        <w:rPr>
          <w:rFonts w:ascii="Times New Roman" w:hAnsi="Times New Roman" w:cs="Times New Roman"/>
          <w:sz w:val="24"/>
          <w:szCs w:val="24"/>
        </w:rPr>
        <w:t xml:space="preserve"> terus menampilkan berbagai pelanggaran hak asasi </w:t>
      </w:r>
      <w:r w:rsidRPr="00A5549B">
        <w:rPr>
          <w:rFonts w:ascii="Times New Roman" w:hAnsi="Times New Roman" w:cs="Times New Roman"/>
          <w:sz w:val="24"/>
          <w:szCs w:val="24"/>
        </w:rPr>
        <w:lastRenderedPageBreak/>
        <w:t xml:space="preserve">manusia, termasuk pembunuhan di luar proses hukum dan penolakan presiden untuk mempertimbangkan permohonan grasi yang secara khusus diajukan oleh terpidana mati yang dihukum karena pelanggaran narkoba (Sander, 2020). Tidak ada bukti bahwa hukuman mati, dan kebijakan represif secara umum, merupakan pencegah yang efektif terhadap perdagangan narkoba. Justru sebaliknya, pada kenyataannya: penggunaan narkoba terus meningkat, dan pasar narkoba terus berkembang dan bahkan meluas ke seluruh dunia. </w:t>
      </w:r>
    </w:p>
    <w:p w14:paraId="333F5C41" w14:textId="77777777" w:rsidR="00B401DA" w:rsidRPr="00A5549B" w:rsidRDefault="009143F5"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Tanggapan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terhadap</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perdagangan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narkoba</w:t>
      </w:r>
      <w:proofErr w:type="spellEnd"/>
      <w:r w:rsidRPr="00A5549B">
        <w:rPr>
          <w:rFonts w:ascii="Times New Roman" w:hAnsi="Times New Roman" w:cs="Times New Roman"/>
          <w:sz w:val="24"/>
          <w:szCs w:val="24"/>
        </w:rPr>
        <w:t xml:space="preserve"> sangat </w:t>
      </w:r>
      <w:proofErr w:type="spellStart"/>
      <w:r w:rsidRPr="00A5549B">
        <w:rPr>
          <w:rFonts w:ascii="Times New Roman" w:hAnsi="Times New Roman" w:cs="Times New Roman"/>
          <w:sz w:val="24"/>
          <w:szCs w:val="24"/>
        </w:rPr>
        <w:t>dipolitisir</w:t>
      </w:r>
      <w:proofErr w:type="spellEnd"/>
      <w:r w:rsidRPr="00A5549B">
        <w:rPr>
          <w:rFonts w:ascii="Times New Roman" w:hAnsi="Times New Roman" w:cs="Times New Roman"/>
          <w:sz w:val="24"/>
          <w:szCs w:val="24"/>
        </w:rPr>
        <w:t xml:space="preserve"> dan </w:t>
      </w:r>
      <w:proofErr w:type="spellStart"/>
      <w:r w:rsidRPr="00A5549B">
        <w:rPr>
          <w:rFonts w:ascii="Times New Roman" w:hAnsi="Times New Roman" w:cs="Times New Roman"/>
          <w:sz w:val="24"/>
          <w:szCs w:val="24"/>
        </w:rPr>
        <w:t>sering</w:t>
      </w:r>
      <w:proofErr w:type="spellEnd"/>
      <w:r w:rsidRPr="00A5549B">
        <w:rPr>
          <w:rFonts w:ascii="Times New Roman" w:hAnsi="Times New Roman" w:cs="Times New Roman"/>
          <w:sz w:val="24"/>
          <w:szCs w:val="24"/>
        </w:rPr>
        <w:t xml:space="preserve"> kali mengakibatkan penolakan terhadap bukti, pendapat ahli dan hukum internasional, meskipun ada kerugian kesehatan dan sosial yang signifikan dan pelanggaran hak yang ditunjukkan oleh mereka (Girelli, 2019). penelitian menunjukkan bahwa kita telah mencapai saat yang menentukan dan kritis sehubungan dengan hukuman mati untuk pelanggaran narkoba (Girelli, 2019). Di satu sisi, perkembangan politik, hukum dan kebijakan yang penting telah terjadi di tingkat internasional, regional dan nasional, menempatkan hak asasi manusia dengan kuat di pusat rezim pengendalian narkoba internasional dan mengakibatkan penurunan eksekusi yang relatif tajam untuk pelanggaran narkoba (Girelli, 2019). </w:t>
      </w:r>
    </w:p>
    <w:p w14:paraId="2CC508B0" w14:textId="77777777" w:rsidR="00B401DA" w:rsidRPr="00A5549B" w:rsidRDefault="009143F5"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Sementara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rezim</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kontrol</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narkoba</w:t>
      </w:r>
      <w:proofErr w:type="spellEnd"/>
      <w:r w:rsidRPr="00A5549B">
        <w:rPr>
          <w:rFonts w:ascii="Times New Roman" w:hAnsi="Times New Roman" w:cs="Times New Roman"/>
          <w:sz w:val="24"/>
          <w:szCs w:val="24"/>
        </w:rPr>
        <w:t xml:space="preserve"> sebagian besar tidak peduli dengan penerapan hukuman mati untuk pelanggaran narkoba sepuluh tahun yang lalu, meningkatnya keterlibatan organisasi dan mekanisme hak asasi manusia dalam masalah dan forum pengendalian narkoba telah membuat hukuman mati dan masalah hak asasi manusia lainnya semakin sulit untuk diselesaikan. mengabaikan dalam rezim pengendalian obat internasional (Sander, 2018). Hukuman mati untuk pelanggaran narkoba juga sekarang lebih menonjol dalam perdebatan hak asasi manusia daripada sebelumnya (Sander, 2018). Sebagai akibat langsung, telah ada beberapa gerakan menuju penghapusan bantuan koperasi dan keuangan kepada negara-negara yang terus mengeksekusi pelanggaran narkoba (Gallahue, 2015), </w:t>
      </w:r>
    </w:p>
    <w:p w14:paraId="756399EB" w14:textId="77777777" w:rsidR="00B401DA" w:rsidRPr="00A5549B" w:rsidRDefault="00B401DA"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D</w:t>
      </w:r>
      <w:r w:rsidR="009143F5" w:rsidRPr="00A5549B">
        <w:rPr>
          <w:rFonts w:ascii="Times New Roman" w:hAnsi="Times New Roman" w:cs="Times New Roman"/>
          <w:sz w:val="24"/>
          <w:szCs w:val="24"/>
        </w:rPr>
        <w:t>ukungan</w:t>
      </w:r>
      <w:proofErr w:type="spellEnd"/>
      <w:r w:rsidR="009143F5" w:rsidRPr="00A5549B">
        <w:rPr>
          <w:rFonts w:ascii="Times New Roman" w:hAnsi="Times New Roman" w:cs="Times New Roman"/>
          <w:sz w:val="24"/>
          <w:szCs w:val="24"/>
        </w:rPr>
        <w:t xml:space="preserve"> </w:t>
      </w:r>
      <w:proofErr w:type="spellStart"/>
      <w:r w:rsidR="009143F5" w:rsidRPr="00A5549B">
        <w:rPr>
          <w:rFonts w:ascii="Times New Roman" w:hAnsi="Times New Roman" w:cs="Times New Roman"/>
          <w:sz w:val="24"/>
          <w:szCs w:val="24"/>
        </w:rPr>
        <w:t>politik</w:t>
      </w:r>
      <w:proofErr w:type="spellEnd"/>
      <w:r w:rsidR="009143F5" w:rsidRPr="00A5549B">
        <w:rPr>
          <w:rFonts w:ascii="Times New Roman" w:hAnsi="Times New Roman" w:cs="Times New Roman"/>
          <w:sz w:val="24"/>
          <w:szCs w:val="24"/>
        </w:rPr>
        <w:t xml:space="preserve"> </w:t>
      </w:r>
      <w:proofErr w:type="spellStart"/>
      <w:r w:rsidR="009143F5" w:rsidRPr="00A5549B">
        <w:rPr>
          <w:rFonts w:ascii="Times New Roman" w:hAnsi="Times New Roman" w:cs="Times New Roman"/>
          <w:sz w:val="24"/>
          <w:szCs w:val="24"/>
        </w:rPr>
        <w:t>eksplisit</w:t>
      </w:r>
      <w:proofErr w:type="spellEnd"/>
      <w:r w:rsidR="009143F5" w:rsidRPr="00A5549B">
        <w:rPr>
          <w:rFonts w:ascii="Times New Roman" w:hAnsi="Times New Roman" w:cs="Times New Roman"/>
          <w:sz w:val="24"/>
          <w:szCs w:val="24"/>
        </w:rPr>
        <w:t xml:space="preserve"> </w:t>
      </w:r>
      <w:proofErr w:type="spellStart"/>
      <w:r w:rsidR="009143F5" w:rsidRPr="00A5549B">
        <w:rPr>
          <w:rFonts w:ascii="Times New Roman" w:hAnsi="Times New Roman" w:cs="Times New Roman"/>
          <w:sz w:val="24"/>
          <w:szCs w:val="24"/>
        </w:rPr>
        <w:t>untuk</w:t>
      </w:r>
      <w:proofErr w:type="spellEnd"/>
      <w:r w:rsidR="009143F5" w:rsidRPr="00A5549B">
        <w:rPr>
          <w:rFonts w:ascii="Times New Roman" w:hAnsi="Times New Roman" w:cs="Times New Roman"/>
          <w:sz w:val="24"/>
          <w:szCs w:val="24"/>
        </w:rPr>
        <w:t xml:space="preserve"> penghapusan hukuman mati untuk pelanggaran narkoba sedang meningkat (Sander, 2018), dan baru-baru ini Pedoman Internasional tentang Kebijakan Narkoba dan Hak Asasi Manusia telah dikembangkan, yang mencakup rekomendasi khusus tentang penghapusan hukuman mat</w:t>
      </w:r>
      <w:r w:rsidR="001278CD" w:rsidRPr="00A5549B">
        <w:rPr>
          <w:rFonts w:ascii="Times New Roman" w:hAnsi="Times New Roman" w:cs="Times New Roman"/>
          <w:sz w:val="24"/>
          <w:szCs w:val="24"/>
        </w:rPr>
        <w:t>i.</w:t>
      </w:r>
      <w:r w:rsidR="007A072C" w:rsidRPr="00A5549B">
        <w:rPr>
          <w:rFonts w:ascii="Times New Roman" w:hAnsi="Times New Roman" w:cs="Times New Roman"/>
          <w:sz w:val="24"/>
          <w:szCs w:val="24"/>
        </w:rPr>
        <w:t xml:space="preserve"> </w:t>
      </w:r>
      <w:r w:rsidR="001278CD" w:rsidRPr="00A5549B">
        <w:rPr>
          <w:rFonts w:ascii="Times New Roman" w:hAnsi="Times New Roman" w:cs="Times New Roman"/>
          <w:sz w:val="24"/>
          <w:szCs w:val="24"/>
        </w:rPr>
        <w:t>P</w:t>
      </w:r>
      <w:r w:rsidR="007A072C" w:rsidRPr="00A5549B">
        <w:rPr>
          <w:rFonts w:ascii="Times New Roman" w:hAnsi="Times New Roman" w:cs="Times New Roman"/>
          <w:sz w:val="24"/>
          <w:szCs w:val="24"/>
        </w:rPr>
        <w:t>enyalahgunaan zat</w:t>
      </w:r>
      <w:r w:rsidR="001278CD" w:rsidRPr="00A5549B">
        <w:rPr>
          <w:rFonts w:ascii="Times New Roman" w:hAnsi="Times New Roman" w:cs="Times New Roman"/>
          <w:sz w:val="24"/>
          <w:szCs w:val="24"/>
        </w:rPr>
        <w:t xml:space="preserve"> d</w:t>
      </w:r>
      <w:r w:rsidR="007A072C" w:rsidRPr="00A5549B">
        <w:rPr>
          <w:rFonts w:ascii="Times New Roman" w:hAnsi="Times New Roman" w:cs="Times New Roman"/>
          <w:sz w:val="24"/>
          <w:szCs w:val="24"/>
        </w:rPr>
        <w:t xml:space="preserve">i tingkat nasional, beberapa negara, termasuk Malaysia, Singapura, Thailand dan Vietnam telah melakukan reformasi hukum dan kebijakan yang signifikan untuk membatasi penerapan hukuman mati untuk pelanggaran narkoba, menunjukkan pergeseran progresif dari hukuman mati sebagai alat untuk pengendalian narkoba (Girelli, 2019). Beberapa indikasi bahwa Arab Saudi juga mempertimbangkan untuk menghapus hukuman mati untuk narkoba muncul pada Juli 2020 (Spencer, 2020), tetapi belum ada yang resmi dirilis. Dengan Arab Saudi saat ini </w:t>
      </w:r>
      <w:r w:rsidR="007A072C" w:rsidRPr="00A5549B">
        <w:rPr>
          <w:rFonts w:ascii="Times New Roman" w:hAnsi="Times New Roman" w:cs="Times New Roman"/>
          <w:sz w:val="24"/>
          <w:szCs w:val="24"/>
        </w:rPr>
        <w:lastRenderedPageBreak/>
        <w:t xml:space="preserve">salah satu algojo paling produktif untuk pelanggaran narkoba di dunia, optimisme </w:t>
      </w:r>
      <w:r w:rsidR="001278CD" w:rsidRPr="00A5549B">
        <w:rPr>
          <w:rFonts w:ascii="Times New Roman" w:hAnsi="Times New Roman" w:cs="Times New Roman"/>
          <w:sz w:val="24"/>
          <w:szCs w:val="24"/>
        </w:rPr>
        <w:t xml:space="preserve">dan </w:t>
      </w:r>
      <w:r w:rsidR="007A072C" w:rsidRPr="00A5549B">
        <w:rPr>
          <w:rFonts w:ascii="Times New Roman" w:hAnsi="Times New Roman" w:cs="Times New Roman"/>
          <w:sz w:val="24"/>
          <w:szCs w:val="24"/>
        </w:rPr>
        <w:t>hati-hati</w:t>
      </w:r>
      <w:r w:rsidR="00084AFC" w:rsidRPr="00A5549B">
        <w:rPr>
          <w:rFonts w:ascii="Times New Roman" w:hAnsi="Times New Roman" w:cs="Times New Roman"/>
          <w:sz w:val="24"/>
          <w:szCs w:val="24"/>
        </w:rPr>
        <w:t xml:space="preserve"> harus diperhatikan</w:t>
      </w:r>
      <w:r w:rsidR="007A072C" w:rsidRPr="00A5549B">
        <w:rPr>
          <w:rFonts w:ascii="Times New Roman" w:hAnsi="Times New Roman" w:cs="Times New Roman"/>
          <w:sz w:val="24"/>
          <w:szCs w:val="24"/>
        </w:rPr>
        <w:t xml:space="preserve">. Sementara reformasi yang disebutkan di atas semuanya cacat dan terbatas dalam beberapa hal (Girelli, 2019). </w:t>
      </w:r>
    </w:p>
    <w:p w14:paraId="5A9F2065" w14:textId="77777777" w:rsidR="00B401DA" w:rsidRPr="00A5549B" w:rsidRDefault="007A072C"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Di </w:t>
      </w:r>
      <w:proofErr w:type="spellStart"/>
      <w:r w:rsidRPr="00A5549B">
        <w:rPr>
          <w:rFonts w:ascii="Times New Roman" w:hAnsi="Times New Roman" w:cs="Times New Roman"/>
          <w:sz w:val="24"/>
          <w:szCs w:val="24"/>
        </w:rPr>
        <w:t>sisi</w:t>
      </w:r>
      <w:proofErr w:type="spellEnd"/>
      <w:r w:rsidRPr="00A5549B">
        <w:rPr>
          <w:rFonts w:ascii="Times New Roman" w:hAnsi="Times New Roman" w:cs="Times New Roman"/>
          <w:sz w:val="24"/>
          <w:szCs w:val="24"/>
        </w:rPr>
        <w:t xml:space="preserve"> lain, </w:t>
      </w:r>
      <w:proofErr w:type="spellStart"/>
      <w:r w:rsidRPr="00A5549B">
        <w:rPr>
          <w:rFonts w:ascii="Times New Roman" w:hAnsi="Times New Roman" w:cs="Times New Roman"/>
          <w:sz w:val="24"/>
          <w:szCs w:val="24"/>
        </w:rPr>
        <w:t>enam</w:t>
      </w:r>
      <w:proofErr w:type="spellEnd"/>
      <w:r w:rsidRPr="00A5549B">
        <w:rPr>
          <w:rFonts w:ascii="Times New Roman" w:hAnsi="Times New Roman" w:cs="Times New Roman"/>
          <w:sz w:val="24"/>
          <w:szCs w:val="24"/>
        </w:rPr>
        <w:t xml:space="preserve"> tahun terakhir telah terlihat peningkatan retorika populis yang terdokumentasi yang menghidupkan kembali perang agresif terhadap narkoba di Asia Tenggara (Girelli, 2019). </w:t>
      </w:r>
      <w:r w:rsidR="00177DA8" w:rsidRPr="00A5549B">
        <w:rPr>
          <w:rFonts w:ascii="Times New Roman" w:hAnsi="Times New Roman" w:cs="Times New Roman"/>
          <w:sz w:val="24"/>
          <w:szCs w:val="24"/>
        </w:rPr>
        <w:t>Dalam undang-undang nomor 35 tahun 2009 tentang narkotika</w:t>
      </w:r>
      <w:r w:rsidR="009B0794" w:rsidRPr="00A5549B">
        <w:rPr>
          <w:rFonts w:ascii="Times New Roman" w:hAnsi="Times New Roman" w:cs="Times New Roman"/>
          <w:sz w:val="24"/>
          <w:szCs w:val="24"/>
        </w:rPr>
        <w:t xml:space="preserve"> ditentukan bahwa pidana yang dapat dijatuhkan berupa pidana mati, pidana penjara, pidana kurungan dan pidana denda</w:t>
      </w:r>
      <w:r w:rsidR="00386105" w:rsidRPr="00A5549B">
        <w:rPr>
          <w:rFonts w:ascii="Times New Roman" w:hAnsi="Times New Roman" w:cs="Times New Roman"/>
          <w:sz w:val="24"/>
          <w:szCs w:val="24"/>
        </w:rPr>
        <w:t xml:space="preserve">. Undang-undang ini juga menjamin bahwa tidak serta merta seseorang yang terlibatkan kasus narkotika akan dipidana, juga tidak secara serta merta orang yang tidak terlibat secara langsung akan bebas dari </w:t>
      </w:r>
      <w:proofErr w:type="spellStart"/>
      <w:r w:rsidR="00386105" w:rsidRPr="00A5549B">
        <w:rPr>
          <w:rFonts w:ascii="Times New Roman" w:hAnsi="Times New Roman" w:cs="Times New Roman"/>
          <w:sz w:val="24"/>
          <w:szCs w:val="24"/>
        </w:rPr>
        <w:t>pidana</w:t>
      </w:r>
      <w:proofErr w:type="spellEnd"/>
      <w:r w:rsidR="00386105" w:rsidRPr="00A5549B">
        <w:rPr>
          <w:rFonts w:ascii="Times New Roman" w:hAnsi="Times New Roman" w:cs="Times New Roman"/>
          <w:sz w:val="24"/>
          <w:szCs w:val="24"/>
        </w:rPr>
        <w:t xml:space="preserve"> </w:t>
      </w:r>
      <w:proofErr w:type="spellStart"/>
      <w:r w:rsidR="00386105" w:rsidRPr="00A5549B">
        <w:rPr>
          <w:rFonts w:ascii="Times New Roman" w:hAnsi="Times New Roman" w:cs="Times New Roman"/>
          <w:sz w:val="24"/>
          <w:szCs w:val="24"/>
        </w:rPr>
        <w:t>menurut</w:t>
      </w:r>
      <w:proofErr w:type="spellEnd"/>
      <w:r w:rsidR="00386105" w:rsidRPr="00A5549B">
        <w:rPr>
          <w:rFonts w:ascii="Times New Roman" w:hAnsi="Times New Roman" w:cs="Times New Roman"/>
          <w:sz w:val="24"/>
          <w:szCs w:val="24"/>
        </w:rPr>
        <w:t xml:space="preserve"> </w:t>
      </w:r>
      <w:proofErr w:type="spellStart"/>
      <w:r w:rsidR="00386105" w:rsidRPr="00A5549B">
        <w:rPr>
          <w:rFonts w:ascii="Times New Roman" w:hAnsi="Times New Roman" w:cs="Times New Roman"/>
          <w:sz w:val="24"/>
          <w:szCs w:val="24"/>
        </w:rPr>
        <w:t>undang-undang</w:t>
      </w:r>
      <w:proofErr w:type="spellEnd"/>
      <w:r w:rsidR="00386105" w:rsidRPr="00A5549B">
        <w:rPr>
          <w:rFonts w:ascii="Times New Roman" w:hAnsi="Times New Roman" w:cs="Times New Roman"/>
          <w:sz w:val="24"/>
          <w:szCs w:val="24"/>
        </w:rPr>
        <w:t xml:space="preserve"> </w:t>
      </w:r>
      <w:proofErr w:type="spellStart"/>
      <w:r w:rsidR="00386105" w:rsidRPr="00A5549B">
        <w:rPr>
          <w:rFonts w:ascii="Times New Roman" w:hAnsi="Times New Roman" w:cs="Times New Roman"/>
          <w:sz w:val="24"/>
          <w:szCs w:val="24"/>
        </w:rPr>
        <w:t>ini</w:t>
      </w:r>
      <w:proofErr w:type="spellEnd"/>
      <w:r w:rsidR="00386105" w:rsidRPr="00A5549B">
        <w:rPr>
          <w:rFonts w:ascii="Times New Roman" w:hAnsi="Times New Roman" w:cs="Times New Roman"/>
          <w:sz w:val="24"/>
          <w:szCs w:val="24"/>
        </w:rPr>
        <w:t>.</w:t>
      </w:r>
    </w:p>
    <w:p w14:paraId="2C207539" w14:textId="77777777" w:rsidR="00B401DA" w:rsidRPr="00A5549B" w:rsidRDefault="004F5A48"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Tidak </w:t>
      </w:r>
      <w:proofErr w:type="spellStart"/>
      <w:r w:rsidRPr="00A5549B">
        <w:rPr>
          <w:rFonts w:ascii="Times New Roman" w:hAnsi="Times New Roman" w:cs="Times New Roman"/>
          <w:sz w:val="24"/>
          <w:szCs w:val="24"/>
        </w:rPr>
        <w:t>hanya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ada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kekhawatiran</w:t>
      </w:r>
      <w:proofErr w:type="spellEnd"/>
      <w:r w:rsidRPr="00A5549B">
        <w:rPr>
          <w:rFonts w:ascii="Times New Roman" w:hAnsi="Times New Roman" w:cs="Times New Roman"/>
          <w:sz w:val="24"/>
          <w:szCs w:val="24"/>
        </w:rPr>
        <w:t xml:space="preserve"> tentang praktik penegakan hukum yang diskriminatif dan hukuman dalam konteks pengendalian narkoba, tetapi praktik hukuman juga cenderung jauh dari standar peradilan yang adil internasional dalam hal pelanggaran terkait narkoba. Penelitian terbaru yang dilakukan oleh HRI menemukan bahwa pelanggaran hak-hak peradilan yang adil - termasuk hak atas penasihat hukum yang efektif, hak atas praduga tak bersalah, larangan penyiksaan dan pengakuan paksa, hak untuk mengajukan banding dan hak untuk meminta pengampunan dan pengurangan hukuman. - sering sistemik di negaranegara retensi, memainkan peran sentral dalam pengenaan hukuman mati untuk pelanggaran narkoba (Sander, 2020). </w:t>
      </w:r>
    </w:p>
    <w:p w14:paraId="486D3EA3" w14:textId="77777777" w:rsidR="00B401DA" w:rsidRPr="00A5549B" w:rsidRDefault="004F5A48"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Hasilnya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adalah</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bahwa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terdakwa</w:t>
      </w:r>
      <w:proofErr w:type="spellEnd"/>
      <w:r w:rsidRPr="00A5549B">
        <w:rPr>
          <w:rFonts w:ascii="Times New Roman" w:hAnsi="Times New Roman" w:cs="Times New Roman"/>
          <w:sz w:val="24"/>
          <w:szCs w:val="24"/>
        </w:rPr>
        <w:t xml:space="preserve"> modal, seringkali merupakan individu yang paling rentan baik dalam masyarakat maupun perdagangan narkoba, memiliki risiko lebih tinggi untuk menerima hukuman mati dan dieksekusi. Tidak ada bukti bahwa hukuman mati, dan kebijakan represif secara umum, merupakan pencegah yang efektif terhadap perdagangan narkoba. Justru sebaliknya, pada kenyataannya: penggunaan narkoba terus meningkat, dan pasar narkoba terus berkembang dan bahkan meluas ke seluruh dunia. Tanggapan terhadap perdagangan narkoba sangat dipolitisir dan sering kali mengakibatkan penolakan terhadap bukti, pendapat ahli dan hukum internasional, meskipun ada kerugian kesehatan dan sosial yang signifikan dan pelanggaran hak yang ditunjukkan oleh mereka (Girelli, 2019).</w:t>
      </w:r>
      <w:r w:rsidR="00DC1D24" w:rsidRPr="00A5549B">
        <w:rPr>
          <w:rFonts w:ascii="Times New Roman" w:hAnsi="Times New Roman" w:cs="Times New Roman"/>
          <w:sz w:val="24"/>
          <w:szCs w:val="24"/>
        </w:rPr>
        <w:t xml:space="preserve"> Pemerintah Indonesia selalu mengupayakan dalam memberantas kejahatan transnasional yang bersangkutan narkotika. Dalam rangka pembernatasan dan pencegahan predaran gelap dan penyalahgunaan narkoba dan prekusor narkoba, dibentuklah BNN sendiri yang berlandaskan hukum yang telah ditetapkan.</w:t>
      </w:r>
      <w:r w:rsidR="00F47F5F" w:rsidRPr="00A5549B">
        <w:rPr>
          <w:rFonts w:ascii="Times New Roman" w:hAnsi="Times New Roman" w:cs="Times New Roman"/>
          <w:sz w:val="24"/>
          <w:szCs w:val="24"/>
        </w:rPr>
        <w:t xml:space="preserve"> </w:t>
      </w:r>
    </w:p>
    <w:p w14:paraId="08E4C37A" w14:textId="77777777" w:rsidR="00B401DA" w:rsidRPr="00A5549B" w:rsidRDefault="00F47F5F"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Penelitian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dari</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Rahmana</w:t>
      </w:r>
      <w:proofErr w:type="spellEnd"/>
      <w:r w:rsidRPr="00A5549B">
        <w:rPr>
          <w:rFonts w:ascii="Times New Roman" w:hAnsi="Times New Roman" w:cs="Times New Roman"/>
          <w:sz w:val="24"/>
          <w:szCs w:val="24"/>
        </w:rPr>
        <w:t xml:space="preserve"> (2013) menjelaskan bahwa seluruh responded mengaku memiliki konsep diri yang sangat positif dalam melakukan aktifitas sehari-hari dihidupnya </w:t>
      </w:r>
      <w:r w:rsidRPr="00A5549B">
        <w:rPr>
          <w:rFonts w:ascii="Times New Roman" w:hAnsi="Times New Roman" w:cs="Times New Roman"/>
          <w:sz w:val="24"/>
          <w:szCs w:val="24"/>
        </w:rPr>
        <w:lastRenderedPageBreak/>
        <w:t>sebelum penyalahgunaan narkoba yaitu merasakan lebih tenang dan merasa nyaman dalam menjalani komunikasi dengan orang-orang disekit</w:t>
      </w:r>
      <w:r w:rsidR="001C4640" w:rsidRPr="00A5549B">
        <w:rPr>
          <w:rFonts w:ascii="Times New Roman" w:hAnsi="Times New Roman" w:cs="Times New Roman"/>
          <w:sz w:val="24"/>
          <w:szCs w:val="24"/>
        </w:rPr>
        <w:t xml:space="preserve">ar. Penelitian Gulo (2013) menjelaskan suatu hasil penelitian bahwa seseorang remaja yang sudah menyalahgunakan narkoba akan cenderung mengasingkan diri dari pergaulan teman-teman sebayanya yang sama sekali tidak menggunakan narkoba. </w:t>
      </w:r>
    </w:p>
    <w:p w14:paraId="54DCB90A" w14:textId="77777777" w:rsidR="00B401DA" w:rsidRPr="00A5549B" w:rsidRDefault="004606C9"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Penelitian</w:t>
      </w:r>
      <w:proofErr w:type="spellEnd"/>
      <w:r w:rsidRPr="00A5549B">
        <w:rPr>
          <w:rFonts w:ascii="Times New Roman" w:hAnsi="Times New Roman" w:cs="Times New Roman"/>
          <w:sz w:val="24"/>
          <w:szCs w:val="24"/>
        </w:rPr>
        <w:t xml:space="preserve"> yang </w:t>
      </w:r>
      <w:proofErr w:type="spellStart"/>
      <w:r w:rsidRPr="00A5549B">
        <w:rPr>
          <w:rFonts w:ascii="Times New Roman" w:hAnsi="Times New Roman" w:cs="Times New Roman"/>
          <w:sz w:val="24"/>
          <w:szCs w:val="24"/>
        </w:rPr>
        <w:t>dilakukan</w:t>
      </w:r>
      <w:proofErr w:type="spellEnd"/>
      <w:r w:rsidRPr="00A5549B">
        <w:rPr>
          <w:rFonts w:ascii="Times New Roman" w:hAnsi="Times New Roman" w:cs="Times New Roman"/>
          <w:sz w:val="24"/>
          <w:szCs w:val="24"/>
        </w:rPr>
        <w:t xml:space="preserve"> oleh Jaji (2009) menyatakan bahwa salah satu penyebab penyalahgunaan narkoba pada kalangan remaja adalah pengaruh dari teman seumurannya yang juga sama-sama menyalahgunakan narkoba.</w:t>
      </w:r>
      <w:r w:rsidR="00A4372B" w:rsidRPr="00A5549B">
        <w:rPr>
          <w:rFonts w:ascii="Times New Roman" w:hAnsi="Times New Roman" w:cs="Times New Roman"/>
          <w:sz w:val="24"/>
          <w:szCs w:val="24"/>
        </w:rPr>
        <w:t xml:space="preserve"> Tindakan penyalahgunaan narkoba adalah salah satu benyuk penyimpangan yang dilakukan oleh seorang atau kelompok terhadap nilai atau peraturan undang-undang tang sedang berlaku di masyarakat. Kita mengetahui bahwa perilaku yang menyimpang adalah tindakan yang sangat tidak dikehendaki oleh masyarakat Indonesia dikarenakan itu adalah perbuatan yang sangat melanggar norma dan aturan-aturan yang saat ini sedang berlaku. Tetapi tetap saja perilaku menyimpang ini selalu ada dalam masyarakat Indonesia. </w:t>
      </w:r>
    </w:p>
    <w:p w14:paraId="034277D8" w14:textId="77777777" w:rsidR="00B401DA" w:rsidRPr="00A5549B" w:rsidRDefault="00A4372B" w:rsidP="00A5549B">
      <w:pPr>
        <w:spacing w:after="0" w:line="360" w:lineRule="auto"/>
        <w:ind w:firstLine="426"/>
        <w:jc w:val="both"/>
        <w:rPr>
          <w:rFonts w:ascii="Times New Roman" w:hAnsi="Times New Roman" w:cs="Times New Roman"/>
          <w:sz w:val="24"/>
          <w:szCs w:val="24"/>
        </w:rPr>
      </w:pPr>
      <w:r w:rsidRPr="00A5549B">
        <w:rPr>
          <w:rFonts w:ascii="Times New Roman" w:hAnsi="Times New Roman" w:cs="Times New Roman"/>
          <w:sz w:val="24"/>
          <w:szCs w:val="24"/>
        </w:rPr>
        <w:t xml:space="preserve">Dalam </w:t>
      </w:r>
      <w:proofErr w:type="spellStart"/>
      <w:r w:rsidRPr="00A5549B">
        <w:rPr>
          <w:rFonts w:ascii="Times New Roman" w:hAnsi="Times New Roman" w:cs="Times New Roman"/>
          <w:sz w:val="24"/>
          <w:szCs w:val="24"/>
        </w:rPr>
        <w:t>faktanya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bagi</w:t>
      </w:r>
      <w:proofErr w:type="spellEnd"/>
      <w:r w:rsidRPr="00A5549B">
        <w:rPr>
          <w:rFonts w:ascii="Times New Roman" w:hAnsi="Times New Roman" w:cs="Times New Roman"/>
          <w:sz w:val="24"/>
          <w:szCs w:val="24"/>
        </w:rPr>
        <w:t xml:space="preserve"> </w:t>
      </w:r>
      <w:r w:rsidR="00ED00DA" w:rsidRPr="00A5549B">
        <w:rPr>
          <w:rFonts w:ascii="Times New Roman" w:hAnsi="Times New Roman" w:cs="Times New Roman"/>
          <w:sz w:val="24"/>
          <w:szCs w:val="24"/>
        </w:rPr>
        <w:t xml:space="preserve">para </w:t>
      </w:r>
      <w:r w:rsidRPr="00A5549B">
        <w:rPr>
          <w:rFonts w:ascii="Times New Roman" w:hAnsi="Times New Roman" w:cs="Times New Roman"/>
          <w:sz w:val="24"/>
          <w:szCs w:val="24"/>
        </w:rPr>
        <w:t>pengguna</w:t>
      </w:r>
      <w:r w:rsidR="00ED00DA" w:rsidRPr="00A5549B">
        <w:rPr>
          <w:rFonts w:ascii="Times New Roman" w:hAnsi="Times New Roman" w:cs="Times New Roman"/>
          <w:sz w:val="24"/>
          <w:szCs w:val="24"/>
        </w:rPr>
        <w:t xml:space="preserve"> narkoba dapat dirasakan sangat jelas bahwa banyak sekali permasalahan yang dapat ditimbukan dari permasalahan dari penyalahgunaan narkoba yang sangat tidak sesuai dengan aturan atau prosedur yang sudah ditetapkan oleh pemerintah Indonesia melalui peraturan undang-undang dan peraturan pemerintah yang lain. Hal ini terjadi dikarenakan beberapa factor yang selalu menjadi penunjang didalam penyalahgunaan barang narkoba tersebut. Meskipun seperti itu penyalahgunaan masih saja terus menerus dilakukan, bahkan terlihat adanya kecenderungan </w:t>
      </w:r>
      <w:proofErr w:type="spellStart"/>
      <w:r w:rsidR="00ED00DA" w:rsidRPr="00A5549B">
        <w:rPr>
          <w:rFonts w:ascii="Times New Roman" w:hAnsi="Times New Roman" w:cs="Times New Roman"/>
          <w:sz w:val="24"/>
          <w:szCs w:val="24"/>
        </w:rPr>
        <w:t>meningkat</w:t>
      </w:r>
      <w:proofErr w:type="spellEnd"/>
      <w:r w:rsidR="00ED00DA" w:rsidRPr="00A5549B">
        <w:rPr>
          <w:rFonts w:ascii="Times New Roman" w:hAnsi="Times New Roman" w:cs="Times New Roman"/>
          <w:sz w:val="24"/>
          <w:szCs w:val="24"/>
        </w:rPr>
        <w:t xml:space="preserve"> </w:t>
      </w:r>
      <w:proofErr w:type="spellStart"/>
      <w:r w:rsidR="00ED00DA" w:rsidRPr="00A5549B">
        <w:rPr>
          <w:rFonts w:ascii="Times New Roman" w:hAnsi="Times New Roman" w:cs="Times New Roman"/>
          <w:sz w:val="24"/>
          <w:szCs w:val="24"/>
        </w:rPr>
        <w:t>sampai</w:t>
      </w:r>
      <w:proofErr w:type="spellEnd"/>
      <w:r w:rsidR="00ED00DA" w:rsidRPr="00A5549B">
        <w:rPr>
          <w:rFonts w:ascii="Times New Roman" w:hAnsi="Times New Roman" w:cs="Times New Roman"/>
          <w:sz w:val="24"/>
          <w:szCs w:val="24"/>
        </w:rPr>
        <w:t xml:space="preserve"> </w:t>
      </w:r>
      <w:proofErr w:type="spellStart"/>
      <w:r w:rsidR="00ED00DA" w:rsidRPr="00A5549B">
        <w:rPr>
          <w:rFonts w:ascii="Times New Roman" w:hAnsi="Times New Roman" w:cs="Times New Roman"/>
          <w:sz w:val="24"/>
          <w:szCs w:val="24"/>
        </w:rPr>
        <w:t>saat</w:t>
      </w:r>
      <w:proofErr w:type="spellEnd"/>
      <w:r w:rsidR="00ED00DA" w:rsidRPr="00A5549B">
        <w:rPr>
          <w:rFonts w:ascii="Times New Roman" w:hAnsi="Times New Roman" w:cs="Times New Roman"/>
          <w:sz w:val="24"/>
          <w:szCs w:val="24"/>
        </w:rPr>
        <w:t xml:space="preserve"> </w:t>
      </w:r>
      <w:proofErr w:type="spellStart"/>
      <w:r w:rsidR="00ED00DA" w:rsidRPr="00A5549B">
        <w:rPr>
          <w:rFonts w:ascii="Times New Roman" w:hAnsi="Times New Roman" w:cs="Times New Roman"/>
          <w:sz w:val="24"/>
          <w:szCs w:val="24"/>
        </w:rPr>
        <w:t>ini</w:t>
      </w:r>
      <w:proofErr w:type="spellEnd"/>
      <w:r w:rsidR="00ED00DA" w:rsidRPr="00A5549B">
        <w:rPr>
          <w:rFonts w:ascii="Times New Roman" w:hAnsi="Times New Roman" w:cs="Times New Roman"/>
          <w:sz w:val="24"/>
          <w:szCs w:val="24"/>
        </w:rPr>
        <w:t>.</w:t>
      </w:r>
    </w:p>
    <w:p w14:paraId="7CEFA799" w14:textId="77777777" w:rsidR="00B401DA" w:rsidRPr="00A5549B" w:rsidRDefault="00367A46"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Menurut</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penelitian</w:t>
      </w:r>
      <w:proofErr w:type="spellEnd"/>
      <w:r w:rsidRPr="00A5549B">
        <w:rPr>
          <w:rFonts w:ascii="Times New Roman" w:hAnsi="Times New Roman" w:cs="Times New Roman"/>
          <w:sz w:val="24"/>
          <w:szCs w:val="24"/>
        </w:rPr>
        <w:t xml:space="preserve"> Hawa (2018). Penilaian benar atau salahnya berdasarkan apa yang dilakukan oleh pecandu, bukanlah kemudian menghapuskan hak-hak dari mereka. Sebagai manusia, para pecandu yang terjerumus oleh penyalahgunaan narkoba, sangat perlu ditolong supaya mereka dapat kembali melakukan aktivitas positif </w:t>
      </w:r>
      <w:r w:rsidR="00A40E85" w:rsidRPr="00A5549B">
        <w:rPr>
          <w:rFonts w:ascii="Times New Roman" w:hAnsi="Times New Roman" w:cs="Times New Roman"/>
          <w:sz w:val="24"/>
          <w:szCs w:val="24"/>
        </w:rPr>
        <w:t>k</w:t>
      </w:r>
      <w:r w:rsidRPr="00A5549B">
        <w:rPr>
          <w:rFonts w:ascii="Times New Roman" w:hAnsi="Times New Roman" w:cs="Times New Roman"/>
          <w:sz w:val="24"/>
          <w:szCs w:val="24"/>
        </w:rPr>
        <w:t xml:space="preserve">embali agar kehidupan mereka menjadi produktif </w:t>
      </w:r>
      <w:r w:rsidR="00A40E85" w:rsidRPr="00A5549B">
        <w:rPr>
          <w:rFonts w:ascii="Times New Roman" w:hAnsi="Times New Roman" w:cs="Times New Roman"/>
          <w:sz w:val="24"/>
          <w:szCs w:val="24"/>
        </w:rPr>
        <w:t>k</w:t>
      </w:r>
      <w:r w:rsidRPr="00A5549B">
        <w:rPr>
          <w:rFonts w:ascii="Times New Roman" w:hAnsi="Times New Roman" w:cs="Times New Roman"/>
          <w:sz w:val="24"/>
          <w:szCs w:val="24"/>
        </w:rPr>
        <w:t>embali.</w:t>
      </w:r>
      <w:r w:rsidR="00A40E85" w:rsidRPr="00A5549B">
        <w:rPr>
          <w:rFonts w:ascii="Times New Roman" w:hAnsi="Times New Roman" w:cs="Times New Roman"/>
          <w:sz w:val="24"/>
          <w:szCs w:val="24"/>
        </w:rPr>
        <w:t xml:space="preserve"> Maudy Pritha Amanda (2017) menjelaskan bahwa salah satu tugas yang diemban dari penyuluh agama islam saat ini berupa memberikan informasi penyuluhan-penyuluhan kepada setiap masyarakat yang akan dilakukan di majelis-majelis taklim dan diikuti oleh para </w:t>
      </w:r>
      <w:proofErr w:type="spellStart"/>
      <w:r w:rsidR="00A40E85" w:rsidRPr="00A5549B">
        <w:rPr>
          <w:rFonts w:ascii="Times New Roman" w:hAnsi="Times New Roman" w:cs="Times New Roman"/>
          <w:sz w:val="24"/>
          <w:szCs w:val="24"/>
        </w:rPr>
        <w:t>anak</w:t>
      </w:r>
      <w:proofErr w:type="spellEnd"/>
      <w:r w:rsidR="00A40E85" w:rsidRPr="00A5549B">
        <w:rPr>
          <w:rFonts w:ascii="Times New Roman" w:hAnsi="Times New Roman" w:cs="Times New Roman"/>
          <w:sz w:val="24"/>
          <w:szCs w:val="24"/>
        </w:rPr>
        <w:t xml:space="preserve"> yang </w:t>
      </w:r>
      <w:proofErr w:type="spellStart"/>
      <w:r w:rsidR="00A40E85" w:rsidRPr="00A5549B">
        <w:rPr>
          <w:rFonts w:ascii="Times New Roman" w:hAnsi="Times New Roman" w:cs="Times New Roman"/>
          <w:sz w:val="24"/>
          <w:szCs w:val="24"/>
        </w:rPr>
        <w:t>berusia</w:t>
      </w:r>
      <w:proofErr w:type="spellEnd"/>
      <w:r w:rsidR="00A40E85" w:rsidRPr="00A5549B">
        <w:rPr>
          <w:rFonts w:ascii="Times New Roman" w:hAnsi="Times New Roman" w:cs="Times New Roman"/>
          <w:sz w:val="24"/>
          <w:szCs w:val="24"/>
        </w:rPr>
        <w:t xml:space="preserve"> </w:t>
      </w:r>
      <w:proofErr w:type="spellStart"/>
      <w:r w:rsidR="00A40E85" w:rsidRPr="00A5549B">
        <w:rPr>
          <w:rFonts w:ascii="Times New Roman" w:hAnsi="Times New Roman" w:cs="Times New Roman"/>
          <w:sz w:val="24"/>
          <w:szCs w:val="24"/>
        </w:rPr>
        <w:t>remaja</w:t>
      </w:r>
      <w:proofErr w:type="spellEnd"/>
      <w:r w:rsidR="00A40E85" w:rsidRPr="00A5549B">
        <w:rPr>
          <w:rFonts w:ascii="Times New Roman" w:hAnsi="Times New Roman" w:cs="Times New Roman"/>
          <w:sz w:val="24"/>
          <w:szCs w:val="24"/>
        </w:rPr>
        <w:t>.</w:t>
      </w:r>
    </w:p>
    <w:p w14:paraId="2CA8359B" w14:textId="2BCCEB83" w:rsidR="00A40E85" w:rsidRPr="00A5549B" w:rsidRDefault="00A40E85" w:rsidP="00A5549B">
      <w:pPr>
        <w:spacing w:after="0" w:line="360" w:lineRule="auto"/>
        <w:ind w:firstLine="426"/>
        <w:jc w:val="both"/>
        <w:rPr>
          <w:rFonts w:ascii="Times New Roman" w:hAnsi="Times New Roman" w:cs="Times New Roman"/>
          <w:sz w:val="24"/>
          <w:szCs w:val="24"/>
        </w:rPr>
      </w:pPr>
      <w:proofErr w:type="spellStart"/>
      <w:r w:rsidRPr="00A5549B">
        <w:rPr>
          <w:rFonts w:ascii="Times New Roman" w:hAnsi="Times New Roman" w:cs="Times New Roman"/>
          <w:sz w:val="24"/>
          <w:szCs w:val="24"/>
        </w:rPr>
        <w:t>Begitujuga</w:t>
      </w:r>
      <w:proofErr w:type="spellEnd"/>
      <w:r w:rsidRPr="00A5549B">
        <w:rPr>
          <w:rFonts w:ascii="Times New Roman" w:hAnsi="Times New Roman" w:cs="Times New Roman"/>
          <w:sz w:val="24"/>
          <w:szCs w:val="24"/>
        </w:rPr>
        <w:t xml:space="preserve"> menurut penelitian Danial (2018) menjelaskan tentang begitu banyak permasalahan yang dihadapi oleh masyarakat saat ini dalam penyalahgunaan narkoba dan psikotropika, maka dari itu dibutuhkan kompetendi yang memumpuni dari </w:t>
      </w:r>
      <w:r w:rsidR="0051702B" w:rsidRPr="00A5549B">
        <w:rPr>
          <w:rFonts w:ascii="Times New Roman" w:hAnsi="Times New Roman" w:cs="Times New Roman"/>
          <w:sz w:val="24"/>
          <w:szCs w:val="24"/>
        </w:rPr>
        <w:t xml:space="preserve">penyuluhan dari agama islam berupa penguasaan metode, teori dan penguasaan media internet, sehingga para peran penyuluh agama islam dalam memperkecil perilak menyimpang dari remaja yang </w:t>
      </w:r>
      <w:r w:rsidR="0051702B" w:rsidRPr="00A5549B">
        <w:rPr>
          <w:rFonts w:ascii="Times New Roman" w:hAnsi="Times New Roman" w:cs="Times New Roman"/>
          <w:sz w:val="24"/>
          <w:szCs w:val="24"/>
        </w:rPr>
        <w:lastRenderedPageBreak/>
        <w:t xml:space="preserve">sudah melakukan penyalahgunaan narkoba dan psikotropika bukan hanya fokus di media mimbar saja, melainkan mampu </w:t>
      </w:r>
      <w:proofErr w:type="spellStart"/>
      <w:r w:rsidR="0051702B" w:rsidRPr="00A5549B">
        <w:rPr>
          <w:rFonts w:ascii="Times New Roman" w:hAnsi="Times New Roman" w:cs="Times New Roman"/>
          <w:sz w:val="24"/>
          <w:szCs w:val="24"/>
        </w:rPr>
        <w:t>melakukan</w:t>
      </w:r>
      <w:proofErr w:type="spellEnd"/>
      <w:r w:rsidR="0051702B" w:rsidRPr="00A5549B">
        <w:rPr>
          <w:rFonts w:ascii="Times New Roman" w:hAnsi="Times New Roman" w:cs="Times New Roman"/>
          <w:sz w:val="24"/>
          <w:szCs w:val="24"/>
        </w:rPr>
        <w:t xml:space="preserve"> </w:t>
      </w:r>
      <w:proofErr w:type="spellStart"/>
      <w:r w:rsidR="0051702B" w:rsidRPr="00A5549B">
        <w:rPr>
          <w:rFonts w:ascii="Times New Roman" w:hAnsi="Times New Roman" w:cs="Times New Roman"/>
          <w:sz w:val="24"/>
          <w:szCs w:val="24"/>
        </w:rPr>
        <w:t>penyuluhan</w:t>
      </w:r>
      <w:proofErr w:type="spellEnd"/>
      <w:r w:rsidR="0051702B" w:rsidRPr="00A5549B">
        <w:rPr>
          <w:rFonts w:ascii="Times New Roman" w:hAnsi="Times New Roman" w:cs="Times New Roman"/>
          <w:sz w:val="24"/>
          <w:szCs w:val="24"/>
        </w:rPr>
        <w:t xml:space="preserve"> </w:t>
      </w:r>
      <w:proofErr w:type="spellStart"/>
      <w:r w:rsidR="0051702B" w:rsidRPr="00A5549B">
        <w:rPr>
          <w:rFonts w:ascii="Times New Roman" w:hAnsi="Times New Roman" w:cs="Times New Roman"/>
          <w:sz w:val="24"/>
          <w:szCs w:val="24"/>
        </w:rPr>
        <w:t>secara</w:t>
      </w:r>
      <w:proofErr w:type="spellEnd"/>
      <w:r w:rsidR="0051702B" w:rsidRPr="00A5549B">
        <w:rPr>
          <w:rFonts w:ascii="Times New Roman" w:hAnsi="Times New Roman" w:cs="Times New Roman"/>
          <w:sz w:val="24"/>
          <w:szCs w:val="24"/>
        </w:rPr>
        <w:t xml:space="preserve"> </w:t>
      </w:r>
      <w:proofErr w:type="spellStart"/>
      <w:r w:rsidR="0051702B" w:rsidRPr="00A5549B">
        <w:rPr>
          <w:rFonts w:ascii="Times New Roman" w:hAnsi="Times New Roman" w:cs="Times New Roman"/>
          <w:sz w:val="24"/>
          <w:szCs w:val="24"/>
        </w:rPr>
        <w:t>lang</w:t>
      </w:r>
      <w:r w:rsidR="00345311" w:rsidRPr="00A5549B">
        <w:rPr>
          <w:rFonts w:ascii="Times New Roman" w:hAnsi="Times New Roman" w:cs="Times New Roman"/>
          <w:sz w:val="24"/>
          <w:szCs w:val="24"/>
        </w:rPr>
        <w:t>su</w:t>
      </w:r>
      <w:r w:rsidR="0051702B" w:rsidRPr="00A5549B">
        <w:rPr>
          <w:rFonts w:ascii="Times New Roman" w:hAnsi="Times New Roman" w:cs="Times New Roman"/>
          <w:sz w:val="24"/>
          <w:szCs w:val="24"/>
        </w:rPr>
        <w:t>ng</w:t>
      </w:r>
      <w:proofErr w:type="spellEnd"/>
      <w:r w:rsidR="0051702B" w:rsidRPr="00A5549B">
        <w:rPr>
          <w:rFonts w:ascii="Times New Roman" w:hAnsi="Times New Roman" w:cs="Times New Roman"/>
          <w:sz w:val="24"/>
          <w:szCs w:val="24"/>
        </w:rPr>
        <w:t>.</w:t>
      </w:r>
    </w:p>
    <w:p w14:paraId="4DCE59BE" w14:textId="77777777" w:rsidR="00CC6F11" w:rsidRPr="00A5549B" w:rsidRDefault="00CC6F11" w:rsidP="00A5549B">
      <w:pPr>
        <w:spacing w:after="0" w:line="360" w:lineRule="auto"/>
        <w:jc w:val="both"/>
        <w:rPr>
          <w:rFonts w:ascii="Times New Roman" w:hAnsi="Times New Roman" w:cs="Times New Roman"/>
          <w:sz w:val="24"/>
          <w:szCs w:val="24"/>
        </w:rPr>
      </w:pPr>
    </w:p>
    <w:p w14:paraId="546D029B" w14:textId="0DD4253F" w:rsidR="002476CA" w:rsidRPr="00A5549B" w:rsidRDefault="002476CA" w:rsidP="00A5549B">
      <w:pPr>
        <w:pStyle w:val="ListParagraph"/>
        <w:spacing w:after="0" w:line="360" w:lineRule="auto"/>
        <w:ind w:left="0"/>
        <w:jc w:val="center"/>
        <w:rPr>
          <w:rFonts w:ascii="Times New Roman" w:hAnsi="Times New Roman" w:cs="Times New Roman"/>
          <w:b/>
          <w:bCs/>
          <w:sz w:val="24"/>
          <w:szCs w:val="24"/>
        </w:rPr>
      </w:pPr>
      <w:r w:rsidRPr="00A5549B">
        <w:rPr>
          <w:rFonts w:ascii="Times New Roman" w:hAnsi="Times New Roman" w:cs="Times New Roman"/>
          <w:b/>
          <w:bCs/>
          <w:sz w:val="24"/>
          <w:szCs w:val="24"/>
        </w:rPr>
        <w:t>PENUTUP</w:t>
      </w:r>
    </w:p>
    <w:p w14:paraId="1366C1D0" w14:textId="77777777" w:rsidR="00345311" w:rsidRPr="00A5549B" w:rsidRDefault="00345311" w:rsidP="00A5549B">
      <w:pPr>
        <w:pStyle w:val="ListParagraph"/>
        <w:tabs>
          <w:tab w:val="left" w:pos="426"/>
        </w:tabs>
        <w:spacing w:after="0" w:line="360" w:lineRule="auto"/>
        <w:ind w:left="0"/>
        <w:jc w:val="both"/>
        <w:rPr>
          <w:rFonts w:ascii="Times New Roman" w:hAnsi="Times New Roman" w:cs="Times New Roman"/>
          <w:sz w:val="24"/>
          <w:szCs w:val="24"/>
        </w:rPr>
      </w:pPr>
      <w:r w:rsidRPr="00A5549B">
        <w:rPr>
          <w:rFonts w:ascii="Times New Roman" w:hAnsi="Times New Roman" w:cs="Times New Roman"/>
          <w:sz w:val="24"/>
          <w:szCs w:val="24"/>
        </w:rPr>
        <w:tab/>
      </w:r>
      <w:proofErr w:type="spellStart"/>
      <w:r w:rsidR="00A06468" w:rsidRPr="00A5549B">
        <w:rPr>
          <w:rFonts w:ascii="Times New Roman" w:hAnsi="Times New Roman" w:cs="Times New Roman"/>
          <w:sz w:val="24"/>
          <w:szCs w:val="24"/>
        </w:rPr>
        <w:t>Berdasarkan</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hasil</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survei</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penelitian</w:t>
      </w:r>
      <w:proofErr w:type="spellEnd"/>
      <w:r w:rsidR="00A06468" w:rsidRPr="00A5549B">
        <w:rPr>
          <w:rFonts w:ascii="Times New Roman" w:hAnsi="Times New Roman" w:cs="Times New Roman"/>
          <w:sz w:val="24"/>
          <w:szCs w:val="24"/>
        </w:rPr>
        <w:t xml:space="preserve"> yang </w:t>
      </w:r>
      <w:proofErr w:type="spellStart"/>
      <w:r w:rsidR="00A06468" w:rsidRPr="00A5549B">
        <w:rPr>
          <w:rFonts w:ascii="Times New Roman" w:hAnsi="Times New Roman" w:cs="Times New Roman"/>
          <w:sz w:val="24"/>
          <w:szCs w:val="24"/>
        </w:rPr>
        <w:t>dilakukan</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dengan</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cara</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menggunakan</w:t>
      </w:r>
      <w:proofErr w:type="spellEnd"/>
      <w:r w:rsidR="00A06468" w:rsidRPr="00A5549B">
        <w:rPr>
          <w:rFonts w:ascii="Times New Roman" w:hAnsi="Times New Roman" w:cs="Times New Roman"/>
          <w:sz w:val="24"/>
          <w:szCs w:val="24"/>
        </w:rPr>
        <w:t xml:space="preserve"> data </w:t>
      </w:r>
      <w:proofErr w:type="spellStart"/>
      <w:r w:rsidR="00A06468" w:rsidRPr="00A5549B">
        <w:rPr>
          <w:rFonts w:ascii="Times New Roman" w:hAnsi="Times New Roman" w:cs="Times New Roman"/>
          <w:sz w:val="24"/>
          <w:szCs w:val="24"/>
        </w:rPr>
        <w:t>sekunder</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dapat</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disimpulkan</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bahwa:</w:t>
      </w:r>
      <w:proofErr w:type="spellEnd"/>
    </w:p>
    <w:p w14:paraId="00C6CC0A" w14:textId="77777777" w:rsidR="00345311" w:rsidRPr="00A5549B" w:rsidRDefault="00345311" w:rsidP="00A5549B">
      <w:pPr>
        <w:pStyle w:val="ListParagraph"/>
        <w:tabs>
          <w:tab w:val="left" w:pos="426"/>
        </w:tabs>
        <w:spacing w:after="0" w:line="360" w:lineRule="auto"/>
        <w:ind w:left="0"/>
        <w:jc w:val="both"/>
        <w:rPr>
          <w:rFonts w:ascii="Times New Roman" w:hAnsi="Times New Roman" w:cs="Times New Roman"/>
          <w:sz w:val="24"/>
          <w:szCs w:val="24"/>
        </w:rPr>
      </w:pPr>
      <w:r w:rsidRPr="00A5549B">
        <w:rPr>
          <w:rFonts w:ascii="Times New Roman" w:hAnsi="Times New Roman" w:cs="Times New Roman"/>
          <w:sz w:val="24"/>
          <w:szCs w:val="24"/>
        </w:rPr>
        <w:tab/>
      </w:r>
      <w:proofErr w:type="spellStart"/>
      <w:r w:rsidR="0014625C" w:rsidRPr="00A5549B">
        <w:rPr>
          <w:rFonts w:ascii="Times New Roman" w:hAnsi="Times New Roman" w:cs="Times New Roman"/>
          <w:sz w:val="24"/>
          <w:szCs w:val="24"/>
        </w:rPr>
        <w:t>B</w:t>
      </w:r>
      <w:r w:rsidR="00A37DA4" w:rsidRPr="00A5549B">
        <w:rPr>
          <w:rFonts w:ascii="Times New Roman" w:hAnsi="Times New Roman" w:cs="Times New Roman"/>
          <w:sz w:val="24"/>
          <w:szCs w:val="24"/>
        </w:rPr>
        <w:t>erdasarkan</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putusan</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Mahkamah</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Konstitusi</w:t>
      </w:r>
      <w:proofErr w:type="spellEnd"/>
      <w:r w:rsidR="00A37DA4" w:rsidRPr="00A5549B">
        <w:rPr>
          <w:rFonts w:ascii="Times New Roman" w:hAnsi="Times New Roman" w:cs="Times New Roman"/>
          <w:sz w:val="24"/>
          <w:szCs w:val="24"/>
        </w:rPr>
        <w:t xml:space="preserve"> atau MK, penerapan</w:t>
      </w:r>
      <w:r w:rsidR="00E47708" w:rsidRPr="00A5549B">
        <w:rPr>
          <w:rFonts w:ascii="Times New Roman" w:hAnsi="Times New Roman" w:cs="Times New Roman"/>
          <w:sz w:val="24"/>
          <w:szCs w:val="24"/>
        </w:rPr>
        <w:t xml:space="preserve"> kepada</w:t>
      </w:r>
      <w:r w:rsidR="00A37DA4" w:rsidRPr="00A5549B">
        <w:rPr>
          <w:rFonts w:ascii="Times New Roman" w:hAnsi="Times New Roman" w:cs="Times New Roman"/>
          <w:sz w:val="24"/>
          <w:szCs w:val="24"/>
        </w:rPr>
        <w:t xml:space="preserve"> sanksi pidana mati bagi para pelaku</w:t>
      </w:r>
      <w:r w:rsidR="00E47708" w:rsidRPr="00A5549B">
        <w:rPr>
          <w:rFonts w:ascii="Times New Roman" w:hAnsi="Times New Roman" w:cs="Times New Roman"/>
          <w:sz w:val="24"/>
          <w:szCs w:val="24"/>
        </w:rPr>
        <w:t xml:space="preserve"> atau bandar</w:t>
      </w:r>
      <w:r w:rsidR="00A37DA4" w:rsidRPr="00A5549B">
        <w:rPr>
          <w:rFonts w:ascii="Times New Roman" w:hAnsi="Times New Roman" w:cs="Times New Roman"/>
          <w:sz w:val="24"/>
          <w:szCs w:val="24"/>
        </w:rPr>
        <w:t xml:space="preserve"> tindak pidana narkotika berat dianggap tidak melanggar hak asasi manusia, lantaran para pelakulah yang justru merenggut hak asasi manusia lain dengan menghancurkan</w:t>
      </w:r>
      <w:r w:rsidR="00E47708" w:rsidRPr="00A5549B">
        <w:rPr>
          <w:rFonts w:ascii="Times New Roman" w:hAnsi="Times New Roman" w:cs="Times New Roman"/>
          <w:sz w:val="24"/>
          <w:szCs w:val="24"/>
        </w:rPr>
        <w:t xml:space="preserve"> atau membunuh</w:t>
      </w:r>
      <w:r w:rsidR="00A37DA4" w:rsidRPr="00A5549B">
        <w:rPr>
          <w:rFonts w:ascii="Times New Roman" w:hAnsi="Times New Roman" w:cs="Times New Roman"/>
          <w:sz w:val="24"/>
          <w:szCs w:val="24"/>
        </w:rPr>
        <w:t xml:space="preserve"> generasi muda penerus masa depan.</w:t>
      </w:r>
      <w:r w:rsidR="00177DA8" w:rsidRPr="00A5549B">
        <w:rPr>
          <w:rFonts w:ascii="Times New Roman" w:hAnsi="Times New Roman" w:cs="Times New Roman"/>
          <w:sz w:val="24"/>
          <w:szCs w:val="24"/>
        </w:rPr>
        <w:t xml:space="preserve"> </w:t>
      </w:r>
      <w:r w:rsidR="00A37DA4" w:rsidRPr="00A5549B">
        <w:rPr>
          <w:rFonts w:ascii="Times New Roman" w:hAnsi="Times New Roman" w:cs="Times New Roman"/>
          <w:sz w:val="24"/>
          <w:szCs w:val="24"/>
        </w:rPr>
        <w:t xml:space="preserve">Menurut MK, hak asasi dalam konstitusi harus digunakan dengan menghargai serta menghormati hak asasi orang lain demi berlangsungnya ketertiban </w:t>
      </w:r>
      <w:proofErr w:type="spellStart"/>
      <w:r w:rsidR="00A37DA4" w:rsidRPr="00A5549B">
        <w:rPr>
          <w:rFonts w:ascii="Times New Roman" w:hAnsi="Times New Roman" w:cs="Times New Roman"/>
          <w:sz w:val="24"/>
          <w:szCs w:val="24"/>
        </w:rPr>
        <w:t>umum</w:t>
      </w:r>
      <w:proofErr w:type="spellEnd"/>
      <w:r w:rsidR="00A37DA4" w:rsidRPr="00A5549B">
        <w:rPr>
          <w:rFonts w:ascii="Times New Roman" w:hAnsi="Times New Roman" w:cs="Times New Roman"/>
          <w:sz w:val="24"/>
          <w:szCs w:val="24"/>
        </w:rPr>
        <w:t xml:space="preserve"> dan </w:t>
      </w:r>
      <w:proofErr w:type="spellStart"/>
      <w:r w:rsidR="00A37DA4" w:rsidRPr="00A5549B">
        <w:rPr>
          <w:rFonts w:ascii="Times New Roman" w:hAnsi="Times New Roman" w:cs="Times New Roman"/>
          <w:sz w:val="24"/>
          <w:szCs w:val="24"/>
        </w:rPr>
        <w:t>keadilan</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sosial</w:t>
      </w:r>
      <w:proofErr w:type="spellEnd"/>
      <w:r w:rsidR="00A37DA4" w:rsidRPr="00A5549B">
        <w:rPr>
          <w:rFonts w:ascii="Times New Roman" w:hAnsi="Times New Roman" w:cs="Times New Roman"/>
          <w:sz w:val="24"/>
          <w:szCs w:val="24"/>
        </w:rPr>
        <w:t>.</w:t>
      </w:r>
    </w:p>
    <w:p w14:paraId="3CFF8EE6" w14:textId="77777777" w:rsidR="00345311" w:rsidRPr="00A5549B" w:rsidRDefault="00345311" w:rsidP="00A5549B">
      <w:pPr>
        <w:pStyle w:val="ListParagraph"/>
        <w:tabs>
          <w:tab w:val="left" w:pos="426"/>
        </w:tabs>
        <w:spacing w:after="0" w:line="360" w:lineRule="auto"/>
        <w:ind w:left="0"/>
        <w:jc w:val="both"/>
        <w:rPr>
          <w:rFonts w:ascii="Times New Roman" w:hAnsi="Times New Roman" w:cs="Times New Roman"/>
          <w:sz w:val="24"/>
          <w:szCs w:val="24"/>
        </w:rPr>
      </w:pPr>
      <w:r w:rsidRPr="00A5549B">
        <w:rPr>
          <w:rFonts w:ascii="Times New Roman" w:hAnsi="Times New Roman" w:cs="Times New Roman"/>
          <w:sz w:val="24"/>
          <w:szCs w:val="24"/>
        </w:rPr>
        <w:tab/>
      </w:r>
      <w:proofErr w:type="spellStart"/>
      <w:r w:rsidR="00A37DA4" w:rsidRPr="00A5549B">
        <w:rPr>
          <w:rFonts w:ascii="Times New Roman" w:hAnsi="Times New Roman" w:cs="Times New Roman"/>
          <w:sz w:val="24"/>
          <w:szCs w:val="24"/>
        </w:rPr>
        <w:t>Dengan</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demikian</w:t>
      </w:r>
      <w:proofErr w:type="spellEnd"/>
      <w:r w:rsidR="00A37DA4" w:rsidRPr="00A5549B">
        <w:rPr>
          <w:rFonts w:ascii="Times New Roman" w:hAnsi="Times New Roman" w:cs="Times New Roman"/>
          <w:sz w:val="24"/>
          <w:szCs w:val="24"/>
        </w:rPr>
        <w:t xml:space="preserve">, MK </w:t>
      </w:r>
      <w:proofErr w:type="spellStart"/>
      <w:r w:rsidR="00A37DA4" w:rsidRPr="00A5549B">
        <w:rPr>
          <w:rFonts w:ascii="Times New Roman" w:hAnsi="Times New Roman" w:cs="Times New Roman"/>
          <w:sz w:val="24"/>
          <w:szCs w:val="24"/>
        </w:rPr>
        <w:t>memutuskan</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bahwa</w:t>
      </w:r>
      <w:proofErr w:type="spellEnd"/>
      <w:r w:rsidR="00A37DA4" w:rsidRPr="00A5549B">
        <w:rPr>
          <w:rFonts w:ascii="Times New Roman" w:hAnsi="Times New Roman" w:cs="Times New Roman"/>
          <w:sz w:val="24"/>
          <w:szCs w:val="24"/>
        </w:rPr>
        <w:t xml:space="preserve"> hak asasi manusia harus dibatasi dengan instrumen undang-undang, yakni hak untuk hidup itu tidak boleh dikurangi, kecuali diputuskan oleh pengadilan.</w:t>
      </w:r>
      <w:r w:rsidR="00177DA8" w:rsidRPr="00A5549B">
        <w:rPr>
          <w:rFonts w:ascii="Times New Roman" w:hAnsi="Times New Roman" w:cs="Times New Roman"/>
          <w:sz w:val="24"/>
          <w:szCs w:val="24"/>
        </w:rPr>
        <w:t xml:space="preserve"> </w:t>
      </w:r>
      <w:r w:rsidR="00A37DA4" w:rsidRPr="00A5549B">
        <w:rPr>
          <w:rFonts w:ascii="Times New Roman" w:hAnsi="Times New Roman" w:cs="Times New Roman"/>
          <w:sz w:val="24"/>
          <w:szCs w:val="24"/>
        </w:rPr>
        <w:t xml:space="preserve">Alasan lain pertimbangan hukuman mati bagi pelaku kejahatan narkoba yang diputuskan MK adalah lantaran Indonesia telah terikat dengan konvensi internasional narkotika dan psikotropika yang telah diratifikasi menjadi hukum nasional dalam Undang-Undang Narkotika. </w:t>
      </w:r>
    </w:p>
    <w:p w14:paraId="02427335" w14:textId="77777777" w:rsidR="00345311" w:rsidRPr="00A5549B" w:rsidRDefault="00345311" w:rsidP="00A5549B">
      <w:pPr>
        <w:pStyle w:val="ListParagraph"/>
        <w:tabs>
          <w:tab w:val="left" w:pos="426"/>
        </w:tabs>
        <w:spacing w:after="0" w:line="360" w:lineRule="auto"/>
        <w:ind w:left="0"/>
        <w:jc w:val="both"/>
        <w:rPr>
          <w:rFonts w:ascii="Times New Roman" w:hAnsi="Times New Roman" w:cs="Times New Roman"/>
          <w:sz w:val="24"/>
          <w:szCs w:val="24"/>
        </w:rPr>
      </w:pPr>
      <w:r w:rsidRPr="00A5549B">
        <w:rPr>
          <w:rFonts w:ascii="Times New Roman" w:hAnsi="Times New Roman" w:cs="Times New Roman"/>
          <w:sz w:val="24"/>
          <w:szCs w:val="24"/>
        </w:rPr>
        <w:tab/>
      </w:r>
      <w:r w:rsidR="00A37DA4" w:rsidRPr="00A5549B">
        <w:rPr>
          <w:rFonts w:ascii="Times New Roman" w:hAnsi="Times New Roman" w:cs="Times New Roman"/>
          <w:sz w:val="24"/>
          <w:szCs w:val="24"/>
        </w:rPr>
        <w:t xml:space="preserve">Oleh </w:t>
      </w:r>
      <w:proofErr w:type="spellStart"/>
      <w:r w:rsidR="00A37DA4" w:rsidRPr="00A5549B">
        <w:rPr>
          <w:rFonts w:ascii="Times New Roman" w:hAnsi="Times New Roman" w:cs="Times New Roman"/>
          <w:sz w:val="24"/>
          <w:szCs w:val="24"/>
        </w:rPr>
        <w:t>sebab</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itu</w:t>
      </w:r>
      <w:proofErr w:type="spellEnd"/>
      <w:r w:rsidR="00A37DA4" w:rsidRPr="00A5549B">
        <w:rPr>
          <w:rFonts w:ascii="Times New Roman" w:hAnsi="Times New Roman" w:cs="Times New Roman"/>
          <w:sz w:val="24"/>
          <w:szCs w:val="24"/>
        </w:rPr>
        <w:t xml:space="preserve">, Indonesia justru berkewajiban menjaga warga negaranya dari ancaman jaringan peredaran gelap narkotika skala internasional, dengan menerapkan hukuman yang efektif dan maksimal. Dalam konvensi tersebut Indonesia telah mengakui kejahatan narkotika sebagai kejahatan luar biasa serius terhadap kemanusiaan sehingga penegakannya butuh perlakuan khusus, efektif dan maksimal. </w:t>
      </w:r>
    </w:p>
    <w:p w14:paraId="5146EBC9" w14:textId="77777777" w:rsidR="00345311" w:rsidRPr="00A5549B" w:rsidRDefault="00345311" w:rsidP="00A5549B">
      <w:pPr>
        <w:pStyle w:val="ListParagraph"/>
        <w:tabs>
          <w:tab w:val="left" w:pos="426"/>
        </w:tabs>
        <w:spacing w:after="0" w:line="360" w:lineRule="auto"/>
        <w:ind w:left="0"/>
        <w:jc w:val="both"/>
        <w:rPr>
          <w:rFonts w:ascii="Times New Roman" w:hAnsi="Times New Roman" w:cs="Times New Roman"/>
          <w:sz w:val="24"/>
          <w:szCs w:val="24"/>
        </w:rPr>
      </w:pPr>
      <w:r w:rsidRPr="00A5549B">
        <w:rPr>
          <w:rFonts w:ascii="Times New Roman" w:hAnsi="Times New Roman" w:cs="Times New Roman"/>
          <w:sz w:val="24"/>
          <w:szCs w:val="24"/>
        </w:rPr>
        <w:tab/>
      </w:r>
      <w:r w:rsidR="00A37DA4" w:rsidRPr="00A5549B">
        <w:rPr>
          <w:rFonts w:ascii="Times New Roman" w:hAnsi="Times New Roman" w:cs="Times New Roman"/>
          <w:sz w:val="24"/>
          <w:szCs w:val="24"/>
        </w:rPr>
        <w:t xml:space="preserve">Salah </w:t>
      </w:r>
      <w:proofErr w:type="spellStart"/>
      <w:r w:rsidR="00A37DA4" w:rsidRPr="00A5549B">
        <w:rPr>
          <w:rFonts w:ascii="Times New Roman" w:hAnsi="Times New Roman" w:cs="Times New Roman"/>
          <w:sz w:val="24"/>
          <w:szCs w:val="24"/>
        </w:rPr>
        <w:t>satu</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perlakuan</w:t>
      </w:r>
      <w:proofErr w:type="spellEnd"/>
      <w:r w:rsidR="00A37DA4" w:rsidRPr="00A5549B">
        <w:rPr>
          <w:rFonts w:ascii="Times New Roman" w:hAnsi="Times New Roman" w:cs="Times New Roman"/>
          <w:sz w:val="24"/>
          <w:szCs w:val="24"/>
        </w:rPr>
        <w:t xml:space="preserve"> </w:t>
      </w:r>
      <w:proofErr w:type="spellStart"/>
      <w:r w:rsidR="00A37DA4" w:rsidRPr="00A5549B">
        <w:rPr>
          <w:rFonts w:ascii="Times New Roman" w:hAnsi="Times New Roman" w:cs="Times New Roman"/>
          <w:sz w:val="24"/>
          <w:szCs w:val="24"/>
        </w:rPr>
        <w:t>khusus</w:t>
      </w:r>
      <w:proofErr w:type="spellEnd"/>
      <w:r w:rsidR="00A37DA4" w:rsidRPr="00A5549B">
        <w:rPr>
          <w:rFonts w:ascii="Times New Roman" w:hAnsi="Times New Roman" w:cs="Times New Roman"/>
          <w:sz w:val="24"/>
          <w:szCs w:val="24"/>
        </w:rPr>
        <w:t xml:space="preserve"> tersebut yakni dengan cara menerapkan hukuman berat pidana mati. Dengan menetapkan kejahatan narkotika sebagai kejahatan luar biasa, maka penerapan hukuman berat melalui pidana mati untuk kejahatan tersebut tidak melanggar perjanjian internasional apa pun, termasuk Covenant on Civil and Political Rights (ICCPR) atau Konvensi Internasional Hak Sipil dan Politik yang menganjurkan penghapusan hukuman mati. Berdasarkan International Covenant on Civil and Political Rights disingkat ICCPR, yang juga telah diratifikasi oleh Indonesia, dalam pasal 6 ayat 1 menyatakan bahwa, setiap manusia memiliki hak kehidupan yang melekat. Hak ini harus dilindungi oleh hukum. Tidak ada yang dapat secara sewenang-wenang menghilangkan nyawanya.</w:t>
      </w:r>
      <w:r w:rsidR="00793407" w:rsidRPr="00A5549B">
        <w:rPr>
          <w:rFonts w:ascii="Times New Roman" w:hAnsi="Times New Roman" w:cs="Times New Roman"/>
          <w:sz w:val="24"/>
          <w:szCs w:val="24"/>
        </w:rPr>
        <w:t xml:space="preserve"> </w:t>
      </w:r>
    </w:p>
    <w:p w14:paraId="50D203B8" w14:textId="28D06127" w:rsidR="00ED3A7A" w:rsidRPr="00A5549B" w:rsidRDefault="00345311" w:rsidP="00A5549B">
      <w:pPr>
        <w:pStyle w:val="ListParagraph"/>
        <w:tabs>
          <w:tab w:val="left" w:pos="426"/>
        </w:tabs>
        <w:spacing w:after="0" w:line="360" w:lineRule="auto"/>
        <w:ind w:left="0"/>
        <w:jc w:val="both"/>
        <w:rPr>
          <w:rFonts w:ascii="Times New Roman" w:hAnsi="Times New Roman" w:cs="Times New Roman"/>
          <w:b/>
          <w:bCs/>
          <w:sz w:val="24"/>
          <w:szCs w:val="24"/>
        </w:rPr>
      </w:pPr>
      <w:r w:rsidRPr="00A5549B">
        <w:rPr>
          <w:rFonts w:ascii="Times New Roman" w:hAnsi="Times New Roman" w:cs="Times New Roman"/>
          <w:sz w:val="24"/>
          <w:szCs w:val="24"/>
        </w:rPr>
        <w:tab/>
      </w:r>
      <w:r w:rsidR="00ED3A7A" w:rsidRPr="00A5549B">
        <w:rPr>
          <w:rFonts w:ascii="Times New Roman" w:hAnsi="Times New Roman" w:cs="Times New Roman"/>
          <w:sz w:val="24"/>
          <w:szCs w:val="24"/>
        </w:rPr>
        <w:t xml:space="preserve">Saran </w:t>
      </w:r>
      <w:proofErr w:type="spellStart"/>
      <w:r w:rsidR="00ED3A7A" w:rsidRPr="00A5549B">
        <w:rPr>
          <w:rFonts w:ascii="Times New Roman" w:hAnsi="Times New Roman" w:cs="Times New Roman"/>
          <w:sz w:val="24"/>
          <w:szCs w:val="24"/>
        </w:rPr>
        <w:t>penulis</w:t>
      </w:r>
      <w:proofErr w:type="spellEnd"/>
      <w:r w:rsidR="00ED3A7A" w:rsidRPr="00A5549B">
        <w:rPr>
          <w:rFonts w:ascii="Times New Roman" w:hAnsi="Times New Roman" w:cs="Times New Roman"/>
          <w:sz w:val="24"/>
          <w:szCs w:val="24"/>
        </w:rPr>
        <w:t xml:space="preserve"> yang </w:t>
      </w:r>
      <w:proofErr w:type="spellStart"/>
      <w:r w:rsidR="00ED3A7A" w:rsidRPr="00A5549B">
        <w:rPr>
          <w:rFonts w:ascii="Times New Roman" w:hAnsi="Times New Roman" w:cs="Times New Roman"/>
          <w:sz w:val="24"/>
          <w:szCs w:val="24"/>
        </w:rPr>
        <w:t>ditujukan</w:t>
      </w:r>
      <w:proofErr w:type="spellEnd"/>
      <w:r w:rsidR="00ED3A7A" w:rsidRPr="00A5549B">
        <w:rPr>
          <w:rFonts w:ascii="Times New Roman" w:hAnsi="Times New Roman" w:cs="Times New Roman"/>
          <w:sz w:val="24"/>
          <w:szCs w:val="24"/>
        </w:rPr>
        <w:t xml:space="preserve"> </w:t>
      </w:r>
      <w:proofErr w:type="spellStart"/>
      <w:r w:rsidR="00ED3A7A" w:rsidRPr="00A5549B">
        <w:rPr>
          <w:rFonts w:ascii="Times New Roman" w:hAnsi="Times New Roman" w:cs="Times New Roman"/>
          <w:sz w:val="24"/>
          <w:szCs w:val="24"/>
        </w:rPr>
        <w:t>untuk</w:t>
      </w:r>
      <w:proofErr w:type="spellEnd"/>
      <w:r w:rsidR="00ED3A7A" w:rsidRPr="00A5549B">
        <w:rPr>
          <w:rFonts w:ascii="Times New Roman" w:hAnsi="Times New Roman" w:cs="Times New Roman"/>
          <w:sz w:val="24"/>
          <w:szCs w:val="24"/>
        </w:rPr>
        <w:t xml:space="preserve"> mengatasi </w:t>
      </w:r>
      <w:r w:rsidR="00522491" w:rsidRPr="00A5549B">
        <w:rPr>
          <w:rFonts w:ascii="Times New Roman" w:hAnsi="Times New Roman" w:cs="Times New Roman"/>
          <w:sz w:val="24"/>
          <w:szCs w:val="24"/>
        </w:rPr>
        <w:t>per</w:t>
      </w:r>
      <w:r w:rsidR="00ED3A7A" w:rsidRPr="00A5549B">
        <w:rPr>
          <w:rFonts w:ascii="Times New Roman" w:hAnsi="Times New Roman" w:cs="Times New Roman"/>
          <w:sz w:val="24"/>
          <w:szCs w:val="24"/>
        </w:rPr>
        <w:t xml:space="preserve">masalah dalam </w:t>
      </w:r>
      <w:r w:rsidR="00522491" w:rsidRPr="00A5549B">
        <w:rPr>
          <w:rFonts w:ascii="Times New Roman" w:hAnsi="Times New Roman" w:cs="Times New Roman"/>
          <w:sz w:val="24"/>
          <w:szCs w:val="24"/>
        </w:rPr>
        <w:t>karya ilmiah</w:t>
      </w:r>
      <w:r w:rsidR="00ED3A7A" w:rsidRPr="00A5549B">
        <w:rPr>
          <w:rFonts w:ascii="Times New Roman" w:hAnsi="Times New Roman" w:cs="Times New Roman"/>
          <w:sz w:val="24"/>
          <w:szCs w:val="24"/>
        </w:rPr>
        <w:t xml:space="preserve"> ini adalah: </w:t>
      </w:r>
    </w:p>
    <w:p w14:paraId="02E76FE3" w14:textId="77777777" w:rsidR="00345311" w:rsidRPr="00A5549B" w:rsidRDefault="00BA0DE5" w:rsidP="00A5549B">
      <w:pPr>
        <w:spacing w:after="0" w:line="360" w:lineRule="auto"/>
        <w:jc w:val="both"/>
        <w:rPr>
          <w:rFonts w:ascii="Times New Roman" w:hAnsi="Times New Roman" w:cs="Times New Roman"/>
          <w:sz w:val="24"/>
          <w:szCs w:val="24"/>
        </w:rPr>
      </w:pPr>
      <w:r w:rsidRPr="00A5549B">
        <w:rPr>
          <w:rFonts w:ascii="Times New Roman" w:hAnsi="Times New Roman" w:cs="Times New Roman"/>
          <w:sz w:val="24"/>
          <w:szCs w:val="24"/>
        </w:rPr>
        <w:lastRenderedPageBreak/>
        <w:t xml:space="preserve">melakukan sebuah seminar tentang pengetahuan manfaat negative dan bahaya penyalahgunaan narkoba di lingkungan </w:t>
      </w:r>
      <w:r w:rsidR="004B3684" w:rsidRPr="00A5549B">
        <w:rPr>
          <w:rFonts w:ascii="Times New Roman" w:hAnsi="Times New Roman" w:cs="Times New Roman"/>
          <w:sz w:val="24"/>
          <w:szCs w:val="24"/>
        </w:rPr>
        <w:t>rumah dan sekitar.</w:t>
      </w:r>
      <w:r w:rsidR="0014625C" w:rsidRPr="00A5549B">
        <w:rPr>
          <w:rFonts w:ascii="Times New Roman" w:hAnsi="Times New Roman" w:cs="Times New Roman"/>
          <w:sz w:val="24"/>
          <w:szCs w:val="24"/>
        </w:rPr>
        <w:t xml:space="preserve"> </w:t>
      </w:r>
      <w:r w:rsidR="000762E7" w:rsidRPr="00A5549B">
        <w:rPr>
          <w:rFonts w:ascii="Times New Roman" w:hAnsi="Times New Roman" w:cs="Times New Roman"/>
          <w:sz w:val="24"/>
          <w:szCs w:val="24"/>
        </w:rPr>
        <w:t>Untuk mengefektifkan pelaksanaan Undang-Undang Nomor 35 Tahun 2009 tentang Narkotika</w:t>
      </w:r>
      <w:r w:rsidR="00ED3A7A" w:rsidRPr="00A5549B">
        <w:rPr>
          <w:rFonts w:ascii="Times New Roman" w:hAnsi="Times New Roman" w:cs="Times New Roman"/>
          <w:sz w:val="24"/>
          <w:szCs w:val="24"/>
        </w:rPr>
        <w:t>, maka perlu dilakukan koordinasi antara pihak-pihak yang berwenang antara Polri dan Badan Narkotika Nasional, Kementerian Perhubungan, Kementerian Pendidikan dan Kebudayaan, Kementerian Agama, lembaga pendidikan, organisasi, dll.</w:t>
      </w:r>
      <w:r w:rsidR="00A06D49" w:rsidRPr="00A5549B">
        <w:rPr>
          <w:rFonts w:ascii="Times New Roman" w:hAnsi="Times New Roman" w:cs="Times New Roman"/>
          <w:sz w:val="24"/>
          <w:szCs w:val="24"/>
        </w:rPr>
        <w:t xml:space="preserve"> Memberi risiko kepada anggota masyarakat dengan meningkatkan kesadaran akan bahaya narkoba melalui </w:t>
      </w:r>
      <w:r w:rsidR="00CF6682" w:rsidRPr="00A5549B">
        <w:rPr>
          <w:rFonts w:ascii="Times New Roman" w:hAnsi="Times New Roman" w:cs="Times New Roman"/>
          <w:sz w:val="24"/>
          <w:szCs w:val="24"/>
        </w:rPr>
        <w:t xml:space="preserve">mengikuti seminar tentang bahaya dari narkoba </w:t>
      </w:r>
      <w:r w:rsidR="00A06D49" w:rsidRPr="00A5549B">
        <w:rPr>
          <w:rFonts w:ascii="Times New Roman" w:hAnsi="Times New Roman" w:cs="Times New Roman"/>
          <w:sz w:val="24"/>
          <w:szCs w:val="24"/>
        </w:rPr>
        <w:t>untuk mencegah kejahatan terkait narkoba</w:t>
      </w:r>
      <w:r w:rsidR="00ED3A7A" w:rsidRPr="00A5549B">
        <w:rPr>
          <w:rFonts w:ascii="Times New Roman" w:hAnsi="Times New Roman" w:cs="Times New Roman"/>
          <w:sz w:val="24"/>
          <w:szCs w:val="24"/>
        </w:rPr>
        <w:t xml:space="preserve">. </w:t>
      </w:r>
      <w:r w:rsidR="00C96C6C" w:rsidRPr="00A5549B">
        <w:rPr>
          <w:rFonts w:ascii="Times New Roman" w:hAnsi="Times New Roman" w:cs="Times New Roman"/>
          <w:sz w:val="24"/>
          <w:szCs w:val="24"/>
        </w:rPr>
        <w:t>Lebih menekankan fungsi prefentif dari keluarga tentang nilai keburukan dari narkob</w:t>
      </w:r>
      <w:r w:rsidR="00ED3A7A" w:rsidRPr="00A5549B">
        <w:rPr>
          <w:rFonts w:ascii="Times New Roman" w:hAnsi="Times New Roman" w:cs="Times New Roman"/>
          <w:sz w:val="24"/>
          <w:szCs w:val="24"/>
        </w:rPr>
        <w:t xml:space="preserve">a. Pertahanan keluarga adalah cara yang paling penting untuk mencegah sirkulasi, Penyalahgunaan zat. Lembaga penegak hukum telah berhenti bekerja dengan kartel narkoba dan </w:t>
      </w:r>
      <w:proofErr w:type="spellStart"/>
      <w:r w:rsidR="00ED3A7A" w:rsidRPr="00A5549B">
        <w:rPr>
          <w:rFonts w:ascii="Times New Roman" w:hAnsi="Times New Roman" w:cs="Times New Roman"/>
          <w:sz w:val="24"/>
          <w:szCs w:val="24"/>
        </w:rPr>
        <w:t>menolak</w:t>
      </w:r>
      <w:proofErr w:type="spellEnd"/>
      <w:r w:rsidR="00ED3A7A" w:rsidRPr="00A5549B">
        <w:rPr>
          <w:rFonts w:ascii="Times New Roman" w:hAnsi="Times New Roman" w:cs="Times New Roman"/>
          <w:sz w:val="24"/>
          <w:szCs w:val="24"/>
        </w:rPr>
        <w:t xml:space="preserve"> </w:t>
      </w:r>
      <w:proofErr w:type="spellStart"/>
      <w:r w:rsidR="00ED3A7A" w:rsidRPr="00A5549B">
        <w:rPr>
          <w:rFonts w:ascii="Times New Roman" w:hAnsi="Times New Roman" w:cs="Times New Roman"/>
          <w:sz w:val="24"/>
          <w:szCs w:val="24"/>
        </w:rPr>
        <w:t>untuk</w:t>
      </w:r>
      <w:proofErr w:type="spellEnd"/>
      <w:r w:rsidR="00ED3A7A" w:rsidRPr="00A5549B">
        <w:rPr>
          <w:rFonts w:ascii="Times New Roman" w:hAnsi="Times New Roman" w:cs="Times New Roman"/>
          <w:sz w:val="24"/>
          <w:szCs w:val="24"/>
        </w:rPr>
        <w:t xml:space="preserve"> </w:t>
      </w:r>
      <w:proofErr w:type="spellStart"/>
      <w:r w:rsidR="00ED3A7A" w:rsidRPr="00A5549B">
        <w:rPr>
          <w:rFonts w:ascii="Times New Roman" w:hAnsi="Times New Roman" w:cs="Times New Roman"/>
          <w:sz w:val="24"/>
          <w:szCs w:val="24"/>
        </w:rPr>
        <w:t>berkompromi</w:t>
      </w:r>
      <w:proofErr w:type="spellEnd"/>
      <w:r w:rsidR="00ED3A7A" w:rsidRPr="00A5549B">
        <w:rPr>
          <w:rFonts w:ascii="Times New Roman" w:hAnsi="Times New Roman" w:cs="Times New Roman"/>
          <w:sz w:val="24"/>
          <w:szCs w:val="24"/>
        </w:rPr>
        <w:t>.</w:t>
      </w:r>
    </w:p>
    <w:p w14:paraId="4C6E611E" w14:textId="77777777" w:rsidR="00345311" w:rsidRPr="00A5549B" w:rsidRDefault="00345311" w:rsidP="00A5549B">
      <w:pPr>
        <w:spacing w:after="0" w:line="360" w:lineRule="auto"/>
        <w:jc w:val="both"/>
        <w:rPr>
          <w:rFonts w:ascii="Times New Roman" w:hAnsi="Times New Roman" w:cs="Times New Roman"/>
          <w:sz w:val="24"/>
          <w:szCs w:val="24"/>
        </w:rPr>
      </w:pPr>
      <w:r w:rsidRPr="00A5549B">
        <w:rPr>
          <w:rFonts w:ascii="Times New Roman" w:hAnsi="Times New Roman" w:cs="Times New Roman"/>
          <w:sz w:val="24"/>
          <w:szCs w:val="24"/>
        </w:rPr>
        <w:tab/>
      </w:r>
      <w:proofErr w:type="spellStart"/>
      <w:r w:rsidR="00A06D49" w:rsidRPr="00A5549B">
        <w:rPr>
          <w:rFonts w:ascii="Times New Roman" w:hAnsi="Times New Roman" w:cs="Times New Roman"/>
          <w:sz w:val="24"/>
          <w:szCs w:val="24"/>
        </w:rPr>
        <w:t>Aparat</w:t>
      </w:r>
      <w:proofErr w:type="spellEnd"/>
      <w:r w:rsidR="00A06D49" w:rsidRPr="00A5549B">
        <w:rPr>
          <w:rFonts w:ascii="Times New Roman" w:hAnsi="Times New Roman" w:cs="Times New Roman"/>
          <w:sz w:val="24"/>
          <w:szCs w:val="24"/>
        </w:rPr>
        <w:t xml:space="preserve"> </w:t>
      </w:r>
      <w:proofErr w:type="spellStart"/>
      <w:r w:rsidR="00A06D49" w:rsidRPr="00A5549B">
        <w:rPr>
          <w:rFonts w:ascii="Times New Roman" w:hAnsi="Times New Roman" w:cs="Times New Roman"/>
          <w:sz w:val="24"/>
          <w:szCs w:val="24"/>
        </w:rPr>
        <w:t>kepolisian</w:t>
      </w:r>
      <w:proofErr w:type="spellEnd"/>
      <w:r w:rsidR="00A06D49" w:rsidRPr="00A5549B">
        <w:rPr>
          <w:rFonts w:ascii="Times New Roman" w:hAnsi="Times New Roman" w:cs="Times New Roman"/>
          <w:sz w:val="24"/>
          <w:szCs w:val="24"/>
        </w:rPr>
        <w:t xml:space="preserve"> juga </w:t>
      </w:r>
      <w:proofErr w:type="spellStart"/>
      <w:r w:rsidR="00A06D49" w:rsidRPr="00A5549B">
        <w:rPr>
          <w:rFonts w:ascii="Times New Roman" w:hAnsi="Times New Roman" w:cs="Times New Roman"/>
          <w:sz w:val="24"/>
          <w:szCs w:val="24"/>
        </w:rPr>
        <w:t>harus</w:t>
      </w:r>
      <w:proofErr w:type="spellEnd"/>
      <w:r w:rsidR="00A06D49" w:rsidRPr="00A5549B">
        <w:rPr>
          <w:rFonts w:ascii="Times New Roman" w:hAnsi="Times New Roman" w:cs="Times New Roman"/>
          <w:sz w:val="24"/>
          <w:szCs w:val="24"/>
        </w:rPr>
        <w:t xml:space="preserve"> </w:t>
      </w:r>
      <w:proofErr w:type="spellStart"/>
      <w:r w:rsidR="00A06D49" w:rsidRPr="00A5549B">
        <w:rPr>
          <w:rFonts w:ascii="Times New Roman" w:hAnsi="Times New Roman" w:cs="Times New Roman"/>
          <w:sz w:val="24"/>
          <w:szCs w:val="24"/>
        </w:rPr>
        <w:t>memiliki</w:t>
      </w:r>
      <w:proofErr w:type="spellEnd"/>
      <w:r w:rsidR="00A06D49" w:rsidRPr="00A5549B">
        <w:rPr>
          <w:rFonts w:ascii="Times New Roman" w:hAnsi="Times New Roman" w:cs="Times New Roman"/>
          <w:sz w:val="24"/>
          <w:szCs w:val="24"/>
        </w:rPr>
        <w:t xml:space="preserve"> moral yang tinggi agar tidak menjadi korban penyalahgunaan narkoba</w:t>
      </w:r>
      <w:r w:rsidR="00ED3A7A" w:rsidRPr="00A5549B">
        <w:rPr>
          <w:rFonts w:ascii="Times New Roman" w:hAnsi="Times New Roman" w:cs="Times New Roman"/>
          <w:sz w:val="24"/>
          <w:szCs w:val="24"/>
        </w:rPr>
        <w:t xml:space="preserve">. Seharusnya menegakkan hukum, tetapi sangat berbahaya dan mengkhawatirkan bagi petugas polisi yang menggunakan narkoba. Aparat penegak hukum yang </w:t>
      </w:r>
      <w:r w:rsidR="00A06D49" w:rsidRPr="00A5549B">
        <w:rPr>
          <w:rFonts w:ascii="Times New Roman" w:hAnsi="Times New Roman" w:cs="Times New Roman"/>
          <w:sz w:val="24"/>
          <w:szCs w:val="24"/>
        </w:rPr>
        <w:t xml:space="preserve">sama sekali </w:t>
      </w:r>
      <w:r w:rsidR="00ED3A7A" w:rsidRPr="00A5549B">
        <w:rPr>
          <w:rFonts w:ascii="Times New Roman" w:hAnsi="Times New Roman" w:cs="Times New Roman"/>
          <w:sz w:val="24"/>
          <w:szCs w:val="24"/>
        </w:rPr>
        <w:t xml:space="preserve">tidak kenal kompromi dan </w:t>
      </w:r>
      <w:r w:rsidR="00A06D49" w:rsidRPr="00A5549B">
        <w:rPr>
          <w:rFonts w:ascii="Times New Roman" w:hAnsi="Times New Roman" w:cs="Times New Roman"/>
          <w:sz w:val="24"/>
          <w:szCs w:val="24"/>
        </w:rPr>
        <w:t xml:space="preserve">sangat </w:t>
      </w:r>
      <w:r w:rsidR="00ED3A7A" w:rsidRPr="00A5549B">
        <w:rPr>
          <w:rFonts w:ascii="Times New Roman" w:hAnsi="Times New Roman" w:cs="Times New Roman"/>
          <w:sz w:val="24"/>
          <w:szCs w:val="24"/>
        </w:rPr>
        <w:t xml:space="preserve">tegas akan </w:t>
      </w:r>
      <w:r w:rsidR="00A06D49" w:rsidRPr="00A5549B">
        <w:rPr>
          <w:rFonts w:ascii="Times New Roman" w:hAnsi="Times New Roman" w:cs="Times New Roman"/>
          <w:sz w:val="24"/>
          <w:szCs w:val="24"/>
        </w:rPr>
        <w:t xml:space="preserve">berpotensi menjadi </w:t>
      </w:r>
      <w:r w:rsidR="00ED3A7A" w:rsidRPr="00A5549B">
        <w:rPr>
          <w:rFonts w:ascii="Times New Roman" w:hAnsi="Times New Roman" w:cs="Times New Roman"/>
          <w:sz w:val="24"/>
          <w:szCs w:val="24"/>
        </w:rPr>
        <w:t>salah satu kunci keberhasilan pemberantasan penyalahgunaan</w:t>
      </w:r>
      <w:r w:rsidR="00A06D49" w:rsidRPr="00A5549B">
        <w:rPr>
          <w:rFonts w:ascii="Times New Roman" w:hAnsi="Times New Roman" w:cs="Times New Roman"/>
          <w:sz w:val="24"/>
          <w:szCs w:val="24"/>
        </w:rPr>
        <w:t xml:space="preserve"> pemakai</w:t>
      </w:r>
      <w:r w:rsidR="00ED3A7A" w:rsidRPr="00A5549B">
        <w:rPr>
          <w:rFonts w:ascii="Times New Roman" w:hAnsi="Times New Roman" w:cs="Times New Roman"/>
          <w:sz w:val="24"/>
          <w:szCs w:val="24"/>
        </w:rPr>
        <w:t xml:space="preserve"> narkoba di Indonesia. </w:t>
      </w:r>
      <w:r w:rsidR="004B3684" w:rsidRPr="00A5549B">
        <w:rPr>
          <w:rFonts w:ascii="Times New Roman" w:hAnsi="Times New Roman" w:cs="Times New Roman"/>
          <w:sz w:val="24"/>
          <w:szCs w:val="24"/>
        </w:rPr>
        <w:t>Membuat sebuah fasilitas untuk rehabilitasi yang baik dan layak di setiap kota dan kabupaten di seluruh wilayah Indonesia.</w:t>
      </w:r>
      <w:r w:rsidR="0014625C" w:rsidRPr="00A5549B">
        <w:rPr>
          <w:rFonts w:ascii="Times New Roman" w:hAnsi="Times New Roman" w:cs="Times New Roman"/>
          <w:sz w:val="24"/>
          <w:szCs w:val="24"/>
        </w:rPr>
        <w:t xml:space="preserve"> </w:t>
      </w:r>
    </w:p>
    <w:p w14:paraId="1D3C6619" w14:textId="419098BC" w:rsidR="00A06468" w:rsidRPr="00A5549B" w:rsidRDefault="00345311" w:rsidP="00A5549B">
      <w:pPr>
        <w:spacing w:after="0" w:line="360" w:lineRule="auto"/>
        <w:jc w:val="both"/>
        <w:rPr>
          <w:rFonts w:ascii="Times New Roman" w:hAnsi="Times New Roman" w:cs="Times New Roman"/>
          <w:sz w:val="24"/>
          <w:szCs w:val="24"/>
        </w:rPr>
      </w:pPr>
      <w:r w:rsidRPr="00A5549B">
        <w:rPr>
          <w:rFonts w:ascii="Times New Roman" w:hAnsi="Times New Roman" w:cs="Times New Roman"/>
          <w:sz w:val="24"/>
          <w:szCs w:val="24"/>
        </w:rPr>
        <w:tab/>
      </w:r>
      <w:proofErr w:type="spellStart"/>
      <w:r w:rsidR="00A06468" w:rsidRPr="00A5549B">
        <w:rPr>
          <w:rFonts w:ascii="Times New Roman" w:hAnsi="Times New Roman" w:cs="Times New Roman"/>
          <w:sz w:val="24"/>
          <w:szCs w:val="24"/>
        </w:rPr>
        <w:t>Penyalahgunaan</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narkoba</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dapat</w:t>
      </w:r>
      <w:proofErr w:type="spellEnd"/>
      <w:r w:rsidR="00A06468" w:rsidRPr="00A5549B">
        <w:rPr>
          <w:rFonts w:ascii="Times New Roman" w:hAnsi="Times New Roman" w:cs="Times New Roman"/>
          <w:sz w:val="24"/>
          <w:szCs w:val="24"/>
        </w:rPr>
        <w:t xml:space="preserve"> </w:t>
      </w:r>
      <w:proofErr w:type="spellStart"/>
      <w:r w:rsidR="00A06468" w:rsidRPr="00A5549B">
        <w:rPr>
          <w:rFonts w:ascii="Times New Roman" w:hAnsi="Times New Roman" w:cs="Times New Roman"/>
          <w:sz w:val="24"/>
          <w:szCs w:val="24"/>
        </w:rPr>
        <w:t>dicegah</w:t>
      </w:r>
      <w:proofErr w:type="spellEnd"/>
      <w:r w:rsidR="00A06468" w:rsidRPr="00A5549B">
        <w:rPr>
          <w:rFonts w:ascii="Times New Roman" w:hAnsi="Times New Roman" w:cs="Times New Roman"/>
          <w:sz w:val="24"/>
          <w:szCs w:val="24"/>
        </w:rPr>
        <w:t xml:space="preserve"> dan bahkan sebaiknya harus dicegah. Lebih baik mencegah dari pada mengobati, atau melakukan tindakan represif dan sangat merugikan bagi diri sendiri maupun orang lain. Justru disinilah peran orang tua atau keluarga serta kerabat yang sangat penting dalam pencegahan penyalahgunaan narkoba pada anak. Berikut ini ada beberapa langkah yang dapat dilakukan orang tua untuk mengurangi resiko penyalahgunaan narkoba.</w:t>
      </w:r>
    </w:p>
    <w:p w14:paraId="7E7B38A1" w14:textId="77777777" w:rsidR="00C56030" w:rsidRPr="00A5549B" w:rsidRDefault="00C56030" w:rsidP="00A5549B">
      <w:pPr>
        <w:spacing w:after="0" w:line="360" w:lineRule="auto"/>
        <w:jc w:val="both"/>
        <w:rPr>
          <w:rFonts w:ascii="Times New Roman" w:hAnsi="Times New Roman" w:cs="Times New Roman"/>
          <w:sz w:val="24"/>
          <w:szCs w:val="24"/>
        </w:rPr>
      </w:pPr>
    </w:p>
    <w:p w14:paraId="2E88DAA4" w14:textId="5270F62C" w:rsidR="0060672D" w:rsidRPr="00A5549B" w:rsidRDefault="002476CA" w:rsidP="00A5549B">
      <w:pPr>
        <w:spacing w:after="0" w:line="360" w:lineRule="auto"/>
        <w:jc w:val="center"/>
        <w:rPr>
          <w:rFonts w:ascii="Times New Roman" w:hAnsi="Times New Roman" w:cs="Times New Roman"/>
          <w:b/>
          <w:bCs/>
          <w:sz w:val="24"/>
          <w:szCs w:val="24"/>
        </w:rPr>
      </w:pPr>
      <w:r w:rsidRPr="00A5549B">
        <w:rPr>
          <w:rFonts w:ascii="Times New Roman" w:hAnsi="Times New Roman" w:cs="Times New Roman"/>
          <w:b/>
          <w:bCs/>
          <w:sz w:val="24"/>
          <w:szCs w:val="24"/>
        </w:rPr>
        <w:t>DAFTAR PUSTAKA</w:t>
      </w:r>
    </w:p>
    <w:p w14:paraId="5DAF5867" w14:textId="77777777" w:rsidR="00345311" w:rsidRPr="00A5549B" w:rsidRDefault="002476CA" w:rsidP="00A5549B">
      <w:pPr>
        <w:spacing w:after="0" w:line="360" w:lineRule="auto"/>
        <w:jc w:val="both"/>
        <w:rPr>
          <w:rFonts w:ascii="Times New Roman" w:hAnsi="Times New Roman" w:cs="Times New Roman"/>
          <w:b/>
          <w:bCs/>
          <w:sz w:val="24"/>
          <w:szCs w:val="24"/>
        </w:rPr>
      </w:pPr>
      <w:proofErr w:type="spellStart"/>
      <w:r w:rsidRPr="00A5549B">
        <w:rPr>
          <w:rFonts w:ascii="Times New Roman" w:hAnsi="Times New Roman" w:cs="Times New Roman"/>
          <w:b/>
          <w:bCs/>
          <w:sz w:val="24"/>
          <w:szCs w:val="24"/>
        </w:rPr>
        <w:t>Buku</w:t>
      </w:r>
      <w:proofErr w:type="spellEnd"/>
      <w:r w:rsidRPr="00A5549B">
        <w:rPr>
          <w:rFonts w:ascii="Times New Roman" w:hAnsi="Times New Roman" w:cs="Times New Roman"/>
          <w:b/>
          <w:bCs/>
          <w:sz w:val="24"/>
          <w:szCs w:val="24"/>
        </w:rPr>
        <w:t xml:space="preserve"> </w:t>
      </w:r>
    </w:p>
    <w:p w14:paraId="4F92B6A3" w14:textId="5A88EE14" w:rsidR="00345311" w:rsidRPr="00A5549B" w:rsidRDefault="00D11BEC" w:rsidP="00A5549B">
      <w:pPr>
        <w:spacing w:after="0" w:line="360" w:lineRule="auto"/>
        <w:ind w:left="709" w:hanging="709"/>
        <w:jc w:val="both"/>
        <w:rPr>
          <w:rFonts w:ascii="Times New Roman" w:hAnsi="Times New Roman" w:cs="Times New Roman"/>
          <w:b/>
          <w:bCs/>
          <w:sz w:val="24"/>
          <w:szCs w:val="24"/>
        </w:rPr>
      </w:pPr>
      <w:r w:rsidRPr="00A5549B">
        <w:rPr>
          <w:rFonts w:ascii="Times New Roman" w:hAnsi="Times New Roman" w:cs="Times New Roman"/>
          <w:sz w:val="24"/>
          <w:szCs w:val="24"/>
        </w:rPr>
        <w:t xml:space="preserve">Nawawi Arief, </w:t>
      </w:r>
      <w:proofErr w:type="spellStart"/>
      <w:r w:rsidRPr="00A5549B">
        <w:rPr>
          <w:rFonts w:ascii="Times New Roman" w:hAnsi="Times New Roman" w:cs="Times New Roman"/>
          <w:sz w:val="24"/>
          <w:szCs w:val="24"/>
        </w:rPr>
        <w:t>Barda</w:t>
      </w:r>
      <w:proofErr w:type="spellEnd"/>
      <w:r w:rsidRPr="00A5549B">
        <w:rPr>
          <w:rFonts w:ascii="Times New Roman" w:hAnsi="Times New Roman" w:cs="Times New Roman"/>
          <w:sz w:val="24"/>
          <w:szCs w:val="24"/>
        </w:rPr>
        <w:t xml:space="preserve">., </w:t>
      </w:r>
      <w:r w:rsidRPr="00A5549B">
        <w:rPr>
          <w:rFonts w:ascii="Times New Roman" w:hAnsi="Times New Roman" w:cs="Times New Roman"/>
          <w:i/>
          <w:iCs/>
          <w:sz w:val="24"/>
          <w:szCs w:val="24"/>
        </w:rPr>
        <w:t>Bunga</w:t>
      </w:r>
      <w:r w:rsidRPr="00A5549B">
        <w:rPr>
          <w:rFonts w:ascii="Times New Roman" w:hAnsi="Times New Roman" w:cs="Times New Roman"/>
          <w:sz w:val="24"/>
          <w:szCs w:val="24"/>
        </w:rPr>
        <w:t xml:space="preserve"> </w:t>
      </w:r>
      <w:r w:rsidRPr="00A5549B">
        <w:rPr>
          <w:rFonts w:ascii="Times New Roman" w:hAnsi="Times New Roman" w:cs="Times New Roman"/>
          <w:i/>
          <w:iCs/>
          <w:sz w:val="24"/>
          <w:szCs w:val="24"/>
        </w:rPr>
        <w:t xml:space="preserve">Rampai </w:t>
      </w:r>
      <w:proofErr w:type="spellStart"/>
      <w:r w:rsidRPr="00A5549B">
        <w:rPr>
          <w:rFonts w:ascii="Times New Roman" w:hAnsi="Times New Roman" w:cs="Times New Roman"/>
          <w:i/>
          <w:iCs/>
          <w:sz w:val="24"/>
          <w:szCs w:val="24"/>
        </w:rPr>
        <w:t>Kebijakan</w:t>
      </w:r>
      <w:proofErr w:type="spellEnd"/>
      <w:r w:rsidRPr="00A5549B">
        <w:rPr>
          <w:rFonts w:ascii="Times New Roman" w:hAnsi="Times New Roman" w:cs="Times New Roman"/>
          <w:i/>
          <w:iCs/>
          <w:sz w:val="24"/>
          <w:szCs w:val="24"/>
        </w:rPr>
        <w:t xml:space="preserve"> Hukum </w:t>
      </w:r>
      <w:proofErr w:type="spellStart"/>
      <w:r w:rsidRPr="00A5549B">
        <w:rPr>
          <w:rFonts w:ascii="Times New Roman" w:hAnsi="Times New Roman" w:cs="Times New Roman"/>
          <w:i/>
          <w:iCs/>
          <w:sz w:val="24"/>
          <w:szCs w:val="24"/>
        </w:rPr>
        <w:t>Pidana</w:t>
      </w:r>
      <w:proofErr w:type="spellEnd"/>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Perkembangan</w:t>
      </w:r>
      <w:proofErr w:type="spellEnd"/>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Penyusunan</w:t>
      </w:r>
      <w:proofErr w:type="spellEnd"/>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Konsep</w:t>
      </w:r>
      <w:proofErr w:type="spellEnd"/>
      <w:r w:rsidRPr="00A5549B">
        <w:rPr>
          <w:rFonts w:ascii="Times New Roman" w:hAnsi="Times New Roman" w:cs="Times New Roman"/>
          <w:i/>
          <w:iCs/>
          <w:sz w:val="24"/>
          <w:szCs w:val="24"/>
        </w:rPr>
        <w:t xml:space="preserve"> KUHP </w:t>
      </w:r>
      <w:proofErr w:type="spellStart"/>
      <w:r w:rsidRPr="00A5549B">
        <w:rPr>
          <w:rFonts w:ascii="Times New Roman" w:hAnsi="Times New Roman" w:cs="Times New Roman"/>
          <w:i/>
          <w:iCs/>
          <w:sz w:val="24"/>
          <w:szCs w:val="24"/>
        </w:rPr>
        <w:t>Baru</w:t>
      </w:r>
      <w:proofErr w:type="spellEnd"/>
      <w:r w:rsidRPr="00A5549B">
        <w:rPr>
          <w:rFonts w:ascii="Times New Roman" w:hAnsi="Times New Roman" w:cs="Times New Roman"/>
          <w:i/>
          <w:iCs/>
          <w:sz w:val="24"/>
          <w:szCs w:val="24"/>
        </w:rPr>
        <w:t>)</w:t>
      </w:r>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Kencana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Prenada</w:t>
      </w:r>
      <w:proofErr w:type="spellEnd"/>
      <w:r w:rsidRPr="00A5549B">
        <w:rPr>
          <w:rFonts w:ascii="Times New Roman" w:hAnsi="Times New Roman" w:cs="Times New Roman"/>
          <w:sz w:val="24"/>
          <w:szCs w:val="24"/>
        </w:rPr>
        <w:t xml:space="preserve"> Media Group, </w:t>
      </w:r>
      <w:r w:rsidR="00345311" w:rsidRPr="00A5549B">
        <w:rPr>
          <w:rFonts w:ascii="Times New Roman" w:hAnsi="Times New Roman" w:cs="Times New Roman"/>
          <w:sz w:val="24"/>
          <w:szCs w:val="24"/>
        </w:rPr>
        <w:t xml:space="preserve">Jakarta, </w:t>
      </w:r>
      <w:r w:rsidRPr="00A5549B">
        <w:rPr>
          <w:rFonts w:ascii="Times New Roman" w:hAnsi="Times New Roman" w:cs="Times New Roman"/>
          <w:sz w:val="24"/>
          <w:szCs w:val="24"/>
        </w:rPr>
        <w:t>2008</w:t>
      </w:r>
    </w:p>
    <w:p w14:paraId="2AC8E83B" w14:textId="0EA9A80F" w:rsidR="00345311" w:rsidRPr="00A5549B" w:rsidRDefault="00D11BEC" w:rsidP="00A5549B">
      <w:pPr>
        <w:spacing w:after="0" w:line="360" w:lineRule="auto"/>
        <w:ind w:left="709" w:hanging="709"/>
        <w:jc w:val="both"/>
        <w:rPr>
          <w:rFonts w:ascii="Times New Roman" w:hAnsi="Times New Roman" w:cs="Times New Roman"/>
          <w:b/>
          <w:bCs/>
          <w:sz w:val="24"/>
          <w:szCs w:val="24"/>
        </w:rPr>
      </w:pPr>
      <w:r w:rsidRPr="00A5549B">
        <w:rPr>
          <w:rFonts w:ascii="Times New Roman" w:hAnsi="Times New Roman" w:cs="Times New Roman"/>
          <w:sz w:val="24"/>
          <w:szCs w:val="24"/>
        </w:rPr>
        <w:t xml:space="preserve">Hamdan, </w:t>
      </w:r>
      <w:r w:rsidRPr="00A5549B">
        <w:rPr>
          <w:rFonts w:ascii="Times New Roman" w:hAnsi="Times New Roman" w:cs="Times New Roman"/>
          <w:i/>
          <w:iCs/>
          <w:sz w:val="24"/>
          <w:szCs w:val="24"/>
        </w:rPr>
        <w:t>M</w:t>
      </w:r>
      <w:r w:rsidR="00345311" w:rsidRPr="00A5549B">
        <w:rPr>
          <w:rFonts w:ascii="Times New Roman" w:hAnsi="Times New Roman" w:cs="Times New Roman"/>
          <w:i/>
          <w:iCs/>
          <w:sz w:val="24"/>
          <w:szCs w:val="24"/>
        </w:rPr>
        <w:t>,</w:t>
      </w:r>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Politik</w:t>
      </w:r>
      <w:proofErr w:type="spellEnd"/>
      <w:r w:rsidRPr="00A5549B">
        <w:rPr>
          <w:rFonts w:ascii="Times New Roman" w:hAnsi="Times New Roman" w:cs="Times New Roman"/>
          <w:i/>
          <w:iCs/>
          <w:sz w:val="24"/>
          <w:szCs w:val="24"/>
        </w:rPr>
        <w:t xml:space="preserve"> Hukum </w:t>
      </w:r>
      <w:proofErr w:type="spellStart"/>
      <w:r w:rsidRPr="00A5549B">
        <w:rPr>
          <w:rFonts w:ascii="Times New Roman" w:hAnsi="Times New Roman" w:cs="Times New Roman"/>
          <w:i/>
          <w:iCs/>
          <w:sz w:val="24"/>
          <w:szCs w:val="24"/>
        </w:rPr>
        <w:t>Pidana</w:t>
      </w:r>
      <w:proofErr w:type="spellEnd"/>
      <w:r w:rsidR="00345311" w:rsidRPr="00A5549B">
        <w:rPr>
          <w:rFonts w:ascii="Times New Roman" w:hAnsi="Times New Roman" w:cs="Times New Roman"/>
          <w:sz w:val="24"/>
          <w:szCs w:val="24"/>
        </w:rPr>
        <w:t xml:space="preserve">, </w:t>
      </w:r>
      <w:r w:rsidRPr="00A5549B">
        <w:rPr>
          <w:rFonts w:ascii="Times New Roman" w:hAnsi="Times New Roman" w:cs="Times New Roman"/>
          <w:sz w:val="24"/>
          <w:szCs w:val="24"/>
        </w:rPr>
        <w:t xml:space="preserve">Raja </w:t>
      </w:r>
      <w:proofErr w:type="spellStart"/>
      <w:r w:rsidRPr="00A5549B">
        <w:rPr>
          <w:rFonts w:ascii="Times New Roman" w:hAnsi="Times New Roman" w:cs="Times New Roman"/>
          <w:sz w:val="24"/>
          <w:szCs w:val="24"/>
        </w:rPr>
        <w:t>Grafindo</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Persada</w:t>
      </w:r>
      <w:proofErr w:type="spellEnd"/>
      <w:r w:rsidRPr="00A5549B">
        <w:rPr>
          <w:rFonts w:ascii="Times New Roman" w:hAnsi="Times New Roman" w:cs="Times New Roman"/>
          <w:sz w:val="24"/>
          <w:szCs w:val="24"/>
        </w:rPr>
        <w:t xml:space="preserve">, </w:t>
      </w:r>
      <w:r w:rsidR="00345311" w:rsidRPr="00A5549B">
        <w:rPr>
          <w:rFonts w:ascii="Times New Roman" w:hAnsi="Times New Roman" w:cs="Times New Roman"/>
          <w:sz w:val="24"/>
          <w:szCs w:val="24"/>
        </w:rPr>
        <w:t xml:space="preserve">Jakarta, </w:t>
      </w:r>
      <w:r w:rsidRPr="00A5549B">
        <w:rPr>
          <w:rFonts w:ascii="Times New Roman" w:hAnsi="Times New Roman" w:cs="Times New Roman"/>
          <w:sz w:val="24"/>
          <w:szCs w:val="24"/>
        </w:rPr>
        <w:t>1997</w:t>
      </w:r>
    </w:p>
    <w:p w14:paraId="68545717" w14:textId="5DF33189" w:rsidR="00D11BEC" w:rsidRPr="00A5549B" w:rsidRDefault="00D11BEC" w:rsidP="00A5549B">
      <w:pPr>
        <w:spacing w:after="0" w:line="360" w:lineRule="auto"/>
        <w:ind w:left="709" w:hanging="709"/>
        <w:jc w:val="both"/>
        <w:rPr>
          <w:rFonts w:ascii="Times New Roman" w:hAnsi="Times New Roman" w:cs="Times New Roman"/>
          <w:sz w:val="24"/>
          <w:szCs w:val="24"/>
        </w:rPr>
      </w:pPr>
      <w:proofErr w:type="spellStart"/>
      <w:r w:rsidRPr="00A5549B">
        <w:rPr>
          <w:rFonts w:ascii="Times New Roman" w:hAnsi="Times New Roman" w:cs="Times New Roman"/>
          <w:sz w:val="24"/>
          <w:szCs w:val="24"/>
        </w:rPr>
        <w:t>Lamintang</w:t>
      </w:r>
      <w:proofErr w:type="spellEnd"/>
      <w:r w:rsidRPr="00A5549B">
        <w:rPr>
          <w:rFonts w:ascii="Times New Roman" w:hAnsi="Times New Roman" w:cs="Times New Roman"/>
          <w:sz w:val="24"/>
          <w:szCs w:val="24"/>
        </w:rPr>
        <w:t>, P.A.F</w:t>
      </w:r>
      <w:r w:rsidR="00345311" w:rsidRPr="00A5549B">
        <w:rPr>
          <w:rFonts w:ascii="Times New Roman" w:hAnsi="Times New Roman" w:cs="Times New Roman"/>
          <w:sz w:val="24"/>
          <w:szCs w:val="24"/>
        </w:rPr>
        <w:t>,</w:t>
      </w:r>
      <w:r w:rsidRPr="00A5549B">
        <w:rPr>
          <w:rFonts w:ascii="Times New Roman" w:hAnsi="Times New Roman" w:cs="Times New Roman"/>
          <w:sz w:val="24"/>
          <w:szCs w:val="24"/>
        </w:rPr>
        <w:t xml:space="preserve"> </w:t>
      </w:r>
      <w:r w:rsidRPr="00A5549B">
        <w:rPr>
          <w:rFonts w:ascii="Times New Roman" w:hAnsi="Times New Roman" w:cs="Times New Roman"/>
          <w:i/>
          <w:iCs/>
          <w:sz w:val="24"/>
          <w:szCs w:val="24"/>
        </w:rPr>
        <w:t xml:space="preserve">Dasar-Dasar Hukum </w:t>
      </w:r>
      <w:proofErr w:type="spellStart"/>
      <w:r w:rsidRPr="00A5549B">
        <w:rPr>
          <w:rFonts w:ascii="Times New Roman" w:hAnsi="Times New Roman" w:cs="Times New Roman"/>
          <w:i/>
          <w:iCs/>
          <w:sz w:val="24"/>
          <w:szCs w:val="24"/>
        </w:rPr>
        <w:t>Pidana</w:t>
      </w:r>
      <w:proofErr w:type="spellEnd"/>
      <w:r w:rsidRPr="00A5549B">
        <w:rPr>
          <w:rFonts w:ascii="Times New Roman" w:hAnsi="Times New Roman" w:cs="Times New Roman"/>
          <w:i/>
          <w:iCs/>
          <w:sz w:val="24"/>
          <w:szCs w:val="24"/>
        </w:rPr>
        <w:t xml:space="preserve"> Indonesia</w:t>
      </w:r>
      <w:r w:rsidRPr="00A5549B">
        <w:rPr>
          <w:rFonts w:ascii="Times New Roman" w:hAnsi="Times New Roman" w:cs="Times New Roman"/>
          <w:iCs/>
          <w:sz w:val="24"/>
          <w:szCs w:val="24"/>
        </w:rPr>
        <w:t xml:space="preserve">, </w:t>
      </w:r>
      <w:r w:rsidRPr="00A5549B">
        <w:rPr>
          <w:rFonts w:ascii="Times New Roman" w:hAnsi="Times New Roman" w:cs="Times New Roman"/>
          <w:sz w:val="24"/>
          <w:szCs w:val="24"/>
        </w:rPr>
        <w:t xml:space="preserve">Citra </w:t>
      </w:r>
      <w:proofErr w:type="spellStart"/>
      <w:r w:rsidRPr="00A5549B">
        <w:rPr>
          <w:rFonts w:ascii="Times New Roman" w:hAnsi="Times New Roman" w:cs="Times New Roman"/>
          <w:sz w:val="24"/>
          <w:szCs w:val="24"/>
        </w:rPr>
        <w:t>Adiyta</w:t>
      </w:r>
      <w:proofErr w:type="spellEnd"/>
      <w:r w:rsidRPr="00A5549B">
        <w:rPr>
          <w:rFonts w:ascii="Times New Roman" w:hAnsi="Times New Roman" w:cs="Times New Roman"/>
          <w:sz w:val="24"/>
          <w:szCs w:val="24"/>
        </w:rPr>
        <w:t xml:space="preserve"> Bakti, </w:t>
      </w:r>
      <w:r w:rsidR="00345311" w:rsidRPr="00A5549B">
        <w:rPr>
          <w:rFonts w:ascii="Times New Roman" w:hAnsi="Times New Roman" w:cs="Times New Roman"/>
          <w:sz w:val="24"/>
          <w:szCs w:val="24"/>
        </w:rPr>
        <w:t xml:space="preserve">Bandung, </w:t>
      </w:r>
      <w:r w:rsidRPr="00A5549B">
        <w:rPr>
          <w:rFonts w:ascii="Times New Roman" w:hAnsi="Times New Roman" w:cs="Times New Roman"/>
          <w:sz w:val="24"/>
          <w:szCs w:val="24"/>
        </w:rPr>
        <w:t>1997</w:t>
      </w:r>
    </w:p>
    <w:p w14:paraId="5B0EE7F3" w14:textId="77777777" w:rsidR="00A5549B" w:rsidRPr="00A5549B" w:rsidRDefault="00A5549B" w:rsidP="00A5549B">
      <w:pPr>
        <w:spacing w:after="0" w:line="360" w:lineRule="auto"/>
        <w:ind w:left="709" w:hanging="709"/>
        <w:jc w:val="both"/>
        <w:rPr>
          <w:rFonts w:ascii="Times New Roman" w:hAnsi="Times New Roman" w:cs="Times New Roman"/>
          <w:sz w:val="24"/>
          <w:szCs w:val="24"/>
        </w:rPr>
      </w:pPr>
      <w:proofErr w:type="spellStart"/>
      <w:r w:rsidRPr="00A5549B">
        <w:rPr>
          <w:rFonts w:ascii="Times New Roman" w:hAnsi="Times New Roman" w:cs="Times New Roman"/>
          <w:sz w:val="24"/>
          <w:szCs w:val="24"/>
        </w:rPr>
        <w:lastRenderedPageBreak/>
        <w:t>Sunarso</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Siswantoro</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i/>
          <w:iCs/>
          <w:sz w:val="24"/>
          <w:szCs w:val="24"/>
        </w:rPr>
        <w:t>Penegakan</w:t>
      </w:r>
      <w:proofErr w:type="spellEnd"/>
      <w:r w:rsidRPr="00A5549B">
        <w:rPr>
          <w:rFonts w:ascii="Times New Roman" w:hAnsi="Times New Roman" w:cs="Times New Roman"/>
          <w:i/>
          <w:iCs/>
          <w:sz w:val="24"/>
          <w:szCs w:val="24"/>
        </w:rPr>
        <w:t xml:space="preserve"> Hukum Dalam Kajian</w:t>
      </w:r>
      <w:r w:rsidRPr="00A5549B">
        <w:rPr>
          <w:rFonts w:ascii="Times New Roman" w:hAnsi="Times New Roman" w:cs="Times New Roman"/>
          <w:sz w:val="24"/>
          <w:szCs w:val="24"/>
        </w:rPr>
        <w:t xml:space="preserve"> </w:t>
      </w:r>
      <w:proofErr w:type="spellStart"/>
      <w:r w:rsidRPr="00A5549B">
        <w:rPr>
          <w:rFonts w:ascii="Times New Roman" w:hAnsi="Times New Roman" w:cs="Times New Roman"/>
          <w:i/>
          <w:iCs/>
          <w:sz w:val="24"/>
          <w:szCs w:val="24"/>
        </w:rPr>
        <w:t>sosiologis</w:t>
      </w:r>
      <w:proofErr w:type="spellEnd"/>
      <w:r w:rsidRPr="00A5549B">
        <w:rPr>
          <w:rFonts w:ascii="Times New Roman" w:hAnsi="Times New Roman" w:cs="Times New Roman"/>
          <w:sz w:val="24"/>
          <w:szCs w:val="24"/>
        </w:rPr>
        <w:t xml:space="preserve">, </w:t>
      </w:r>
      <w:r w:rsidRPr="00A5549B">
        <w:rPr>
          <w:rFonts w:ascii="Times New Roman" w:hAnsi="Times New Roman" w:cs="Times New Roman"/>
          <w:sz w:val="24"/>
          <w:szCs w:val="24"/>
        </w:rPr>
        <w:t>Raja</w:t>
      </w:r>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Grafindo</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Persada</w:t>
      </w:r>
      <w:proofErr w:type="spellEnd"/>
      <w:r w:rsidRPr="00A5549B">
        <w:rPr>
          <w:rFonts w:ascii="Times New Roman" w:hAnsi="Times New Roman" w:cs="Times New Roman"/>
          <w:sz w:val="24"/>
          <w:szCs w:val="24"/>
        </w:rPr>
        <w:t xml:space="preserve">, </w:t>
      </w:r>
      <w:r w:rsidRPr="00A5549B">
        <w:rPr>
          <w:rFonts w:ascii="Times New Roman" w:hAnsi="Times New Roman" w:cs="Times New Roman"/>
          <w:sz w:val="24"/>
          <w:szCs w:val="24"/>
        </w:rPr>
        <w:t xml:space="preserve">Jakarta, </w:t>
      </w:r>
      <w:r w:rsidRPr="00A5549B">
        <w:rPr>
          <w:rFonts w:ascii="Times New Roman" w:hAnsi="Times New Roman" w:cs="Times New Roman"/>
          <w:sz w:val="24"/>
          <w:szCs w:val="24"/>
        </w:rPr>
        <w:t>2004</w:t>
      </w:r>
    </w:p>
    <w:p w14:paraId="05AFBCF0" w14:textId="77777777" w:rsidR="00A5549B" w:rsidRPr="00A5549B" w:rsidRDefault="00A5549B" w:rsidP="00A5549B">
      <w:pPr>
        <w:spacing w:after="0" w:line="360" w:lineRule="auto"/>
        <w:ind w:left="709" w:hanging="709"/>
        <w:jc w:val="both"/>
        <w:rPr>
          <w:rFonts w:ascii="Times New Roman" w:hAnsi="Times New Roman" w:cs="Times New Roman"/>
          <w:sz w:val="24"/>
          <w:szCs w:val="24"/>
        </w:rPr>
      </w:pPr>
      <w:proofErr w:type="spellStart"/>
      <w:r w:rsidRPr="00A5549B">
        <w:rPr>
          <w:rFonts w:ascii="Times New Roman" w:hAnsi="Times New Roman" w:cs="Times New Roman"/>
          <w:sz w:val="24"/>
          <w:szCs w:val="24"/>
        </w:rPr>
        <w:t>Soekanto</w:t>
      </w:r>
      <w:proofErr w:type="spellEnd"/>
      <w:r w:rsidRPr="00A5549B">
        <w:rPr>
          <w:rFonts w:ascii="Times New Roman" w:hAnsi="Times New Roman" w:cs="Times New Roman"/>
          <w:sz w:val="24"/>
          <w:szCs w:val="24"/>
        </w:rPr>
        <w:t>, Soerjono</w:t>
      </w:r>
      <w:r w:rsidRPr="00A5549B">
        <w:rPr>
          <w:rFonts w:ascii="Times New Roman" w:hAnsi="Times New Roman" w:cs="Times New Roman"/>
          <w:sz w:val="24"/>
          <w:szCs w:val="24"/>
        </w:rPr>
        <w:t xml:space="preserve">, </w:t>
      </w:r>
      <w:proofErr w:type="spellStart"/>
      <w:proofErr w:type="gramStart"/>
      <w:r w:rsidRPr="00A5549B">
        <w:rPr>
          <w:rFonts w:ascii="Times New Roman" w:hAnsi="Times New Roman" w:cs="Times New Roman"/>
          <w:sz w:val="24"/>
          <w:szCs w:val="24"/>
        </w:rPr>
        <w:t>Mamudji,Sri</w:t>
      </w:r>
      <w:proofErr w:type="spellEnd"/>
      <w:proofErr w:type="gramEnd"/>
      <w:r w:rsidRPr="00A5549B">
        <w:rPr>
          <w:rFonts w:ascii="Times New Roman" w:hAnsi="Times New Roman" w:cs="Times New Roman"/>
          <w:sz w:val="24"/>
          <w:szCs w:val="24"/>
        </w:rPr>
        <w:t xml:space="preserve">, </w:t>
      </w:r>
      <w:proofErr w:type="spellStart"/>
      <w:r w:rsidRPr="00A5549B">
        <w:rPr>
          <w:rFonts w:ascii="Times New Roman" w:hAnsi="Times New Roman" w:cs="Times New Roman"/>
          <w:i/>
          <w:iCs/>
          <w:sz w:val="24"/>
          <w:szCs w:val="24"/>
        </w:rPr>
        <w:t>Penelitian</w:t>
      </w:r>
      <w:proofErr w:type="spellEnd"/>
      <w:r w:rsidRPr="00A5549B">
        <w:rPr>
          <w:rFonts w:ascii="Times New Roman" w:hAnsi="Times New Roman" w:cs="Times New Roman"/>
          <w:i/>
          <w:iCs/>
          <w:sz w:val="24"/>
          <w:szCs w:val="24"/>
        </w:rPr>
        <w:t xml:space="preserve"> Hukum </w:t>
      </w:r>
      <w:proofErr w:type="spellStart"/>
      <w:r w:rsidRPr="00A5549B">
        <w:rPr>
          <w:rFonts w:ascii="Times New Roman" w:hAnsi="Times New Roman" w:cs="Times New Roman"/>
          <w:i/>
          <w:iCs/>
          <w:sz w:val="24"/>
          <w:szCs w:val="24"/>
        </w:rPr>
        <w:t>Normatif</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Rajawali</w:t>
      </w:r>
      <w:proofErr w:type="spellEnd"/>
      <w:r w:rsidRPr="00A5549B">
        <w:rPr>
          <w:rFonts w:ascii="Times New Roman" w:hAnsi="Times New Roman" w:cs="Times New Roman"/>
          <w:sz w:val="24"/>
          <w:szCs w:val="24"/>
        </w:rPr>
        <w:t xml:space="preserve"> Press</w:t>
      </w:r>
      <w:r w:rsidRPr="00A5549B">
        <w:rPr>
          <w:rFonts w:ascii="Times New Roman" w:hAnsi="Times New Roman" w:cs="Times New Roman"/>
          <w:sz w:val="24"/>
          <w:szCs w:val="24"/>
        </w:rPr>
        <w:t>, Jakarta</w:t>
      </w:r>
    </w:p>
    <w:p w14:paraId="55C04D8E" w14:textId="3B3D41D2" w:rsidR="00A5549B" w:rsidRPr="00A5549B" w:rsidRDefault="00A5549B" w:rsidP="00A5549B">
      <w:pPr>
        <w:spacing w:after="0" w:line="360" w:lineRule="auto"/>
        <w:ind w:left="709" w:hanging="709"/>
        <w:jc w:val="both"/>
        <w:rPr>
          <w:rFonts w:ascii="Times New Roman" w:hAnsi="Times New Roman" w:cs="Times New Roman"/>
          <w:sz w:val="24"/>
          <w:szCs w:val="24"/>
        </w:rPr>
      </w:pPr>
      <w:r w:rsidRPr="00A5549B">
        <w:rPr>
          <w:rFonts w:ascii="Times New Roman" w:hAnsi="Times New Roman" w:cs="Times New Roman"/>
          <w:sz w:val="24"/>
          <w:szCs w:val="24"/>
        </w:rPr>
        <w:t xml:space="preserve">Mulyadi, Mahmud, </w:t>
      </w:r>
      <w:r w:rsidRPr="00A5549B">
        <w:rPr>
          <w:rFonts w:ascii="Times New Roman" w:hAnsi="Times New Roman" w:cs="Times New Roman"/>
          <w:i/>
          <w:iCs/>
          <w:sz w:val="24"/>
          <w:szCs w:val="24"/>
        </w:rPr>
        <w:t>Criminal Policy</w:t>
      </w:r>
      <w:r w:rsidRPr="00A5549B">
        <w:rPr>
          <w:rFonts w:ascii="Times New Roman" w:hAnsi="Times New Roman" w:cs="Times New Roman"/>
          <w:i/>
          <w:iCs/>
          <w:sz w:val="24"/>
          <w:szCs w:val="24"/>
        </w:rPr>
        <w:t>:</w:t>
      </w:r>
      <w:r w:rsidRPr="00A5549B">
        <w:rPr>
          <w:rFonts w:ascii="Times New Roman" w:hAnsi="Times New Roman" w:cs="Times New Roman"/>
          <w:i/>
          <w:iCs/>
          <w:sz w:val="24"/>
          <w:szCs w:val="24"/>
        </w:rPr>
        <w:t xml:space="preserve"> Pend</w:t>
      </w:r>
      <w:proofErr w:type="spellStart"/>
      <w:r w:rsidRPr="00A5549B">
        <w:rPr>
          <w:rFonts w:ascii="Times New Roman" w:hAnsi="Times New Roman" w:cs="Times New Roman"/>
          <w:i/>
          <w:iCs/>
          <w:sz w:val="24"/>
          <w:szCs w:val="24"/>
        </w:rPr>
        <w:t>ekatan</w:t>
      </w:r>
      <w:proofErr w:type="spellEnd"/>
      <w:r w:rsidRPr="00A5549B">
        <w:rPr>
          <w:rFonts w:ascii="Times New Roman" w:hAnsi="Times New Roman" w:cs="Times New Roman"/>
          <w:i/>
          <w:iCs/>
          <w:sz w:val="24"/>
          <w:szCs w:val="24"/>
        </w:rPr>
        <w:t xml:space="preserve"> Integral Penal Policy dan </w:t>
      </w:r>
      <w:proofErr w:type="gramStart"/>
      <w:r w:rsidRPr="00A5549B">
        <w:rPr>
          <w:rFonts w:ascii="Times New Roman" w:hAnsi="Times New Roman" w:cs="Times New Roman"/>
          <w:i/>
          <w:iCs/>
          <w:sz w:val="24"/>
          <w:szCs w:val="24"/>
        </w:rPr>
        <w:t>Non Penal</w:t>
      </w:r>
      <w:proofErr w:type="gramEnd"/>
      <w:r w:rsidRPr="00A5549B">
        <w:rPr>
          <w:rFonts w:ascii="Times New Roman" w:hAnsi="Times New Roman" w:cs="Times New Roman"/>
          <w:i/>
          <w:iCs/>
          <w:sz w:val="24"/>
          <w:szCs w:val="24"/>
        </w:rPr>
        <w:t xml:space="preserve"> Policy </w:t>
      </w:r>
      <w:proofErr w:type="spellStart"/>
      <w:r w:rsidRPr="00A5549B">
        <w:rPr>
          <w:rFonts w:ascii="Times New Roman" w:hAnsi="Times New Roman" w:cs="Times New Roman"/>
          <w:i/>
          <w:iCs/>
          <w:sz w:val="24"/>
          <w:szCs w:val="24"/>
        </w:rPr>
        <w:t>dalam</w:t>
      </w:r>
      <w:proofErr w:type="spellEnd"/>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Penanggulangan</w:t>
      </w:r>
      <w:proofErr w:type="spellEnd"/>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Kejahatan</w:t>
      </w:r>
      <w:proofErr w:type="spellEnd"/>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Kekerasan</w:t>
      </w:r>
      <w:proofErr w:type="spellEnd"/>
      <w:r w:rsidRPr="00A5549B">
        <w:rPr>
          <w:rFonts w:ascii="Times New Roman" w:hAnsi="Times New Roman" w:cs="Times New Roman"/>
          <w:i/>
          <w:iCs/>
          <w:sz w:val="24"/>
          <w:szCs w:val="24"/>
        </w:rPr>
        <w:t>,</w:t>
      </w:r>
      <w:r w:rsidRPr="00A5549B">
        <w:rPr>
          <w:rFonts w:ascii="Times New Roman" w:hAnsi="Times New Roman" w:cs="Times New Roman"/>
          <w:sz w:val="24"/>
          <w:szCs w:val="24"/>
        </w:rPr>
        <w:t xml:space="preserve"> Pustaka </w:t>
      </w:r>
      <w:proofErr w:type="spellStart"/>
      <w:r w:rsidRPr="00A5549B">
        <w:rPr>
          <w:rFonts w:ascii="Times New Roman" w:hAnsi="Times New Roman" w:cs="Times New Roman"/>
          <w:sz w:val="24"/>
          <w:szCs w:val="24"/>
        </w:rPr>
        <w:t>Bangsa</w:t>
      </w:r>
      <w:proofErr w:type="spellEnd"/>
      <w:r w:rsidRPr="00A5549B">
        <w:rPr>
          <w:rFonts w:ascii="Times New Roman" w:hAnsi="Times New Roman" w:cs="Times New Roman"/>
          <w:sz w:val="24"/>
          <w:szCs w:val="24"/>
        </w:rPr>
        <w:t xml:space="preserve"> Press, </w:t>
      </w:r>
      <w:r w:rsidRPr="00A5549B">
        <w:rPr>
          <w:rFonts w:ascii="Times New Roman" w:hAnsi="Times New Roman" w:cs="Times New Roman"/>
          <w:sz w:val="24"/>
          <w:szCs w:val="24"/>
        </w:rPr>
        <w:t xml:space="preserve">Medan, </w:t>
      </w:r>
      <w:r w:rsidRPr="00A5549B">
        <w:rPr>
          <w:rFonts w:ascii="Times New Roman" w:hAnsi="Times New Roman" w:cs="Times New Roman"/>
          <w:sz w:val="24"/>
          <w:szCs w:val="24"/>
        </w:rPr>
        <w:t>2010</w:t>
      </w:r>
    </w:p>
    <w:p w14:paraId="4FB69FD1" w14:textId="77777777" w:rsidR="00345311" w:rsidRPr="00A5549B" w:rsidRDefault="002476CA" w:rsidP="00A5549B">
      <w:pPr>
        <w:spacing w:after="0" w:line="360" w:lineRule="auto"/>
        <w:jc w:val="both"/>
        <w:rPr>
          <w:rFonts w:ascii="Times New Roman" w:hAnsi="Times New Roman" w:cs="Times New Roman"/>
          <w:b/>
          <w:bCs/>
          <w:sz w:val="24"/>
          <w:szCs w:val="24"/>
        </w:rPr>
      </w:pPr>
      <w:proofErr w:type="spellStart"/>
      <w:r w:rsidRPr="00A5549B">
        <w:rPr>
          <w:rFonts w:ascii="Times New Roman" w:hAnsi="Times New Roman" w:cs="Times New Roman"/>
          <w:b/>
          <w:bCs/>
          <w:sz w:val="24"/>
          <w:szCs w:val="24"/>
        </w:rPr>
        <w:t>Jurnal</w:t>
      </w:r>
      <w:proofErr w:type="spellEnd"/>
    </w:p>
    <w:p w14:paraId="03072D5C" w14:textId="77777777" w:rsidR="00345311" w:rsidRPr="00A5549B" w:rsidRDefault="00D11BEC" w:rsidP="00A5549B">
      <w:pPr>
        <w:spacing w:after="0" w:line="360" w:lineRule="auto"/>
        <w:ind w:left="709" w:hanging="709"/>
        <w:jc w:val="both"/>
        <w:rPr>
          <w:rFonts w:ascii="Times New Roman" w:hAnsi="Times New Roman" w:cs="Times New Roman"/>
          <w:b/>
          <w:bCs/>
          <w:sz w:val="24"/>
          <w:szCs w:val="24"/>
        </w:rPr>
      </w:pPr>
      <w:r w:rsidRPr="00A5549B">
        <w:rPr>
          <w:rFonts w:ascii="Times New Roman" w:hAnsi="Times New Roman" w:cs="Times New Roman"/>
          <w:sz w:val="24"/>
          <w:szCs w:val="24"/>
        </w:rPr>
        <w:t xml:space="preserve">Sander, G. </w:t>
      </w:r>
      <w:r w:rsidRPr="00A5549B">
        <w:rPr>
          <w:rFonts w:ascii="Times New Roman" w:hAnsi="Times New Roman" w:cs="Times New Roman"/>
          <w:i/>
          <w:iCs/>
          <w:sz w:val="24"/>
          <w:szCs w:val="24"/>
        </w:rPr>
        <w:t>State sanctioned killing in the name of drugs: Laws, practice and conflicting trends in Asia.</w:t>
      </w:r>
      <w:r w:rsidRPr="00A5549B">
        <w:rPr>
          <w:rFonts w:ascii="Times New Roman" w:hAnsi="Times New Roman" w:cs="Times New Roman"/>
          <w:sz w:val="24"/>
          <w:szCs w:val="24"/>
        </w:rPr>
        <w:t xml:space="preserve"> International Journal of Drug Policy, 103266, (2021).</w:t>
      </w:r>
    </w:p>
    <w:p w14:paraId="185DABB6" w14:textId="77777777" w:rsidR="00345311" w:rsidRPr="00A5549B" w:rsidRDefault="00D11BEC" w:rsidP="00A5549B">
      <w:pPr>
        <w:spacing w:after="0" w:line="360" w:lineRule="auto"/>
        <w:ind w:left="709" w:hanging="709"/>
        <w:jc w:val="both"/>
        <w:rPr>
          <w:rFonts w:ascii="Times New Roman" w:hAnsi="Times New Roman" w:cs="Times New Roman"/>
          <w:b/>
          <w:bCs/>
          <w:sz w:val="24"/>
          <w:szCs w:val="24"/>
        </w:rPr>
      </w:pPr>
      <w:r w:rsidRPr="00A5549B">
        <w:rPr>
          <w:rFonts w:ascii="Times New Roman" w:hAnsi="Times New Roman" w:cs="Times New Roman"/>
          <w:color w:val="222222"/>
          <w:sz w:val="24"/>
          <w:szCs w:val="24"/>
          <w:shd w:val="clear" w:color="auto" w:fill="FFFFFF"/>
        </w:rPr>
        <w:t xml:space="preserve">Hoyle, C., &amp; </w:t>
      </w:r>
      <w:proofErr w:type="spellStart"/>
      <w:r w:rsidRPr="00A5549B">
        <w:rPr>
          <w:rFonts w:ascii="Times New Roman" w:hAnsi="Times New Roman" w:cs="Times New Roman"/>
          <w:color w:val="222222"/>
          <w:sz w:val="24"/>
          <w:szCs w:val="24"/>
          <w:shd w:val="clear" w:color="auto" w:fill="FFFFFF"/>
        </w:rPr>
        <w:t>Girelli</w:t>
      </w:r>
      <w:proofErr w:type="spellEnd"/>
      <w:r w:rsidRPr="00A5549B">
        <w:rPr>
          <w:rFonts w:ascii="Times New Roman" w:hAnsi="Times New Roman" w:cs="Times New Roman"/>
          <w:color w:val="222222"/>
          <w:sz w:val="24"/>
          <w:szCs w:val="24"/>
          <w:shd w:val="clear" w:color="auto" w:fill="FFFFFF"/>
        </w:rPr>
        <w:t xml:space="preserve">, G. </w:t>
      </w:r>
      <w:r w:rsidRPr="00A5549B">
        <w:rPr>
          <w:rFonts w:ascii="Times New Roman" w:hAnsi="Times New Roman" w:cs="Times New Roman"/>
          <w:i/>
          <w:iCs/>
          <w:color w:val="222222"/>
          <w:sz w:val="24"/>
          <w:szCs w:val="24"/>
          <w:shd w:val="clear" w:color="auto" w:fill="FFFFFF"/>
        </w:rPr>
        <w:t xml:space="preserve">The Death Penalty for Drug Offences: Foreign </w:t>
      </w:r>
      <w:proofErr w:type="spellStart"/>
      <w:r w:rsidRPr="00A5549B">
        <w:rPr>
          <w:rFonts w:ascii="Times New Roman" w:hAnsi="Times New Roman" w:cs="Times New Roman"/>
          <w:i/>
          <w:iCs/>
          <w:color w:val="222222"/>
          <w:sz w:val="24"/>
          <w:szCs w:val="24"/>
          <w:shd w:val="clear" w:color="auto" w:fill="FFFFFF"/>
        </w:rPr>
        <w:t>Nafionals</w:t>
      </w:r>
      <w:proofErr w:type="spellEnd"/>
      <w:r w:rsidRPr="00A5549B">
        <w:rPr>
          <w:rFonts w:ascii="Times New Roman" w:hAnsi="Times New Roman" w:cs="Times New Roman"/>
          <w:i/>
          <w:iCs/>
          <w:color w:val="222222"/>
          <w:sz w:val="24"/>
          <w:szCs w:val="24"/>
          <w:shd w:val="clear" w:color="auto" w:fill="FFFFFF"/>
        </w:rPr>
        <w:t xml:space="preserve"> (Harm Reduction international &amp; University of Oxford Centre for Criminology, </w:t>
      </w:r>
      <w:r w:rsidRPr="00A5549B">
        <w:rPr>
          <w:rFonts w:ascii="Times New Roman" w:hAnsi="Times New Roman" w:cs="Times New Roman"/>
          <w:color w:val="222222"/>
          <w:sz w:val="24"/>
          <w:szCs w:val="24"/>
          <w:shd w:val="clear" w:color="auto" w:fill="FFFFFF"/>
        </w:rPr>
        <w:t>2019).</w:t>
      </w:r>
    </w:p>
    <w:p w14:paraId="401761D5" w14:textId="71DBA038" w:rsidR="00D11BEC" w:rsidRPr="00A5549B" w:rsidRDefault="00D11BEC" w:rsidP="00A5549B">
      <w:pPr>
        <w:spacing w:after="0" w:line="360" w:lineRule="auto"/>
        <w:ind w:left="709" w:hanging="709"/>
        <w:jc w:val="both"/>
        <w:rPr>
          <w:rFonts w:ascii="Times New Roman" w:hAnsi="Times New Roman" w:cs="Times New Roman"/>
          <w:b/>
          <w:bCs/>
          <w:i/>
          <w:iCs/>
          <w:sz w:val="24"/>
          <w:szCs w:val="24"/>
        </w:rPr>
      </w:pPr>
      <w:r w:rsidRPr="00A5549B">
        <w:rPr>
          <w:rFonts w:ascii="Times New Roman" w:hAnsi="Times New Roman" w:cs="Times New Roman"/>
          <w:i/>
          <w:iCs/>
          <w:sz w:val="24"/>
          <w:szCs w:val="24"/>
        </w:rPr>
        <w:t xml:space="preserve">Badan Kerjasama </w:t>
      </w:r>
      <w:proofErr w:type="spellStart"/>
      <w:r w:rsidRPr="00A5549B">
        <w:rPr>
          <w:rFonts w:ascii="Times New Roman" w:hAnsi="Times New Roman" w:cs="Times New Roman"/>
          <w:i/>
          <w:iCs/>
          <w:sz w:val="24"/>
          <w:szCs w:val="24"/>
        </w:rPr>
        <w:t>Sosial</w:t>
      </w:r>
      <w:proofErr w:type="spellEnd"/>
      <w:r w:rsidRPr="00A5549B">
        <w:rPr>
          <w:rFonts w:ascii="Times New Roman" w:hAnsi="Times New Roman" w:cs="Times New Roman"/>
          <w:i/>
          <w:iCs/>
          <w:sz w:val="24"/>
          <w:szCs w:val="24"/>
        </w:rPr>
        <w:t xml:space="preserve"> Usaha </w:t>
      </w:r>
      <w:proofErr w:type="spellStart"/>
      <w:r w:rsidRPr="00A5549B">
        <w:rPr>
          <w:rFonts w:ascii="Times New Roman" w:hAnsi="Times New Roman" w:cs="Times New Roman"/>
          <w:i/>
          <w:iCs/>
          <w:sz w:val="24"/>
          <w:szCs w:val="24"/>
        </w:rPr>
        <w:t>Pembinaan</w:t>
      </w:r>
      <w:proofErr w:type="spellEnd"/>
      <w:r w:rsidRPr="00A5549B">
        <w:rPr>
          <w:rFonts w:ascii="Times New Roman" w:hAnsi="Times New Roman" w:cs="Times New Roman"/>
          <w:i/>
          <w:iCs/>
          <w:sz w:val="24"/>
          <w:szCs w:val="24"/>
        </w:rPr>
        <w:t xml:space="preserve"> Warga Tama, </w:t>
      </w:r>
      <w:proofErr w:type="spellStart"/>
      <w:r w:rsidRPr="00A5549B">
        <w:rPr>
          <w:rFonts w:ascii="Times New Roman" w:hAnsi="Times New Roman" w:cs="Times New Roman"/>
          <w:i/>
          <w:iCs/>
          <w:sz w:val="24"/>
          <w:szCs w:val="24"/>
        </w:rPr>
        <w:t>Pengawasan</w:t>
      </w:r>
      <w:proofErr w:type="spellEnd"/>
      <w:r w:rsidRPr="00A5549B">
        <w:rPr>
          <w:rFonts w:ascii="Times New Roman" w:hAnsi="Times New Roman" w:cs="Times New Roman"/>
          <w:i/>
          <w:iCs/>
          <w:sz w:val="24"/>
          <w:szCs w:val="24"/>
        </w:rPr>
        <w:t xml:space="preserve"> Serta Peran </w:t>
      </w:r>
      <w:proofErr w:type="spellStart"/>
      <w:r w:rsidRPr="00A5549B">
        <w:rPr>
          <w:rFonts w:ascii="Times New Roman" w:hAnsi="Times New Roman" w:cs="Times New Roman"/>
          <w:i/>
          <w:iCs/>
          <w:sz w:val="24"/>
          <w:szCs w:val="24"/>
        </w:rPr>
        <w:t>Aktif</w:t>
      </w:r>
      <w:proofErr w:type="spellEnd"/>
      <w:r w:rsidRPr="00A5549B">
        <w:rPr>
          <w:rFonts w:ascii="Times New Roman" w:hAnsi="Times New Roman" w:cs="Times New Roman"/>
          <w:i/>
          <w:iCs/>
          <w:sz w:val="24"/>
          <w:szCs w:val="24"/>
        </w:rPr>
        <w:t xml:space="preserve"> Orang Tua dan </w:t>
      </w:r>
      <w:proofErr w:type="spellStart"/>
      <w:r w:rsidRPr="00A5549B">
        <w:rPr>
          <w:rFonts w:ascii="Times New Roman" w:hAnsi="Times New Roman" w:cs="Times New Roman"/>
          <w:i/>
          <w:iCs/>
          <w:sz w:val="24"/>
          <w:szCs w:val="24"/>
        </w:rPr>
        <w:t>Aparat</w:t>
      </w:r>
      <w:proofErr w:type="spellEnd"/>
      <w:r w:rsidRPr="00A5549B">
        <w:rPr>
          <w:rFonts w:ascii="Times New Roman" w:hAnsi="Times New Roman" w:cs="Times New Roman"/>
          <w:i/>
          <w:iCs/>
          <w:sz w:val="24"/>
          <w:szCs w:val="24"/>
        </w:rPr>
        <w:t xml:space="preserve"> Dalam </w:t>
      </w:r>
      <w:proofErr w:type="spellStart"/>
      <w:r w:rsidRPr="00A5549B">
        <w:rPr>
          <w:rFonts w:ascii="Times New Roman" w:hAnsi="Times New Roman" w:cs="Times New Roman"/>
          <w:i/>
          <w:iCs/>
          <w:sz w:val="24"/>
          <w:szCs w:val="24"/>
        </w:rPr>
        <w:t>Penanggulangan</w:t>
      </w:r>
      <w:proofErr w:type="spellEnd"/>
      <w:r w:rsidRPr="00A5549B">
        <w:rPr>
          <w:rFonts w:ascii="Times New Roman" w:hAnsi="Times New Roman" w:cs="Times New Roman"/>
          <w:i/>
          <w:iCs/>
          <w:sz w:val="24"/>
          <w:szCs w:val="24"/>
        </w:rPr>
        <w:t xml:space="preserve"> dan </w:t>
      </w:r>
      <w:proofErr w:type="spellStart"/>
      <w:r w:rsidRPr="00A5549B">
        <w:rPr>
          <w:rFonts w:ascii="Times New Roman" w:hAnsi="Times New Roman" w:cs="Times New Roman"/>
          <w:i/>
          <w:iCs/>
          <w:sz w:val="24"/>
          <w:szCs w:val="24"/>
        </w:rPr>
        <w:t>Penyalahgunaan</w:t>
      </w:r>
      <w:proofErr w:type="spellEnd"/>
      <w:r w:rsidRPr="00A5549B">
        <w:rPr>
          <w:rFonts w:ascii="Times New Roman" w:hAnsi="Times New Roman" w:cs="Times New Roman"/>
          <w:i/>
          <w:iCs/>
          <w:sz w:val="24"/>
          <w:szCs w:val="24"/>
        </w:rPr>
        <w:t xml:space="preserve"> </w:t>
      </w:r>
      <w:proofErr w:type="spellStart"/>
      <w:r w:rsidRPr="00A5549B">
        <w:rPr>
          <w:rFonts w:ascii="Times New Roman" w:hAnsi="Times New Roman" w:cs="Times New Roman"/>
          <w:i/>
          <w:iCs/>
          <w:sz w:val="24"/>
          <w:szCs w:val="24"/>
        </w:rPr>
        <w:t>Narkoba</w:t>
      </w:r>
      <w:proofErr w:type="spellEnd"/>
      <w:r w:rsidRPr="00A5549B">
        <w:rPr>
          <w:rFonts w:ascii="Times New Roman" w:hAnsi="Times New Roman" w:cs="Times New Roman"/>
          <w:sz w:val="24"/>
          <w:szCs w:val="24"/>
        </w:rPr>
        <w:t xml:space="preserve">, </w:t>
      </w:r>
      <w:r w:rsidR="00345311" w:rsidRPr="00A5549B">
        <w:rPr>
          <w:rFonts w:ascii="Times New Roman" w:hAnsi="Times New Roman" w:cs="Times New Roman"/>
          <w:i/>
          <w:iCs/>
          <w:sz w:val="24"/>
          <w:szCs w:val="24"/>
        </w:rPr>
        <w:t>Bersama</w:t>
      </w:r>
    </w:p>
    <w:p w14:paraId="63C5929D" w14:textId="77777777" w:rsidR="00345311" w:rsidRPr="00A5549B" w:rsidRDefault="00345311" w:rsidP="00A5549B">
      <w:pPr>
        <w:spacing w:after="0" w:line="360" w:lineRule="auto"/>
        <w:jc w:val="both"/>
        <w:rPr>
          <w:rFonts w:ascii="Times New Roman" w:hAnsi="Times New Roman" w:cs="Times New Roman"/>
          <w:b/>
          <w:bCs/>
          <w:sz w:val="24"/>
          <w:szCs w:val="24"/>
        </w:rPr>
      </w:pPr>
      <w:proofErr w:type="spellStart"/>
      <w:r w:rsidRPr="00A5549B">
        <w:rPr>
          <w:rFonts w:ascii="Times New Roman" w:hAnsi="Times New Roman" w:cs="Times New Roman"/>
          <w:b/>
          <w:bCs/>
          <w:sz w:val="24"/>
          <w:szCs w:val="24"/>
        </w:rPr>
        <w:t>Peraturan</w:t>
      </w:r>
      <w:proofErr w:type="spellEnd"/>
      <w:r w:rsidRPr="00A5549B">
        <w:rPr>
          <w:rFonts w:ascii="Times New Roman" w:hAnsi="Times New Roman" w:cs="Times New Roman"/>
          <w:b/>
          <w:bCs/>
          <w:sz w:val="24"/>
          <w:szCs w:val="24"/>
        </w:rPr>
        <w:t xml:space="preserve"> </w:t>
      </w:r>
      <w:proofErr w:type="spellStart"/>
      <w:r w:rsidRPr="00A5549B">
        <w:rPr>
          <w:rFonts w:ascii="Times New Roman" w:hAnsi="Times New Roman" w:cs="Times New Roman"/>
          <w:b/>
          <w:bCs/>
          <w:sz w:val="24"/>
          <w:szCs w:val="24"/>
        </w:rPr>
        <w:t>Peru</w:t>
      </w:r>
      <w:r w:rsidR="002476CA" w:rsidRPr="00A5549B">
        <w:rPr>
          <w:rFonts w:ascii="Times New Roman" w:hAnsi="Times New Roman" w:cs="Times New Roman"/>
          <w:b/>
          <w:bCs/>
          <w:sz w:val="24"/>
          <w:szCs w:val="24"/>
        </w:rPr>
        <w:t>ndang-</w:t>
      </w:r>
      <w:r w:rsidRPr="00A5549B">
        <w:rPr>
          <w:rFonts w:ascii="Times New Roman" w:hAnsi="Times New Roman" w:cs="Times New Roman"/>
          <w:b/>
          <w:bCs/>
          <w:sz w:val="24"/>
          <w:szCs w:val="24"/>
        </w:rPr>
        <w:t>u</w:t>
      </w:r>
      <w:r w:rsidR="002476CA" w:rsidRPr="00A5549B">
        <w:rPr>
          <w:rFonts w:ascii="Times New Roman" w:hAnsi="Times New Roman" w:cs="Times New Roman"/>
          <w:b/>
          <w:bCs/>
          <w:sz w:val="24"/>
          <w:szCs w:val="24"/>
        </w:rPr>
        <w:t>ndang</w:t>
      </w:r>
      <w:r w:rsidRPr="00A5549B">
        <w:rPr>
          <w:rFonts w:ascii="Times New Roman" w:hAnsi="Times New Roman" w:cs="Times New Roman"/>
          <w:b/>
          <w:bCs/>
          <w:sz w:val="24"/>
          <w:szCs w:val="24"/>
        </w:rPr>
        <w:t>an</w:t>
      </w:r>
      <w:proofErr w:type="spellEnd"/>
    </w:p>
    <w:p w14:paraId="26A8DEC9" w14:textId="31F4332C" w:rsidR="00345311" w:rsidRPr="00A5549B" w:rsidRDefault="002476CA" w:rsidP="00A5549B">
      <w:pPr>
        <w:spacing w:after="0" w:line="360" w:lineRule="auto"/>
        <w:jc w:val="both"/>
        <w:rPr>
          <w:rFonts w:ascii="Times New Roman" w:hAnsi="Times New Roman" w:cs="Times New Roman"/>
          <w:b/>
          <w:bCs/>
          <w:sz w:val="24"/>
          <w:szCs w:val="24"/>
        </w:rPr>
      </w:pPr>
      <w:r w:rsidRPr="00A5549B">
        <w:rPr>
          <w:rFonts w:ascii="Times New Roman" w:hAnsi="Times New Roman" w:cs="Times New Roman"/>
          <w:sz w:val="24"/>
          <w:szCs w:val="24"/>
        </w:rPr>
        <w:t xml:space="preserve">Kitab </w:t>
      </w:r>
      <w:proofErr w:type="spellStart"/>
      <w:r w:rsidRPr="00A5549B">
        <w:rPr>
          <w:rFonts w:ascii="Times New Roman" w:hAnsi="Times New Roman" w:cs="Times New Roman"/>
          <w:sz w:val="24"/>
          <w:szCs w:val="24"/>
        </w:rPr>
        <w:t>Undang-Undang</w:t>
      </w:r>
      <w:proofErr w:type="spellEnd"/>
      <w:r w:rsidRPr="00A5549B">
        <w:rPr>
          <w:rFonts w:ascii="Times New Roman" w:hAnsi="Times New Roman" w:cs="Times New Roman"/>
          <w:sz w:val="24"/>
          <w:szCs w:val="24"/>
        </w:rPr>
        <w:t xml:space="preserve"> Hukum </w:t>
      </w:r>
      <w:proofErr w:type="spellStart"/>
      <w:r w:rsidRPr="00A5549B">
        <w:rPr>
          <w:rFonts w:ascii="Times New Roman" w:hAnsi="Times New Roman" w:cs="Times New Roman"/>
          <w:sz w:val="24"/>
          <w:szCs w:val="24"/>
        </w:rPr>
        <w:t>Pidana</w:t>
      </w:r>
      <w:proofErr w:type="spellEnd"/>
    </w:p>
    <w:p w14:paraId="4AE6D69F" w14:textId="005BE040" w:rsidR="00345311" w:rsidRPr="00A5549B" w:rsidRDefault="002476CA" w:rsidP="00A5549B">
      <w:pPr>
        <w:spacing w:after="0" w:line="360" w:lineRule="auto"/>
        <w:jc w:val="both"/>
        <w:rPr>
          <w:rFonts w:ascii="Times New Roman" w:hAnsi="Times New Roman" w:cs="Times New Roman"/>
          <w:b/>
          <w:bCs/>
          <w:sz w:val="24"/>
          <w:szCs w:val="24"/>
        </w:rPr>
      </w:pPr>
      <w:proofErr w:type="spellStart"/>
      <w:r w:rsidRPr="00A5549B">
        <w:rPr>
          <w:rFonts w:ascii="Times New Roman" w:hAnsi="Times New Roman" w:cs="Times New Roman"/>
          <w:sz w:val="24"/>
          <w:szCs w:val="24"/>
        </w:rPr>
        <w:t>Undang-Undang</w:t>
      </w:r>
      <w:proofErr w:type="spellEnd"/>
      <w:r w:rsidRPr="00A5549B">
        <w:rPr>
          <w:rFonts w:ascii="Times New Roman" w:hAnsi="Times New Roman" w:cs="Times New Roman"/>
          <w:sz w:val="24"/>
          <w:szCs w:val="24"/>
        </w:rPr>
        <w:t xml:space="preserve"> No. 8 </w:t>
      </w:r>
      <w:proofErr w:type="spellStart"/>
      <w:r w:rsidRPr="00A5549B">
        <w:rPr>
          <w:rFonts w:ascii="Times New Roman" w:hAnsi="Times New Roman" w:cs="Times New Roman"/>
          <w:sz w:val="24"/>
          <w:szCs w:val="24"/>
        </w:rPr>
        <w:t>Tahun</w:t>
      </w:r>
      <w:proofErr w:type="spellEnd"/>
      <w:r w:rsidRPr="00A5549B">
        <w:rPr>
          <w:rFonts w:ascii="Times New Roman" w:hAnsi="Times New Roman" w:cs="Times New Roman"/>
          <w:sz w:val="24"/>
          <w:szCs w:val="24"/>
        </w:rPr>
        <w:t xml:space="preserve"> 1981 </w:t>
      </w:r>
      <w:proofErr w:type="spellStart"/>
      <w:r w:rsidRPr="00A5549B">
        <w:rPr>
          <w:rFonts w:ascii="Times New Roman" w:hAnsi="Times New Roman" w:cs="Times New Roman"/>
          <w:sz w:val="24"/>
          <w:szCs w:val="24"/>
        </w:rPr>
        <w:t>tentang</w:t>
      </w:r>
      <w:proofErr w:type="spellEnd"/>
      <w:r w:rsidRPr="00A5549B">
        <w:rPr>
          <w:rFonts w:ascii="Times New Roman" w:hAnsi="Times New Roman" w:cs="Times New Roman"/>
          <w:sz w:val="24"/>
          <w:szCs w:val="24"/>
        </w:rPr>
        <w:t xml:space="preserve"> Hukum Acara </w:t>
      </w:r>
      <w:proofErr w:type="spellStart"/>
      <w:r w:rsidRPr="00A5549B">
        <w:rPr>
          <w:rFonts w:ascii="Times New Roman" w:hAnsi="Times New Roman" w:cs="Times New Roman"/>
          <w:sz w:val="24"/>
          <w:szCs w:val="24"/>
        </w:rPr>
        <w:t>Pidana</w:t>
      </w:r>
      <w:proofErr w:type="spellEnd"/>
      <w:r w:rsidRPr="00A5549B">
        <w:rPr>
          <w:rFonts w:ascii="Times New Roman" w:hAnsi="Times New Roman" w:cs="Times New Roman"/>
          <w:sz w:val="24"/>
          <w:szCs w:val="24"/>
        </w:rPr>
        <w:t xml:space="preserve"> (KUHAP)</w:t>
      </w:r>
    </w:p>
    <w:p w14:paraId="37CD9ECC" w14:textId="5FB6B2BE" w:rsidR="00345311" w:rsidRPr="00A5549B" w:rsidRDefault="002476CA" w:rsidP="00A5549B">
      <w:pPr>
        <w:spacing w:after="0" w:line="360" w:lineRule="auto"/>
        <w:jc w:val="both"/>
        <w:rPr>
          <w:rFonts w:ascii="Times New Roman" w:hAnsi="Times New Roman" w:cs="Times New Roman"/>
          <w:b/>
          <w:bCs/>
          <w:sz w:val="24"/>
          <w:szCs w:val="24"/>
        </w:rPr>
      </w:pPr>
      <w:proofErr w:type="spellStart"/>
      <w:r w:rsidRPr="00A5549B">
        <w:rPr>
          <w:rFonts w:ascii="Times New Roman" w:hAnsi="Times New Roman" w:cs="Times New Roman"/>
          <w:sz w:val="24"/>
          <w:szCs w:val="24"/>
        </w:rPr>
        <w:t>Undang-UndangNo</w:t>
      </w:r>
      <w:proofErr w:type="spellEnd"/>
      <w:r w:rsidRPr="00A5549B">
        <w:rPr>
          <w:rFonts w:ascii="Times New Roman" w:hAnsi="Times New Roman" w:cs="Times New Roman"/>
          <w:sz w:val="24"/>
          <w:szCs w:val="24"/>
        </w:rPr>
        <w:t xml:space="preserve">. 35 </w:t>
      </w:r>
      <w:proofErr w:type="spellStart"/>
      <w:r w:rsidRPr="00A5549B">
        <w:rPr>
          <w:rFonts w:ascii="Times New Roman" w:hAnsi="Times New Roman" w:cs="Times New Roman"/>
          <w:sz w:val="24"/>
          <w:szCs w:val="24"/>
        </w:rPr>
        <w:t>Tahun</w:t>
      </w:r>
      <w:proofErr w:type="spellEnd"/>
      <w:r w:rsidRPr="00A5549B">
        <w:rPr>
          <w:rFonts w:ascii="Times New Roman" w:hAnsi="Times New Roman" w:cs="Times New Roman"/>
          <w:sz w:val="24"/>
          <w:szCs w:val="24"/>
        </w:rPr>
        <w:t xml:space="preserve"> 2009 </w:t>
      </w:r>
      <w:proofErr w:type="spellStart"/>
      <w:r w:rsidRPr="00A5549B">
        <w:rPr>
          <w:rFonts w:ascii="Times New Roman" w:hAnsi="Times New Roman" w:cs="Times New Roman"/>
          <w:sz w:val="24"/>
          <w:szCs w:val="24"/>
        </w:rPr>
        <w:t>tentang</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Narkotika</w:t>
      </w:r>
      <w:proofErr w:type="spellEnd"/>
    </w:p>
    <w:p w14:paraId="616FF61D" w14:textId="77777777" w:rsidR="00345311" w:rsidRPr="00A5549B" w:rsidRDefault="002476CA" w:rsidP="00A5549B">
      <w:pPr>
        <w:spacing w:after="0" w:line="360" w:lineRule="auto"/>
        <w:jc w:val="both"/>
        <w:rPr>
          <w:rFonts w:ascii="Times New Roman" w:hAnsi="Times New Roman" w:cs="Times New Roman"/>
          <w:sz w:val="24"/>
          <w:szCs w:val="24"/>
        </w:rPr>
      </w:pPr>
      <w:proofErr w:type="spellStart"/>
      <w:r w:rsidRPr="00A5549B">
        <w:rPr>
          <w:rFonts w:ascii="Times New Roman" w:hAnsi="Times New Roman" w:cs="Times New Roman"/>
          <w:sz w:val="24"/>
          <w:szCs w:val="24"/>
        </w:rPr>
        <w:t>Undang-Undang</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tentang</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Pencegahan</w:t>
      </w:r>
      <w:proofErr w:type="spellEnd"/>
      <w:r w:rsidRPr="00A5549B">
        <w:rPr>
          <w:rFonts w:ascii="Times New Roman" w:hAnsi="Times New Roman" w:cs="Times New Roman"/>
          <w:sz w:val="24"/>
          <w:szCs w:val="24"/>
        </w:rPr>
        <w:t xml:space="preserve"> dan </w:t>
      </w:r>
      <w:proofErr w:type="spellStart"/>
      <w:r w:rsidRPr="00A5549B">
        <w:rPr>
          <w:rFonts w:ascii="Times New Roman" w:hAnsi="Times New Roman" w:cs="Times New Roman"/>
          <w:sz w:val="24"/>
          <w:szCs w:val="24"/>
        </w:rPr>
        <w:t>Pemberantasan</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Tindak</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Pidana</w:t>
      </w:r>
      <w:proofErr w:type="spellEnd"/>
      <w:r w:rsidRPr="00A5549B">
        <w:rPr>
          <w:rFonts w:ascii="Times New Roman" w:hAnsi="Times New Roman" w:cs="Times New Roman"/>
          <w:sz w:val="24"/>
          <w:szCs w:val="24"/>
        </w:rPr>
        <w:t xml:space="preserve"> </w:t>
      </w:r>
      <w:proofErr w:type="spellStart"/>
      <w:r w:rsidRPr="00A5549B">
        <w:rPr>
          <w:rFonts w:ascii="Times New Roman" w:hAnsi="Times New Roman" w:cs="Times New Roman"/>
          <w:sz w:val="24"/>
          <w:szCs w:val="24"/>
        </w:rPr>
        <w:t>Pencucian</w:t>
      </w:r>
      <w:proofErr w:type="spellEnd"/>
      <w:r w:rsidRPr="00A5549B">
        <w:rPr>
          <w:rFonts w:ascii="Times New Roman" w:hAnsi="Times New Roman" w:cs="Times New Roman"/>
          <w:sz w:val="24"/>
          <w:szCs w:val="24"/>
        </w:rPr>
        <w:t xml:space="preserve"> Uang</w:t>
      </w:r>
    </w:p>
    <w:p w14:paraId="78D58BD3" w14:textId="1F4198FE" w:rsidR="002476CA" w:rsidRPr="00A5549B" w:rsidRDefault="002476CA" w:rsidP="00A5549B">
      <w:pPr>
        <w:spacing w:after="0" w:line="360" w:lineRule="auto"/>
        <w:jc w:val="both"/>
        <w:rPr>
          <w:rFonts w:ascii="Times New Roman" w:hAnsi="Times New Roman" w:cs="Times New Roman"/>
          <w:b/>
          <w:bCs/>
          <w:sz w:val="24"/>
          <w:szCs w:val="24"/>
        </w:rPr>
      </w:pPr>
      <w:r w:rsidRPr="00A5549B">
        <w:rPr>
          <w:rFonts w:ascii="Times New Roman" w:hAnsi="Times New Roman" w:cs="Times New Roman"/>
          <w:sz w:val="24"/>
          <w:szCs w:val="24"/>
        </w:rPr>
        <w:t xml:space="preserve">UU No. 8 </w:t>
      </w:r>
      <w:proofErr w:type="spellStart"/>
      <w:r w:rsidRPr="00A5549B">
        <w:rPr>
          <w:rFonts w:ascii="Times New Roman" w:hAnsi="Times New Roman" w:cs="Times New Roman"/>
          <w:sz w:val="24"/>
          <w:szCs w:val="24"/>
        </w:rPr>
        <w:t>tahun</w:t>
      </w:r>
      <w:proofErr w:type="spellEnd"/>
      <w:r w:rsidRPr="00A5549B">
        <w:rPr>
          <w:rFonts w:ascii="Times New Roman" w:hAnsi="Times New Roman" w:cs="Times New Roman"/>
          <w:sz w:val="24"/>
          <w:szCs w:val="24"/>
        </w:rPr>
        <w:t xml:space="preserve"> 2017</w:t>
      </w:r>
    </w:p>
    <w:p w14:paraId="509386C3" w14:textId="77777777" w:rsidR="00A5549B" w:rsidRPr="00A5549B" w:rsidRDefault="00D11BEC" w:rsidP="00A5549B">
      <w:pPr>
        <w:spacing w:after="0" w:line="360" w:lineRule="auto"/>
        <w:rPr>
          <w:rFonts w:ascii="Times New Roman" w:hAnsi="Times New Roman" w:cs="Times New Roman"/>
          <w:sz w:val="24"/>
          <w:szCs w:val="24"/>
        </w:rPr>
      </w:pPr>
      <w:r w:rsidRPr="00A5549B">
        <w:rPr>
          <w:rFonts w:ascii="Times New Roman" w:hAnsi="Times New Roman" w:cs="Times New Roman"/>
          <w:b/>
          <w:sz w:val="24"/>
          <w:szCs w:val="24"/>
        </w:rPr>
        <w:t xml:space="preserve">Website </w:t>
      </w:r>
    </w:p>
    <w:p w14:paraId="3FA30A5C" w14:textId="29D61E5E" w:rsidR="00A5549B" w:rsidRPr="00A5549B" w:rsidRDefault="00A5549B" w:rsidP="00A5549B">
      <w:pPr>
        <w:spacing w:after="0" w:line="360" w:lineRule="auto"/>
        <w:rPr>
          <w:rFonts w:ascii="Times New Roman" w:hAnsi="Times New Roman" w:cs="Times New Roman"/>
          <w:sz w:val="24"/>
          <w:szCs w:val="24"/>
        </w:rPr>
      </w:pPr>
      <w:hyperlink r:id="rId8" w:history="1">
        <w:r w:rsidRPr="00A5549B">
          <w:rPr>
            <w:rStyle w:val="Hyperlink"/>
            <w:rFonts w:ascii="Times New Roman" w:hAnsi="Times New Roman" w:cs="Times New Roman"/>
            <w:color w:val="auto"/>
            <w:sz w:val="24"/>
            <w:szCs w:val="24"/>
            <w:u w:val="none"/>
          </w:rPr>
          <w:t>http://kejahatan-narkotika-extraordinary-crime.html</w:t>
        </w:r>
      </w:hyperlink>
      <w:r w:rsidR="00173B31" w:rsidRPr="00A5549B">
        <w:rPr>
          <w:rFonts w:ascii="Times New Roman" w:hAnsi="Times New Roman" w:cs="Times New Roman"/>
          <w:sz w:val="24"/>
          <w:szCs w:val="24"/>
        </w:rPr>
        <w:t>.</w:t>
      </w:r>
    </w:p>
    <w:p w14:paraId="2A3B3D3C" w14:textId="77777777" w:rsidR="00A5549B" w:rsidRPr="00A5549B" w:rsidRDefault="003C37B8" w:rsidP="00A5549B">
      <w:pPr>
        <w:spacing w:after="0" w:line="360" w:lineRule="auto"/>
        <w:rPr>
          <w:rFonts w:ascii="Times New Roman" w:hAnsi="Times New Roman" w:cs="Times New Roman"/>
          <w:sz w:val="24"/>
          <w:szCs w:val="24"/>
        </w:rPr>
      </w:pPr>
      <w:hyperlink r:id="rId9" w:history="1">
        <w:r w:rsidR="00173B31" w:rsidRPr="00A5549B">
          <w:rPr>
            <w:rStyle w:val="Hyperlink"/>
            <w:rFonts w:ascii="Times New Roman" w:hAnsi="Times New Roman" w:cs="Times New Roman"/>
            <w:color w:val="auto"/>
            <w:sz w:val="24"/>
            <w:szCs w:val="24"/>
            <w:u w:val="none"/>
          </w:rPr>
          <w:t>http://bnn.narkotika.htm</w:t>
        </w:r>
      </w:hyperlink>
      <w:r w:rsidR="00173B31" w:rsidRPr="00A5549B">
        <w:rPr>
          <w:rFonts w:ascii="Times New Roman" w:hAnsi="Times New Roman" w:cs="Times New Roman"/>
          <w:sz w:val="24"/>
          <w:szCs w:val="24"/>
        </w:rPr>
        <w:t>.</w:t>
      </w:r>
    </w:p>
    <w:p w14:paraId="3C86B3A9" w14:textId="6D567E61" w:rsidR="00FB3426" w:rsidRPr="00A5549B" w:rsidRDefault="00FB3426" w:rsidP="00A5549B">
      <w:pPr>
        <w:spacing w:after="0" w:line="360" w:lineRule="auto"/>
        <w:rPr>
          <w:rFonts w:ascii="Times New Roman" w:hAnsi="Times New Roman" w:cs="Times New Roman"/>
          <w:sz w:val="24"/>
          <w:szCs w:val="24"/>
        </w:rPr>
      </w:pPr>
      <w:r w:rsidRPr="00A5549B">
        <w:rPr>
          <w:rFonts w:ascii="Times New Roman" w:hAnsi="Times New Roman" w:cs="Times New Roman"/>
          <w:sz w:val="24"/>
          <w:szCs w:val="24"/>
        </w:rPr>
        <w:t>http://BNN. com, diakses tanggal 12 Desember 2021</w:t>
      </w:r>
    </w:p>
    <w:p w14:paraId="5768EE13" w14:textId="7EEDFDA3" w:rsidR="00A535C5" w:rsidRPr="00A5549B" w:rsidRDefault="0018019B" w:rsidP="00A5549B">
      <w:pPr>
        <w:tabs>
          <w:tab w:val="left" w:pos="3687"/>
        </w:tabs>
        <w:spacing w:after="0" w:line="360" w:lineRule="auto"/>
        <w:ind w:left="993" w:hanging="993"/>
        <w:jc w:val="both"/>
        <w:rPr>
          <w:rFonts w:ascii="Times New Roman" w:hAnsi="Times New Roman" w:cs="Times New Roman"/>
          <w:sz w:val="24"/>
          <w:szCs w:val="24"/>
        </w:rPr>
      </w:pPr>
      <w:r w:rsidRPr="00A5549B">
        <w:rPr>
          <w:rFonts w:ascii="Times New Roman" w:hAnsi="Times New Roman" w:cs="Times New Roman"/>
          <w:sz w:val="24"/>
          <w:szCs w:val="24"/>
        </w:rPr>
        <w:tab/>
      </w:r>
      <w:r w:rsidRPr="00A5549B">
        <w:rPr>
          <w:rFonts w:ascii="Times New Roman" w:hAnsi="Times New Roman" w:cs="Times New Roman"/>
          <w:sz w:val="24"/>
          <w:szCs w:val="24"/>
        </w:rPr>
        <w:tab/>
      </w:r>
    </w:p>
    <w:p w14:paraId="031C699A" w14:textId="740BF6FC" w:rsidR="0022702C" w:rsidRPr="00A5549B" w:rsidRDefault="0022702C" w:rsidP="00A5549B">
      <w:pPr>
        <w:spacing w:after="0" w:line="360" w:lineRule="auto"/>
        <w:ind w:left="993" w:hanging="993"/>
        <w:jc w:val="both"/>
        <w:rPr>
          <w:rFonts w:ascii="Times New Roman" w:hAnsi="Times New Roman" w:cs="Times New Roman"/>
          <w:sz w:val="24"/>
          <w:szCs w:val="24"/>
        </w:rPr>
      </w:pPr>
    </w:p>
    <w:p w14:paraId="392A2072" w14:textId="202B776E" w:rsidR="0022702C" w:rsidRPr="00A5549B" w:rsidRDefault="0022702C" w:rsidP="00A5549B">
      <w:pPr>
        <w:spacing w:after="0" w:line="360" w:lineRule="auto"/>
        <w:jc w:val="both"/>
        <w:rPr>
          <w:rFonts w:ascii="Times New Roman" w:hAnsi="Times New Roman" w:cs="Times New Roman"/>
          <w:sz w:val="24"/>
          <w:szCs w:val="24"/>
        </w:rPr>
      </w:pPr>
    </w:p>
    <w:p w14:paraId="46250FBF" w14:textId="6385EADC" w:rsidR="0022702C" w:rsidRPr="00A5549B" w:rsidRDefault="0022702C" w:rsidP="00A5549B">
      <w:pPr>
        <w:pStyle w:val="ListParagraph"/>
        <w:spacing w:after="0" w:line="360" w:lineRule="auto"/>
        <w:jc w:val="both"/>
        <w:rPr>
          <w:rFonts w:ascii="Times New Roman" w:hAnsi="Times New Roman" w:cs="Times New Roman"/>
          <w:sz w:val="24"/>
          <w:szCs w:val="24"/>
        </w:rPr>
      </w:pPr>
    </w:p>
    <w:sectPr w:rsidR="0022702C" w:rsidRPr="00A5549B" w:rsidSect="00A5549B">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3425" w14:textId="77777777" w:rsidR="003C37B8" w:rsidRDefault="003C37B8" w:rsidP="00F862C5">
      <w:pPr>
        <w:spacing w:after="0" w:line="240" w:lineRule="auto"/>
      </w:pPr>
      <w:r>
        <w:separator/>
      </w:r>
    </w:p>
  </w:endnote>
  <w:endnote w:type="continuationSeparator" w:id="0">
    <w:p w14:paraId="52F0F69D" w14:textId="77777777" w:rsidR="003C37B8" w:rsidRDefault="003C37B8" w:rsidP="00F8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896419"/>
      <w:docPartObj>
        <w:docPartGallery w:val="Page Numbers (Bottom of Page)"/>
        <w:docPartUnique/>
      </w:docPartObj>
    </w:sdtPr>
    <w:sdtEndPr>
      <w:rPr>
        <w:noProof/>
      </w:rPr>
    </w:sdtEndPr>
    <w:sdtContent>
      <w:p w14:paraId="4D1D3922" w14:textId="3EAEA9F1" w:rsidR="00A5549B" w:rsidRDefault="00A55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35B0A" w14:textId="77777777" w:rsidR="00E04B34" w:rsidRDefault="00E0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E956" w14:textId="77777777" w:rsidR="003C37B8" w:rsidRDefault="003C37B8" w:rsidP="00F862C5">
      <w:pPr>
        <w:spacing w:after="0" w:line="240" w:lineRule="auto"/>
      </w:pPr>
      <w:r>
        <w:separator/>
      </w:r>
    </w:p>
  </w:footnote>
  <w:footnote w:type="continuationSeparator" w:id="0">
    <w:p w14:paraId="49F40EC5" w14:textId="77777777" w:rsidR="003C37B8" w:rsidRDefault="003C37B8" w:rsidP="00F86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0A00" w14:textId="77777777" w:rsidR="00E04B34" w:rsidRPr="005506C6" w:rsidRDefault="00E04B34">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8DA"/>
    <w:multiLevelType w:val="hybridMultilevel"/>
    <w:tmpl w:val="2DA478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E73B61"/>
    <w:multiLevelType w:val="hybridMultilevel"/>
    <w:tmpl w:val="52586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82365"/>
    <w:multiLevelType w:val="hybridMultilevel"/>
    <w:tmpl w:val="2954F406"/>
    <w:lvl w:ilvl="0" w:tplc="3809000F">
      <w:start w:val="1"/>
      <w:numFmt w:val="decimal"/>
      <w:lvlText w:val="%1."/>
      <w:lvlJc w:val="left"/>
      <w:pPr>
        <w:ind w:left="1665" w:hanging="360"/>
      </w:pPr>
    </w:lvl>
    <w:lvl w:ilvl="1" w:tplc="38090019" w:tentative="1">
      <w:start w:val="1"/>
      <w:numFmt w:val="lowerLetter"/>
      <w:lvlText w:val="%2."/>
      <w:lvlJc w:val="left"/>
      <w:pPr>
        <w:ind w:left="2385" w:hanging="360"/>
      </w:pPr>
    </w:lvl>
    <w:lvl w:ilvl="2" w:tplc="3809001B" w:tentative="1">
      <w:start w:val="1"/>
      <w:numFmt w:val="lowerRoman"/>
      <w:lvlText w:val="%3."/>
      <w:lvlJc w:val="right"/>
      <w:pPr>
        <w:ind w:left="3105" w:hanging="180"/>
      </w:pPr>
    </w:lvl>
    <w:lvl w:ilvl="3" w:tplc="3809000F" w:tentative="1">
      <w:start w:val="1"/>
      <w:numFmt w:val="decimal"/>
      <w:lvlText w:val="%4."/>
      <w:lvlJc w:val="left"/>
      <w:pPr>
        <w:ind w:left="3825" w:hanging="360"/>
      </w:pPr>
    </w:lvl>
    <w:lvl w:ilvl="4" w:tplc="38090019" w:tentative="1">
      <w:start w:val="1"/>
      <w:numFmt w:val="lowerLetter"/>
      <w:lvlText w:val="%5."/>
      <w:lvlJc w:val="left"/>
      <w:pPr>
        <w:ind w:left="4545" w:hanging="360"/>
      </w:pPr>
    </w:lvl>
    <w:lvl w:ilvl="5" w:tplc="3809001B" w:tentative="1">
      <w:start w:val="1"/>
      <w:numFmt w:val="lowerRoman"/>
      <w:lvlText w:val="%6."/>
      <w:lvlJc w:val="right"/>
      <w:pPr>
        <w:ind w:left="5265" w:hanging="180"/>
      </w:pPr>
    </w:lvl>
    <w:lvl w:ilvl="6" w:tplc="3809000F" w:tentative="1">
      <w:start w:val="1"/>
      <w:numFmt w:val="decimal"/>
      <w:lvlText w:val="%7."/>
      <w:lvlJc w:val="left"/>
      <w:pPr>
        <w:ind w:left="5985" w:hanging="360"/>
      </w:pPr>
    </w:lvl>
    <w:lvl w:ilvl="7" w:tplc="38090019" w:tentative="1">
      <w:start w:val="1"/>
      <w:numFmt w:val="lowerLetter"/>
      <w:lvlText w:val="%8."/>
      <w:lvlJc w:val="left"/>
      <w:pPr>
        <w:ind w:left="6705" w:hanging="360"/>
      </w:pPr>
    </w:lvl>
    <w:lvl w:ilvl="8" w:tplc="3809001B" w:tentative="1">
      <w:start w:val="1"/>
      <w:numFmt w:val="lowerRoman"/>
      <w:lvlText w:val="%9."/>
      <w:lvlJc w:val="right"/>
      <w:pPr>
        <w:ind w:left="7425" w:hanging="180"/>
      </w:pPr>
    </w:lvl>
  </w:abstractNum>
  <w:abstractNum w:abstractNumId="3" w15:restartNumberingAfterBreak="0">
    <w:nsid w:val="0E214055"/>
    <w:multiLevelType w:val="hybridMultilevel"/>
    <w:tmpl w:val="112AB850"/>
    <w:lvl w:ilvl="0" w:tplc="DEE6A69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167826D6"/>
    <w:multiLevelType w:val="hybridMultilevel"/>
    <w:tmpl w:val="B172E9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E415F4"/>
    <w:multiLevelType w:val="hybridMultilevel"/>
    <w:tmpl w:val="D6F4F06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2A50793F"/>
    <w:multiLevelType w:val="hybridMultilevel"/>
    <w:tmpl w:val="717C2302"/>
    <w:lvl w:ilvl="0" w:tplc="38090019">
      <w:start w:val="1"/>
      <w:numFmt w:val="lowerLetter"/>
      <w:lvlText w:val="%1."/>
      <w:lvlJc w:val="left"/>
      <w:pPr>
        <w:ind w:left="1800" w:hanging="360"/>
      </w:pPr>
    </w:lvl>
    <w:lvl w:ilvl="1" w:tplc="475E4CA6">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2DE44671"/>
    <w:multiLevelType w:val="hybridMultilevel"/>
    <w:tmpl w:val="314E0B1A"/>
    <w:lvl w:ilvl="0" w:tplc="BF688628">
      <w:start w:val="1"/>
      <w:numFmt w:val="decimal"/>
      <w:lvlText w:val="%1."/>
      <w:lvlJc w:val="left"/>
      <w:pPr>
        <w:ind w:left="3000" w:hanging="360"/>
      </w:pPr>
      <w:rPr>
        <w:rFonts w:hint="default"/>
      </w:rPr>
    </w:lvl>
    <w:lvl w:ilvl="1" w:tplc="38090019" w:tentative="1">
      <w:start w:val="1"/>
      <w:numFmt w:val="lowerLetter"/>
      <w:lvlText w:val="%2."/>
      <w:lvlJc w:val="left"/>
      <w:pPr>
        <w:ind w:left="3720" w:hanging="360"/>
      </w:pPr>
    </w:lvl>
    <w:lvl w:ilvl="2" w:tplc="3809001B" w:tentative="1">
      <w:start w:val="1"/>
      <w:numFmt w:val="lowerRoman"/>
      <w:lvlText w:val="%3."/>
      <w:lvlJc w:val="right"/>
      <w:pPr>
        <w:ind w:left="4440" w:hanging="180"/>
      </w:pPr>
    </w:lvl>
    <w:lvl w:ilvl="3" w:tplc="3809000F" w:tentative="1">
      <w:start w:val="1"/>
      <w:numFmt w:val="decimal"/>
      <w:lvlText w:val="%4."/>
      <w:lvlJc w:val="left"/>
      <w:pPr>
        <w:ind w:left="5160" w:hanging="360"/>
      </w:pPr>
    </w:lvl>
    <w:lvl w:ilvl="4" w:tplc="38090019" w:tentative="1">
      <w:start w:val="1"/>
      <w:numFmt w:val="lowerLetter"/>
      <w:lvlText w:val="%5."/>
      <w:lvlJc w:val="left"/>
      <w:pPr>
        <w:ind w:left="5880" w:hanging="360"/>
      </w:pPr>
    </w:lvl>
    <w:lvl w:ilvl="5" w:tplc="3809001B" w:tentative="1">
      <w:start w:val="1"/>
      <w:numFmt w:val="lowerRoman"/>
      <w:lvlText w:val="%6."/>
      <w:lvlJc w:val="right"/>
      <w:pPr>
        <w:ind w:left="6600" w:hanging="180"/>
      </w:pPr>
    </w:lvl>
    <w:lvl w:ilvl="6" w:tplc="3809000F" w:tentative="1">
      <w:start w:val="1"/>
      <w:numFmt w:val="decimal"/>
      <w:lvlText w:val="%7."/>
      <w:lvlJc w:val="left"/>
      <w:pPr>
        <w:ind w:left="7320" w:hanging="360"/>
      </w:pPr>
    </w:lvl>
    <w:lvl w:ilvl="7" w:tplc="38090019" w:tentative="1">
      <w:start w:val="1"/>
      <w:numFmt w:val="lowerLetter"/>
      <w:lvlText w:val="%8."/>
      <w:lvlJc w:val="left"/>
      <w:pPr>
        <w:ind w:left="8040" w:hanging="360"/>
      </w:pPr>
    </w:lvl>
    <w:lvl w:ilvl="8" w:tplc="3809001B" w:tentative="1">
      <w:start w:val="1"/>
      <w:numFmt w:val="lowerRoman"/>
      <w:lvlText w:val="%9."/>
      <w:lvlJc w:val="right"/>
      <w:pPr>
        <w:ind w:left="8760" w:hanging="180"/>
      </w:pPr>
    </w:lvl>
  </w:abstractNum>
  <w:abstractNum w:abstractNumId="8" w15:restartNumberingAfterBreak="0">
    <w:nsid w:val="2DF55356"/>
    <w:multiLevelType w:val="hybridMultilevel"/>
    <w:tmpl w:val="83864AC0"/>
    <w:lvl w:ilvl="0" w:tplc="BF688628">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2F5F7BA1"/>
    <w:multiLevelType w:val="hybridMultilevel"/>
    <w:tmpl w:val="61789B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8D6176"/>
    <w:multiLevelType w:val="multilevel"/>
    <w:tmpl w:val="2FC03B2E"/>
    <w:lvl w:ilvl="0">
      <w:start w:val="1"/>
      <w:numFmt w:val="decimal"/>
      <w:lvlText w:val="%1."/>
      <w:lvlJc w:val="left"/>
      <w:pPr>
        <w:ind w:left="360" w:hanging="360"/>
      </w:pPr>
      <w:rPr>
        <w:rFonts w:hint="default"/>
        <w:sz w:val="24"/>
        <w:szCs w:val="24"/>
      </w:rPr>
    </w:lvl>
    <w:lvl w:ilvl="1">
      <w:start w:val="1"/>
      <w:numFmt w:val="decimal"/>
      <w:isLgl/>
      <w:lvlText w:val="%1.%2"/>
      <w:lvlJc w:val="left"/>
      <w:pPr>
        <w:ind w:left="945" w:hanging="585"/>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AC5181"/>
    <w:multiLevelType w:val="hybridMultilevel"/>
    <w:tmpl w:val="6AC478A2"/>
    <w:lvl w:ilvl="0" w:tplc="599E9568">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2F34752"/>
    <w:multiLevelType w:val="hybridMultilevel"/>
    <w:tmpl w:val="BD40E81E"/>
    <w:lvl w:ilvl="0" w:tplc="BF688628">
      <w:start w:val="1"/>
      <w:numFmt w:val="decimal"/>
      <w:lvlText w:val="%1."/>
      <w:lvlJc w:val="left"/>
      <w:pPr>
        <w:ind w:left="1920"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3" w15:restartNumberingAfterBreak="0">
    <w:nsid w:val="341C57D5"/>
    <w:multiLevelType w:val="hybridMultilevel"/>
    <w:tmpl w:val="57C8F562"/>
    <w:lvl w:ilvl="0" w:tplc="0390030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CD56D63"/>
    <w:multiLevelType w:val="hybridMultilevel"/>
    <w:tmpl w:val="A05EE7E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3E295B2F"/>
    <w:multiLevelType w:val="hybridMultilevel"/>
    <w:tmpl w:val="D81C5F3A"/>
    <w:lvl w:ilvl="0" w:tplc="38090015">
      <w:start w:val="1"/>
      <w:numFmt w:val="upperLetter"/>
      <w:lvlText w:val="%1."/>
      <w:lvlJc w:val="left"/>
      <w:pPr>
        <w:ind w:left="2640" w:hanging="360"/>
      </w:p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abstractNum w:abstractNumId="16" w15:restartNumberingAfterBreak="0">
    <w:nsid w:val="3EC54AB8"/>
    <w:multiLevelType w:val="hybridMultilevel"/>
    <w:tmpl w:val="57E20B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4720D17"/>
    <w:multiLevelType w:val="hybridMultilevel"/>
    <w:tmpl w:val="E230EB5A"/>
    <w:lvl w:ilvl="0" w:tplc="86FCE07E">
      <w:start w:val="1"/>
      <w:numFmt w:val="decimal"/>
      <w:lvlText w:val="%1."/>
      <w:lvlJc w:val="left"/>
      <w:pPr>
        <w:ind w:left="1086" w:hanging="360"/>
      </w:pPr>
      <w:rPr>
        <w:rFonts w:hint="default"/>
      </w:rPr>
    </w:lvl>
    <w:lvl w:ilvl="1" w:tplc="38090019" w:tentative="1">
      <w:start w:val="1"/>
      <w:numFmt w:val="lowerLetter"/>
      <w:lvlText w:val="%2."/>
      <w:lvlJc w:val="left"/>
      <w:pPr>
        <w:ind w:left="1806" w:hanging="360"/>
      </w:pPr>
    </w:lvl>
    <w:lvl w:ilvl="2" w:tplc="3809001B" w:tentative="1">
      <w:start w:val="1"/>
      <w:numFmt w:val="lowerRoman"/>
      <w:lvlText w:val="%3."/>
      <w:lvlJc w:val="right"/>
      <w:pPr>
        <w:ind w:left="2526" w:hanging="180"/>
      </w:pPr>
    </w:lvl>
    <w:lvl w:ilvl="3" w:tplc="3809000F" w:tentative="1">
      <w:start w:val="1"/>
      <w:numFmt w:val="decimal"/>
      <w:lvlText w:val="%4."/>
      <w:lvlJc w:val="left"/>
      <w:pPr>
        <w:ind w:left="3246" w:hanging="360"/>
      </w:pPr>
    </w:lvl>
    <w:lvl w:ilvl="4" w:tplc="38090019" w:tentative="1">
      <w:start w:val="1"/>
      <w:numFmt w:val="lowerLetter"/>
      <w:lvlText w:val="%5."/>
      <w:lvlJc w:val="left"/>
      <w:pPr>
        <w:ind w:left="3966" w:hanging="360"/>
      </w:pPr>
    </w:lvl>
    <w:lvl w:ilvl="5" w:tplc="3809001B" w:tentative="1">
      <w:start w:val="1"/>
      <w:numFmt w:val="lowerRoman"/>
      <w:lvlText w:val="%6."/>
      <w:lvlJc w:val="right"/>
      <w:pPr>
        <w:ind w:left="4686" w:hanging="180"/>
      </w:pPr>
    </w:lvl>
    <w:lvl w:ilvl="6" w:tplc="3809000F" w:tentative="1">
      <w:start w:val="1"/>
      <w:numFmt w:val="decimal"/>
      <w:lvlText w:val="%7."/>
      <w:lvlJc w:val="left"/>
      <w:pPr>
        <w:ind w:left="5406" w:hanging="360"/>
      </w:pPr>
    </w:lvl>
    <w:lvl w:ilvl="7" w:tplc="38090019" w:tentative="1">
      <w:start w:val="1"/>
      <w:numFmt w:val="lowerLetter"/>
      <w:lvlText w:val="%8."/>
      <w:lvlJc w:val="left"/>
      <w:pPr>
        <w:ind w:left="6126" w:hanging="360"/>
      </w:pPr>
    </w:lvl>
    <w:lvl w:ilvl="8" w:tplc="3809001B" w:tentative="1">
      <w:start w:val="1"/>
      <w:numFmt w:val="lowerRoman"/>
      <w:lvlText w:val="%9."/>
      <w:lvlJc w:val="right"/>
      <w:pPr>
        <w:ind w:left="6846" w:hanging="180"/>
      </w:pPr>
    </w:lvl>
  </w:abstractNum>
  <w:abstractNum w:abstractNumId="18" w15:restartNumberingAfterBreak="0">
    <w:nsid w:val="4C691E30"/>
    <w:multiLevelType w:val="hybridMultilevel"/>
    <w:tmpl w:val="7D06E68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4CF92988"/>
    <w:multiLevelType w:val="hybridMultilevel"/>
    <w:tmpl w:val="1DF6EA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34F3A31"/>
    <w:multiLevelType w:val="hybridMultilevel"/>
    <w:tmpl w:val="5718B9F8"/>
    <w:lvl w:ilvl="0" w:tplc="326A5B4E">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62220CB8"/>
    <w:multiLevelType w:val="hybridMultilevel"/>
    <w:tmpl w:val="528AE896"/>
    <w:lvl w:ilvl="0" w:tplc="BF68862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69C56FC4"/>
    <w:multiLevelType w:val="hybridMultilevel"/>
    <w:tmpl w:val="0E063DC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6AD77DA7"/>
    <w:multiLevelType w:val="hybridMultilevel"/>
    <w:tmpl w:val="17A2F106"/>
    <w:lvl w:ilvl="0" w:tplc="BF68862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735E230F"/>
    <w:multiLevelType w:val="multilevel"/>
    <w:tmpl w:val="3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4"/>
  </w:num>
  <w:num w:numId="2">
    <w:abstractNumId w:val="10"/>
  </w:num>
  <w:num w:numId="3">
    <w:abstractNumId w:val="11"/>
  </w:num>
  <w:num w:numId="4">
    <w:abstractNumId w:val="6"/>
  </w:num>
  <w:num w:numId="5">
    <w:abstractNumId w:val="2"/>
  </w:num>
  <w:num w:numId="6">
    <w:abstractNumId w:val="4"/>
  </w:num>
  <w:num w:numId="7">
    <w:abstractNumId w:val="0"/>
  </w:num>
  <w:num w:numId="8">
    <w:abstractNumId w:val="16"/>
  </w:num>
  <w:num w:numId="9">
    <w:abstractNumId w:val="22"/>
  </w:num>
  <w:num w:numId="10">
    <w:abstractNumId w:val="9"/>
  </w:num>
  <w:num w:numId="11">
    <w:abstractNumId w:val="14"/>
  </w:num>
  <w:num w:numId="12">
    <w:abstractNumId w:val="13"/>
  </w:num>
  <w:num w:numId="13">
    <w:abstractNumId w:val="18"/>
  </w:num>
  <w:num w:numId="14">
    <w:abstractNumId w:val="3"/>
  </w:num>
  <w:num w:numId="15">
    <w:abstractNumId w:val="20"/>
  </w:num>
  <w:num w:numId="16">
    <w:abstractNumId w:val="17"/>
  </w:num>
  <w:num w:numId="17">
    <w:abstractNumId w:val="23"/>
  </w:num>
  <w:num w:numId="18">
    <w:abstractNumId w:val="12"/>
  </w:num>
  <w:num w:numId="19">
    <w:abstractNumId w:val="15"/>
  </w:num>
  <w:num w:numId="20">
    <w:abstractNumId w:val="7"/>
  </w:num>
  <w:num w:numId="21">
    <w:abstractNumId w:val="21"/>
  </w:num>
  <w:num w:numId="22">
    <w:abstractNumId w:val="5"/>
  </w:num>
  <w:num w:numId="23">
    <w:abstractNumId w:val="8"/>
  </w:num>
  <w:num w:numId="24">
    <w:abstractNumId w:val="19"/>
  </w:num>
  <w:num w:numId="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33"/>
    <w:rsid w:val="00000873"/>
    <w:rsid w:val="00015D34"/>
    <w:rsid w:val="00016753"/>
    <w:rsid w:val="000275BF"/>
    <w:rsid w:val="00035479"/>
    <w:rsid w:val="00040B91"/>
    <w:rsid w:val="00040C52"/>
    <w:rsid w:val="00061956"/>
    <w:rsid w:val="000762E7"/>
    <w:rsid w:val="00081C55"/>
    <w:rsid w:val="00083406"/>
    <w:rsid w:val="00084AFC"/>
    <w:rsid w:val="00087403"/>
    <w:rsid w:val="00091E1F"/>
    <w:rsid w:val="00095CBA"/>
    <w:rsid w:val="000A5B77"/>
    <w:rsid w:val="000A6653"/>
    <w:rsid w:val="000B4086"/>
    <w:rsid w:val="000B7840"/>
    <w:rsid w:val="000C0AC8"/>
    <w:rsid w:val="000C6280"/>
    <w:rsid w:val="000C76AE"/>
    <w:rsid w:val="000D42F5"/>
    <w:rsid w:val="000D50BA"/>
    <w:rsid w:val="000D6D27"/>
    <w:rsid w:val="000F55A7"/>
    <w:rsid w:val="000F6630"/>
    <w:rsid w:val="001004FD"/>
    <w:rsid w:val="00110718"/>
    <w:rsid w:val="00120279"/>
    <w:rsid w:val="0012111F"/>
    <w:rsid w:val="00122984"/>
    <w:rsid w:val="00122DFB"/>
    <w:rsid w:val="001232EE"/>
    <w:rsid w:val="001278CD"/>
    <w:rsid w:val="00140D32"/>
    <w:rsid w:val="0014625C"/>
    <w:rsid w:val="00150BDF"/>
    <w:rsid w:val="00151A79"/>
    <w:rsid w:val="0015264D"/>
    <w:rsid w:val="00155857"/>
    <w:rsid w:val="0015729F"/>
    <w:rsid w:val="00160049"/>
    <w:rsid w:val="00173B31"/>
    <w:rsid w:val="00177DA8"/>
    <w:rsid w:val="0018019B"/>
    <w:rsid w:val="00190903"/>
    <w:rsid w:val="00191C73"/>
    <w:rsid w:val="00193C7E"/>
    <w:rsid w:val="001963DC"/>
    <w:rsid w:val="001A2FA6"/>
    <w:rsid w:val="001B0D16"/>
    <w:rsid w:val="001B6DAD"/>
    <w:rsid w:val="001B7DD6"/>
    <w:rsid w:val="001C02C4"/>
    <w:rsid w:val="001C4640"/>
    <w:rsid w:val="001C53B0"/>
    <w:rsid w:val="001C53C2"/>
    <w:rsid w:val="001D0966"/>
    <w:rsid w:val="001E4DB9"/>
    <w:rsid w:val="001E62A5"/>
    <w:rsid w:val="001F1ED5"/>
    <w:rsid w:val="001F3DC5"/>
    <w:rsid w:val="001F4A1B"/>
    <w:rsid w:val="00202FA0"/>
    <w:rsid w:val="00206FF3"/>
    <w:rsid w:val="00207168"/>
    <w:rsid w:val="00210CA5"/>
    <w:rsid w:val="0021255F"/>
    <w:rsid w:val="0021485B"/>
    <w:rsid w:val="0021493E"/>
    <w:rsid w:val="00220ACA"/>
    <w:rsid w:val="00221464"/>
    <w:rsid w:val="00222C44"/>
    <w:rsid w:val="0022702C"/>
    <w:rsid w:val="0022721D"/>
    <w:rsid w:val="00235400"/>
    <w:rsid w:val="0024123E"/>
    <w:rsid w:val="00244EC6"/>
    <w:rsid w:val="002476CA"/>
    <w:rsid w:val="002515C1"/>
    <w:rsid w:val="00251BC5"/>
    <w:rsid w:val="0025451E"/>
    <w:rsid w:val="00257E53"/>
    <w:rsid w:val="002663EF"/>
    <w:rsid w:val="002668E4"/>
    <w:rsid w:val="002761E1"/>
    <w:rsid w:val="0027760D"/>
    <w:rsid w:val="00282817"/>
    <w:rsid w:val="002900CD"/>
    <w:rsid w:val="002B4D24"/>
    <w:rsid w:val="002C1ADB"/>
    <w:rsid w:val="002C6586"/>
    <w:rsid w:val="002C6DDF"/>
    <w:rsid w:val="002D7EA4"/>
    <w:rsid w:val="002F633A"/>
    <w:rsid w:val="002F6ABF"/>
    <w:rsid w:val="00306082"/>
    <w:rsid w:val="00307E68"/>
    <w:rsid w:val="00315ED8"/>
    <w:rsid w:val="00343269"/>
    <w:rsid w:val="00345311"/>
    <w:rsid w:val="00346B38"/>
    <w:rsid w:val="00365966"/>
    <w:rsid w:val="00367A46"/>
    <w:rsid w:val="00367D3A"/>
    <w:rsid w:val="00372B6E"/>
    <w:rsid w:val="003735F5"/>
    <w:rsid w:val="003763CE"/>
    <w:rsid w:val="00386105"/>
    <w:rsid w:val="0039542B"/>
    <w:rsid w:val="003A5AF8"/>
    <w:rsid w:val="003B250B"/>
    <w:rsid w:val="003B3941"/>
    <w:rsid w:val="003C2FB4"/>
    <w:rsid w:val="003C37B8"/>
    <w:rsid w:val="003C7A5B"/>
    <w:rsid w:val="003C7D16"/>
    <w:rsid w:val="003E54EB"/>
    <w:rsid w:val="003F1712"/>
    <w:rsid w:val="003F49FB"/>
    <w:rsid w:val="00402419"/>
    <w:rsid w:val="00417153"/>
    <w:rsid w:val="004245E1"/>
    <w:rsid w:val="00425F1F"/>
    <w:rsid w:val="00426191"/>
    <w:rsid w:val="00427B94"/>
    <w:rsid w:val="00434309"/>
    <w:rsid w:val="004362FA"/>
    <w:rsid w:val="00440356"/>
    <w:rsid w:val="00442AEB"/>
    <w:rsid w:val="004568EE"/>
    <w:rsid w:val="00457AB6"/>
    <w:rsid w:val="00457AE5"/>
    <w:rsid w:val="004606C9"/>
    <w:rsid w:val="00462829"/>
    <w:rsid w:val="00473C47"/>
    <w:rsid w:val="004769F7"/>
    <w:rsid w:val="00477115"/>
    <w:rsid w:val="00483B5F"/>
    <w:rsid w:val="00485A0F"/>
    <w:rsid w:val="004868E1"/>
    <w:rsid w:val="00487A30"/>
    <w:rsid w:val="00496184"/>
    <w:rsid w:val="004967E7"/>
    <w:rsid w:val="004A19A4"/>
    <w:rsid w:val="004B2076"/>
    <w:rsid w:val="004B3684"/>
    <w:rsid w:val="004C1F25"/>
    <w:rsid w:val="004D1169"/>
    <w:rsid w:val="004E3C22"/>
    <w:rsid w:val="004E6934"/>
    <w:rsid w:val="004F236C"/>
    <w:rsid w:val="004F5A48"/>
    <w:rsid w:val="005008D2"/>
    <w:rsid w:val="00510059"/>
    <w:rsid w:val="00510120"/>
    <w:rsid w:val="005120C3"/>
    <w:rsid w:val="0051702B"/>
    <w:rsid w:val="00522491"/>
    <w:rsid w:val="0053266D"/>
    <w:rsid w:val="00537383"/>
    <w:rsid w:val="00540B8F"/>
    <w:rsid w:val="00545B0A"/>
    <w:rsid w:val="005506C6"/>
    <w:rsid w:val="0057281C"/>
    <w:rsid w:val="00595A28"/>
    <w:rsid w:val="005969C6"/>
    <w:rsid w:val="00596F3B"/>
    <w:rsid w:val="005B32F0"/>
    <w:rsid w:val="005E39B2"/>
    <w:rsid w:val="005E7415"/>
    <w:rsid w:val="00602C5F"/>
    <w:rsid w:val="00606098"/>
    <w:rsid w:val="0060672D"/>
    <w:rsid w:val="0060777A"/>
    <w:rsid w:val="00622A5E"/>
    <w:rsid w:val="00626A9B"/>
    <w:rsid w:val="00630F01"/>
    <w:rsid w:val="0063779F"/>
    <w:rsid w:val="00640B3C"/>
    <w:rsid w:val="006435F3"/>
    <w:rsid w:val="00664A43"/>
    <w:rsid w:val="00666AC1"/>
    <w:rsid w:val="006711AE"/>
    <w:rsid w:val="00672387"/>
    <w:rsid w:val="00675A80"/>
    <w:rsid w:val="0067740D"/>
    <w:rsid w:val="00680C66"/>
    <w:rsid w:val="00683B25"/>
    <w:rsid w:val="00694189"/>
    <w:rsid w:val="006977CD"/>
    <w:rsid w:val="006A23D1"/>
    <w:rsid w:val="006A347F"/>
    <w:rsid w:val="006A710A"/>
    <w:rsid w:val="006B7931"/>
    <w:rsid w:val="006C1260"/>
    <w:rsid w:val="006D27F5"/>
    <w:rsid w:val="006F25A3"/>
    <w:rsid w:val="006F292D"/>
    <w:rsid w:val="00703827"/>
    <w:rsid w:val="00713B6A"/>
    <w:rsid w:val="00714306"/>
    <w:rsid w:val="00715487"/>
    <w:rsid w:val="00721C87"/>
    <w:rsid w:val="00723D6C"/>
    <w:rsid w:val="0073021F"/>
    <w:rsid w:val="007323C4"/>
    <w:rsid w:val="007344F8"/>
    <w:rsid w:val="00735BF6"/>
    <w:rsid w:val="007577B0"/>
    <w:rsid w:val="00760269"/>
    <w:rsid w:val="00767396"/>
    <w:rsid w:val="00770721"/>
    <w:rsid w:val="00772BF5"/>
    <w:rsid w:val="00793407"/>
    <w:rsid w:val="007A072C"/>
    <w:rsid w:val="007B42A1"/>
    <w:rsid w:val="007B5A89"/>
    <w:rsid w:val="007B6E1D"/>
    <w:rsid w:val="007C543D"/>
    <w:rsid w:val="007D3C00"/>
    <w:rsid w:val="007D605F"/>
    <w:rsid w:val="007E19C9"/>
    <w:rsid w:val="007E7C36"/>
    <w:rsid w:val="007F2E4F"/>
    <w:rsid w:val="007F43F4"/>
    <w:rsid w:val="008018F8"/>
    <w:rsid w:val="00811A54"/>
    <w:rsid w:val="00814C00"/>
    <w:rsid w:val="00823DD2"/>
    <w:rsid w:val="00835FD9"/>
    <w:rsid w:val="00841F69"/>
    <w:rsid w:val="00842240"/>
    <w:rsid w:val="00850675"/>
    <w:rsid w:val="00852507"/>
    <w:rsid w:val="00854A9B"/>
    <w:rsid w:val="00860D66"/>
    <w:rsid w:val="00871628"/>
    <w:rsid w:val="00872C35"/>
    <w:rsid w:val="00875525"/>
    <w:rsid w:val="00875A79"/>
    <w:rsid w:val="00880671"/>
    <w:rsid w:val="00881972"/>
    <w:rsid w:val="008861D5"/>
    <w:rsid w:val="00887607"/>
    <w:rsid w:val="008A55D7"/>
    <w:rsid w:val="008B2CA2"/>
    <w:rsid w:val="008C5084"/>
    <w:rsid w:val="008E6749"/>
    <w:rsid w:val="008F7599"/>
    <w:rsid w:val="00900E81"/>
    <w:rsid w:val="009143F5"/>
    <w:rsid w:val="00915860"/>
    <w:rsid w:val="00941369"/>
    <w:rsid w:val="00951B58"/>
    <w:rsid w:val="00971010"/>
    <w:rsid w:val="0097371B"/>
    <w:rsid w:val="009855ED"/>
    <w:rsid w:val="00987B66"/>
    <w:rsid w:val="0099357A"/>
    <w:rsid w:val="00995417"/>
    <w:rsid w:val="009A760B"/>
    <w:rsid w:val="009B0794"/>
    <w:rsid w:val="009B3276"/>
    <w:rsid w:val="009B76D5"/>
    <w:rsid w:val="009C13BF"/>
    <w:rsid w:val="009C570E"/>
    <w:rsid w:val="009E2D43"/>
    <w:rsid w:val="009E2E18"/>
    <w:rsid w:val="00A0254F"/>
    <w:rsid w:val="00A06468"/>
    <w:rsid w:val="00A06D49"/>
    <w:rsid w:val="00A11368"/>
    <w:rsid w:val="00A13213"/>
    <w:rsid w:val="00A13C21"/>
    <w:rsid w:val="00A15188"/>
    <w:rsid w:val="00A15B52"/>
    <w:rsid w:val="00A260A6"/>
    <w:rsid w:val="00A327EB"/>
    <w:rsid w:val="00A37DA4"/>
    <w:rsid w:val="00A40E85"/>
    <w:rsid w:val="00A4372B"/>
    <w:rsid w:val="00A4427B"/>
    <w:rsid w:val="00A52C87"/>
    <w:rsid w:val="00A535C5"/>
    <w:rsid w:val="00A5549B"/>
    <w:rsid w:val="00A6088C"/>
    <w:rsid w:val="00A847C4"/>
    <w:rsid w:val="00AA08C0"/>
    <w:rsid w:val="00AA3184"/>
    <w:rsid w:val="00AA3CD4"/>
    <w:rsid w:val="00AC6BBE"/>
    <w:rsid w:val="00AE1397"/>
    <w:rsid w:val="00AE4F85"/>
    <w:rsid w:val="00AF0D66"/>
    <w:rsid w:val="00AF6B74"/>
    <w:rsid w:val="00B002C6"/>
    <w:rsid w:val="00B016D8"/>
    <w:rsid w:val="00B06002"/>
    <w:rsid w:val="00B13A0F"/>
    <w:rsid w:val="00B20490"/>
    <w:rsid w:val="00B25207"/>
    <w:rsid w:val="00B31780"/>
    <w:rsid w:val="00B401DA"/>
    <w:rsid w:val="00B4580C"/>
    <w:rsid w:val="00B53F0D"/>
    <w:rsid w:val="00B60C0E"/>
    <w:rsid w:val="00B67AC3"/>
    <w:rsid w:val="00B70D15"/>
    <w:rsid w:val="00B736F8"/>
    <w:rsid w:val="00B90279"/>
    <w:rsid w:val="00BA0DE5"/>
    <w:rsid w:val="00BA191F"/>
    <w:rsid w:val="00BB2AA0"/>
    <w:rsid w:val="00BB5A07"/>
    <w:rsid w:val="00BB7580"/>
    <w:rsid w:val="00BB78DF"/>
    <w:rsid w:val="00BD4C44"/>
    <w:rsid w:val="00BF65C0"/>
    <w:rsid w:val="00C1156F"/>
    <w:rsid w:val="00C14B13"/>
    <w:rsid w:val="00C2001D"/>
    <w:rsid w:val="00C2015C"/>
    <w:rsid w:val="00C26A18"/>
    <w:rsid w:val="00C44E50"/>
    <w:rsid w:val="00C56030"/>
    <w:rsid w:val="00C622F1"/>
    <w:rsid w:val="00C66CFA"/>
    <w:rsid w:val="00C75D47"/>
    <w:rsid w:val="00C8381E"/>
    <w:rsid w:val="00C841AA"/>
    <w:rsid w:val="00C90E7C"/>
    <w:rsid w:val="00C93B4E"/>
    <w:rsid w:val="00C95BEF"/>
    <w:rsid w:val="00C96C6C"/>
    <w:rsid w:val="00CA669A"/>
    <w:rsid w:val="00CB79F1"/>
    <w:rsid w:val="00CC147B"/>
    <w:rsid w:val="00CC1D3F"/>
    <w:rsid w:val="00CC398D"/>
    <w:rsid w:val="00CC6F11"/>
    <w:rsid w:val="00CD7CD9"/>
    <w:rsid w:val="00CE0E9C"/>
    <w:rsid w:val="00CE4A52"/>
    <w:rsid w:val="00CE71C7"/>
    <w:rsid w:val="00CF6321"/>
    <w:rsid w:val="00CF6682"/>
    <w:rsid w:val="00CF76F9"/>
    <w:rsid w:val="00D01259"/>
    <w:rsid w:val="00D11BEC"/>
    <w:rsid w:val="00D13843"/>
    <w:rsid w:val="00D261EB"/>
    <w:rsid w:val="00D368E4"/>
    <w:rsid w:val="00D51F10"/>
    <w:rsid w:val="00D5608A"/>
    <w:rsid w:val="00D57D0D"/>
    <w:rsid w:val="00D72164"/>
    <w:rsid w:val="00D75AB6"/>
    <w:rsid w:val="00D836F4"/>
    <w:rsid w:val="00D9065F"/>
    <w:rsid w:val="00D91F84"/>
    <w:rsid w:val="00D944BB"/>
    <w:rsid w:val="00D94933"/>
    <w:rsid w:val="00DA52A2"/>
    <w:rsid w:val="00DB362C"/>
    <w:rsid w:val="00DC1D24"/>
    <w:rsid w:val="00DC217C"/>
    <w:rsid w:val="00DC525C"/>
    <w:rsid w:val="00DE07D6"/>
    <w:rsid w:val="00DE3449"/>
    <w:rsid w:val="00DF30FA"/>
    <w:rsid w:val="00DF41F9"/>
    <w:rsid w:val="00DF58DD"/>
    <w:rsid w:val="00E00E6D"/>
    <w:rsid w:val="00E04B34"/>
    <w:rsid w:val="00E11E9C"/>
    <w:rsid w:val="00E15DD3"/>
    <w:rsid w:val="00E21A21"/>
    <w:rsid w:val="00E21E77"/>
    <w:rsid w:val="00E247C2"/>
    <w:rsid w:val="00E25B22"/>
    <w:rsid w:val="00E43373"/>
    <w:rsid w:val="00E46E5E"/>
    <w:rsid w:val="00E46ECC"/>
    <w:rsid w:val="00E47708"/>
    <w:rsid w:val="00E61F53"/>
    <w:rsid w:val="00E634E8"/>
    <w:rsid w:val="00E74B46"/>
    <w:rsid w:val="00E93A2A"/>
    <w:rsid w:val="00EA3751"/>
    <w:rsid w:val="00EA5E20"/>
    <w:rsid w:val="00EB195C"/>
    <w:rsid w:val="00EB737A"/>
    <w:rsid w:val="00EC2EBD"/>
    <w:rsid w:val="00ED00DA"/>
    <w:rsid w:val="00ED3A7A"/>
    <w:rsid w:val="00EF3873"/>
    <w:rsid w:val="00EF7BD3"/>
    <w:rsid w:val="00F00B29"/>
    <w:rsid w:val="00F348C2"/>
    <w:rsid w:val="00F34F82"/>
    <w:rsid w:val="00F47F5F"/>
    <w:rsid w:val="00F6027B"/>
    <w:rsid w:val="00F61E75"/>
    <w:rsid w:val="00F656D0"/>
    <w:rsid w:val="00F72DC0"/>
    <w:rsid w:val="00F862C5"/>
    <w:rsid w:val="00F872F6"/>
    <w:rsid w:val="00F92348"/>
    <w:rsid w:val="00F959ED"/>
    <w:rsid w:val="00FA6484"/>
    <w:rsid w:val="00FB192C"/>
    <w:rsid w:val="00FB2FB4"/>
    <w:rsid w:val="00FB3426"/>
    <w:rsid w:val="00FB470F"/>
    <w:rsid w:val="00FC20FE"/>
    <w:rsid w:val="00FD0937"/>
    <w:rsid w:val="00FD30A4"/>
    <w:rsid w:val="00FE0D10"/>
    <w:rsid w:val="00FE1A25"/>
    <w:rsid w:val="00FF311D"/>
    <w:rsid w:val="00FF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86C60"/>
  <w15:docId w15:val="{408D00CB-A60B-40AD-B175-7394C0C2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21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3021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021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021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021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3021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3021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3021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021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asi 2 taiiii"/>
    <w:basedOn w:val="Normal"/>
    <w:link w:val="ListParagraphChar"/>
    <w:uiPriority w:val="34"/>
    <w:qFormat/>
    <w:rsid w:val="00D94933"/>
    <w:pPr>
      <w:ind w:left="720"/>
      <w:contextualSpacing/>
    </w:pPr>
  </w:style>
  <w:style w:type="paragraph" w:styleId="Header">
    <w:name w:val="header"/>
    <w:basedOn w:val="Normal"/>
    <w:link w:val="HeaderChar"/>
    <w:uiPriority w:val="99"/>
    <w:unhideWhenUsed/>
    <w:qFormat/>
    <w:rsid w:val="00F86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2C5"/>
  </w:style>
  <w:style w:type="paragraph" w:styleId="Footer">
    <w:name w:val="footer"/>
    <w:basedOn w:val="Normal"/>
    <w:link w:val="FooterChar"/>
    <w:uiPriority w:val="99"/>
    <w:unhideWhenUsed/>
    <w:rsid w:val="00F86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2C5"/>
  </w:style>
  <w:style w:type="character" w:styleId="Hyperlink">
    <w:name w:val="Hyperlink"/>
    <w:basedOn w:val="DefaultParagraphFont"/>
    <w:uiPriority w:val="99"/>
    <w:unhideWhenUsed/>
    <w:rsid w:val="004D1169"/>
    <w:rPr>
      <w:color w:val="0563C1" w:themeColor="hyperlink"/>
      <w:u w:val="single"/>
    </w:rPr>
  </w:style>
  <w:style w:type="character" w:customStyle="1" w:styleId="UnresolvedMention1">
    <w:name w:val="Unresolved Mention1"/>
    <w:basedOn w:val="DefaultParagraphFont"/>
    <w:uiPriority w:val="99"/>
    <w:semiHidden/>
    <w:unhideWhenUsed/>
    <w:rsid w:val="004D1169"/>
    <w:rPr>
      <w:color w:val="605E5C"/>
      <w:shd w:val="clear" w:color="auto" w:fill="E1DFDD"/>
    </w:rPr>
  </w:style>
  <w:style w:type="character" w:styleId="FollowedHyperlink">
    <w:name w:val="FollowedHyperlink"/>
    <w:basedOn w:val="DefaultParagraphFont"/>
    <w:uiPriority w:val="99"/>
    <w:semiHidden/>
    <w:unhideWhenUsed/>
    <w:rsid w:val="00715487"/>
    <w:rPr>
      <w:color w:val="954F72" w:themeColor="followedHyperlink"/>
      <w:u w:val="single"/>
    </w:rPr>
  </w:style>
  <w:style w:type="character" w:customStyle="1" w:styleId="Heading1Char">
    <w:name w:val="Heading 1 Char"/>
    <w:basedOn w:val="DefaultParagraphFont"/>
    <w:link w:val="Heading1"/>
    <w:uiPriority w:val="9"/>
    <w:rsid w:val="007302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302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021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302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3021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3021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3021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302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021F"/>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spasi 2 taiiii Char"/>
    <w:basedOn w:val="DefaultParagraphFont"/>
    <w:link w:val="ListParagraph"/>
    <w:uiPriority w:val="34"/>
    <w:locked/>
    <w:rsid w:val="0073021F"/>
  </w:style>
  <w:style w:type="paragraph" w:customStyle="1" w:styleId="Caption1">
    <w:name w:val="Caption1"/>
    <w:basedOn w:val="Normal"/>
    <w:next w:val="Normal"/>
    <w:uiPriority w:val="35"/>
    <w:semiHidden/>
    <w:unhideWhenUsed/>
    <w:qFormat/>
    <w:rsid w:val="0073021F"/>
    <w:pPr>
      <w:spacing w:after="200" w:line="240" w:lineRule="auto"/>
    </w:pPr>
    <w:rPr>
      <w:rFonts w:ascii="Times New Roman" w:eastAsia="Times New Roman" w:hAnsi="Times New Roman" w:cs="Times New Roman"/>
      <w:i/>
      <w:iCs/>
      <w:color w:val="44546A"/>
      <w:sz w:val="18"/>
      <w:szCs w:val="18"/>
      <w:lang w:val="en-ID"/>
    </w:rPr>
  </w:style>
  <w:style w:type="table" w:customStyle="1" w:styleId="ListTable6Colorful1">
    <w:name w:val="List Table 6 Colorful1"/>
    <w:basedOn w:val="TableNormal"/>
    <w:next w:val="ListTable6Colorful2"/>
    <w:uiPriority w:val="51"/>
    <w:rsid w:val="0073021F"/>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7302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73021F"/>
    <w:pPr>
      <w:spacing w:after="200" w:line="240" w:lineRule="auto"/>
    </w:pPr>
    <w:rPr>
      <w:rFonts w:ascii="Times New Roman" w:eastAsia="Times New Roman" w:hAnsi="Times New Roman" w:cs="Times New Roman"/>
      <w:i/>
      <w:iCs/>
      <w:color w:val="44546A" w:themeColor="text2"/>
      <w:sz w:val="18"/>
      <w:szCs w:val="18"/>
      <w:lang w:val="en-ID"/>
    </w:rPr>
  </w:style>
  <w:style w:type="table" w:customStyle="1" w:styleId="TableGridLight1">
    <w:name w:val="Table Grid Light1"/>
    <w:basedOn w:val="TableNormal"/>
    <w:uiPriority w:val="40"/>
    <w:rsid w:val="007302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73021F"/>
    <w:pPr>
      <w:spacing w:after="0" w:line="480" w:lineRule="auto"/>
      <w:ind w:left="720" w:hanging="720"/>
    </w:pPr>
  </w:style>
  <w:style w:type="paragraph" w:styleId="BodyTextIndent">
    <w:name w:val="Body Text Indent"/>
    <w:basedOn w:val="Normal"/>
    <w:link w:val="BodyTextIndentChar"/>
    <w:uiPriority w:val="99"/>
    <w:unhideWhenUsed/>
    <w:rsid w:val="0073021F"/>
    <w:pPr>
      <w:spacing w:after="120" w:line="240" w:lineRule="auto"/>
      <w:ind w:left="283"/>
    </w:pPr>
    <w:rPr>
      <w:rFonts w:ascii="Times New Roman" w:eastAsia="Times New Roman" w:hAnsi="Times New Roman" w:cs="Times New Roman"/>
      <w:sz w:val="24"/>
      <w:szCs w:val="24"/>
      <w:lang w:val="en-ID"/>
    </w:rPr>
  </w:style>
  <w:style w:type="character" w:customStyle="1" w:styleId="BodyTextIndentChar">
    <w:name w:val="Body Text Indent Char"/>
    <w:basedOn w:val="DefaultParagraphFont"/>
    <w:link w:val="BodyTextIndent"/>
    <w:uiPriority w:val="99"/>
    <w:rsid w:val="0073021F"/>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E46ECC"/>
  </w:style>
  <w:style w:type="paragraph" w:styleId="TOCHeading">
    <w:name w:val="TOC Heading"/>
    <w:basedOn w:val="Heading1"/>
    <w:next w:val="Normal"/>
    <w:uiPriority w:val="39"/>
    <w:unhideWhenUsed/>
    <w:qFormat/>
    <w:rsid w:val="00E46ECC"/>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E46ECC"/>
    <w:pPr>
      <w:tabs>
        <w:tab w:val="right" w:leader="dot" w:pos="7928"/>
      </w:tabs>
      <w:spacing w:before="120" w:after="0" w:line="240" w:lineRule="auto"/>
    </w:pPr>
    <w:rPr>
      <w:rFonts w:eastAsia="Times New Roman" w:cstheme="minorHAnsi"/>
      <w:b/>
      <w:bCs/>
      <w:i/>
      <w:iCs/>
      <w:sz w:val="24"/>
      <w:szCs w:val="24"/>
      <w:lang w:val="en-ID"/>
    </w:rPr>
  </w:style>
  <w:style w:type="paragraph" w:styleId="TOC2">
    <w:name w:val="toc 2"/>
    <w:basedOn w:val="Normal"/>
    <w:next w:val="Normal"/>
    <w:autoRedefine/>
    <w:uiPriority w:val="39"/>
    <w:unhideWhenUsed/>
    <w:rsid w:val="00E46ECC"/>
    <w:pPr>
      <w:spacing w:before="120" w:after="0" w:line="240" w:lineRule="auto"/>
      <w:ind w:left="240"/>
    </w:pPr>
    <w:rPr>
      <w:rFonts w:eastAsia="Times New Roman" w:cstheme="minorHAnsi"/>
      <w:b/>
      <w:bCs/>
      <w:lang w:val="en-ID"/>
    </w:rPr>
  </w:style>
  <w:style w:type="paragraph" w:styleId="TOC3">
    <w:name w:val="toc 3"/>
    <w:basedOn w:val="Normal"/>
    <w:next w:val="Normal"/>
    <w:autoRedefine/>
    <w:uiPriority w:val="39"/>
    <w:unhideWhenUsed/>
    <w:rsid w:val="00E46ECC"/>
    <w:pPr>
      <w:spacing w:after="0" w:line="240" w:lineRule="auto"/>
      <w:ind w:left="480"/>
    </w:pPr>
    <w:rPr>
      <w:rFonts w:eastAsia="Times New Roman" w:cstheme="minorHAnsi"/>
      <w:sz w:val="20"/>
      <w:szCs w:val="20"/>
      <w:lang w:val="en-ID"/>
    </w:rPr>
  </w:style>
  <w:style w:type="paragraph" w:styleId="NormalWeb">
    <w:name w:val="Normal (Web)"/>
    <w:basedOn w:val="Normal"/>
    <w:uiPriority w:val="99"/>
    <w:unhideWhenUsed/>
    <w:rsid w:val="00770721"/>
    <w:pPr>
      <w:spacing w:before="100" w:beforeAutospacing="1" w:after="100" w:afterAutospacing="1" w:line="240" w:lineRule="auto"/>
    </w:pPr>
    <w:rPr>
      <w:rFonts w:ascii="Times New Roman" w:eastAsia="Times New Roman" w:hAnsi="Times New Roman" w:cs="Times New Roman"/>
      <w:sz w:val="24"/>
      <w:szCs w:val="24"/>
      <w:lang w:val="en-ID"/>
    </w:rPr>
  </w:style>
  <w:style w:type="paragraph" w:customStyle="1" w:styleId="msonormal0">
    <w:name w:val="msonormal"/>
    <w:basedOn w:val="Normal"/>
    <w:rsid w:val="00DA52A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99"/>
    <w:semiHidden/>
    <w:unhideWhenUsed/>
    <w:rsid w:val="00B401DA"/>
    <w:pPr>
      <w:spacing w:after="120"/>
    </w:pPr>
  </w:style>
  <w:style w:type="character" w:customStyle="1" w:styleId="BodyTextChar">
    <w:name w:val="Body Text Char"/>
    <w:basedOn w:val="DefaultParagraphFont"/>
    <w:link w:val="BodyText"/>
    <w:uiPriority w:val="99"/>
    <w:semiHidden/>
    <w:rsid w:val="00B401DA"/>
  </w:style>
  <w:style w:type="character" w:styleId="UnresolvedMention">
    <w:name w:val="Unresolved Mention"/>
    <w:basedOn w:val="DefaultParagraphFont"/>
    <w:uiPriority w:val="99"/>
    <w:semiHidden/>
    <w:unhideWhenUsed/>
    <w:rsid w:val="00A55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0912">
      <w:bodyDiv w:val="1"/>
      <w:marLeft w:val="0"/>
      <w:marRight w:val="0"/>
      <w:marTop w:val="0"/>
      <w:marBottom w:val="0"/>
      <w:divBdr>
        <w:top w:val="none" w:sz="0" w:space="0" w:color="auto"/>
        <w:left w:val="none" w:sz="0" w:space="0" w:color="auto"/>
        <w:bottom w:val="none" w:sz="0" w:space="0" w:color="auto"/>
        <w:right w:val="none" w:sz="0" w:space="0" w:color="auto"/>
      </w:divBdr>
    </w:div>
    <w:div w:id="165554442">
      <w:bodyDiv w:val="1"/>
      <w:marLeft w:val="0"/>
      <w:marRight w:val="0"/>
      <w:marTop w:val="0"/>
      <w:marBottom w:val="0"/>
      <w:divBdr>
        <w:top w:val="none" w:sz="0" w:space="0" w:color="auto"/>
        <w:left w:val="none" w:sz="0" w:space="0" w:color="auto"/>
        <w:bottom w:val="none" w:sz="0" w:space="0" w:color="auto"/>
        <w:right w:val="none" w:sz="0" w:space="0" w:color="auto"/>
      </w:divBdr>
    </w:div>
    <w:div w:id="173883650">
      <w:bodyDiv w:val="1"/>
      <w:marLeft w:val="0"/>
      <w:marRight w:val="0"/>
      <w:marTop w:val="0"/>
      <w:marBottom w:val="0"/>
      <w:divBdr>
        <w:top w:val="none" w:sz="0" w:space="0" w:color="auto"/>
        <w:left w:val="none" w:sz="0" w:space="0" w:color="auto"/>
        <w:bottom w:val="none" w:sz="0" w:space="0" w:color="auto"/>
        <w:right w:val="none" w:sz="0" w:space="0" w:color="auto"/>
      </w:divBdr>
      <w:divsChild>
        <w:div w:id="1461415600">
          <w:marLeft w:val="0"/>
          <w:marRight w:val="0"/>
          <w:marTop w:val="0"/>
          <w:marBottom w:val="0"/>
          <w:divBdr>
            <w:top w:val="none" w:sz="0" w:space="0" w:color="auto"/>
            <w:left w:val="none" w:sz="0" w:space="0" w:color="auto"/>
            <w:bottom w:val="none" w:sz="0" w:space="0" w:color="auto"/>
            <w:right w:val="none" w:sz="0" w:space="0" w:color="auto"/>
          </w:divBdr>
          <w:divsChild>
            <w:div w:id="711854030">
              <w:marLeft w:val="0"/>
              <w:marRight w:val="0"/>
              <w:marTop w:val="0"/>
              <w:marBottom w:val="0"/>
              <w:divBdr>
                <w:top w:val="none" w:sz="0" w:space="0" w:color="auto"/>
                <w:left w:val="none" w:sz="0" w:space="0" w:color="auto"/>
                <w:bottom w:val="none" w:sz="0" w:space="0" w:color="auto"/>
                <w:right w:val="none" w:sz="0" w:space="0" w:color="auto"/>
              </w:divBdr>
            </w:div>
            <w:div w:id="17587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3354">
      <w:bodyDiv w:val="1"/>
      <w:marLeft w:val="0"/>
      <w:marRight w:val="0"/>
      <w:marTop w:val="0"/>
      <w:marBottom w:val="0"/>
      <w:divBdr>
        <w:top w:val="none" w:sz="0" w:space="0" w:color="auto"/>
        <w:left w:val="none" w:sz="0" w:space="0" w:color="auto"/>
        <w:bottom w:val="none" w:sz="0" w:space="0" w:color="auto"/>
        <w:right w:val="none" w:sz="0" w:space="0" w:color="auto"/>
      </w:divBdr>
    </w:div>
    <w:div w:id="204215118">
      <w:bodyDiv w:val="1"/>
      <w:marLeft w:val="0"/>
      <w:marRight w:val="0"/>
      <w:marTop w:val="0"/>
      <w:marBottom w:val="0"/>
      <w:divBdr>
        <w:top w:val="none" w:sz="0" w:space="0" w:color="auto"/>
        <w:left w:val="none" w:sz="0" w:space="0" w:color="auto"/>
        <w:bottom w:val="none" w:sz="0" w:space="0" w:color="auto"/>
        <w:right w:val="none" w:sz="0" w:space="0" w:color="auto"/>
      </w:divBdr>
    </w:div>
    <w:div w:id="299841837">
      <w:bodyDiv w:val="1"/>
      <w:marLeft w:val="0"/>
      <w:marRight w:val="0"/>
      <w:marTop w:val="0"/>
      <w:marBottom w:val="0"/>
      <w:divBdr>
        <w:top w:val="none" w:sz="0" w:space="0" w:color="auto"/>
        <w:left w:val="none" w:sz="0" w:space="0" w:color="auto"/>
        <w:bottom w:val="none" w:sz="0" w:space="0" w:color="auto"/>
        <w:right w:val="none" w:sz="0" w:space="0" w:color="auto"/>
      </w:divBdr>
    </w:div>
    <w:div w:id="489448757">
      <w:bodyDiv w:val="1"/>
      <w:marLeft w:val="0"/>
      <w:marRight w:val="0"/>
      <w:marTop w:val="0"/>
      <w:marBottom w:val="0"/>
      <w:divBdr>
        <w:top w:val="none" w:sz="0" w:space="0" w:color="auto"/>
        <w:left w:val="none" w:sz="0" w:space="0" w:color="auto"/>
        <w:bottom w:val="none" w:sz="0" w:space="0" w:color="auto"/>
        <w:right w:val="none" w:sz="0" w:space="0" w:color="auto"/>
      </w:divBdr>
    </w:div>
    <w:div w:id="787893791">
      <w:bodyDiv w:val="1"/>
      <w:marLeft w:val="0"/>
      <w:marRight w:val="0"/>
      <w:marTop w:val="0"/>
      <w:marBottom w:val="0"/>
      <w:divBdr>
        <w:top w:val="none" w:sz="0" w:space="0" w:color="auto"/>
        <w:left w:val="none" w:sz="0" w:space="0" w:color="auto"/>
        <w:bottom w:val="none" w:sz="0" w:space="0" w:color="auto"/>
        <w:right w:val="none" w:sz="0" w:space="0" w:color="auto"/>
      </w:divBdr>
      <w:divsChild>
        <w:div w:id="1083257266">
          <w:marLeft w:val="0"/>
          <w:marRight w:val="0"/>
          <w:marTop w:val="0"/>
          <w:marBottom w:val="0"/>
          <w:divBdr>
            <w:top w:val="none" w:sz="0" w:space="0" w:color="auto"/>
            <w:left w:val="none" w:sz="0" w:space="0" w:color="auto"/>
            <w:bottom w:val="none" w:sz="0" w:space="0" w:color="auto"/>
            <w:right w:val="none" w:sz="0" w:space="0" w:color="auto"/>
          </w:divBdr>
        </w:div>
      </w:divsChild>
    </w:div>
    <w:div w:id="799298247">
      <w:bodyDiv w:val="1"/>
      <w:marLeft w:val="0"/>
      <w:marRight w:val="0"/>
      <w:marTop w:val="0"/>
      <w:marBottom w:val="0"/>
      <w:divBdr>
        <w:top w:val="none" w:sz="0" w:space="0" w:color="auto"/>
        <w:left w:val="none" w:sz="0" w:space="0" w:color="auto"/>
        <w:bottom w:val="none" w:sz="0" w:space="0" w:color="auto"/>
        <w:right w:val="none" w:sz="0" w:space="0" w:color="auto"/>
      </w:divBdr>
    </w:div>
    <w:div w:id="806627712">
      <w:bodyDiv w:val="1"/>
      <w:marLeft w:val="0"/>
      <w:marRight w:val="0"/>
      <w:marTop w:val="0"/>
      <w:marBottom w:val="0"/>
      <w:divBdr>
        <w:top w:val="none" w:sz="0" w:space="0" w:color="auto"/>
        <w:left w:val="none" w:sz="0" w:space="0" w:color="auto"/>
        <w:bottom w:val="none" w:sz="0" w:space="0" w:color="auto"/>
        <w:right w:val="none" w:sz="0" w:space="0" w:color="auto"/>
      </w:divBdr>
    </w:div>
    <w:div w:id="810102317">
      <w:bodyDiv w:val="1"/>
      <w:marLeft w:val="0"/>
      <w:marRight w:val="0"/>
      <w:marTop w:val="0"/>
      <w:marBottom w:val="0"/>
      <w:divBdr>
        <w:top w:val="none" w:sz="0" w:space="0" w:color="auto"/>
        <w:left w:val="none" w:sz="0" w:space="0" w:color="auto"/>
        <w:bottom w:val="none" w:sz="0" w:space="0" w:color="auto"/>
        <w:right w:val="none" w:sz="0" w:space="0" w:color="auto"/>
      </w:divBdr>
    </w:div>
    <w:div w:id="891962985">
      <w:bodyDiv w:val="1"/>
      <w:marLeft w:val="0"/>
      <w:marRight w:val="0"/>
      <w:marTop w:val="0"/>
      <w:marBottom w:val="0"/>
      <w:divBdr>
        <w:top w:val="none" w:sz="0" w:space="0" w:color="auto"/>
        <w:left w:val="none" w:sz="0" w:space="0" w:color="auto"/>
        <w:bottom w:val="none" w:sz="0" w:space="0" w:color="auto"/>
        <w:right w:val="none" w:sz="0" w:space="0" w:color="auto"/>
      </w:divBdr>
    </w:div>
    <w:div w:id="925194085">
      <w:bodyDiv w:val="1"/>
      <w:marLeft w:val="0"/>
      <w:marRight w:val="0"/>
      <w:marTop w:val="0"/>
      <w:marBottom w:val="0"/>
      <w:divBdr>
        <w:top w:val="none" w:sz="0" w:space="0" w:color="auto"/>
        <w:left w:val="none" w:sz="0" w:space="0" w:color="auto"/>
        <w:bottom w:val="none" w:sz="0" w:space="0" w:color="auto"/>
        <w:right w:val="none" w:sz="0" w:space="0" w:color="auto"/>
      </w:divBdr>
    </w:div>
    <w:div w:id="1026098818">
      <w:bodyDiv w:val="1"/>
      <w:marLeft w:val="0"/>
      <w:marRight w:val="0"/>
      <w:marTop w:val="0"/>
      <w:marBottom w:val="0"/>
      <w:divBdr>
        <w:top w:val="none" w:sz="0" w:space="0" w:color="auto"/>
        <w:left w:val="none" w:sz="0" w:space="0" w:color="auto"/>
        <w:bottom w:val="none" w:sz="0" w:space="0" w:color="auto"/>
        <w:right w:val="none" w:sz="0" w:space="0" w:color="auto"/>
      </w:divBdr>
    </w:div>
    <w:div w:id="1059129669">
      <w:bodyDiv w:val="1"/>
      <w:marLeft w:val="0"/>
      <w:marRight w:val="0"/>
      <w:marTop w:val="0"/>
      <w:marBottom w:val="0"/>
      <w:divBdr>
        <w:top w:val="none" w:sz="0" w:space="0" w:color="auto"/>
        <w:left w:val="none" w:sz="0" w:space="0" w:color="auto"/>
        <w:bottom w:val="none" w:sz="0" w:space="0" w:color="auto"/>
        <w:right w:val="none" w:sz="0" w:space="0" w:color="auto"/>
      </w:divBdr>
    </w:div>
    <w:div w:id="1122504811">
      <w:bodyDiv w:val="1"/>
      <w:marLeft w:val="0"/>
      <w:marRight w:val="0"/>
      <w:marTop w:val="0"/>
      <w:marBottom w:val="0"/>
      <w:divBdr>
        <w:top w:val="none" w:sz="0" w:space="0" w:color="auto"/>
        <w:left w:val="none" w:sz="0" w:space="0" w:color="auto"/>
        <w:bottom w:val="none" w:sz="0" w:space="0" w:color="auto"/>
        <w:right w:val="none" w:sz="0" w:space="0" w:color="auto"/>
      </w:divBdr>
    </w:div>
    <w:div w:id="1240824684">
      <w:bodyDiv w:val="1"/>
      <w:marLeft w:val="0"/>
      <w:marRight w:val="0"/>
      <w:marTop w:val="0"/>
      <w:marBottom w:val="0"/>
      <w:divBdr>
        <w:top w:val="none" w:sz="0" w:space="0" w:color="auto"/>
        <w:left w:val="none" w:sz="0" w:space="0" w:color="auto"/>
        <w:bottom w:val="none" w:sz="0" w:space="0" w:color="auto"/>
        <w:right w:val="none" w:sz="0" w:space="0" w:color="auto"/>
      </w:divBdr>
    </w:div>
    <w:div w:id="1290165586">
      <w:bodyDiv w:val="1"/>
      <w:marLeft w:val="0"/>
      <w:marRight w:val="0"/>
      <w:marTop w:val="0"/>
      <w:marBottom w:val="0"/>
      <w:divBdr>
        <w:top w:val="none" w:sz="0" w:space="0" w:color="auto"/>
        <w:left w:val="none" w:sz="0" w:space="0" w:color="auto"/>
        <w:bottom w:val="none" w:sz="0" w:space="0" w:color="auto"/>
        <w:right w:val="none" w:sz="0" w:space="0" w:color="auto"/>
      </w:divBdr>
    </w:div>
    <w:div w:id="1297224653">
      <w:bodyDiv w:val="1"/>
      <w:marLeft w:val="0"/>
      <w:marRight w:val="0"/>
      <w:marTop w:val="0"/>
      <w:marBottom w:val="0"/>
      <w:divBdr>
        <w:top w:val="none" w:sz="0" w:space="0" w:color="auto"/>
        <w:left w:val="none" w:sz="0" w:space="0" w:color="auto"/>
        <w:bottom w:val="none" w:sz="0" w:space="0" w:color="auto"/>
        <w:right w:val="none" w:sz="0" w:space="0" w:color="auto"/>
      </w:divBdr>
    </w:div>
    <w:div w:id="1316564106">
      <w:bodyDiv w:val="1"/>
      <w:marLeft w:val="0"/>
      <w:marRight w:val="0"/>
      <w:marTop w:val="0"/>
      <w:marBottom w:val="0"/>
      <w:divBdr>
        <w:top w:val="none" w:sz="0" w:space="0" w:color="auto"/>
        <w:left w:val="none" w:sz="0" w:space="0" w:color="auto"/>
        <w:bottom w:val="none" w:sz="0" w:space="0" w:color="auto"/>
        <w:right w:val="none" w:sz="0" w:space="0" w:color="auto"/>
      </w:divBdr>
    </w:div>
    <w:div w:id="1339583182">
      <w:bodyDiv w:val="1"/>
      <w:marLeft w:val="0"/>
      <w:marRight w:val="0"/>
      <w:marTop w:val="0"/>
      <w:marBottom w:val="0"/>
      <w:divBdr>
        <w:top w:val="none" w:sz="0" w:space="0" w:color="auto"/>
        <w:left w:val="none" w:sz="0" w:space="0" w:color="auto"/>
        <w:bottom w:val="none" w:sz="0" w:space="0" w:color="auto"/>
        <w:right w:val="none" w:sz="0" w:space="0" w:color="auto"/>
      </w:divBdr>
    </w:div>
    <w:div w:id="1350836594">
      <w:bodyDiv w:val="1"/>
      <w:marLeft w:val="0"/>
      <w:marRight w:val="0"/>
      <w:marTop w:val="0"/>
      <w:marBottom w:val="0"/>
      <w:divBdr>
        <w:top w:val="none" w:sz="0" w:space="0" w:color="auto"/>
        <w:left w:val="none" w:sz="0" w:space="0" w:color="auto"/>
        <w:bottom w:val="none" w:sz="0" w:space="0" w:color="auto"/>
        <w:right w:val="none" w:sz="0" w:space="0" w:color="auto"/>
      </w:divBdr>
    </w:div>
    <w:div w:id="1353649271">
      <w:bodyDiv w:val="1"/>
      <w:marLeft w:val="0"/>
      <w:marRight w:val="0"/>
      <w:marTop w:val="0"/>
      <w:marBottom w:val="0"/>
      <w:divBdr>
        <w:top w:val="none" w:sz="0" w:space="0" w:color="auto"/>
        <w:left w:val="none" w:sz="0" w:space="0" w:color="auto"/>
        <w:bottom w:val="none" w:sz="0" w:space="0" w:color="auto"/>
        <w:right w:val="none" w:sz="0" w:space="0" w:color="auto"/>
      </w:divBdr>
    </w:div>
    <w:div w:id="1387530584">
      <w:bodyDiv w:val="1"/>
      <w:marLeft w:val="0"/>
      <w:marRight w:val="0"/>
      <w:marTop w:val="0"/>
      <w:marBottom w:val="0"/>
      <w:divBdr>
        <w:top w:val="none" w:sz="0" w:space="0" w:color="auto"/>
        <w:left w:val="none" w:sz="0" w:space="0" w:color="auto"/>
        <w:bottom w:val="none" w:sz="0" w:space="0" w:color="auto"/>
        <w:right w:val="none" w:sz="0" w:space="0" w:color="auto"/>
      </w:divBdr>
    </w:div>
    <w:div w:id="1401176575">
      <w:bodyDiv w:val="1"/>
      <w:marLeft w:val="0"/>
      <w:marRight w:val="0"/>
      <w:marTop w:val="0"/>
      <w:marBottom w:val="0"/>
      <w:divBdr>
        <w:top w:val="none" w:sz="0" w:space="0" w:color="auto"/>
        <w:left w:val="none" w:sz="0" w:space="0" w:color="auto"/>
        <w:bottom w:val="none" w:sz="0" w:space="0" w:color="auto"/>
        <w:right w:val="none" w:sz="0" w:space="0" w:color="auto"/>
      </w:divBdr>
    </w:div>
    <w:div w:id="1416779450">
      <w:bodyDiv w:val="1"/>
      <w:marLeft w:val="0"/>
      <w:marRight w:val="0"/>
      <w:marTop w:val="0"/>
      <w:marBottom w:val="0"/>
      <w:divBdr>
        <w:top w:val="none" w:sz="0" w:space="0" w:color="auto"/>
        <w:left w:val="none" w:sz="0" w:space="0" w:color="auto"/>
        <w:bottom w:val="none" w:sz="0" w:space="0" w:color="auto"/>
        <w:right w:val="none" w:sz="0" w:space="0" w:color="auto"/>
      </w:divBdr>
    </w:div>
    <w:div w:id="1438981912">
      <w:bodyDiv w:val="1"/>
      <w:marLeft w:val="0"/>
      <w:marRight w:val="0"/>
      <w:marTop w:val="0"/>
      <w:marBottom w:val="0"/>
      <w:divBdr>
        <w:top w:val="none" w:sz="0" w:space="0" w:color="auto"/>
        <w:left w:val="none" w:sz="0" w:space="0" w:color="auto"/>
        <w:bottom w:val="none" w:sz="0" w:space="0" w:color="auto"/>
        <w:right w:val="none" w:sz="0" w:space="0" w:color="auto"/>
      </w:divBdr>
    </w:div>
    <w:div w:id="1467624532">
      <w:bodyDiv w:val="1"/>
      <w:marLeft w:val="0"/>
      <w:marRight w:val="0"/>
      <w:marTop w:val="0"/>
      <w:marBottom w:val="0"/>
      <w:divBdr>
        <w:top w:val="none" w:sz="0" w:space="0" w:color="auto"/>
        <w:left w:val="none" w:sz="0" w:space="0" w:color="auto"/>
        <w:bottom w:val="none" w:sz="0" w:space="0" w:color="auto"/>
        <w:right w:val="none" w:sz="0" w:space="0" w:color="auto"/>
      </w:divBdr>
    </w:div>
    <w:div w:id="1480538607">
      <w:bodyDiv w:val="1"/>
      <w:marLeft w:val="0"/>
      <w:marRight w:val="0"/>
      <w:marTop w:val="0"/>
      <w:marBottom w:val="0"/>
      <w:divBdr>
        <w:top w:val="none" w:sz="0" w:space="0" w:color="auto"/>
        <w:left w:val="none" w:sz="0" w:space="0" w:color="auto"/>
        <w:bottom w:val="none" w:sz="0" w:space="0" w:color="auto"/>
        <w:right w:val="none" w:sz="0" w:space="0" w:color="auto"/>
      </w:divBdr>
    </w:div>
    <w:div w:id="1600290392">
      <w:bodyDiv w:val="1"/>
      <w:marLeft w:val="0"/>
      <w:marRight w:val="0"/>
      <w:marTop w:val="0"/>
      <w:marBottom w:val="0"/>
      <w:divBdr>
        <w:top w:val="none" w:sz="0" w:space="0" w:color="auto"/>
        <w:left w:val="none" w:sz="0" w:space="0" w:color="auto"/>
        <w:bottom w:val="none" w:sz="0" w:space="0" w:color="auto"/>
        <w:right w:val="none" w:sz="0" w:space="0" w:color="auto"/>
      </w:divBdr>
    </w:div>
    <w:div w:id="1656646243">
      <w:bodyDiv w:val="1"/>
      <w:marLeft w:val="0"/>
      <w:marRight w:val="0"/>
      <w:marTop w:val="0"/>
      <w:marBottom w:val="0"/>
      <w:divBdr>
        <w:top w:val="none" w:sz="0" w:space="0" w:color="auto"/>
        <w:left w:val="none" w:sz="0" w:space="0" w:color="auto"/>
        <w:bottom w:val="none" w:sz="0" w:space="0" w:color="auto"/>
        <w:right w:val="none" w:sz="0" w:space="0" w:color="auto"/>
      </w:divBdr>
    </w:div>
    <w:div w:id="1660961171">
      <w:bodyDiv w:val="1"/>
      <w:marLeft w:val="0"/>
      <w:marRight w:val="0"/>
      <w:marTop w:val="0"/>
      <w:marBottom w:val="0"/>
      <w:divBdr>
        <w:top w:val="none" w:sz="0" w:space="0" w:color="auto"/>
        <w:left w:val="none" w:sz="0" w:space="0" w:color="auto"/>
        <w:bottom w:val="none" w:sz="0" w:space="0" w:color="auto"/>
        <w:right w:val="none" w:sz="0" w:space="0" w:color="auto"/>
      </w:divBdr>
    </w:div>
    <w:div w:id="1683900018">
      <w:bodyDiv w:val="1"/>
      <w:marLeft w:val="0"/>
      <w:marRight w:val="0"/>
      <w:marTop w:val="0"/>
      <w:marBottom w:val="0"/>
      <w:divBdr>
        <w:top w:val="none" w:sz="0" w:space="0" w:color="auto"/>
        <w:left w:val="none" w:sz="0" w:space="0" w:color="auto"/>
        <w:bottom w:val="none" w:sz="0" w:space="0" w:color="auto"/>
        <w:right w:val="none" w:sz="0" w:space="0" w:color="auto"/>
      </w:divBdr>
    </w:div>
    <w:div w:id="1785732102">
      <w:bodyDiv w:val="1"/>
      <w:marLeft w:val="0"/>
      <w:marRight w:val="0"/>
      <w:marTop w:val="0"/>
      <w:marBottom w:val="0"/>
      <w:divBdr>
        <w:top w:val="none" w:sz="0" w:space="0" w:color="auto"/>
        <w:left w:val="none" w:sz="0" w:space="0" w:color="auto"/>
        <w:bottom w:val="none" w:sz="0" w:space="0" w:color="auto"/>
        <w:right w:val="none" w:sz="0" w:space="0" w:color="auto"/>
      </w:divBdr>
    </w:div>
    <w:div w:id="1824665382">
      <w:bodyDiv w:val="1"/>
      <w:marLeft w:val="0"/>
      <w:marRight w:val="0"/>
      <w:marTop w:val="0"/>
      <w:marBottom w:val="0"/>
      <w:divBdr>
        <w:top w:val="none" w:sz="0" w:space="0" w:color="auto"/>
        <w:left w:val="none" w:sz="0" w:space="0" w:color="auto"/>
        <w:bottom w:val="none" w:sz="0" w:space="0" w:color="auto"/>
        <w:right w:val="none" w:sz="0" w:space="0" w:color="auto"/>
      </w:divBdr>
    </w:div>
    <w:div w:id="1824855857">
      <w:bodyDiv w:val="1"/>
      <w:marLeft w:val="0"/>
      <w:marRight w:val="0"/>
      <w:marTop w:val="0"/>
      <w:marBottom w:val="0"/>
      <w:divBdr>
        <w:top w:val="none" w:sz="0" w:space="0" w:color="auto"/>
        <w:left w:val="none" w:sz="0" w:space="0" w:color="auto"/>
        <w:bottom w:val="none" w:sz="0" w:space="0" w:color="auto"/>
        <w:right w:val="none" w:sz="0" w:space="0" w:color="auto"/>
      </w:divBdr>
    </w:div>
    <w:div w:id="1907303959">
      <w:bodyDiv w:val="1"/>
      <w:marLeft w:val="0"/>
      <w:marRight w:val="0"/>
      <w:marTop w:val="0"/>
      <w:marBottom w:val="0"/>
      <w:divBdr>
        <w:top w:val="none" w:sz="0" w:space="0" w:color="auto"/>
        <w:left w:val="none" w:sz="0" w:space="0" w:color="auto"/>
        <w:bottom w:val="none" w:sz="0" w:space="0" w:color="auto"/>
        <w:right w:val="none" w:sz="0" w:space="0" w:color="auto"/>
      </w:divBdr>
    </w:div>
    <w:div w:id="1917397994">
      <w:bodyDiv w:val="1"/>
      <w:marLeft w:val="0"/>
      <w:marRight w:val="0"/>
      <w:marTop w:val="0"/>
      <w:marBottom w:val="0"/>
      <w:divBdr>
        <w:top w:val="none" w:sz="0" w:space="0" w:color="auto"/>
        <w:left w:val="none" w:sz="0" w:space="0" w:color="auto"/>
        <w:bottom w:val="none" w:sz="0" w:space="0" w:color="auto"/>
        <w:right w:val="none" w:sz="0" w:space="0" w:color="auto"/>
      </w:divBdr>
    </w:div>
    <w:div w:id="2015036413">
      <w:bodyDiv w:val="1"/>
      <w:marLeft w:val="0"/>
      <w:marRight w:val="0"/>
      <w:marTop w:val="0"/>
      <w:marBottom w:val="0"/>
      <w:divBdr>
        <w:top w:val="none" w:sz="0" w:space="0" w:color="auto"/>
        <w:left w:val="none" w:sz="0" w:space="0" w:color="auto"/>
        <w:bottom w:val="none" w:sz="0" w:space="0" w:color="auto"/>
        <w:right w:val="none" w:sz="0" w:space="0" w:color="auto"/>
      </w:divBdr>
    </w:div>
    <w:div w:id="2093306821">
      <w:bodyDiv w:val="1"/>
      <w:marLeft w:val="0"/>
      <w:marRight w:val="0"/>
      <w:marTop w:val="0"/>
      <w:marBottom w:val="0"/>
      <w:divBdr>
        <w:top w:val="none" w:sz="0" w:space="0" w:color="auto"/>
        <w:left w:val="none" w:sz="0" w:space="0" w:color="auto"/>
        <w:bottom w:val="none" w:sz="0" w:space="0" w:color="auto"/>
        <w:right w:val="none" w:sz="0" w:space="0" w:color="auto"/>
      </w:divBdr>
    </w:div>
    <w:div w:id="2133742217">
      <w:bodyDiv w:val="1"/>
      <w:marLeft w:val="0"/>
      <w:marRight w:val="0"/>
      <w:marTop w:val="0"/>
      <w:marBottom w:val="0"/>
      <w:divBdr>
        <w:top w:val="none" w:sz="0" w:space="0" w:color="auto"/>
        <w:left w:val="none" w:sz="0" w:space="0" w:color="auto"/>
        <w:bottom w:val="none" w:sz="0" w:space="0" w:color="auto"/>
        <w:right w:val="none" w:sz="0" w:space="0" w:color="auto"/>
      </w:divBdr>
    </w:div>
    <w:div w:id="214619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jahatan-narkotika-extraordinary-crim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nn.narkotik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32EBC-7D5B-45F8-90FC-09BEA4FE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5945</Words>
  <Characters>33888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Rendi Alex</dc:creator>
  <cp:keywords/>
  <dc:description/>
  <cp:lastModifiedBy>nurmalinda hardiyanti</cp:lastModifiedBy>
  <cp:revision>2</cp:revision>
  <cp:lastPrinted>2020-05-29T05:20:00Z</cp:lastPrinted>
  <dcterms:created xsi:type="dcterms:W3CDTF">2022-07-19T14:16:00Z</dcterms:created>
  <dcterms:modified xsi:type="dcterms:W3CDTF">2022-07-19T14:16:00Z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id="nrmlONDW"/&gt;&lt;style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