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1B44E" w14:textId="77777777" w:rsidR="001D6595" w:rsidRPr="00C66A20" w:rsidRDefault="001D6595" w:rsidP="00C66A20">
      <w:pPr>
        <w:spacing w:line="360" w:lineRule="auto"/>
        <w:jc w:val="center"/>
        <w:rPr>
          <w:rFonts w:ascii="Times New Roman" w:hAnsi="Times New Roman" w:cs="Times New Roman"/>
          <w:b/>
          <w:sz w:val="24"/>
          <w:szCs w:val="24"/>
        </w:rPr>
      </w:pPr>
      <w:r w:rsidRPr="00C66A20">
        <w:rPr>
          <w:rFonts w:ascii="Times New Roman" w:hAnsi="Times New Roman" w:cs="Times New Roman"/>
          <w:b/>
          <w:sz w:val="24"/>
          <w:szCs w:val="24"/>
        </w:rPr>
        <w:t>ASAS KEPASTIAN HUKUM DALAM PENDAFTARAN AKTA PENDIRIAN</w:t>
      </w:r>
    </w:p>
    <w:p w14:paraId="737EF417" w14:textId="77777777" w:rsidR="00792E16" w:rsidRPr="00C66A20" w:rsidRDefault="001D6595" w:rsidP="00C66A20">
      <w:pPr>
        <w:spacing w:line="360" w:lineRule="auto"/>
        <w:jc w:val="center"/>
        <w:rPr>
          <w:rFonts w:ascii="Times New Roman" w:hAnsi="Times New Roman" w:cs="Times New Roman"/>
          <w:b/>
          <w:sz w:val="24"/>
          <w:szCs w:val="24"/>
        </w:rPr>
      </w:pPr>
      <w:r w:rsidRPr="00C66A20">
        <w:rPr>
          <w:rFonts w:ascii="Times New Roman" w:hAnsi="Times New Roman" w:cs="Times New Roman"/>
          <w:b/>
          <w:sz w:val="24"/>
          <w:szCs w:val="24"/>
        </w:rPr>
        <w:t>COMMANDITAIRE VENNOOTSCHAP (CV)</w:t>
      </w:r>
    </w:p>
    <w:p w14:paraId="68671BCD" w14:textId="77777777" w:rsidR="001D6595" w:rsidRPr="00C66A20" w:rsidRDefault="001D6595" w:rsidP="00C66A20">
      <w:pPr>
        <w:spacing w:after="0" w:line="360" w:lineRule="auto"/>
        <w:jc w:val="center"/>
        <w:rPr>
          <w:rFonts w:ascii="Times New Roman" w:hAnsi="Times New Roman" w:cs="Times New Roman"/>
          <w:b/>
          <w:sz w:val="24"/>
          <w:szCs w:val="24"/>
        </w:rPr>
      </w:pPr>
    </w:p>
    <w:p w14:paraId="3C5428C5" w14:textId="77777777" w:rsidR="00C66A20" w:rsidRPr="00C66A20" w:rsidRDefault="00C66A20" w:rsidP="00C66A20">
      <w:pPr>
        <w:spacing w:after="0" w:line="360" w:lineRule="auto"/>
        <w:jc w:val="center"/>
        <w:rPr>
          <w:rFonts w:ascii="Times New Roman" w:hAnsi="Times New Roman" w:cs="Times New Roman"/>
          <w:bCs/>
          <w:sz w:val="24"/>
          <w:szCs w:val="24"/>
        </w:rPr>
      </w:pPr>
      <w:r w:rsidRPr="00C66A20">
        <w:rPr>
          <w:rFonts w:ascii="Times New Roman" w:hAnsi="Times New Roman" w:cs="Times New Roman"/>
          <w:bCs/>
          <w:sz w:val="24"/>
          <w:szCs w:val="24"/>
          <w:vertAlign w:val="superscript"/>
        </w:rPr>
        <w:t>1</w:t>
      </w:r>
      <w:r w:rsidR="001D6595" w:rsidRPr="00C66A20">
        <w:rPr>
          <w:rFonts w:ascii="Times New Roman" w:hAnsi="Times New Roman" w:cs="Times New Roman"/>
          <w:bCs/>
          <w:sz w:val="24"/>
          <w:szCs w:val="24"/>
        </w:rPr>
        <w:t>Daniel Philip Sirait</w:t>
      </w:r>
      <w:r w:rsidRPr="00C66A20">
        <w:rPr>
          <w:rFonts w:ascii="Times New Roman" w:hAnsi="Times New Roman" w:cs="Times New Roman"/>
          <w:bCs/>
          <w:sz w:val="24"/>
          <w:szCs w:val="24"/>
        </w:rPr>
        <w:t xml:space="preserve"> , </w:t>
      </w:r>
      <w:r w:rsidRPr="00C66A20">
        <w:rPr>
          <w:rFonts w:ascii="Times New Roman" w:hAnsi="Times New Roman" w:cs="Times New Roman"/>
          <w:bCs/>
          <w:sz w:val="24"/>
          <w:szCs w:val="24"/>
          <w:vertAlign w:val="superscript"/>
        </w:rPr>
        <w:t>2</w:t>
      </w:r>
      <w:r w:rsidRPr="00C66A20">
        <w:rPr>
          <w:rFonts w:ascii="Times New Roman" w:hAnsi="Times New Roman" w:cs="Times New Roman"/>
          <w:bCs/>
          <w:sz w:val="24"/>
          <w:szCs w:val="24"/>
        </w:rPr>
        <w:t>Jenni Simanjuntak</w:t>
      </w:r>
    </w:p>
    <w:p w14:paraId="3161AA5F" w14:textId="03ACE769" w:rsidR="001D6595" w:rsidRPr="00C66A20" w:rsidRDefault="00C66A20" w:rsidP="00C66A20">
      <w:pPr>
        <w:spacing w:after="0" w:line="360" w:lineRule="auto"/>
        <w:jc w:val="center"/>
        <w:rPr>
          <w:rFonts w:ascii="Times New Roman" w:hAnsi="Times New Roman" w:cs="Times New Roman"/>
          <w:bCs/>
          <w:sz w:val="24"/>
          <w:szCs w:val="24"/>
        </w:rPr>
      </w:pPr>
      <w:r w:rsidRPr="00C66A20">
        <w:rPr>
          <w:rFonts w:ascii="Times New Roman" w:hAnsi="Times New Roman" w:cs="Times New Roman"/>
          <w:bCs/>
          <w:sz w:val="24"/>
          <w:szCs w:val="24"/>
          <w:vertAlign w:val="superscript"/>
        </w:rPr>
        <w:t>1</w:t>
      </w:r>
      <w:r w:rsidR="001D6595" w:rsidRPr="00C66A20">
        <w:rPr>
          <w:rFonts w:ascii="Times New Roman" w:hAnsi="Times New Roman" w:cs="Times New Roman"/>
          <w:sz w:val="24"/>
          <w:szCs w:val="24"/>
        </w:rPr>
        <w:t>Fakultas Hukum</w:t>
      </w:r>
      <w:r w:rsidRPr="00C66A20">
        <w:rPr>
          <w:rFonts w:ascii="Times New Roman" w:hAnsi="Times New Roman" w:cs="Times New Roman"/>
          <w:sz w:val="24"/>
          <w:szCs w:val="24"/>
        </w:rPr>
        <w:t>, Universitas Pamulang</w:t>
      </w:r>
    </w:p>
    <w:p w14:paraId="5C2D0B33" w14:textId="1B365275" w:rsidR="00C66A20" w:rsidRPr="00C66A20" w:rsidRDefault="00C66A20" w:rsidP="00C66A20">
      <w:pPr>
        <w:spacing w:after="0" w:line="360" w:lineRule="auto"/>
        <w:jc w:val="center"/>
        <w:rPr>
          <w:rFonts w:ascii="Times New Roman" w:hAnsi="Times New Roman" w:cs="Times New Roman"/>
          <w:sz w:val="24"/>
          <w:szCs w:val="24"/>
        </w:rPr>
      </w:pPr>
      <w:r w:rsidRPr="00C66A20">
        <w:rPr>
          <w:rFonts w:ascii="Times New Roman" w:hAnsi="Times New Roman" w:cs="Times New Roman"/>
          <w:sz w:val="24"/>
          <w:szCs w:val="24"/>
          <w:vertAlign w:val="superscript"/>
        </w:rPr>
        <w:t>2</w:t>
      </w:r>
      <w:r w:rsidRPr="00C66A20">
        <w:rPr>
          <w:rFonts w:ascii="Times New Roman" w:hAnsi="Times New Roman" w:cs="Times New Roman"/>
          <w:sz w:val="24"/>
          <w:szCs w:val="24"/>
        </w:rPr>
        <w:t>Fakultas Hukum, Universitas Pamulang</w:t>
      </w:r>
    </w:p>
    <w:p w14:paraId="03236B66" w14:textId="6CA6AFE0" w:rsidR="000331EA" w:rsidRPr="00C66A20" w:rsidRDefault="00C66A20" w:rsidP="00C66A20">
      <w:pPr>
        <w:spacing w:after="0" w:line="360" w:lineRule="auto"/>
        <w:jc w:val="center"/>
        <w:rPr>
          <w:rFonts w:ascii="Times New Roman" w:hAnsi="Times New Roman" w:cs="Times New Roman"/>
          <w:i/>
          <w:iCs/>
          <w:sz w:val="24"/>
          <w:szCs w:val="24"/>
        </w:rPr>
      </w:pPr>
      <w:r w:rsidRPr="00C66A20">
        <w:rPr>
          <w:rFonts w:ascii="Times New Roman" w:hAnsi="Times New Roman" w:cs="Times New Roman"/>
          <w:i/>
          <w:iCs/>
          <w:color w:val="000000" w:themeColor="text1"/>
          <w:sz w:val="24"/>
          <w:szCs w:val="24"/>
        </w:rPr>
        <w:t xml:space="preserve">Email : </w:t>
      </w:r>
      <w:r w:rsidRPr="00C66A20">
        <w:rPr>
          <w:rFonts w:ascii="Times New Roman" w:hAnsi="Times New Roman" w:cs="Times New Roman"/>
          <w:i/>
          <w:iCs/>
          <w:color w:val="000000" w:themeColor="text1"/>
          <w:sz w:val="24"/>
          <w:szCs w:val="24"/>
          <w:vertAlign w:val="superscript"/>
        </w:rPr>
        <w:t>1</w:t>
      </w:r>
      <w:hyperlink r:id="rId7" w:history="1">
        <w:r w:rsidRPr="00C66A20">
          <w:rPr>
            <w:rStyle w:val="Hyperlink"/>
            <w:rFonts w:ascii="Times New Roman" w:hAnsi="Times New Roman" w:cs="Times New Roman"/>
            <w:i/>
            <w:iCs/>
            <w:color w:val="000000" w:themeColor="text1"/>
            <w:sz w:val="24"/>
            <w:szCs w:val="24"/>
            <w:u w:val="none"/>
          </w:rPr>
          <w:t>Simanjuntakjenni38354@gmail.com</w:t>
        </w:r>
      </w:hyperlink>
      <w:r w:rsidRPr="00C66A20">
        <w:rPr>
          <w:rStyle w:val="Hyperlink"/>
          <w:rFonts w:ascii="Times New Roman" w:hAnsi="Times New Roman" w:cs="Times New Roman"/>
          <w:i/>
          <w:iCs/>
          <w:color w:val="000000" w:themeColor="text1"/>
          <w:sz w:val="24"/>
          <w:szCs w:val="24"/>
          <w:u w:val="none"/>
        </w:rPr>
        <w:t xml:space="preserve"> , </w:t>
      </w:r>
      <w:r w:rsidRPr="00C66A20">
        <w:rPr>
          <w:rStyle w:val="Hyperlink"/>
          <w:rFonts w:ascii="Times New Roman" w:hAnsi="Times New Roman" w:cs="Times New Roman"/>
          <w:i/>
          <w:iCs/>
          <w:color w:val="000000" w:themeColor="text1"/>
          <w:sz w:val="24"/>
          <w:szCs w:val="24"/>
          <w:u w:val="none"/>
          <w:vertAlign w:val="superscript"/>
        </w:rPr>
        <w:t>2</w:t>
      </w:r>
      <w:hyperlink r:id="rId8" w:history="1">
        <w:r w:rsidRPr="00C66A20">
          <w:rPr>
            <w:rStyle w:val="Hyperlink"/>
            <w:rFonts w:ascii="Times New Roman" w:hAnsi="Times New Roman" w:cs="Times New Roman"/>
            <w:i/>
            <w:iCs/>
            <w:color w:val="000000" w:themeColor="text1"/>
            <w:sz w:val="24"/>
            <w:szCs w:val="24"/>
            <w:u w:val="none"/>
          </w:rPr>
          <w:t>Danieljugul12@gmail.com</w:t>
        </w:r>
      </w:hyperlink>
    </w:p>
    <w:p w14:paraId="00DBD83D" w14:textId="77777777" w:rsidR="000331EA" w:rsidRPr="00C66A20" w:rsidRDefault="000331EA" w:rsidP="00C66A20">
      <w:pPr>
        <w:spacing w:after="0" w:line="360" w:lineRule="auto"/>
        <w:jc w:val="both"/>
        <w:rPr>
          <w:rFonts w:ascii="Times New Roman" w:hAnsi="Times New Roman" w:cs="Times New Roman"/>
          <w:sz w:val="24"/>
          <w:szCs w:val="24"/>
        </w:rPr>
      </w:pPr>
    </w:p>
    <w:p w14:paraId="2A6D318E" w14:textId="32291210" w:rsidR="00C66A20" w:rsidRPr="00C66A20" w:rsidRDefault="000331EA" w:rsidP="00C66A20">
      <w:pPr>
        <w:spacing w:line="360" w:lineRule="auto"/>
        <w:jc w:val="center"/>
        <w:rPr>
          <w:rFonts w:ascii="Times New Roman" w:hAnsi="Times New Roman" w:cs="Times New Roman"/>
          <w:b/>
          <w:bCs/>
          <w:sz w:val="24"/>
          <w:szCs w:val="24"/>
        </w:rPr>
      </w:pPr>
      <w:r w:rsidRPr="00C66A20">
        <w:rPr>
          <w:rFonts w:ascii="Times New Roman" w:hAnsi="Times New Roman" w:cs="Times New Roman"/>
          <w:b/>
          <w:bCs/>
          <w:sz w:val="24"/>
          <w:szCs w:val="24"/>
        </w:rPr>
        <w:t>A</w:t>
      </w:r>
      <w:r w:rsidR="00C66A20" w:rsidRPr="00C66A20">
        <w:rPr>
          <w:rFonts w:ascii="Times New Roman" w:hAnsi="Times New Roman" w:cs="Times New Roman"/>
          <w:b/>
          <w:bCs/>
          <w:sz w:val="24"/>
          <w:szCs w:val="24"/>
        </w:rPr>
        <w:t>BSTRAK</w:t>
      </w:r>
    </w:p>
    <w:p w14:paraId="0D0347C6" w14:textId="5F67C13D" w:rsidR="000331EA" w:rsidRPr="00C66A20" w:rsidRDefault="000331EA" w:rsidP="00C51F32">
      <w:pPr>
        <w:spacing w:line="240" w:lineRule="auto"/>
        <w:jc w:val="both"/>
        <w:rPr>
          <w:rFonts w:ascii="Times New Roman" w:hAnsi="Times New Roman" w:cs="Times New Roman"/>
          <w:sz w:val="24"/>
          <w:szCs w:val="24"/>
        </w:rPr>
      </w:pPr>
      <w:r w:rsidRPr="00C66A20">
        <w:rPr>
          <w:rFonts w:ascii="Times New Roman" w:hAnsi="Times New Roman" w:cs="Times New Roman"/>
          <w:sz w:val="24"/>
          <w:szCs w:val="24"/>
        </w:rPr>
        <w:t>Penelitian ini bertujuan untuk menjelaskan asas kep</w:t>
      </w:r>
      <w:r w:rsidR="00305CAA" w:rsidRPr="00C66A20">
        <w:rPr>
          <w:rFonts w:ascii="Times New Roman" w:hAnsi="Times New Roman" w:cs="Times New Roman"/>
          <w:sz w:val="24"/>
          <w:szCs w:val="24"/>
        </w:rPr>
        <w:t xml:space="preserve">astian hukum di dalam penerapan </w:t>
      </w:r>
      <w:r w:rsidRPr="00C66A20">
        <w:rPr>
          <w:rFonts w:ascii="Times New Roman" w:hAnsi="Times New Roman" w:cs="Times New Roman"/>
          <w:sz w:val="24"/>
          <w:szCs w:val="24"/>
        </w:rPr>
        <w:t>suatu peraturan yang berlaku, dalam hal ini terkait pendaftaran akta pendirian CV. Kemudian juga menjelaskan peraturan yang seharusnya menjadi dasar hukum untuk dijadikan sebagai pedoman dalam melakukan pendaftaran akta pendirian CV dari sudut pandang normatif. Hasil pada penelitian diketahui bahwa, berdasarkan Pasal 5 huruf (c) Undang-Undang Nomor 12 Tahun 2011 Tentang Pembentukan Peraturan Perundang-Undangan, maka tidak ada kepastian hukum pada peraturan pendaftaran akta pendirian CV, sebab ada perbedaan hierarki antara KUHD dengan Peraturan Menteri Hukum dan Hak Asasi Manusia Nomor 17 Tahun 2018. Dari sudut pandangan normatif, berdasarkan Pasal 7 ayat (1) Undang-Undang Nomor 12 Tahun 2011 yang menjelaskan hierarki Peraturan Perundang-Undangan, seharusnya Pasal 23 KUHD adalah peraturan yang menjadi dasar hukum dalam pendaftaran akta pendirian CV, karena KUHD memiliki kedudukan yang lebih tinggi dibandingkan dengan Peraturan Menteri. Disarankan kepada pihak pemerintah untuk melakukan crosscheck terkait peraturan yang akan dibuat. Agar tidak terjadi tumpang tindih peraturan sehingga dapat menimbulkan ketidak kepastian hukum, serta disarankan agar membuat suatu Undang-Undang terkait pendaftaran akta pendirian CV.</w:t>
      </w:r>
    </w:p>
    <w:p w14:paraId="35BD72EA" w14:textId="4386D09A" w:rsidR="00305CAA" w:rsidRDefault="000331EA" w:rsidP="00C51F32">
      <w:pPr>
        <w:spacing w:line="240" w:lineRule="auto"/>
        <w:ind w:left="1170" w:hanging="1170"/>
        <w:jc w:val="both"/>
        <w:rPr>
          <w:rFonts w:ascii="Times New Roman" w:hAnsi="Times New Roman" w:cs="Times New Roman"/>
          <w:i/>
          <w:sz w:val="24"/>
          <w:szCs w:val="24"/>
        </w:rPr>
      </w:pPr>
      <w:r w:rsidRPr="00C66A20">
        <w:rPr>
          <w:rFonts w:ascii="Times New Roman" w:hAnsi="Times New Roman" w:cs="Times New Roman"/>
          <w:sz w:val="24"/>
          <w:szCs w:val="24"/>
        </w:rPr>
        <w:t>Kata Kunci: Asas Kepastian Hukum, Pendaftaran</w:t>
      </w:r>
      <w:r w:rsidR="00305CAA" w:rsidRPr="00C66A20">
        <w:rPr>
          <w:rFonts w:ascii="Times New Roman" w:hAnsi="Times New Roman" w:cs="Times New Roman"/>
          <w:sz w:val="24"/>
          <w:szCs w:val="24"/>
        </w:rPr>
        <w:t xml:space="preserve">, Akta Pendirian, </w:t>
      </w:r>
      <w:r w:rsidR="00305CAA" w:rsidRPr="00C66A20">
        <w:rPr>
          <w:rFonts w:ascii="Times New Roman" w:hAnsi="Times New Roman" w:cs="Times New Roman"/>
          <w:i/>
          <w:sz w:val="24"/>
          <w:szCs w:val="24"/>
        </w:rPr>
        <w:t xml:space="preserve">Commanditaire </w:t>
      </w:r>
      <w:r w:rsidRPr="00C66A20">
        <w:rPr>
          <w:rFonts w:ascii="Times New Roman" w:hAnsi="Times New Roman" w:cs="Times New Roman"/>
          <w:i/>
          <w:sz w:val="24"/>
          <w:szCs w:val="24"/>
        </w:rPr>
        <w:t>Vennootschap</w:t>
      </w:r>
    </w:p>
    <w:p w14:paraId="25FD722C" w14:textId="77777777" w:rsidR="00C51F32" w:rsidRPr="00C66A20" w:rsidRDefault="00C51F32" w:rsidP="00C51F32">
      <w:pPr>
        <w:spacing w:line="240" w:lineRule="auto"/>
        <w:ind w:left="1170" w:hanging="1170"/>
        <w:jc w:val="both"/>
        <w:rPr>
          <w:rFonts w:ascii="Times New Roman" w:hAnsi="Times New Roman" w:cs="Times New Roman"/>
          <w:sz w:val="24"/>
          <w:szCs w:val="24"/>
        </w:rPr>
      </w:pPr>
    </w:p>
    <w:p w14:paraId="3FEE4569" w14:textId="5E0A061E" w:rsidR="000331EA" w:rsidRPr="00C43810" w:rsidRDefault="00C66A20" w:rsidP="00C43810">
      <w:pPr>
        <w:spacing w:line="360" w:lineRule="auto"/>
        <w:jc w:val="center"/>
        <w:rPr>
          <w:rFonts w:ascii="Times New Roman" w:hAnsi="Times New Roman" w:cs="Times New Roman"/>
          <w:b/>
          <w:bCs/>
          <w:i/>
          <w:iCs/>
          <w:sz w:val="24"/>
          <w:szCs w:val="24"/>
        </w:rPr>
      </w:pPr>
      <w:r w:rsidRPr="00C43810">
        <w:rPr>
          <w:rFonts w:ascii="Times New Roman" w:hAnsi="Times New Roman" w:cs="Times New Roman"/>
          <w:b/>
          <w:bCs/>
          <w:i/>
          <w:iCs/>
          <w:sz w:val="24"/>
          <w:szCs w:val="24"/>
        </w:rPr>
        <w:t>ABSTRACT</w:t>
      </w:r>
    </w:p>
    <w:p w14:paraId="32E9B525" w14:textId="697F5D95" w:rsidR="000331EA" w:rsidRPr="00C51F32" w:rsidRDefault="000331EA" w:rsidP="00C51F32">
      <w:pPr>
        <w:spacing w:line="240" w:lineRule="auto"/>
        <w:jc w:val="both"/>
        <w:rPr>
          <w:rFonts w:ascii="Times New Roman" w:hAnsi="Times New Roman" w:cs="Times New Roman"/>
          <w:i/>
          <w:sz w:val="24"/>
          <w:szCs w:val="24"/>
        </w:rPr>
      </w:pPr>
      <w:r w:rsidRPr="00C51F32">
        <w:rPr>
          <w:rFonts w:ascii="Times New Roman" w:hAnsi="Times New Roman" w:cs="Times New Roman"/>
          <w:i/>
          <w:sz w:val="24"/>
          <w:szCs w:val="24"/>
        </w:rPr>
        <w:t xml:space="preserve">This research aims to analyse the principle of legal certainty in the implementation of an applicable regulation, particularly related to the CV deed of establishment registration. Then also explain the regulations that should become the legal basis to be used as a guideline in registering the CV deed of establishment from a normative point of view. The results of this research are revealed that based on Article 5 letter (c) of Law No. 12 of 2011 concerning the Formulation of Regulatory Legislation, there is no legal certainty in the regulations of CV deed of establishment registration, due to the hierarchical difference between the Commercial Code and Regulation of the Minister of Law and Human Rights No. 17 of 2018. From a normative point of view, based on Article 7 paragraph (1) of Law No. 12 of 2011 which explains the hierarchy of regulatory legislation, Article 23 of the Commercial Code should become the legal basis in the registration of CV establishment deed, because Commercial Code has a higher position compared to the Ministerial Regulation. It is </w:t>
      </w:r>
      <w:r w:rsidRPr="00C51F32">
        <w:rPr>
          <w:rFonts w:ascii="Times New Roman" w:hAnsi="Times New Roman" w:cs="Times New Roman"/>
          <w:i/>
          <w:sz w:val="24"/>
          <w:szCs w:val="24"/>
        </w:rPr>
        <w:lastRenderedPageBreak/>
        <w:t>recommended to the government should conducting a crosscheck toward the regulations in the making. In order to prevent a regulations overlap that can led to a legal uncertainty, and it is recommended to make a specific law related to the CV deed of establishment registration.</w:t>
      </w:r>
    </w:p>
    <w:p w14:paraId="3B90E212" w14:textId="40AB1EF3" w:rsidR="000331EA" w:rsidRPr="00C51F32" w:rsidRDefault="000331EA" w:rsidP="00C51F32">
      <w:pPr>
        <w:spacing w:line="240" w:lineRule="auto"/>
        <w:jc w:val="both"/>
        <w:rPr>
          <w:rFonts w:ascii="Times New Roman" w:hAnsi="Times New Roman" w:cs="Times New Roman"/>
          <w:bCs/>
          <w:i/>
          <w:sz w:val="24"/>
          <w:szCs w:val="24"/>
        </w:rPr>
      </w:pPr>
      <w:r w:rsidRPr="00C51F32">
        <w:rPr>
          <w:rFonts w:ascii="Times New Roman" w:hAnsi="Times New Roman" w:cs="Times New Roman"/>
          <w:bCs/>
          <w:i/>
          <w:sz w:val="24"/>
          <w:szCs w:val="24"/>
        </w:rPr>
        <w:t>Keywords: The Principle of Legal Certainty, Registration, Deed of Establishment, Commanditaire Vennootschap</w:t>
      </w:r>
    </w:p>
    <w:p w14:paraId="7FCF1CED" w14:textId="77777777" w:rsidR="00C43810" w:rsidRPr="00C43810" w:rsidRDefault="00C43810" w:rsidP="00C43810">
      <w:pPr>
        <w:spacing w:line="360" w:lineRule="auto"/>
        <w:jc w:val="both"/>
        <w:rPr>
          <w:rFonts w:ascii="Times New Roman" w:hAnsi="Times New Roman" w:cs="Times New Roman"/>
          <w:b/>
          <w:bCs/>
          <w:i/>
          <w:sz w:val="10"/>
          <w:szCs w:val="10"/>
        </w:rPr>
      </w:pPr>
    </w:p>
    <w:p w14:paraId="403D94D8" w14:textId="77777777" w:rsidR="000331EA" w:rsidRPr="00C66A20" w:rsidRDefault="000331EA" w:rsidP="00C43810">
      <w:pPr>
        <w:spacing w:line="360" w:lineRule="auto"/>
        <w:jc w:val="center"/>
        <w:rPr>
          <w:rFonts w:ascii="Times New Roman" w:hAnsi="Times New Roman" w:cs="Times New Roman"/>
          <w:b/>
          <w:sz w:val="24"/>
          <w:szCs w:val="24"/>
        </w:rPr>
      </w:pPr>
      <w:r w:rsidRPr="00C66A20">
        <w:rPr>
          <w:rFonts w:ascii="Times New Roman" w:hAnsi="Times New Roman" w:cs="Times New Roman"/>
          <w:b/>
          <w:sz w:val="24"/>
          <w:szCs w:val="24"/>
        </w:rPr>
        <w:t>PENDAHULUAN</w:t>
      </w:r>
    </w:p>
    <w:p w14:paraId="74E1F9A2" w14:textId="77777777" w:rsidR="00C43810" w:rsidRPr="00C43810" w:rsidRDefault="00C43810" w:rsidP="00C43810">
      <w:pPr>
        <w:spacing w:after="0" w:line="360" w:lineRule="auto"/>
        <w:jc w:val="both"/>
        <w:rPr>
          <w:rFonts w:ascii="Times New Roman" w:hAnsi="Times New Roman" w:cs="Times New Roman"/>
          <w:b/>
          <w:bCs/>
          <w:sz w:val="24"/>
          <w:szCs w:val="24"/>
        </w:rPr>
      </w:pPr>
      <w:r w:rsidRPr="00C43810">
        <w:rPr>
          <w:rFonts w:ascii="Times New Roman" w:hAnsi="Times New Roman" w:cs="Times New Roman"/>
          <w:b/>
          <w:bCs/>
          <w:sz w:val="24"/>
          <w:szCs w:val="24"/>
        </w:rPr>
        <w:t xml:space="preserve">Latar Belakang Masalah </w:t>
      </w:r>
    </w:p>
    <w:p w14:paraId="0514019F" w14:textId="4D6FE35E" w:rsidR="007C238D" w:rsidRPr="00C66A20" w:rsidRDefault="000331EA" w:rsidP="00C43810">
      <w:pPr>
        <w:spacing w:after="0" w:line="360" w:lineRule="auto"/>
        <w:ind w:firstLine="720"/>
        <w:jc w:val="both"/>
        <w:rPr>
          <w:rFonts w:ascii="Times New Roman" w:hAnsi="Times New Roman" w:cs="Times New Roman"/>
          <w:sz w:val="24"/>
          <w:szCs w:val="24"/>
        </w:rPr>
      </w:pPr>
      <w:r w:rsidRPr="00C66A20">
        <w:rPr>
          <w:rFonts w:ascii="Times New Roman" w:hAnsi="Times New Roman" w:cs="Times New Roman"/>
          <w:sz w:val="24"/>
          <w:szCs w:val="24"/>
        </w:rPr>
        <w:t>Akta pendirian CV adalah akta autentik yang mana Not</w:t>
      </w:r>
      <w:r w:rsidR="007C238D" w:rsidRPr="00C66A20">
        <w:rPr>
          <w:rFonts w:ascii="Times New Roman" w:hAnsi="Times New Roman" w:cs="Times New Roman"/>
          <w:sz w:val="24"/>
          <w:szCs w:val="24"/>
        </w:rPr>
        <w:t xml:space="preserve">aris memiliki kewenangan untuk </w:t>
      </w:r>
      <w:r w:rsidRPr="00C66A20">
        <w:rPr>
          <w:rFonts w:ascii="Times New Roman" w:hAnsi="Times New Roman" w:cs="Times New Roman"/>
          <w:sz w:val="24"/>
          <w:szCs w:val="24"/>
        </w:rPr>
        <w:t>membuatnya. Akta autentik memiliki isi berbentuk perjanjian</w:t>
      </w:r>
      <w:r w:rsidR="007C238D" w:rsidRPr="00C66A20">
        <w:rPr>
          <w:rFonts w:ascii="Times New Roman" w:hAnsi="Times New Roman" w:cs="Times New Roman"/>
          <w:sz w:val="24"/>
          <w:szCs w:val="24"/>
        </w:rPr>
        <w:t xml:space="preserve"> mengenai suatu perbuatan oleh </w:t>
      </w:r>
      <w:r w:rsidRPr="00C66A20">
        <w:rPr>
          <w:rFonts w:ascii="Times New Roman" w:hAnsi="Times New Roman" w:cs="Times New Roman"/>
          <w:sz w:val="24"/>
          <w:szCs w:val="24"/>
        </w:rPr>
        <w:t>pihak yang berkepentingan dalam pembuatan akta tersebut. Akt</w:t>
      </w:r>
      <w:r w:rsidR="007C238D" w:rsidRPr="00C66A20">
        <w:rPr>
          <w:rFonts w:ascii="Times New Roman" w:hAnsi="Times New Roman" w:cs="Times New Roman"/>
          <w:sz w:val="24"/>
          <w:szCs w:val="24"/>
        </w:rPr>
        <w:t xml:space="preserve">a autentik pendirian CV dibuat </w:t>
      </w:r>
      <w:r w:rsidRPr="00C66A20">
        <w:rPr>
          <w:rFonts w:ascii="Times New Roman" w:hAnsi="Times New Roman" w:cs="Times New Roman"/>
          <w:sz w:val="24"/>
          <w:szCs w:val="24"/>
        </w:rPr>
        <w:t>berdasarkan Pasal 22 KUHD yang berbunyi: “Perseroan-p</w:t>
      </w:r>
      <w:r w:rsidR="007C238D" w:rsidRPr="00C66A20">
        <w:rPr>
          <w:rFonts w:ascii="Times New Roman" w:hAnsi="Times New Roman" w:cs="Times New Roman"/>
          <w:sz w:val="24"/>
          <w:szCs w:val="24"/>
        </w:rPr>
        <w:t xml:space="preserve">erseroan firma harus didirikan </w:t>
      </w:r>
      <w:r w:rsidRPr="00C66A20">
        <w:rPr>
          <w:rFonts w:ascii="Times New Roman" w:hAnsi="Times New Roman" w:cs="Times New Roman"/>
          <w:sz w:val="24"/>
          <w:szCs w:val="24"/>
        </w:rPr>
        <w:t>dengan akta autentik, tanpa adanya kemungkinan untuk disangkalkan terhadap pihak ketiga,</w:t>
      </w:r>
      <w:r w:rsidR="007A074F" w:rsidRPr="00C66A20">
        <w:rPr>
          <w:rFonts w:ascii="Times New Roman" w:hAnsi="Times New Roman" w:cs="Times New Roman"/>
          <w:sz w:val="24"/>
          <w:szCs w:val="24"/>
        </w:rPr>
        <w:t xml:space="preserve"> bila akta itu tidak ada.”1 Sebab itu, Pasal 22 KUHD men</w:t>
      </w:r>
      <w:r w:rsidR="007C238D" w:rsidRPr="00C66A20">
        <w:rPr>
          <w:rFonts w:ascii="Times New Roman" w:hAnsi="Times New Roman" w:cs="Times New Roman"/>
          <w:sz w:val="24"/>
          <w:szCs w:val="24"/>
        </w:rPr>
        <w:t>jadi dasar hukum pembuatan aktaautentik pendirian CV.</w:t>
      </w:r>
      <w:r w:rsidR="00C43810">
        <w:rPr>
          <w:rFonts w:ascii="Times New Roman" w:hAnsi="Times New Roman" w:cs="Times New Roman"/>
          <w:sz w:val="24"/>
          <w:szCs w:val="24"/>
        </w:rPr>
        <w:t xml:space="preserve"> </w:t>
      </w:r>
      <w:r w:rsidR="007A074F" w:rsidRPr="00C66A20">
        <w:rPr>
          <w:rFonts w:ascii="Times New Roman" w:hAnsi="Times New Roman" w:cs="Times New Roman"/>
          <w:sz w:val="24"/>
          <w:szCs w:val="24"/>
        </w:rPr>
        <w:t>Pasal 23 KUHD mengatur mengenai pendaftaran akt</w:t>
      </w:r>
      <w:r w:rsidR="007C238D" w:rsidRPr="00C66A20">
        <w:rPr>
          <w:rFonts w:ascii="Times New Roman" w:hAnsi="Times New Roman" w:cs="Times New Roman"/>
          <w:sz w:val="24"/>
          <w:szCs w:val="24"/>
        </w:rPr>
        <w:t>a pendirian CV sebagai berikut:</w:t>
      </w:r>
      <w:r w:rsidR="007A074F" w:rsidRPr="00C66A20">
        <w:rPr>
          <w:rFonts w:ascii="Times New Roman" w:hAnsi="Times New Roman" w:cs="Times New Roman"/>
          <w:sz w:val="24"/>
          <w:szCs w:val="24"/>
        </w:rPr>
        <w:t xml:space="preserve">“Para persero firma diharuskan mendaftarkan atas tersebut </w:t>
      </w:r>
      <w:r w:rsidR="007C238D" w:rsidRPr="00C66A20">
        <w:rPr>
          <w:rFonts w:ascii="Times New Roman" w:hAnsi="Times New Roman" w:cs="Times New Roman"/>
          <w:sz w:val="24"/>
          <w:szCs w:val="24"/>
        </w:rPr>
        <w:t xml:space="preserve">dalam register yang disediakan </w:t>
      </w:r>
      <w:r w:rsidR="007A074F" w:rsidRPr="00C66A20">
        <w:rPr>
          <w:rFonts w:ascii="Times New Roman" w:hAnsi="Times New Roman" w:cs="Times New Roman"/>
          <w:sz w:val="24"/>
          <w:szCs w:val="24"/>
        </w:rPr>
        <w:t>untuk itu di kepaniteraan Pengadilan Negeri yang dalam da</w:t>
      </w:r>
      <w:r w:rsidR="007C238D" w:rsidRPr="00C66A20">
        <w:rPr>
          <w:rFonts w:ascii="Times New Roman" w:hAnsi="Times New Roman" w:cs="Times New Roman"/>
          <w:sz w:val="24"/>
          <w:szCs w:val="24"/>
        </w:rPr>
        <w:t xml:space="preserve">erah hukumnya perseroan mereka </w:t>
      </w:r>
      <w:r w:rsidR="007A074F" w:rsidRPr="00C66A20">
        <w:rPr>
          <w:rFonts w:ascii="Times New Roman" w:hAnsi="Times New Roman" w:cs="Times New Roman"/>
          <w:sz w:val="24"/>
          <w:szCs w:val="24"/>
        </w:rPr>
        <w:t>bertempat kedudukan”. KUHD secara sah dapat digunakan di I</w:t>
      </w:r>
      <w:r w:rsidR="007C238D" w:rsidRPr="00C66A20">
        <w:rPr>
          <w:rFonts w:ascii="Times New Roman" w:hAnsi="Times New Roman" w:cs="Times New Roman"/>
          <w:sz w:val="24"/>
          <w:szCs w:val="24"/>
        </w:rPr>
        <w:t xml:space="preserve">ndonesia tertanggal 1 Mei 1848 </w:t>
      </w:r>
      <w:r w:rsidR="007A074F" w:rsidRPr="00C66A20">
        <w:rPr>
          <w:rFonts w:ascii="Times New Roman" w:hAnsi="Times New Roman" w:cs="Times New Roman"/>
          <w:sz w:val="24"/>
          <w:szCs w:val="24"/>
        </w:rPr>
        <w:t>yang terdiri pada 2 Kitab serta 23 bab. Kitab I berisi 10 b</w:t>
      </w:r>
      <w:r w:rsidR="007C238D" w:rsidRPr="00C66A20">
        <w:rPr>
          <w:rFonts w:ascii="Times New Roman" w:hAnsi="Times New Roman" w:cs="Times New Roman"/>
          <w:sz w:val="24"/>
          <w:szCs w:val="24"/>
        </w:rPr>
        <w:t>ab dan Kitab II berisi 13 bab.</w:t>
      </w:r>
    </w:p>
    <w:p w14:paraId="6B8EF40C" w14:textId="77777777" w:rsidR="007A074F" w:rsidRPr="00C66A20" w:rsidRDefault="007A074F" w:rsidP="00C43810">
      <w:pPr>
        <w:spacing w:after="0" w:line="360" w:lineRule="auto"/>
        <w:ind w:firstLine="720"/>
        <w:jc w:val="both"/>
        <w:rPr>
          <w:rFonts w:ascii="Times New Roman" w:hAnsi="Times New Roman" w:cs="Times New Roman"/>
          <w:sz w:val="24"/>
          <w:szCs w:val="24"/>
        </w:rPr>
      </w:pPr>
      <w:r w:rsidRPr="00C66A20">
        <w:rPr>
          <w:rFonts w:ascii="Times New Roman" w:hAnsi="Times New Roman" w:cs="Times New Roman"/>
          <w:sz w:val="24"/>
          <w:szCs w:val="24"/>
        </w:rPr>
        <w:t>Namun, dalam praktiknya kerap terjadi persoalan per</w:t>
      </w:r>
      <w:r w:rsidR="007C238D" w:rsidRPr="00C66A20">
        <w:rPr>
          <w:rFonts w:ascii="Times New Roman" w:hAnsi="Times New Roman" w:cs="Times New Roman"/>
          <w:sz w:val="24"/>
          <w:szCs w:val="24"/>
        </w:rPr>
        <w:t xml:space="preserve">cederaan terhadap norma dimana  </w:t>
      </w:r>
      <w:r w:rsidRPr="00C66A20">
        <w:rPr>
          <w:rFonts w:ascii="Times New Roman" w:hAnsi="Times New Roman" w:cs="Times New Roman"/>
          <w:sz w:val="24"/>
          <w:szCs w:val="24"/>
        </w:rPr>
        <w:t>ada dua maupun lebih yang berbenturan satu sama lainnya mengenai aturan sesuatu objek ya</w:t>
      </w:r>
      <w:r w:rsidR="007C238D" w:rsidRPr="00C66A20">
        <w:rPr>
          <w:rFonts w:ascii="Times New Roman" w:hAnsi="Times New Roman" w:cs="Times New Roman"/>
          <w:sz w:val="24"/>
          <w:szCs w:val="24"/>
        </w:rPr>
        <w:t xml:space="preserve">ng  sama. </w:t>
      </w:r>
      <w:r w:rsidRPr="00C66A20">
        <w:rPr>
          <w:rFonts w:ascii="Times New Roman" w:hAnsi="Times New Roman" w:cs="Times New Roman"/>
          <w:sz w:val="24"/>
          <w:szCs w:val="24"/>
        </w:rPr>
        <w:t>Permasalahan ini harus ditanggapi dengan serius karena p</w:t>
      </w:r>
      <w:r w:rsidR="007C238D" w:rsidRPr="00C66A20">
        <w:rPr>
          <w:rFonts w:ascii="Times New Roman" w:hAnsi="Times New Roman" w:cs="Times New Roman"/>
          <w:sz w:val="24"/>
          <w:szCs w:val="24"/>
        </w:rPr>
        <w:t xml:space="preserve">elaksanaan terhadap salah satu </w:t>
      </w:r>
      <w:r w:rsidRPr="00C66A20">
        <w:rPr>
          <w:rFonts w:ascii="Times New Roman" w:hAnsi="Times New Roman" w:cs="Times New Roman"/>
          <w:sz w:val="24"/>
          <w:szCs w:val="24"/>
        </w:rPr>
        <w:t>norma bisa menimbulkan akibat pada pengabaian atau pelan</w:t>
      </w:r>
      <w:r w:rsidR="007C238D" w:rsidRPr="00C66A20">
        <w:rPr>
          <w:rFonts w:ascii="Times New Roman" w:hAnsi="Times New Roman" w:cs="Times New Roman"/>
          <w:sz w:val="24"/>
          <w:szCs w:val="24"/>
        </w:rPr>
        <w:t xml:space="preserve">ggaran terhadap norma lainnya.4 </w:t>
      </w:r>
      <w:r w:rsidRPr="00C66A20">
        <w:rPr>
          <w:rFonts w:ascii="Times New Roman" w:hAnsi="Times New Roman" w:cs="Times New Roman"/>
          <w:sz w:val="24"/>
          <w:szCs w:val="24"/>
        </w:rPr>
        <w:t xml:space="preserve">Keluarnya Permenkumham No.17 Tahun 2018 sebagaimana ditetapkan pada </w:t>
      </w:r>
      <w:r w:rsidR="007C238D" w:rsidRPr="00C66A20">
        <w:rPr>
          <w:rFonts w:ascii="Times New Roman" w:hAnsi="Times New Roman" w:cs="Times New Roman"/>
          <w:sz w:val="24"/>
          <w:szCs w:val="24"/>
        </w:rPr>
        <w:t xml:space="preserve">12 Juli 2018, </w:t>
      </w:r>
      <w:r w:rsidRPr="00C66A20">
        <w:rPr>
          <w:rFonts w:ascii="Times New Roman" w:hAnsi="Times New Roman" w:cs="Times New Roman"/>
          <w:sz w:val="24"/>
          <w:szCs w:val="24"/>
        </w:rPr>
        <w:t>menimbulkan peraturan yang terkesan tumpang tindih dan ti</w:t>
      </w:r>
      <w:r w:rsidR="007C238D" w:rsidRPr="00C66A20">
        <w:rPr>
          <w:rFonts w:ascii="Times New Roman" w:hAnsi="Times New Roman" w:cs="Times New Roman"/>
          <w:sz w:val="24"/>
          <w:szCs w:val="24"/>
        </w:rPr>
        <w:t xml:space="preserve">dak ada kepastian hukum antara </w:t>
      </w:r>
      <w:r w:rsidRPr="00C66A20">
        <w:rPr>
          <w:rFonts w:ascii="Times New Roman" w:hAnsi="Times New Roman" w:cs="Times New Roman"/>
          <w:sz w:val="24"/>
          <w:szCs w:val="24"/>
        </w:rPr>
        <w:t>KUHD dan Permenkumham No.17 Tahun 2018. Karena di</w:t>
      </w:r>
      <w:r w:rsidR="007C238D" w:rsidRPr="00C66A20">
        <w:rPr>
          <w:rFonts w:ascii="Times New Roman" w:hAnsi="Times New Roman" w:cs="Times New Roman"/>
          <w:sz w:val="24"/>
          <w:szCs w:val="24"/>
        </w:rPr>
        <w:t xml:space="preserve"> satu sisi, KUHD mengatur agar </w:t>
      </w:r>
      <w:r w:rsidRPr="00C66A20">
        <w:rPr>
          <w:rFonts w:ascii="Times New Roman" w:hAnsi="Times New Roman" w:cs="Times New Roman"/>
          <w:sz w:val="24"/>
          <w:szCs w:val="24"/>
        </w:rPr>
        <w:t>pihak yang ingin mendaftarkan akta pendirian CV di Pengadilan Negeri wi</w:t>
      </w:r>
      <w:r w:rsidR="007C238D" w:rsidRPr="00C66A20">
        <w:rPr>
          <w:rFonts w:ascii="Times New Roman" w:hAnsi="Times New Roman" w:cs="Times New Roman"/>
          <w:sz w:val="24"/>
          <w:szCs w:val="24"/>
        </w:rPr>
        <w:t>layah kedudukan badan usaha tersebut.</w:t>
      </w:r>
      <w:r w:rsidRPr="00C66A20">
        <w:rPr>
          <w:rFonts w:ascii="Times New Roman" w:hAnsi="Times New Roman" w:cs="Times New Roman"/>
          <w:sz w:val="24"/>
          <w:szCs w:val="24"/>
        </w:rPr>
        <w:t xml:space="preserve"> Tetapi di sisi lain, pada Pasal 3 aya</w:t>
      </w:r>
      <w:r w:rsidR="007C238D" w:rsidRPr="00C66A20">
        <w:rPr>
          <w:rFonts w:ascii="Times New Roman" w:hAnsi="Times New Roman" w:cs="Times New Roman"/>
          <w:sz w:val="24"/>
          <w:szCs w:val="24"/>
        </w:rPr>
        <w:t xml:space="preserve">t (1) Permenkumham No.17 Tahun </w:t>
      </w:r>
      <w:r w:rsidRPr="00C66A20">
        <w:rPr>
          <w:rFonts w:ascii="Times New Roman" w:hAnsi="Times New Roman" w:cs="Times New Roman"/>
          <w:sz w:val="24"/>
          <w:szCs w:val="24"/>
        </w:rPr>
        <w:t>2018 menentukan bahwa pendaftaran akta pendirian C</w:t>
      </w:r>
      <w:r w:rsidR="007C238D" w:rsidRPr="00C66A20">
        <w:rPr>
          <w:rFonts w:ascii="Times New Roman" w:hAnsi="Times New Roman" w:cs="Times New Roman"/>
          <w:sz w:val="24"/>
          <w:szCs w:val="24"/>
        </w:rPr>
        <w:t xml:space="preserve">V dilakukan menggunakan Sistem </w:t>
      </w:r>
      <w:r w:rsidRPr="00C66A20">
        <w:rPr>
          <w:rFonts w:ascii="Times New Roman" w:hAnsi="Times New Roman" w:cs="Times New Roman"/>
          <w:sz w:val="24"/>
          <w:szCs w:val="24"/>
        </w:rPr>
        <w:t>Administrasi Badan Usaha (SABU) dan nantinya akan dikeluarkan Sur</w:t>
      </w:r>
      <w:r w:rsidR="007C238D" w:rsidRPr="00C66A20">
        <w:rPr>
          <w:rFonts w:ascii="Times New Roman" w:hAnsi="Times New Roman" w:cs="Times New Roman"/>
          <w:sz w:val="24"/>
          <w:szCs w:val="24"/>
        </w:rPr>
        <w:t xml:space="preserve">at Keterangan Terdaftar </w:t>
      </w:r>
      <w:r w:rsidRPr="00C66A20">
        <w:rPr>
          <w:rFonts w:ascii="Times New Roman" w:hAnsi="Times New Roman" w:cs="Times New Roman"/>
          <w:sz w:val="24"/>
          <w:szCs w:val="24"/>
        </w:rPr>
        <w:t xml:space="preserve">(SKT) </w:t>
      </w:r>
      <w:r w:rsidR="007C238D" w:rsidRPr="00C66A20">
        <w:rPr>
          <w:rFonts w:ascii="Times New Roman" w:hAnsi="Times New Roman" w:cs="Times New Roman"/>
          <w:sz w:val="24"/>
          <w:szCs w:val="24"/>
        </w:rPr>
        <w:t>oleh Kementerian Hukum dan HAM.</w:t>
      </w:r>
      <w:r w:rsidRPr="00C66A20">
        <w:rPr>
          <w:rFonts w:ascii="Times New Roman" w:hAnsi="Times New Roman" w:cs="Times New Roman"/>
          <w:sz w:val="24"/>
          <w:szCs w:val="24"/>
        </w:rPr>
        <w:t xml:space="preserve"> Kondisi ini men</w:t>
      </w:r>
      <w:r w:rsidR="007C238D" w:rsidRPr="00C66A20">
        <w:rPr>
          <w:rFonts w:ascii="Times New Roman" w:hAnsi="Times New Roman" w:cs="Times New Roman"/>
          <w:sz w:val="24"/>
          <w:szCs w:val="24"/>
        </w:rPr>
        <w:t xml:space="preserve">imbulkan adanya peraturan yang </w:t>
      </w:r>
      <w:r w:rsidRPr="00C66A20">
        <w:rPr>
          <w:rFonts w:ascii="Times New Roman" w:hAnsi="Times New Roman" w:cs="Times New Roman"/>
          <w:sz w:val="24"/>
          <w:szCs w:val="24"/>
        </w:rPr>
        <w:t>bertentangan diantara KUHD dengan Permenkumham No.17 Tahun 2018.</w:t>
      </w:r>
    </w:p>
    <w:p w14:paraId="66354E8B" w14:textId="680A3134" w:rsidR="007C238D" w:rsidRDefault="007C238D" w:rsidP="00C43810">
      <w:pPr>
        <w:spacing w:after="0" w:line="360" w:lineRule="auto"/>
        <w:jc w:val="both"/>
        <w:rPr>
          <w:rFonts w:ascii="Times New Roman" w:hAnsi="Times New Roman" w:cs="Times New Roman"/>
          <w:sz w:val="24"/>
          <w:szCs w:val="24"/>
        </w:rPr>
      </w:pPr>
    </w:p>
    <w:p w14:paraId="6A0E74F3" w14:textId="50B1DE84" w:rsidR="00D25B70" w:rsidRPr="00D25B70" w:rsidRDefault="00D25B70" w:rsidP="00C43810">
      <w:pPr>
        <w:spacing w:after="0" w:line="360" w:lineRule="auto"/>
        <w:jc w:val="both"/>
        <w:rPr>
          <w:rFonts w:ascii="Times New Roman" w:hAnsi="Times New Roman" w:cs="Times New Roman"/>
          <w:b/>
          <w:bCs/>
          <w:sz w:val="24"/>
          <w:szCs w:val="24"/>
        </w:rPr>
      </w:pPr>
      <w:r w:rsidRPr="00D25B70">
        <w:rPr>
          <w:rFonts w:ascii="Times New Roman" w:hAnsi="Times New Roman" w:cs="Times New Roman"/>
          <w:b/>
          <w:bCs/>
          <w:sz w:val="24"/>
          <w:szCs w:val="24"/>
        </w:rPr>
        <w:lastRenderedPageBreak/>
        <w:t xml:space="preserve">Rumusan Masalah </w:t>
      </w:r>
    </w:p>
    <w:p w14:paraId="261310C6" w14:textId="77777777" w:rsidR="007C238D" w:rsidRPr="00C66A20" w:rsidRDefault="007A074F" w:rsidP="00D25B70">
      <w:pPr>
        <w:spacing w:after="0" w:line="360" w:lineRule="auto"/>
        <w:ind w:firstLine="426"/>
        <w:jc w:val="both"/>
        <w:rPr>
          <w:rFonts w:ascii="Times New Roman" w:hAnsi="Times New Roman" w:cs="Times New Roman"/>
          <w:sz w:val="24"/>
          <w:szCs w:val="24"/>
        </w:rPr>
      </w:pPr>
      <w:r w:rsidRPr="00C66A20">
        <w:rPr>
          <w:rFonts w:ascii="Times New Roman" w:hAnsi="Times New Roman" w:cs="Times New Roman"/>
          <w:sz w:val="24"/>
          <w:szCs w:val="24"/>
        </w:rPr>
        <w:t>1.</w:t>
      </w:r>
      <w:r w:rsidR="007C238D" w:rsidRPr="00C66A20">
        <w:rPr>
          <w:rFonts w:ascii="Times New Roman" w:hAnsi="Times New Roman" w:cs="Times New Roman"/>
          <w:sz w:val="24"/>
          <w:szCs w:val="24"/>
        </w:rPr>
        <w:tab/>
      </w:r>
      <w:r w:rsidRPr="00C66A20">
        <w:rPr>
          <w:rFonts w:ascii="Times New Roman" w:hAnsi="Times New Roman" w:cs="Times New Roman"/>
          <w:sz w:val="24"/>
          <w:szCs w:val="24"/>
        </w:rPr>
        <w:t xml:space="preserve"> Apakah ada asas kepastian hukum dalam</w:t>
      </w:r>
      <w:r w:rsidR="007C238D" w:rsidRPr="00C66A20">
        <w:rPr>
          <w:rFonts w:ascii="Times New Roman" w:hAnsi="Times New Roman" w:cs="Times New Roman"/>
          <w:sz w:val="24"/>
          <w:szCs w:val="24"/>
        </w:rPr>
        <w:t xml:space="preserve"> pendaftaran akta pendirian CV? </w:t>
      </w:r>
    </w:p>
    <w:p w14:paraId="30C91C40" w14:textId="587260B1" w:rsidR="007C238D" w:rsidRPr="00C66A20" w:rsidRDefault="007A074F" w:rsidP="00D25B70">
      <w:pPr>
        <w:spacing w:after="0" w:line="360" w:lineRule="auto"/>
        <w:ind w:firstLine="426"/>
        <w:jc w:val="both"/>
        <w:rPr>
          <w:rFonts w:ascii="Times New Roman" w:hAnsi="Times New Roman" w:cs="Times New Roman"/>
          <w:sz w:val="24"/>
          <w:szCs w:val="24"/>
        </w:rPr>
      </w:pPr>
      <w:r w:rsidRPr="00C66A20">
        <w:rPr>
          <w:rFonts w:ascii="Times New Roman" w:hAnsi="Times New Roman" w:cs="Times New Roman"/>
          <w:sz w:val="24"/>
          <w:szCs w:val="24"/>
        </w:rPr>
        <w:t>2.</w:t>
      </w:r>
      <w:r w:rsidR="007C238D" w:rsidRPr="00C66A20">
        <w:rPr>
          <w:rFonts w:ascii="Times New Roman" w:hAnsi="Times New Roman" w:cs="Times New Roman"/>
          <w:sz w:val="24"/>
          <w:szCs w:val="24"/>
        </w:rPr>
        <w:tab/>
      </w:r>
      <w:r w:rsidRPr="00C66A20">
        <w:rPr>
          <w:rFonts w:ascii="Times New Roman" w:hAnsi="Times New Roman" w:cs="Times New Roman"/>
          <w:sz w:val="24"/>
          <w:szCs w:val="24"/>
        </w:rPr>
        <w:t xml:space="preserve"> Peraturan manakah yang seharusnya menjadi pedoman pendaftaran akta pendirian CV?</w:t>
      </w:r>
    </w:p>
    <w:p w14:paraId="23CC111A" w14:textId="77777777" w:rsidR="007C238D" w:rsidRPr="00C66A20" w:rsidRDefault="007C238D" w:rsidP="00C43810">
      <w:pPr>
        <w:spacing w:after="0" w:line="360" w:lineRule="auto"/>
        <w:jc w:val="both"/>
        <w:rPr>
          <w:rFonts w:ascii="Times New Roman" w:hAnsi="Times New Roman" w:cs="Times New Roman"/>
          <w:sz w:val="24"/>
          <w:szCs w:val="24"/>
        </w:rPr>
      </w:pPr>
    </w:p>
    <w:p w14:paraId="66B8D966" w14:textId="77777777" w:rsidR="007A074F" w:rsidRPr="00C66A20" w:rsidRDefault="007A074F" w:rsidP="00C43810">
      <w:pPr>
        <w:spacing w:after="0" w:line="360" w:lineRule="auto"/>
        <w:jc w:val="center"/>
        <w:rPr>
          <w:rFonts w:ascii="Times New Roman" w:hAnsi="Times New Roman" w:cs="Times New Roman"/>
          <w:b/>
          <w:sz w:val="24"/>
          <w:szCs w:val="24"/>
        </w:rPr>
      </w:pPr>
      <w:r w:rsidRPr="00C66A20">
        <w:rPr>
          <w:rFonts w:ascii="Times New Roman" w:hAnsi="Times New Roman" w:cs="Times New Roman"/>
          <w:b/>
          <w:sz w:val="24"/>
          <w:szCs w:val="24"/>
        </w:rPr>
        <w:t>METODE PENELITIAN</w:t>
      </w:r>
    </w:p>
    <w:p w14:paraId="63AA944F" w14:textId="631C8196" w:rsidR="007C238D" w:rsidRPr="00C66A20" w:rsidRDefault="007A074F" w:rsidP="00C43810">
      <w:pPr>
        <w:spacing w:after="0" w:line="360" w:lineRule="auto"/>
        <w:ind w:firstLine="720"/>
        <w:jc w:val="both"/>
        <w:rPr>
          <w:rFonts w:ascii="Times New Roman" w:hAnsi="Times New Roman" w:cs="Times New Roman"/>
          <w:sz w:val="24"/>
          <w:szCs w:val="24"/>
        </w:rPr>
      </w:pPr>
      <w:r w:rsidRPr="00C66A20">
        <w:rPr>
          <w:rFonts w:ascii="Times New Roman" w:hAnsi="Times New Roman" w:cs="Times New Roman"/>
          <w:sz w:val="24"/>
          <w:szCs w:val="24"/>
        </w:rPr>
        <w:t>Penyusunan tugas akhir ini mempergunakan penelitian yuridis normatif. Penelitian normatif merupakan penelitian yang objek penelitiannya berwujud norma, konsep, asas dan doktrin hukum.</w:t>
      </w:r>
      <w:r w:rsidR="00C43810">
        <w:rPr>
          <w:rFonts w:ascii="Times New Roman" w:hAnsi="Times New Roman" w:cs="Times New Roman"/>
          <w:sz w:val="24"/>
          <w:szCs w:val="24"/>
        </w:rPr>
        <w:t xml:space="preserve"> </w:t>
      </w:r>
      <w:r w:rsidRPr="00C66A20">
        <w:rPr>
          <w:rFonts w:ascii="Times New Roman" w:hAnsi="Times New Roman" w:cs="Times New Roman"/>
          <w:sz w:val="24"/>
          <w:szCs w:val="24"/>
        </w:rPr>
        <w:t xml:space="preserve">Pendekatan yang dipakai ialah pendekatan perundang-undangan </w:t>
      </w:r>
      <w:r w:rsidRPr="00C66A20">
        <w:rPr>
          <w:rFonts w:ascii="Times New Roman" w:hAnsi="Times New Roman" w:cs="Times New Roman"/>
          <w:i/>
          <w:sz w:val="24"/>
          <w:szCs w:val="24"/>
        </w:rPr>
        <w:t>(Statute Approach)</w:t>
      </w:r>
      <w:r w:rsidRPr="00C66A20">
        <w:rPr>
          <w:rFonts w:ascii="Times New Roman" w:hAnsi="Times New Roman" w:cs="Times New Roman"/>
          <w:sz w:val="24"/>
          <w:szCs w:val="24"/>
        </w:rPr>
        <w:t xml:space="preserve"> dan konsep </w:t>
      </w:r>
      <w:r w:rsidRPr="00C66A20">
        <w:rPr>
          <w:rFonts w:ascii="Times New Roman" w:hAnsi="Times New Roman" w:cs="Times New Roman"/>
          <w:i/>
          <w:sz w:val="24"/>
          <w:szCs w:val="24"/>
        </w:rPr>
        <w:t>(Conseptual Approach).</w:t>
      </w:r>
      <w:r w:rsidRPr="00C66A20">
        <w:rPr>
          <w:rFonts w:ascii="Times New Roman" w:hAnsi="Times New Roman" w:cs="Times New Roman"/>
          <w:sz w:val="24"/>
          <w:szCs w:val="24"/>
        </w:rPr>
        <w:t xml:space="preserve"> Pendekatan perun</w:t>
      </w:r>
      <w:r w:rsidR="00C51F32">
        <w:rPr>
          <w:rFonts w:ascii="Times New Roman" w:hAnsi="Times New Roman" w:cs="Times New Roman"/>
          <w:sz w:val="24"/>
          <w:szCs w:val="24"/>
        </w:rPr>
        <w:t xml:space="preserve">dang-undangan ialah pendekatan </w:t>
      </w:r>
      <w:r w:rsidRPr="00C66A20">
        <w:rPr>
          <w:rFonts w:ascii="Times New Roman" w:hAnsi="Times New Roman" w:cs="Times New Roman"/>
          <w:sz w:val="24"/>
          <w:szCs w:val="24"/>
        </w:rPr>
        <w:t>yang memakai peraturan perundang-undangan sebagai dasar awal untuk melaksanakan  kajian, dan pendekatan tersebut digunakan apabila peraturan perundang-undangan menjadi objek penelitian.</w:t>
      </w:r>
    </w:p>
    <w:p w14:paraId="44E07DE2" w14:textId="7D91A2D6" w:rsidR="007A074F" w:rsidRPr="00C43810" w:rsidRDefault="007A074F" w:rsidP="00C43810">
      <w:pPr>
        <w:spacing w:after="0" w:line="360" w:lineRule="auto"/>
        <w:ind w:firstLine="720"/>
        <w:jc w:val="both"/>
        <w:rPr>
          <w:rFonts w:ascii="Times New Roman" w:hAnsi="Times New Roman" w:cs="Times New Roman"/>
          <w:sz w:val="24"/>
          <w:szCs w:val="24"/>
        </w:rPr>
      </w:pPr>
      <w:r w:rsidRPr="00C66A20">
        <w:rPr>
          <w:rFonts w:ascii="Times New Roman" w:hAnsi="Times New Roman" w:cs="Times New Roman"/>
          <w:sz w:val="24"/>
          <w:szCs w:val="24"/>
        </w:rPr>
        <w:t xml:space="preserve">Pendekatan konsep </w:t>
      </w:r>
      <w:r w:rsidRPr="00C66A20">
        <w:rPr>
          <w:rFonts w:ascii="Times New Roman" w:hAnsi="Times New Roman" w:cs="Times New Roman"/>
          <w:i/>
          <w:sz w:val="24"/>
          <w:szCs w:val="24"/>
        </w:rPr>
        <w:t>(Conseptual Approach)</w:t>
      </w:r>
      <w:r w:rsidRPr="00C66A20">
        <w:rPr>
          <w:rFonts w:ascii="Times New Roman" w:hAnsi="Times New Roman" w:cs="Times New Roman"/>
          <w:sz w:val="24"/>
          <w:szCs w:val="24"/>
        </w:rPr>
        <w:t xml:space="preserve"> adalah pendekatan yang menggunakan sudut pandang dari doktrin-doktrin ilmu hukum, norma dan asas hukum yang dengan pendekatan konsep tersebut.</w:t>
      </w:r>
      <w:r w:rsidR="00C43810">
        <w:rPr>
          <w:rFonts w:ascii="Times New Roman" w:hAnsi="Times New Roman" w:cs="Times New Roman"/>
          <w:sz w:val="24"/>
          <w:szCs w:val="24"/>
        </w:rPr>
        <w:t xml:space="preserve"> </w:t>
      </w:r>
      <w:r w:rsidRPr="00C66A20">
        <w:rPr>
          <w:rFonts w:ascii="Times New Roman" w:hAnsi="Times New Roman" w:cs="Times New Roman"/>
          <w:sz w:val="24"/>
          <w:szCs w:val="24"/>
        </w:rPr>
        <w:t>Teknik mengumpulkan data dikerjakan untuk mendapatkan data dengan melakukan  kegiatan seperti membaca bahan-bahan hukum yang bersumber atas bahan primer,  sekunder dan tersier, serta mengkaji dengan menggunakan buku metode penelitian hokum</w:t>
      </w:r>
      <w:r w:rsidR="00C43810">
        <w:rPr>
          <w:rFonts w:ascii="Times New Roman" w:hAnsi="Times New Roman" w:cs="Times New Roman"/>
          <w:sz w:val="24"/>
          <w:szCs w:val="24"/>
        </w:rPr>
        <w:t xml:space="preserve"> .</w:t>
      </w:r>
      <w:r w:rsidRPr="00C66A20">
        <w:rPr>
          <w:rFonts w:ascii="Times New Roman" w:hAnsi="Times New Roman" w:cs="Times New Roman"/>
          <w:sz w:val="24"/>
          <w:szCs w:val="24"/>
        </w:rPr>
        <w:t xml:space="preserve"> Data yang didapatkan pada penelitian hukum normatif lalu diolah menggunakan analisis  kualitatif, yang artinya analisis yang dilakukan dengan prosedur menguraikan data secara  bermutu, yang dituangkan dalam wujud kalimat secara tertata, logis, tanpa bertumpang tindih, dan efisien, dengan harapan bisa mempermudah dalam melakukan interpretasi data dan memahami hasil analisis.</w:t>
      </w:r>
    </w:p>
    <w:p w14:paraId="734A2FC6" w14:textId="77777777" w:rsidR="001D6595" w:rsidRPr="00C66A20" w:rsidRDefault="001D6595" w:rsidP="00C43810">
      <w:pPr>
        <w:spacing w:after="0" w:line="360" w:lineRule="auto"/>
        <w:jc w:val="both"/>
        <w:rPr>
          <w:rFonts w:ascii="Times New Roman" w:hAnsi="Times New Roman" w:cs="Times New Roman"/>
          <w:sz w:val="24"/>
          <w:szCs w:val="24"/>
        </w:rPr>
      </w:pPr>
    </w:p>
    <w:p w14:paraId="0017B59F" w14:textId="0E35BDFF" w:rsidR="00FE6D85" w:rsidRDefault="007A074F" w:rsidP="00C43810">
      <w:pPr>
        <w:spacing w:after="0" w:line="360" w:lineRule="auto"/>
        <w:jc w:val="center"/>
        <w:rPr>
          <w:rFonts w:ascii="Times New Roman" w:hAnsi="Times New Roman" w:cs="Times New Roman"/>
          <w:b/>
          <w:sz w:val="24"/>
          <w:szCs w:val="24"/>
        </w:rPr>
      </w:pPr>
      <w:r w:rsidRPr="00C66A20">
        <w:rPr>
          <w:rFonts w:ascii="Times New Roman" w:hAnsi="Times New Roman" w:cs="Times New Roman"/>
          <w:b/>
          <w:sz w:val="24"/>
          <w:szCs w:val="24"/>
        </w:rPr>
        <w:t>PEMBAHASAN</w:t>
      </w:r>
    </w:p>
    <w:p w14:paraId="3EC690F1" w14:textId="77777777" w:rsidR="00D25B70" w:rsidRPr="00D25B70" w:rsidRDefault="00D25B70" w:rsidP="00C43810">
      <w:pPr>
        <w:spacing w:after="0" w:line="360" w:lineRule="auto"/>
        <w:jc w:val="center"/>
        <w:rPr>
          <w:rFonts w:ascii="Times New Roman" w:hAnsi="Times New Roman" w:cs="Times New Roman"/>
          <w:b/>
          <w:sz w:val="6"/>
          <w:szCs w:val="6"/>
        </w:rPr>
      </w:pPr>
    </w:p>
    <w:p w14:paraId="289F3D73" w14:textId="2B7A4F02" w:rsidR="007A074F" w:rsidRPr="00C66A20" w:rsidRDefault="007A074F" w:rsidP="00C43810">
      <w:pPr>
        <w:spacing w:after="0" w:line="360" w:lineRule="auto"/>
        <w:jc w:val="both"/>
        <w:rPr>
          <w:rFonts w:ascii="Times New Roman" w:hAnsi="Times New Roman" w:cs="Times New Roman"/>
          <w:b/>
          <w:sz w:val="24"/>
          <w:szCs w:val="24"/>
        </w:rPr>
      </w:pPr>
      <w:r w:rsidRPr="00C66A20">
        <w:rPr>
          <w:rFonts w:ascii="Times New Roman" w:hAnsi="Times New Roman" w:cs="Times New Roman"/>
          <w:b/>
          <w:sz w:val="24"/>
          <w:szCs w:val="24"/>
        </w:rPr>
        <w:t>Asas Kepastian Hukum Dalam Pendaftaran Akta Pendirian CV</w:t>
      </w:r>
    </w:p>
    <w:p w14:paraId="6220CB26" w14:textId="61BC2487" w:rsidR="00FE6D85" w:rsidRPr="00C66A20" w:rsidRDefault="007A074F" w:rsidP="00C51F32">
      <w:pPr>
        <w:spacing w:after="0" w:line="360" w:lineRule="auto"/>
        <w:ind w:firstLine="720"/>
        <w:jc w:val="both"/>
        <w:rPr>
          <w:rFonts w:ascii="Times New Roman" w:hAnsi="Times New Roman" w:cs="Times New Roman"/>
          <w:sz w:val="24"/>
          <w:szCs w:val="24"/>
        </w:rPr>
      </w:pPr>
      <w:r w:rsidRPr="00C66A20">
        <w:rPr>
          <w:rFonts w:ascii="Times New Roman" w:hAnsi="Times New Roman" w:cs="Times New Roman"/>
          <w:sz w:val="24"/>
          <w:szCs w:val="24"/>
        </w:rPr>
        <w:t>Sebelum keluar Permenkumham No.17 Tahun 2018 tentang Pendaftaran Persekutuan  Komanditer, Persekutuan Firma, dan Persekutuan Perdata. Diberlakukan ketetapan berdasarkan pada Pasal 23 KUHD sebagai aturan yang mengatur mengenai pendaftaran akta pendirian CV. KUHD dan Permenkumham tidak sejajar, mengenai hal ini dapat dilihat pada Pasal 7  ayat (1) UU No.12 Tahun 2011 tentang jenis dan hierarki Peraturan Perundang-Undangan.  Hierarki ialah rangkaian tingkat ataupun derajat jabatan (p</w:t>
      </w:r>
      <w:r w:rsidR="00C51F32">
        <w:rPr>
          <w:rFonts w:ascii="Times New Roman" w:hAnsi="Times New Roman" w:cs="Times New Roman"/>
          <w:sz w:val="24"/>
          <w:szCs w:val="24"/>
        </w:rPr>
        <w:t xml:space="preserve">angkat kedudukan) ataupun bias </w:t>
      </w:r>
      <w:r w:rsidRPr="00C66A20">
        <w:rPr>
          <w:rFonts w:ascii="Times New Roman" w:hAnsi="Times New Roman" w:cs="Times New Roman"/>
          <w:sz w:val="24"/>
          <w:szCs w:val="24"/>
        </w:rPr>
        <w:t xml:space="preserve">juga diartikan sebagai tingkatan kewenangan paling bawah hingga paling atas. Makna  hierarki ialah bertingkat, dari paling rendah menuju ke paling tinggi serta yang paling rendah  tidak boleh berbenturan dengan jenjang yang lebih tinggi pula. </w:t>
      </w:r>
    </w:p>
    <w:p w14:paraId="1F1E580F" w14:textId="77777777" w:rsidR="00FE6D85" w:rsidRPr="00C66A20" w:rsidRDefault="007A074F" w:rsidP="00C43810">
      <w:pPr>
        <w:spacing w:after="0" w:line="360" w:lineRule="auto"/>
        <w:ind w:firstLine="720"/>
        <w:jc w:val="both"/>
        <w:rPr>
          <w:rFonts w:ascii="Times New Roman" w:hAnsi="Times New Roman" w:cs="Times New Roman"/>
          <w:sz w:val="24"/>
          <w:szCs w:val="24"/>
        </w:rPr>
      </w:pPr>
      <w:r w:rsidRPr="00C66A20">
        <w:rPr>
          <w:rFonts w:ascii="Times New Roman" w:hAnsi="Times New Roman" w:cs="Times New Roman"/>
          <w:sz w:val="24"/>
          <w:szCs w:val="24"/>
        </w:rPr>
        <w:lastRenderedPageBreak/>
        <w:t xml:space="preserve">Di dalam hukum terdapat asas-asas universal yang sering kita temukan dalam dunia  ilmu hukum, yakni </w:t>
      </w:r>
      <w:r w:rsidRPr="00C66A20">
        <w:rPr>
          <w:rFonts w:ascii="Times New Roman" w:hAnsi="Times New Roman" w:cs="Times New Roman"/>
          <w:i/>
          <w:sz w:val="24"/>
          <w:szCs w:val="24"/>
        </w:rPr>
        <w:t>lex supreiore derogate legi infiriore</w:t>
      </w:r>
      <w:r w:rsidRPr="00C66A20">
        <w:rPr>
          <w:rFonts w:ascii="Times New Roman" w:hAnsi="Times New Roman" w:cs="Times New Roman"/>
          <w:sz w:val="24"/>
          <w:szCs w:val="24"/>
        </w:rPr>
        <w:t xml:space="preserve">. Dengan doktrin tersebut dapat kita  lihat bahwa peraturan yang lebih tinggi menolak yang lebih rendah. Hukum memang penuh dengan ketidak pastian, namun ketidak pastian ini terkait dalam implementasi hukum dalam suatu kejadian seperti sebuah kasus yang dihadapkan pada  pilihan apakah perbuatan ini melawan hukum, pidana, administrasi, atau hanya sebatas  </w:t>
      </w:r>
      <w:r w:rsidR="00FE6D85" w:rsidRPr="00C66A20">
        <w:rPr>
          <w:rFonts w:ascii="Times New Roman" w:hAnsi="Times New Roman" w:cs="Times New Roman"/>
          <w:sz w:val="24"/>
          <w:szCs w:val="24"/>
        </w:rPr>
        <w:t>diperdatakan.</w:t>
      </w:r>
      <w:r w:rsidRPr="00C66A20">
        <w:rPr>
          <w:rFonts w:ascii="Times New Roman" w:hAnsi="Times New Roman" w:cs="Times New Roman"/>
          <w:sz w:val="24"/>
          <w:szCs w:val="24"/>
        </w:rPr>
        <w:t xml:space="preserve"> Berbeda dengan hal tersebut, Sajipto Raharjo menilai hubungan antara hukum dengan kepastian hukum adalah relatif dan tidak mutlak, karena yang benar dan mutlak ialah hukum dalam mewujudkan kepastian peraturan dalam arti Undang-Undang. Pemahaman  tersebut harus dipahami atas asumsi yang mendasarinya, karena berbicara kepastian hukum adalah berbicara mengenai eksistensi hukum itu sendiri.</w:t>
      </w:r>
    </w:p>
    <w:p w14:paraId="2923CBEE" w14:textId="2F8AAEAD" w:rsidR="00FE6D85" w:rsidRPr="00C66A20" w:rsidRDefault="007A074F" w:rsidP="00D25B70">
      <w:pPr>
        <w:spacing w:after="0" w:line="360" w:lineRule="auto"/>
        <w:ind w:firstLine="720"/>
        <w:jc w:val="both"/>
        <w:rPr>
          <w:rFonts w:ascii="Times New Roman" w:hAnsi="Times New Roman" w:cs="Times New Roman"/>
          <w:sz w:val="24"/>
          <w:szCs w:val="24"/>
        </w:rPr>
      </w:pPr>
      <w:r w:rsidRPr="00C66A20">
        <w:rPr>
          <w:rFonts w:ascii="Times New Roman" w:hAnsi="Times New Roman" w:cs="Times New Roman"/>
          <w:sz w:val="24"/>
          <w:szCs w:val="24"/>
        </w:rPr>
        <w:t xml:space="preserve"> Pada kenyataannya, Permenkumham No.17 Tahun 2018 menjadi pedoman yang  digunakan untuk pendaftaran akta pendirian CV. Kemudian juga pihak Pengadilan tidak mau menerima berkas pendaftaran CV yang dibawa oleh pihak Notaris, sebab pihak Pengadilan sudah mengetahui adanya Permenkumham No.17 Tahun 2018. Kepastian hukum dalam pendaftaran akta pendirian ini dapat dikatakan ada kepastian hukum, yaitu kepastian hukum untuk bisa membuat dan mendaftarkan CV yang di daftarkan kepada Menteri Hukum dan HAM yang dilakukan secara pola daring, kemudian akan diterbitkan Surat Keterangan Terdaftra, yang kemudian akan digunakan untuk melakukan kegiatan usaha. Namun apabila berbicara kepastian hukum terkait hierarki perundang-undangan, memang teori dengan kenyataannya sering kali terjadi banyak perbedaan.</w:t>
      </w:r>
      <w:r w:rsidR="00D25B70">
        <w:rPr>
          <w:rFonts w:ascii="Times New Roman" w:hAnsi="Times New Roman" w:cs="Times New Roman"/>
          <w:sz w:val="24"/>
          <w:szCs w:val="24"/>
        </w:rPr>
        <w:t xml:space="preserve"> </w:t>
      </w:r>
      <w:r w:rsidRPr="00C66A20">
        <w:rPr>
          <w:rFonts w:ascii="Times New Roman" w:hAnsi="Times New Roman" w:cs="Times New Roman"/>
          <w:sz w:val="24"/>
          <w:szCs w:val="24"/>
        </w:rPr>
        <w:t>Apabila melihat dari sudut pandang yang lain, kepastian hukum pada PermenkumhamNo.17 Tahun 2018, yaitu pada Pasal 22 telah disebutkan bahwa, jika pada masa yang akan datang timbul ketidak sesuaian data hinggah dokumen pendu</w:t>
      </w:r>
      <w:r w:rsidR="00FE6D85" w:rsidRPr="00C66A20">
        <w:rPr>
          <w:rFonts w:ascii="Times New Roman" w:hAnsi="Times New Roman" w:cs="Times New Roman"/>
          <w:sz w:val="24"/>
          <w:szCs w:val="24"/>
        </w:rPr>
        <w:t xml:space="preserve">kung sesuai format </w:t>
      </w:r>
      <w:r w:rsidRPr="00C66A20">
        <w:rPr>
          <w:rFonts w:ascii="Times New Roman" w:hAnsi="Times New Roman" w:cs="Times New Roman"/>
          <w:sz w:val="24"/>
          <w:szCs w:val="24"/>
        </w:rPr>
        <w:t>mendaftarkan</w:t>
      </w:r>
      <w:r w:rsidR="00FE6D85" w:rsidRPr="00C66A20">
        <w:rPr>
          <w:rFonts w:ascii="Times New Roman" w:hAnsi="Times New Roman" w:cs="Times New Roman"/>
          <w:sz w:val="24"/>
          <w:szCs w:val="24"/>
        </w:rPr>
        <w:t xml:space="preserve"> </w:t>
      </w:r>
      <w:r w:rsidRPr="00C66A20">
        <w:rPr>
          <w:rFonts w:ascii="Times New Roman" w:hAnsi="Times New Roman" w:cs="Times New Roman"/>
          <w:sz w:val="24"/>
          <w:szCs w:val="24"/>
        </w:rPr>
        <w:t>pendirian, mendaftarkan perubahan anggaran dasar, d</w:t>
      </w:r>
      <w:r w:rsidR="00FE6D85" w:rsidRPr="00C66A20">
        <w:rPr>
          <w:rFonts w:ascii="Times New Roman" w:hAnsi="Times New Roman" w:cs="Times New Roman"/>
          <w:sz w:val="24"/>
          <w:szCs w:val="24"/>
        </w:rPr>
        <w:t xml:space="preserve">an mendaftarkan </w:t>
      </w:r>
      <w:r w:rsidRPr="00C66A20">
        <w:rPr>
          <w:rFonts w:ascii="Times New Roman" w:hAnsi="Times New Roman" w:cs="Times New Roman"/>
          <w:sz w:val="24"/>
          <w:szCs w:val="24"/>
        </w:rPr>
        <w:t>pembubaran CV, Firma, dan Persekutuan Perdata, SKT (Surat Keterangan Terdaftar) dapat dilakukan pencabutan dan di nyatakan tidak berlaku.</w:t>
      </w:r>
    </w:p>
    <w:p w14:paraId="5D5332E4" w14:textId="77777777" w:rsidR="007A074F" w:rsidRPr="00C66A20" w:rsidRDefault="007A074F" w:rsidP="00C43810">
      <w:pPr>
        <w:spacing w:after="0" w:line="360" w:lineRule="auto"/>
        <w:ind w:firstLine="720"/>
        <w:jc w:val="both"/>
        <w:rPr>
          <w:rFonts w:ascii="Times New Roman" w:hAnsi="Times New Roman" w:cs="Times New Roman"/>
          <w:sz w:val="24"/>
          <w:szCs w:val="24"/>
        </w:rPr>
      </w:pPr>
      <w:r w:rsidRPr="00C66A20">
        <w:rPr>
          <w:rFonts w:ascii="Times New Roman" w:hAnsi="Times New Roman" w:cs="Times New Roman"/>
          <w:sz w:val="24"/>
          <w:szCs w:val="24"/>
        </w:rPr>
        <w:t>Hal tersebut menjadi sebuah kepastian hukum dalam hal mencegah terjadinya dua nama perusahaan yang sama, sehingga dapat memberikan kepastian hukum di dalam kegiatan perekonomian yang didukung berdasarkan perkembangan teknologi informasi. Mengingat, nama perusahaan adalah salah satu unsur yang ditampilkan sebagai simbol kegiatan usaha dengan tujuan untuk membedakan kegiatan usaha yang dilakukan oleh suatu badan usaha dalam kegiatan perekonomian.</w:t>
      </w:r>
    </w:p>
    <w:p w14:paraId="5E99B638" w14:textId="77777777" w:rsidR="00C51F32" w:rsidRDefault="00C51F32" w:rsidP="00C43810">
      <w:pPr>
        <w:spacing w:after="0" w:line="360" w:lineRule="auto"/>
        <w:jc w:val="both"/>
        <w:rPr>
          <w:rFonts w:ascii="Times New Roman" w:hAnsi="Times New Roman" w:cs="Times New Roman"/>
          <w:b/>
          <w:sz w:val="24"/>
          <w:szCs w:val="24"/>
        </w:rPr>
      </w:pPr>
    </w:p>
    <w:p w14:paraId="29125A73" w14:textId="77777777" w:rsidR="00C51F32" w:rsidRDefault="00C51F32" w:rsidP="00C43810">
      <w:pPr>
        <w:spacing w:after="0" w:line="360" w:lineRule="auto"/>
        <w:jc w:val="both"/>
        <w:rPr>
          <w:rFonts w:ascii="Times New Roman" w:hAnsi="Times New Roman" w:cs="Times New Roman"/>
          <w:b/>
          <w:sz w:val="24"/>
          <w:szCs w:val="24"/>
        </w:rPr>
      </w:pPr>
    </w:p>
    <w:p w14:paraId="5BD42EF7" w14:textId="49F07702" w:rsidR="007A074F" w:rsidRPr="00C66A20" w:rsidRDefault="007A074F" w:rsidP="00C43810">
      <w:pPr>
        <w:spacing w:after="0" w:line="360" w:lineRule="auto"/>
        <w:jc w:val="both"/>
        <w:rPr>
          <w:rFonts w:ascii="Times New Roman" w:hAnsi="Times New Roman" w:cs="Times New Roman"/>
          <w:b/>
          <w:sz w:val="24"/>
          <w:szCs w:val="24"/>
        </w:rPr>
      </w:pPr>
      <w:r w:rsidRPr="00C66A20">
        <w:rPr>
          <w:rFonts w:ascii="Times New Roman" w:hAnsi="Times New Roman" w:cs="Times New Roman"/>
          <w:b/>
          <w:sz w:val="24"/>
          <w:szCs w:val="24"/>
        </w:rPr>
        <w:lastRenderedPageBreak/>
        <w:t>Peraturan yang Seharusnya Menjadi Pedoman Pendaftaran CV</w:t>
      </w:r>
    </w:p>
    <w:p w14:paraId="761AA746" w14:textId="77777777" w:rsidR="001D4AD9" w:rsidRPr="00C66A20" w:rsidRDefault="007A074F" w:rsidP="00C43810">
      <w:pPr>
        <w:spacing w:after="0" w:line="360" w:lineRule="auto"/>
        <w:ind w:firstLine="720"/>
        <w:jc w:val="both"/>
        <w:rPr>
          <w:rFonts w:ascii="Times New Roman" w:hAnsi="Times New Roman" w:cs="Times New Roman"/>
          <w:sz w:val="24"/>
          <w:szCs w:val="24"/>
        </w:rPr>
      </w:pPr>
      <w:r w:rsidRPr="00C66A20">
        <w:rPr>
          <w:rFonts w:ascii="Times New Roman" w:hAnsi="Times New Roman" w:cs="Times New Roman"/>
          <w:sz w:val="24"/>
          <w:szCs w:val="24"/>
        </w:rPr>
        <w:t>Norma hukum seringkali dikonfirmasikan dengan realitas sehingga pembenaran suatu norma akan menun</w:t>
      </w:r>
      <w:r w:rsidR="00FE6D85" w:rsidRPr="00C66A20">
        <w:rPr>
          <w:rFonts w:ascii="Times New Roman" w:hAnsi="Times New Roman" w:cs="Times New Roman"/>
          <w:sz w:val="24"/>
          <w:szCs w:val="24"/>
        </w:rPr>
        <w:t>juk pada suatu fakta tertentu.</w:t>
      </w:r>
      <w:r w:rsidRPr="00C66A20">
        <w:rPr>
          <w:rFonts w:ascii="Times New Roman" w:hAnsi="Times New Roman" w:cs="Times New Roman"/>
          <w:sz w:val="24"/>
          <w:szCs w:val="24"/>
        </w:rPr>
        <w:t xml:space="preserve"> Pemahaman yang demikian sebenarnya  kurang tepat karena pada hakikatnya dasar dalam memvaliditasi atas norma harus tetap b</w:t>
      </w:r>
      <w:r w:rsidR="00FE6D85" w:rsidRPr="00C66A20">
        <w:rPr>
          <w:rFonts w:ascii="Times New Roman" w:hAnsi="Times New Roman" w:cs="Times New Roman"/>
          <w:sz w:val="24"/>
          <w:szCs w:val="24"/>
        </w:rPr>
        <w:t>erwujud norma, bukanlah fakta.</w:t>
      </w:r>
      <w:r w:rsidRPr="00C66A20">
        <w:rPr>
          <w:rFonts w:ascii="Times New Roman" w:hAnsi="Times New Roman" w:cs="Times New Roman"/>
          <w:sz w:val="24"/>
          <w:szCs w:val="24"/>
        </w:rPr>
        <w:t xml:space="preserve"> Dalam mencari terhadap landasan validitas atas norma membawa kita bukan kepada realitas namun seharusnya lebih terhadap norma lainnya yang membentuk lan</w:t>
      </w:r>
      <w:r w:rsidR="00FE6D85" w:rsidRPr="00C66A20">
        <w:rPr>
          <w:rFonts w:ascii="Times New Roman" w:hAnsi="Times New Roman" w:cs="Times New Roman"/>
          <w:sz w:val="24"/>
          <w:szCs w:val="24"/>
        </w:rPr>
        <w:t>dasan lahirnya norma tersebut.</w:t>
      </w:r>
      <w:r w:rsidRPr="00C66A20">
        <w:rPr>
          <w:rFonts w:ascii="Times New Roman" w:hAnsi="Times New Roman" w:cs="Times New Roman"/>
          <w:sz w:val="24"/>
          <w:szCs w:val="24"/>
        </w:rPr>
        <w:t xml:space="preserve"> Maka dari itu, dari sudut pandang normatif, KUHD adalah dasar hukum yang seharusnya digunakan di dalam praktik pada pelaksanaan secara nyata. Saat Permenkumham No.17 Tahun 2018 menjadi ketentuan yang digunakan untuk mendaftarkan CV, secara normatif, hal tersebut sudah tidak sesuai berdasarkan Asas Pembentukan Peraturan Perundang-Undangan, seperti yang ditetapkan sesuai dengan Pasal 5 UU No.12 Tahun 2011 tentang Pembentukan Peraturan Perundang-undangan. Dalam melakukan pembentukan Peraturan Perundang-undangan perlu dilaksanakan sesuai denganAsas Pembentukan Peraturan Perundang-Undangan yang baik pula, seperti: kejelasan tujuan, kelembagaan atau pejabat pembentuk yang tepat, kesesuaian antara jenis, hierarki, dan materi muatan, bisa dilaksanakan, perdayagunaan dan kehasilgunaan, kejelasan rumusan, dan keterbukaan.</w:t>
      </w:r>
    </w:p>
    <w:p w14:paraId="2EA0F2D5" w14:textId="77777777" w:rsidR="00D25B70" w:rsidRDefault="007A074F" w:rsidP="00D25B70">
      <w:pPr>
        <w:spacing w:after="0" w:line="360" w:lineRule="auto"/>
        <w:ind w:firstLine="720"/>
        <w:jc w:val="both"/>
        <w:rPr>
          <w:rFonts w:ascii="Times New Roman" w:hAnsi="Times New Roman" w:cs="Times New Roman"/>
          <w:sz w:val="24"/>
          <w:szCs w:val="24"/>
        </w:rPr>
      </w:pPr>
      <w:r w:rsidRPr="00C66A20">
        <w:rPr>
          <w:rFonts w:ascii="Times New Roman" w:hAnsi="Times New Roman" w:cs="Times New Roman"/>
          <w:sz w:val="24"/>
          <w:szCs w:val="24"/>
        </w:rPr>
        <w:t>Disebutkan pada Pasal 5 huruf (c) UU No.12 Tahun 2011 tentang Pembentukan Peraturan Perundang-undangan menentukan dalam membentuk Peraturan Perundang-undangan perlu dilaksanakan sesuai kesamaan jenis, jenjang dan materi muatan. Jenjang yang dimaksud telah sebutkan pada Pasal 7 ayat (1) UU No.12 Tahun 2011 tentang Pembentukan Peraturan Perundang-undangan. Oleh sebab itu, seharusnya Pasal 23 KUHD hingga saat ini menjadi dasar hukum dalam pelaksanaan pendaftaran akta pendirian CV.</w:t>
      </w:r>
      <w:r w:rsidR="00D25B70">
        <w:rPr>
          <w:rFonts w:ascii="Times New Roman" w:hAnsi="Times New Roman" w:cs="Times New Roman"/>
          <w:sz w:val="24"/>
          <w:szCs w:val="24"/>
        </w:rPr>
        <w:t xml:space="preserve"> </w:t>
      </w:r>
      <w:r w:rsidRPr="00C66A20">
        <w:rPr>
          <w:rFonts w:ascii="Times New Roman" w:hAnsi="Times New Roman" w:cs="Times New Roman"/>
          <w:sz w:val="24"/>
          <w:szCs w:val="24"/>
        </w:rPr>
        <w:t xml:space="preserve">Kasus konflik norma acapkali terjadi tanpa terdapatnya norma derogasi. Oleh karena itu, pada kenyataanya sering dipergunakannya asas konflik norma, yakni </w:t>
      </w:r>
      <w:r w:rsidRPr="00C66A20">
        <w:rPr>
          <w:rFonts w:ascii="Times New Roman" w:hAnsi="Times New Roman" w:cs="Times New Roman"/>
          <w:i/>
          <w:sz w:val="24"/>
          <w:szCs w:val="24"/>
        </w:rPr>
        <w:t>asas lex superior derogat legi inferiori, lex specialis derogat legi general, atau lex posterior derogat legi priori</w:t>
      </w:r>
      <w:r w:rsidRPr="00C66A20">
        <w:rPr>
          <w:rFonts w:ascii="Times New Roman" w:hAnsi="Times New Roman" w:cs="Times New Roman"/>
          <w:sz w:val="24"/>
          <w:szCs w:val="24"/>
        </w:rPr>
        <w:t xml:space="preserve">, yang merupakan alat penalaran dan argumentasi hukum untuk memilih norma manakah yang </w:t>
      </w:r>
      <w:r w:rsidR="001D4AD9" w:rsidRPr="00C66A20">
        <w:rPr>
          <w:rFonts w:ascii="Times New Roman" w:hAnsi="Times New Roman" w:cs="Times New Roman"/>
          <w:sz w:val="24"/>
          <w:szCs w:val="24"/>
        </w:rPr>
        <w:t>harus diutamakan.</w:t>
      </w:r>
      <w:r w:rsidRPr="00C66A20">
        <w:rPr>
          <w:rFonts w:ascii="Times New Roman" w:hAnsi="Times New Roman" w:cs="Times New Roman"/>
          <w:sz w:val="24"/>
          <w:szCs w:val="24"/>
        </w:rPr>
        <w:t xml:space="preserve"> Konflik norma dalam tata hukum positif merupakan persoalan yang selalu</w:t>
      </w:r>
      <w:r w:rsidR="001D4AD9" w:rsidRPr="00C66A20">
        <w:rPr>
          <w:rFonts w:ascii="Times New Roman" w:hAnsi="Times New Roman" w:cs="Times New Roman"/>
          <w:sz w:val="24"/>
          <w:szCs w:val="24"/>
        </w:rPr>
        <w:t xml:space="preserve"> </w:t>
      </w:r>
      <w:r w:rsidRPr="00C66A20">
        <w:rPr>
          <w:rFonts w:ascii="Times New Roman" w:hAnsi="Times New Roman" w:cs="Times New Roman"/>
          <w:sz w:val="24"/>
          <w:szCs w:val="24"/>
        </w:rPr>
        <w:t>menarik untuk dibahas, khususnya di negara yang  menjadikan legislasi (</w:t>
      </w:r>
      <w:r w:rsidRPr="00C66A20">
        <w:rPr>
          <w:rFonts w:ascii="Times New Roman" w:hAnsi="Times New Roman" w:cs="Times New Roman"/>
          <w:i/>
          <w:sz w:val="24"/>
          <w:szCs w:val="24"/>
        </w:rPr>
        <w:t>legislation/law and regulation</w:t>
      </w:r>
      <w:r w:rsidRPr="00C66A20">
        <w:rPr>
          <w:rFonts w:ascii="Times New Roman" w:hAnsi="Times New Roman" w:cs="Times New Roman"/>
          <w:sz w:val="24"/>
          <w:szCs w:val="24"/>
        </w:rPr>
        <w:t>) sebagai s</w:t>
      </w:r>
      <w:r w:rsidR="001D4AD9" w:rsidRPr="00C66A20">
        <w:rPr>
          <w:rFonts w:ascii="Times New Roman" w:hAnsi="Times New Roman" w:cs="Times New Roman"/>
          <w:sz w:val="24"/>
          <w:szCs w:val="24"/>
        </w:rPr>
        <w:t>umber hukum formil yang utama.</w:t>
      </w:r>
      <w:r w:rsidR="00D25B70">
        <w:rPr>
          <w:rFonts w:ascii="Times New Roman" w:hAnsi="Times New Roman" w:cs="Times New Roman"/>
          <w:sz w:val="24"/>
          <w:szCs w:val="24"/>
        </w:rPr>
        <w:t xml:space="preserve"> </w:t>
      </w:r>
    </w:p>
    <w:p w14:paraId="662D12C6" w14:textId="0237B82B" w:rsidR="001D4AD9" w:rsidRPr="00C66A20" w:rsidRDefault="007A074F" w:rsidP="00D25B70">
      <w:pPr>
        <w:spacing w:after="0" w:line="360" w:lineRule="auto"/>
        <w:ind w:firstLine="720"/>
        <w:jc w:val="both"/>
        <w:rPr>
          <w:rFonts w:ascii="Times New Roman" w:hAnsi="Times New Roman" w:cs="Times New Roman"/>
          <w:sz w:val="24"/>
          <w:szCs w:val="24"/>
        </w:rPr>
      </w:pPr>
      <w:r w:rsidRPr="00C66A20">
        <w:rPr>
          <w:rFonts w:ascii="Times New Roman" w:hAnsi="Times New Roman" w:cs="Times New Roman"/>
          <w:i/>
          <w:sz w:val="24"/>
          <w:szCs w:val="24"/>
        </w:rPr>
        <w:t>Asas lex posterior derogat legi priori</w:t>
      </w:r>
      <w:r w:rsidRPr="00C66A20">
        <w:rPr>
          <w:rFonts w:ascii="Times New Roman" w:hAnsi="Times New Roman" w:cs="Times New Roman"/>
          <w:sz w:val="24"/>
          <w:szCs w:val="24"/>
        </w:rPr>
        <w:t>, adalah asas y</w:t>
      </w:r>
      <w:r w:rsidR="001D4AD9" w:rsidRPr="00C66A20">
        <w:rPr>
          <w:rFonts w:ascii="Times New Roman" w:hAnsi="Times New Roman" w:cs="Times New Roman"/>
          <w:sz w:val="24"/>
          <w:szCs w:val="24"/>
        </w:rPr>
        <w:t xml:space="preserve">ang menjelaskan bahwa peraturan </w:t>
      </w:r>
      <w:r w:rsidRPr="00C66A20">
        <w:rPr>
          <w:rFonts w:ascii="Times New Roman" w:hAnsi="Times New Roman" w:cs="Times New Roman"/>
          <w:sz w:val="24"/>
          <w:szCs w:val="24"/>
        </w:rPr>
        <w:t xml:space="preserve">hukum yang lebih baru mengesampingkan/ meniadakan aturan hukum yang lama. </w:t>
      </w:r>
      <w:r w:rsidRPr="00C66A20">
        <w:rPr>
          <w:rFonts w:ascii="Times New Roman" w:hAnsi="Times New Roman" w:cs="Times New Roman"/>
          <w:i/>
          <w:sz w:val="24"/>
          <w:szCs w:val="24"/>
        </w:rPr>
        <w:t>Asas lex posterior derogat legi priori</w:t>
      </w:r>
      <w:r w:rsidRPr="00C66A20">
        <w:rPr>
          <w:rFonts w:ascii="Times New Roman" w:hAnsi="Times New Roman" w:cs="Times New Roman"/>
          <w:sz w:val="24"/>
          <w:szCs w:val="24"/>
        </w:rPr>
        <w:t xml:space="preserve"> memaksa untuk me</w:t>
      </w:r>
      <w:r w:rsidR="001D4AD9" w:rsidRPr="00C66A20">
        <w:rPr>
          <w:rFonts w:ascii="Times New Roman" w:hAnsi="Times New Roman" w:cs="Times New Roman"/>
          <w:sz w:val="24"/>
          <w:szCs w:val="24"/>
        </w:rPr>
        <w:t>makai hukum yang lebih terbaru.</w:t>
      </w:r>
      <w:r w:rsidR="00D25B70">
        <w:rPr>
          <w:rFonts w:ascii="Times New Roman" w:hAnsi="Times New Roman" w:cs="Times New Roman"/>
          <w:sz w:val="24"/>
          <w:szCs w:val="24"/>
        </w:rPr>
        <w:t xml:space="preserve"> </w:t>
      </w:r>
      <w:r w:rsidRPr="00C66A20">
        <w:rPr>
          <w:rFonts w:ascii="Times New Roman" w:hAnsi="Times New Roman" w:cs="Times New Roman"/>
          <w:sz w:val="24"/>
          <w:szCs w:val="24"/>
        </w:rPr>
        <w:t>Asas tersebut bertujuan untuk menahan terjadinya d</w:t>
      </w:r>
      <w:r w:rsidR="001D4AD9" w:rsidRPr="00C66A20">
        <w:rPr>
          <w:rFonts w:ascii="Times New Roman" w:hAnsi="Times New Roman" w:cs="Times New Roman"/>
          <w:sz w:val="24"/>
          <w:szCs w:val="24"/>
        </w:rPr>
        <w:t xml:space="preserve">ualisme yang bisa mengakibatkan </w:t>
      </w:r>
      <w:r w:rsidRPr="00C66A20">
        <w:rPr>
          <w:rFonts w:ascii="Times New Roman" w:hAnsi="Times New Roman" w:cs="Times New Roman"/>
          <w:sz w:val="24"/>
          <w:szCs w:val="24"/>
        </w:rPr>
        <w:t xml:space="preserve">tidak pastian hukum. Dengan adanya </w:t>
      </w:r>
      <w:r w:rsidRPr="00C66A20">
        <w:rPr>
          <w:rFonts w:ascii="Times New Roman" w:hAnsi="Times New Roman" w:cs="Times New Roman"/>
          <w:i/>
          <w:sz w:val="24"/>
          <w:szCs w:val="24"/>
        </w:rPr>
        <w:t>Asas Lex posterior d</w:t>
      </w:r>
      <w:r w:rsidR="001D4AD9" w:rsidRPr="00C66A20">
        <w:rPr>
          <w:rFonts w:ascii="Times New Roman" w:hAnsi="Times New Roman" w:cs="Times New Roman"/>
          <w:i/>
          <w:sz w:val="24"/>
          <w:szCs w:val="24"/>
        </w:rPr>
        <w:t>erogat legi priori,</w:t>
      </w:r>
      <w:r w:rsidR="001D4AD9" w:rsidRPr="00C66A20">
        <w:rPr>
          <w:rFonts w:ascii="Times New Roman" w:hAnsi="Times New Roman" w:cs="Times New Roman"/>
          <w:sz w:val="24"/>
          <w:szCs w:val="24"/>
        </w:rPr>
        <w:t xml:space="preserve"> diharapkan </w:t>
      </w:r>
      <w:r w:rsidRPr="00C66A20">
        <w:rPr>
          <w:rFonts w:ascii="Times New Roman" w:hAnsi="Times New Roman" w:cs="Times New Roman"/>
          <w:sz w:val="24"/>
          <w:szCs w:val="24"/>
        </w:rPr>
        <w:t xml:space="preserve">pengaturan yang mengatur tersebut dapat mencabut </w:t>
      </w:r>
      <w:r w:rsidRPr="00C66A20">
        <w:rPr>
          <w:rFonts w:ascii="Times New Roman" w:hAnsi="Times New Roman" w:cs="Times New Roman"/>
          <w:sz w:val="24"/>
          <w:szCs w:val="24"/>
        </w:rPr>
        <w:lastRenderedPageBreak/>
        <w:t>atas suatu peraturan perundang-undangan sebenarnya tidak terlalu penting. Secara hukum, pengaturan yang lama otomatis tidak berlaku lagi ketika at</w:t>
      </w:r>
      <w:r w:rsidR="001D4AD9" w:rsidRPr="00C66A20">
        <w:rPr>
          <w:rFonts w:ascii="Times New Roman" w:hAnsi="Times New Roman" w:cs="Times New Roman"/>
          <w:sz w:val="24"/>
          <w:szCs w:val="24"/>
        </w:rPr>
        <w:t>uran hukum baru mulai berlaku.</w:t>
      </w:r>
      <w:r w:rsidRPr="00C66A20">
        <w:rPr>
          <w:rFonts w:ascii="Times New Roman" w:hAnsi="Times New Roman" w:cs="Times New Roman"/>
          <w:sz w:val="24"/>
          <w:szCs w:val="24"/>
        </w:rPr>
        <w:t xml:space="preserve"> Dalam pembentukan peraturan perundang-undangan, penerapan </w:t>
      </w:r>
      <w:r w:rsidRPr="00C66A20">
        <w:rPr>
          <w:rFonts w:ascii="Times New Roman" w:hAnsi="Times New Roman" w:cs="Times New Roman"/>
          <w:i/>
          <w:sz w:val="24"/>
          <w:szCs w:val="24"/>
        </w:rPr>
        <w:t>asas Lex Posterior</w:t>
      </w:r>
      <w:r w:rsidRPr="00C66A20">
        <w:rPr>
          <w:rFonts w:ascii="Times New Roman" w:hAnsi="Times New Roman" w:cs="Times New Roman"/>
          <w:sz w:val="24"/>
          <w:szCs w:val="24"/>
        </w:rPr>
        <w:t xml:space="preserve"> sudah lazim dipraktikan dengan mencantumkan suatu norma derogasi </w:t>
      </w:r>
      <w:r w:rsidRPr="00C66A20">
        <w:rPr>
          <w:rFonts w:ascii="Times New Roman" w:hAnsi="Times New Roman" w:cs="Times New Roman"/>
          <w:i/>
          <w:sz w:val="24"/>
          <w:szCs w:val="24"/>
        </w:rPr>
        <w:t>(derogation norm</w:t>
      </w:r>
      <w:r w:rsidRPr="00C66A20">
        <w:rPr>
          <w:rFonts w:ascii="Times New Roman" w:hAnsi="Times New Roman" w:cs="Times New Roman"/>
          <w:sz w:val="24"/>
          <w:szCs w:val="24"/>
        </w:rPr>
        <w:t>) dalam ketentuan pe</w:t>
      </w:r>
      <w:r w:rsidR="001D4AD9" w:rsidRPr="00C66A20">
        <w:rPr>
          <w:rFonts w:ascii="Times New Roman" w:hAnsi="Times New Roman" w:cs="Times New Roman"/>
          <w:sz w:val="24"/>
          <w:szCs w:val="24"/>
        </w:rPr>
        <w:t>nutup peraturan yang dibentuk.</w:t>
      </w:r>
      <w:r w:rsidRPr="00C66A20">
        <w:rPr>
          <w:rFonts w:ascii="Times New Roman" w:hAnsi="Times New Roman" w:cs="Times New Roman"/>
          <w:sz w:val="24"/>
          <w:szCs w:val="24"/>
        </w:rPr>
        <w:t xml:space="preserve"> Norma tersebut menyatakan bahwa dengan berlakunya peraturan yang baru maka peraturan yang lama dinyata</w:t>
      </w:r>
      <w:r w:rsidR="001D4AD9" w:rsidRPr="00C66A20">
        <w:rPr>
          <w:rFonts w:ascii="Times New Roman" w:hAnsi="Times New Roman" w:cs="Times New Roman"/>
          <w:sz w:val="24"/>
          <w:szCs w:val="24"/>
        </w:rPr>
        <w:t>kan dicabut dan tidak berlaku.</w:t>
      </w:r>
      <w:r w:rsidRPr="00C66A20">
        <w:rPr>
          <w:rFonts w:ascii="Times New Roman" w:hAnsi="Times New Roman" w:cs="Times New Roman"/>
          <w:sz w:val="24"/>
          <w:szCs w:val="24"/>
        </w:rPr>
        <w:t xml:space="preserve"> Hal ini telah diadopsi pada teknik dalam menyusun</w:t>
      </w:r>
      <w:r w:rsidR="001D4AD9" w:rsidRPr="00C66A20">
        <w:rPr>
          <w:rFonts w:ascii="Times New Roman" w:hAnsi="Times New Roman" w:cs="Times New Roman"/>
          <w:sz w:val="24"/>
          <w:szCs w:val="24"/>
        </w:rPr>
        <w:t xml:space="preserve"> </w:t>
      </w:r>
      <w:r w:rsidRPr="00C66A20">
        <w:rPr>
          <w:rFonts w:ascii="Times New Roman" w:hAnsi="Times New Roman" w:cs="Times New Roman"/>
          <w:sz w:val="24"/>
          <w:szCs w:val="24"/>
        </w:rPr>
        <w:t xml:space="preserve">peraturan perundang-undangan sebagaimana diatur dalam Lampiran II angka 221 UU No.12 Tahun 2011 tentang Pembentukan </w:t>
      </w:r>
      <w:r w:rsidR="001D4AD9" w:rsidRPr="00C66A20">
        <w:rPr>
          <w:rFonts w:ascii="Times New Roman" w:hAnsi="Times New Roman" w:cs="Times New Roman"/>
          <w:sz w:val="24"/>
          <w:szCs w:val="24"/>
        </w:rPr>
        <w:t xml:space="preserve">Peraturan Perundang-undangan. </w:t>
      </w:r>
    </w:p>
    <w:p w14:paraId="6FB945D5" w14:textId="5B58E91B" w:rsidR="00D25B70" w:rsidRDefault="00D25B70" w:rsidP="00C51F32">
      <w:pPr>
        <w:spacing w:after="0" w:line="360" w:lineRule="auto"/>
        <w:rPr>
          <w:rFonts w:ascii="Times New Roman" w:hAnsi="Times New Roman" w:cs="Times New Roman"/>
          <w:b/>
          <w:sz w:val="24"/>
          <w:szCs w:val="24"/>
        </w:rPr>
      </w:pPr>
    </w:p>
    <w:p w14:paraId="1E23CFE2" w14:textId="11DE63DF" w:rsidR="00D25B70" w:rsidRPr="00C66A20" w:rsidRDefault="00D25B70" w:rsidP="00C51F3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PENUTUP</w:t>
      </w:r>
      <w:bookmarkStart w:id="0" w:name="_GoBack"/>
      <w:bookmarkEnd w:id="0"/>
    </w:p>
    <w:p w14:paraId="39B10B97" w14:textId="77777777" w:rsidR="001D4AD9" w:rsidRPr="00C66A20" w:rsidRDefault="007A074F" w:rsidP="00C43810">
      <w:pPr>
        <w:spacing w:after="0" w:line="360" w:lineRule="auto"/>
        <w:ind w:firstLine="720"/>
        <w:jc w:val="both"/>
        <w:rPr>
          <w:rFonts w:ascii="Times New Roman" w:hAnsi="Times New Roman" w:cs="Times New Roman"/>
          <w:sz w:val="24"/>
          <w:szCs w:val="24"/>
        </w:rPr>
      </w:pPr>
      <w:r w:rsidRPr="00C66A20">
        <w:rPr>
          <w:rFonts w:ascii="Times New Roman" w:hAnsi="Times New Roman" w:cs="Times New Roman"/>
          <w:sz w:val="24"/>
          <w:szCs w:val="24"/>
        </w:rPr>
        <w:t>Pendaftaran akta pendirian CV awalnya diatur pada Pasal 23 KUHD. Namun, s</w:t>
      </w:r>
      <w:r w:rsidR="001D4AD9" w:rsidRPr="00C66A20">
        <w:rPr>
          <w:rFonts w:ascii="Times New Roman" w:hAnsi="Times New Roman" w:cs="Times New Roman"/>
          <w:sz w:val="24"/>
          <w:szCs w:val="24"/>
        </w:rPr>
        <w:t xml:space="preserve">aat ini </w:t>
      </w:r>
      <w:r w:rsidRPr="00C66A20">
        <w:rPr>
          <w:rFonts w:ascii="Times New Roman" w:hAnsi="Times New Roman" w:cs="Times New Roman"/>
          <w:sz w:val="24"/>
          <w:szCs w:val="24"/>
        </w:rPr>
        <w:t>pendaftaran akta pendirian CV dilakukan melalui sistem</w:t>
      </w:r>
      <w:r w:rsidR="001D4AD9" w:rsidRPr="00C66A20">
        <w:rPr>
          <w:rFonts w:ascii="Times New Roman" w:hAnsi="Times New Roman" w:cs="Times New Roman"/>
          <w:sz w:val="24"/>
          <w:szCs w:val="24"/>
        </w:rPr>
        <w:t xml:space="preserve"> yang telah diatur berdasarkan </w:t>
      </w:r>
      <w:r w:rsidRPr="00C66A20">
        <w:rPr>
          <w:rFonts w:ascii="Times New Roman" w:hAnsi="Times New Roman" w:cs="Times New Roman"/>
          <w:sz w:val="24"/>
          <w:szCs w:val="24"/>
        </w:rPr>
        <w:t>Permenkumham No.17 Tahun 2018. Hal tersebut dapat men</w:t>
      </w:r>
      <w:r w:rsidR="001D4AD9" w:rsidRPr="00C66A20">
        <w:rPr>
          <w:rFonts w:ascii="Times New Roman" w:hAnsi="Times New Roman" w:cs="Times New Roman"/>
          <w:sz w:val="24"/>
          <w:szCs w:val="24"/>
        </w:rPr>
        <w:t xml:space="preserve">yebabkan ketidak pastian hukum, </w:t>
      </w:r>
      <w:r w:rsidRPr="00C66A20">
        <w:rPr>
          <w:rFonts w:ascii="Times New Roman" w:hAnsi="Times New Roman" w:cs="Times New Roman"/>
          <w:sz w:val="24"/>
          <w:szCs w:val="24"/>
        </w:rPr>
        <w:t>karena ada perbedaan hierarki antara KUHD dengan Peraturan Menteri sebagaimana sudah</w:t>
      </w:r>
      <w:r w:rsidR="001D4AD9" w:rsidRPr="00C66A20">
        <w:rPr>
          <w:rFonts w:ascii="Times New Roman" w:hAnsi="Times New Roman" w:cs="Times New Roman"/>
          <w:sz w:val="24"/>
          <w:szCs w:val="24"/>
        </w:rPr>
        <w:t xml:space="preserve"> </w:t>
      </w:r>
      <w:r w:rsidRPr="00C66A20">
        <w:rPr>
          <w:rFonts w:ascii="Times New Roman" w:hAnsi="Times New Roman" w:cs="Times New Roman"/>
          <w:sz w:val="24"/>
          <w:szCs w:val="24"/>
        </w:rPr>
        <w:t>diatur pada UU No. 12 Tahun 2011 dan tidak ses</w:t>
      </w:r>
      <w:r w:rsidR="001D4AD9" w:rsidRPr="00C66A20">
        <w:rPr>
          <w:rFonts w:ascii="Times New Roman" w:hAnsi="Times New Roman" w:cs="Times New Roman"/>
          <w:sz w:val="24"/>
          <w:szCs w:val="24"/>
        </w:rPr>
        <w:t>uai dengan Asas hukum yang ada.</w:t>
      </w:r>
    </w:p>
    <w:p w14:paraId="581667A3" w14:textId="77777777" w:rsidR="007A074F" w:rsidRPr="00C66A20" w:rsidRDefault="007A074F" w:rsidP="00C43810">
      <w:pPr>
        <w:spacing w:after="0" w:line="360" w:lineRule="auto"/>
        <w:ind w:firstLine="720"/>
        <w:jc w:val="both"/>
        <w:rPr>
          <w:rFonts w:ascii="Times New Roman" w:hAnsi="Times New Roman" w:cs="Times New Roman"/>
          <w:sz w:val="24"/>
          <w:szCs w:val="24"/>
        </w:rPr>
      </w:pPr>
      <w:r w:rsidRPr="00C66A20">
        <w:rPr>
          <w:rFonts w:ascii="Times New Roman" w:hAnsi="Times New Roman" w:cs="Times New Roman"/>
          <w:sz w:val="24"/>
          <w:szCs w:val="24"/>
        </w:rPr>
        <w:t>Berdasarkan Pasal 5 huruf (c) Undang-Undang N</w:t>
      </w:r>
      <w:r w:rsidR="001D4AD9" w:rsidRPr="00C66A20">
        <w:rPr>
          <w:rFonts w:ascii="Times New Roman" w:hAnsi="Times New Roman" w:cs="Times New Roman"/>
          <w:sz w:val="24"/>
          <w:szCs w:val="24"/>
        </w:rPr>
        <w:t xml:space="preserve">omor 12 Tahun 2011 bahwa dalam </w:t>
      </w:r>
      <w:r w:rsidRPr="00C66A20">
        <w:rPr>
          <w:rFonts w:ascii="Times New Roman" w:hAnsi="Times New Roman" w:cs="Times New Roman"/>
          <w:sz w:val="24"/>
          <w:szCs w:val="24"/>
        </w:rPr>
        <w:t>membentuk Peraturan Perundang-undangan perlu dilaksanakan mengikuti kesamaan antara jenis, jenjang dan materi muatan. Jenjang yang dimaksudkan sebagaimana sudah tertulis jelas pada Pasal 7 ayat (1) UU No. 12 Tahun 2011 tentang Pembentukan Peraturan Perundang-</w:t>
      </w:r>
      <w:r w:rsidR="001D4AD9" w:rsidRPr="00C66A20">
        <w:rPr>
          <w:rFonts w:ascii="Times New Roman" w:hAnsi="Times New Roman" w:cs="Times New Roman"/>
          <w:sz w:val="24"/>
          <w:szCs w:val="24"/>
        </w:rPr>
        <w:t xml:space="preserve"> Undangan. Karena itu, seharusnya Pasal 23 KUHD hingga saat ini menjadi dasar hukum dalam pelaksanaan pendaftaran akta pendirian CV.</w:t>
      </w:r>
    </w:p>
    <w:p w14:paraId="288F2B36" w14:textId="77777777" w:rsidR="00F03FF3" w:rsidRPr="00C66A20" w:rsidRDefault="00F03FF3" w:rsidP="00C43810">
      <w:pPr>
        <w:spacing w:after="0" w:line="360" w:lineRule="auto"/>
        <w:jc w:val="both"/>
        <w:rPr>
          <w:rFonts w:ascii="Times New Roman" w:hAnsi="Times New Roman" w:cs="Times New Roman"/>
          <w:b/>
          <w:sz w:val="24"/>
          <w:szCs w:val="24"/>
        </w:rPr>
      </w:pPr>
    </w:p>
    <w:p w14:paraId="17798718" w14:textId="77777777" w:rsidR="001D4AD9" w:rsidRPr="00C66A20" w:rsidRDefault="001D4AD9" w:rsidP="00D25B70">
      <w:pPr>
        <w:spacing w:after="0" w:line="360" w:lineRule="auto"/>
        <w:jc w:val="center"/>
        <w:rPr>
          <w:rFonts w:ascii="Times New Roman" w:hAnsi="Times New Roman" w:cs="Times New Roman"/>
          <w:b/>
          <w:sz w:val="24"/>
          <w:szCs w:val="24"/>
        </w:rPr>
      </w:pPr>
      <w:r w:rsidRPr="00C66A20">
        <w:rPr>
          <w:rFonts w:ascii="Times New Roman" w:hAnsi="Times New Roman" w:cs="Times New Roman"/>
          <w:b/>
          <w:sz w:val="24"/>
          <w:szCs w:val="24"/>
        </w:rPr>
        <w:t>DAFTAR PUSTAKA</w:t>
      </w:r>
    </w:p>
    <w:p w14:paraId="2C405A58" w14:textId="2071CA7F" w:rsidR="001D4AD9" w:rsidRPr="00C66A20" w:rsidRDefault="001D4AD9" w:rsidP="00C43810">
      <w:pPr>
        <w:spacing w:after="0" w:line="360" w:lineRule="auto"/>
        <w:jc w:val="both"/>
        <w:rPr>
          <w:rFonts w:ascii="Times New Roman" w:hAnsi="Times New Roman" w:cs="Times New Roman"/>
          <w:b/>
          <w:sz w:val="24"/>
          <w:szCs w:val="24"/>
        </w:rPr>
      </w:pPr>
      <w:r w:rsidRPr="00C66A20">
        <w:rPr>
          <w:rFonts w:ascii="Times New Roman" w:hAnsi="Times New Roman" w:cs="Times New Roman"/>
          <w:b/>
          <w:sz w:val="24"/>
          <w:szCs w:val="24"/>
        </w:rPr>
        <w:t>Buku</w:t>
      </w:r>
    </w:p>
    <w:p w14:paraId="0DE956A9" w14:textId="77777777" w:rsidR="00C51F32" w:rsidRDefault="001D4AD9" w:rsidP="00C51F32">
      <w:pPr>
        <w:spacing w:after="0" w:line="360" w:lineRule="auto"/>
        <w:ind w:left="540" w:hanging="540"/>
        <w:jc w:val="both"/>
        <w:rPr>
          <w:rFonts w:ascii="Times New Roman" w:hAnsi="Times New Roman" w:cs="Times New Roman"/>
          <w:sz w:val="24"/>
          <w:szCs w:val="24"/>
        </w:rPr>
      </w:pPr>
      <w:r w:rsidRPr="00C66A20">
        <w:rPr>
          <w:rFonts w:ascii="Times New Roman" w:hAnsi="Times New Roman" w:cs="Times New Roman"/>
          <w:sz w:val="24"/>
          <w:szCs w:val="24"/>
        </w:rPr>
        <w:t>Bayu Dwi Anggono, 2020, Pokok-Pokok Pemikiran Penataan Peraturan Perundang-Undangan Di Indonesia, Jakarta: Konstitusi Press.</w:t>
      </w:r>
    </w:p>
    <w:p w14:paraId="49074CF9" w14:textId="77777777" w:rsidR="00C51F32" w:rsidRDefault="001D4AD9" w:rsidP="00C51F32">
      <w:pPr>
        <w:spacing w:after="0" w:line="360" w:lineRule="auto"/>
        <w:ind w:left="540" w:hanging="540"/>
        <w:jc w:val="both"/>
        <w:rPr>
          <w:rFonts w:ascii="Times New Roman" w:hAnsi="Times New Roman" w:cs="Times New Roman"/>
          <w:sz w:val="24"/>
          <w:szCs w:val="24"/>
        </w:rPr>
      </w:pPr>
      <w:r w:rsidRPr="00C66A20">
        <w:rPr>
          <w:rFonts w:ascii="Times New Roman" w:hAnsi="Times New Roman" w:cs="Times New Roman"/>
          <w:sz w:val="24"/>
          <w:szCs w:val="24"/>
        </w:rPr>
        <w:t>Ilham Yuli Isdayanto, 2017, Rekonstruksi Hukum dan Ketatanegaraan Indonesia, Yogyakarta: UII Press Yogyakarta.</w:t>
      </w:r>
    </w:p>
    <w:p w14:paraId="374C6E1C" w14:textId="77777777" w:rsidR="00C51F32" w:rsidRDefault="001D4AD9" w:rsidP="00C51F32">
      <w:pPr>
        <w:spacing w:after="0" w:line="360" w:lineRule="auto"/>
        <w:ind w:left="540" w:hanging="540"/>
        <w:jc w:val="both"/>
        <w:rPr>
          <w:rFonts w:ascii="Times New Roman" w:hAnsi="Times New Roman" w:cs="Times New Roman"/>
          <w:sz w:val="24"/>
          <w:szCs w:val="24"/>
        </w:rPr>
      </w:pPr>
      <w:r w:rsidRPr="00C66A20">
        <w:rPr>
          <w:rFonts w:ascii="Times New Roman" w:hAnsi="Times New Roman" w:cs="Times New Roman"/>
          <w:sz w:val="24"/>
          <w:szCs w:val="24"/>
        </w:rPr>
        <w:t>Kansil, C.S.T, 2018, Pengantar Ilmu Hukum dan Tata Hukum Indonesia, Jakarta: Balai Pustaka.</w:t>
      </w:r>
    </w:p>
    <w:p w14:paraId="6993F204" w14:textId="770FE18A" w:rsidR="001D4AD9" w:rsidRPr="00C66A20" w:rsidRDefault="001D4AD9" w:rsidP="00C51F32">
      <w:pPr>
        <w:spacing w:after="0" w:line="360" w:lineRule="auto"/>
        <w:ind w:left="540" w:hanging="540"/>
        <w:jc w:val="both"/>
        <w:rPr>
          <w:rFonts w:ascii="Times New Roman" w:hAnsi="Times New Roman" w:cs="Times New Roman"/>
          <w:sz w:val="24"/>
          <w:szCs w:val="24"/>
        </w:rPr>
      </w:pPr>
      <w:r w:rsidRPr="00C66A20">
        <w:rPr>
          <w:rFonts w:ascii="Times New Roman" w:hAnsi="Times New Roman" w:cs="Times New Roman"/>
          <w:sz w:val="24"/>
          <w:szCs w:val="24"/>
        </w:rPr>
        <w:t>Made Pasek Diantha, I, 2006, Metodologi Penilitian Hukum Normatif dalam Justifikasi Teori Hukum, Jakarta: Prenada Media.</w:t>
      </w:r>
    </w:p>
    <w:p w14:paraId="6BB8605D" w14:textId="77777777" w:rsidR="001D4AD9" w:rsidRPr="00C66A20" w:rsidRDefault="001D4AD9" w:rsidP="00D25B70">
      <w:pPr>
        <w:spacing w:after="0" w:line="360" w:lineRule="auto"/>
        <w:ind w:left="851" w:hanging="851"/>
        <w:jc w:val="both"/>
        <w:rPr>
          <w:rFonts w:ascii="Times New Roman" w:hAnsi="Times New Roman" w:cs="Times New Roman"/>
          <w:b/>
          <w:sz w:val="24"/>
          <w:szCs w:val="24"/>
        </w:rPr>
      </w:pPr>
      <w:r w:rsidRPr="00C66A20">
        <w:rPr>
          <w:rFonts w:ascii="Times New Roman" w:hAnsi="Times New Roman" w:cs="Times New Roman"/>
          <w:b/>
          <w:sz w:val="24"/>
          <w:szCs w:val="24"/>
        </w:rPr>
        <w:t xml:space="preserve">Jurnal </w:t>
      </w:r>
    </w:p>
    <w:p w14:paraId="1B55B29E" w14:textId="5C934B2C" w:rsidR="001D4AD9" w:rsidRDefault="001D4AD9" w:rsidP="00C51F32">
      <w:pPr>
        <w:spacing w:after="0" w:line="360" w:lineRule="auto"/>
        <w:ind w:left="540" w:hanging="540"/>
        <w:jc w:val="both"/>
        <w:rPr>
          <w:rFonts w:ascii="Times New Roman" w:hAnsi="Times New Roman" w:cs="Times New Roman"/>
          <w:sz w:val="24"/>
          <w:szCs w:val="24"/>
        </w:rPr>
      </w:pPr>
      <w:r w:rsidRPr="00C66A20">
        <w:rPr>
          <w:rFonts w:ascii="Times New Roman" w:hAnsi="Times New Roman" w:cs="Times New Roman"/>
          <w:sz w:val="24"/>
          <w:szCs w:val="24"/>
        </w:rPr>
        <w:lastRenderedPageBreak/>
        <w:t>Nurfaqih Irfani, 2020, Asas Lex Superior, Lex Specialis, dan Lex Posterior: Pemaknaan,  Problematika, dan Penggunaannya Dalam Penalaran dan Argumentasi Hukum, Jurnal  Legislasi Indonesia.</w:t>
      </w:r>
    </w:p>
    <w:p w14:paraId="19B7ACB4" w14:textId="77777777" w:rsidR="00D25B70" w:rsidRPr="00D25B70" w:rsidRDefault="00D25B70" w:rsidP="00D25B70">
      <w:pPr>
        <w:spacing w:after="0" w:line="360" w:lineRule="auto"/>
        <w:ind w:left="851" w:hanging="425"/>
        <w:jc w:val="both"/>
        <w:rPr>
          <w:rFonts w:ascii="Times New Roman" w:hAnsi="Times New Roman" w:cs="Times New Roman"/>
          <w:sz w:val="4"/>
          <w:szCs w:val="4"/>
        </w:rPr>
      </w:pPr>
    </w:p>
    <w:p w14:paraId="41B2215A" w14:textId="4979B14A" w:rsidR="001D4AD9" w:rsidRPr="00C66A20" w:rsidRDefault="00D25B70" w:rsidP="00C438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w:t>
      </w:r>
      <w:r w:rsidR="001D4AD9" w:rsidRPr="00C66A20">
        <w:rPr>
          <w:rFonts w:ascii="Times New Roman" w:hAnsi="Times New Roman" w:cs="Times New Roman"/>
          <w:b/>
          <w:sz w:val="24"/>
          <w:szCs w:val="24"/>
        </w:rPr>
        <w:t xml:space="preserve">undang-Undangan </w:t>
      </w:r>
    </w:p>
    <w:p w14:paraId="69B65E3F" w14:textId="77777777" w:rsidR="001D4AD9" w:rsidRPr="00C66A20" w:rsidRDefault="001D4AD9" w:rsidP="00C51F32">
      <w:pPr>
        <w:spacing w:after="0" w:line="360" w:lineRule="auto"/>
        <w:jc w:val="both"/>
        <w:rPr>
          <w:rFonts w:ascii="Times New Roman" w:hAnsi="Times New Roman" w:cs="Times New Roman"/>
          <w:sz w:val="24"/>
          <w:szCs w:val="24"/>
        </w:rPr>
      </w:pPr>
      <w:r w:rsidRPr="00C66A20">
        <w:rPr>
          <w:rFonts w:ascii="Times New Roman" w:hAnsi="Times New Roman" w:cs="Times New Roman"/>
          <w:sz w:val="24"/>
          <w:szCs w:val="24"/>
        </w:rPr>
        <w:t xml:space="preserve">Kitab Undang-Undang Hukum Dagang </w:t>
      </w:r>
    </w:p>
    <w:p w14:paraId="144A8DF3" w14:textId="77777777" w:rsidR="001D4AD9" w:rsidRPr="00C66A20" w:rsidRDefault="001D4AD9" w:rsidP="00C51F32">
      <w:pPr>
        <w:spacing w:after="0" w:line="360" w:lineRule="auto"/>
        <w:jc w:val="both"/>
        <w:rPr>
          <w:rFonts w:ascii="Times New Roman" w:hAnsi="Times New Roman" w:cs="Times New Roman"/>
          <w:sz w:val="24"/>
          <w:szCs w:val="24"/>
        </w:rPr>
      </w:pPr>
      <w:r w:rsidRPr="00C66A20">
        <w:rPr>
          <w:rFonts w:ascii="Times New Roman" w:hAnsi="Times New Roman" w:cs="Times New Roman"/>
          <w:sz w:val="24"/>
          <w:szCs w:val="24"/>
        </w:rPr>
        <w:t>Peraturan Menteri Hukum dan Hak Asasi Manusia Nomor 17 Tahun 2018.</w:t>
      </w:r>
    </w:p>
    <w:sectPr w:rsidR="001D4AD9" w:rsidRPr="00C66A20" w:rsidSect="00C51F32">
      <w:headerReference w:type="default" r:id="rId9"/>
      <w:footerReference w:type="default" r:id="rId10"/>
      <w:pgSz w:w="12240" w:h="15840"/>
      <w:pgMar w:top="1339" w:right="1325" w:bottom="1238" w:left="133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507F8" w14:textId="77777777" w:rsidR="002B270F" w:rsidRDefault="002B270F" w:rsidP="000331EA">
      <w:pPr>
        <w:spacing w:after="0" w:line="240" w:lineRule="auto"/>
      </w:pPr>
      <w:r>
        <w:separator/>
      </w:r>
    </w:p>
  </w:endnote>
  <w:endnote w:type="continuationSeparator" w:id="0">
    <w:p w14:paraId="04AB1765" w14:textId="77777777" w:rsidR="002B270F" w:rsidRDefault="002B270F" w:rsidP="0003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3698928"/>
      <w:docPartObj>
        <w:docPartGallery w:val="Page Numbers (Bottom of Page)"/>
        <w:docPartUnique/>
      </w:docPartObj>
    </w:sdtPr>
    <w:sdtEndPr>
      <w:rPr>
        <w:noProof/>
      </w:rPr>
    </w:sdtEndPr>
    <w:sdtContent>
      <w:p w14:paraId="3749E596" w14:textId="6F9A0E4F" w:rsidR="00C51F32" w:rsidRDefault="00C51F32">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317808DA" w14:textId="77777777" w:rsidR="00C51F32" w:rsidRDefault="00C51F3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0A6A4" w14:textId="77777777" w:rsidR="002B270F" w:rsidRDefault="002B270F" w:rsidP="000331EA">
      <w:pPr>
        <w:spacing w:after="0" w:line="240" w:lineRule="auto"/>
      </w:pPr>
      <w:r>
        <w:separator/>
      </w:r>
    </w:p>
  </w:footnote>
  <w:footnote w:type="continuationSeparator" w:id="0">
    <w:p w14:paraId="12886B2C" w14:textId="77777777" w:rsidR="002B270F" w:rsidRDefault="002B270F" w:rsidP="0003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0409C" w14:textId="77777777" w:rsidR="000331EA" w:rsidRDefault="000331EA" w:rsidP="000331EA">
    <w:pPr>
      <w:pStyle w:val="Header"/>
      <w:tabs>
        <w:tab w:val="left" w:pos="1980"/>
      </w:tabs>
      <w:ind w:left="-9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24257C"/>
    <w:multiLevelType w:val="hybridMultilevel"/>
    <w:tmpl w:val="15BAD6E8"/>
    <w:lvl w:ilvl="0" w:tplc="3962DE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EC6459"/>
    <w:multiLevelType w:val="hybridMultilevel"/>
    <w:tmpl w:val="D94CB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E16"/>
    <w:rsid w:val="000331EA"/>
    <w:rsid w:val="001D4AD9"/>
    <w:rsid w:val="001D6595"/>
    <w:rsid w:val="002B270F"/>
    <w:rsid w:val="002B6433"/>
    <w:rsid w:val="00305CAA"/>
    <w:rsid w:val="006B4DCA"/>
    <w:rsid w:val="00792E16"/>
    <w:rsid w:val="007A074F"/>
    <w:rsid w:val="007C238D"/>
    <w:rsid w:val="00B80F13"/>
    <w:rsid w:val="00C43810"/>
    <w:rsid w:val="00C51F32"/>
    <w:rsid w:val="00C66A20"/>
    <w:rsid w:val="00D25B70"/>
    <w:rsid w:val="00F03FF3"/>
    <w:rsid w:val="00FE6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B9190"/>
  <w15:chartTrackingRefBased/>
  <w15:docId w15:val="{3D3BDCA6-B5D7-4058-B458-F3C8F7272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6595"/>
    <w:rPr>
      <w:color w:val="0563C1" w:themeColor="hyperlink"/>
      <w:u w:val="single"/>
    </w:rPr>
  </w:style>
  <w:style w:type="paragraph" w:styleId="Header">
    <w:name w:val="header"/>
    <w:basedOn w:val="Normal"/>
    <w:link w:val="HeaderChar"/>
    <w:uiPriority w:val="99"/>
    <w:unhideWhenUsed/>
    <w:rsid w:val="00033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1EA"/>
  </w:style>
  <w:style w:type="paragraph" w:styleId="Footer">
    <w:name w:val="footer"/>
    <w:basedOn w:val="Normal"/>
    <w:link w:val="FooterChar"/>
    <w:uiPriority w:val="99"/>
    <w:unhideWhenUsed/>
    <w:rsid w:val="00033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1EA"/>
  </w:style>
  <w:style w:type="paragraph" w:styleId="ListParagraph">
    <w:name w:val="List Paragraph"/>
    <w:basedOn w:val="Normal"/>
    <w:uiPriority w:val="34"/>
    <w:qFormat/>
    <w:rsid w:val="00305CAA"/>
    <w:pPr>
      <w:ind w:left="720"/>
      <w:contextualSpacing/>
    </w:pPr>
  </w:style>
  <w:style w:type="character" w:customStyle="1" w:styleId="UnresolvedMention">
    <w:name w:val="Unresolved Mention"/>
    <w:basedOn w:val="DefaultParagraphFont"/>
    <w:uiPriority w:val="99"/>
    <w:semiHidden/>
    <w:unhideWhenUsed/>
    <w:rsid w:val="00C66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jugul12@gmail.com" TargetMode="External"/><Relationship Id="rId3" Type="http://schemas.openxmlformats.org/officeDocument/2006/relationships/settings" Target="settings.xml"/><Relationship Id="rId7" Type="http://schemas.openxmlformats.org/officeDocument/2006/relationships/hyperlink" Target="mailto:Simanjuntakjenni38354@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2330</Words>
  <Characters>13285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Windows 10 Pro</cp:lastModifiedBy>
  <cp:revision>2</cp:revision>
  <dcterms:created xsi:type="dcterms:W3CDTF">2022-07-24T16:06:00Z</dcterms:created>
  <dcterms:modified xsi:type="dcterms:W3CDTF">2022-07-24T16:06:00Z</dcterms:modified>
</cp:coreProperties>
</file>