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2947D" w14:textId="1B6663A5" w:rsidR="00F52F55" w:rsidRPr="00FD1B2D" w:rsidRDefault="00BC4B36" w:rsidP="00FD1B2D">
      <w:pPr>
        <w:spacing w:line="360" w:lineRule="auto"/>
        <w:jc w:val="center"/>
        <w:rPr>
          <w:rFonts w:ascii="Times New Roman" w:hAnsi="Times New Roman" w:cs="Times New Roman"/>
          <w:b/>
          <w:bCs/>
          <w:sz w:val="24"/>
          <w:szCs w:val="24"/>
          <w:lang w:val="en-US"/>
        </w:rPr>
      </w:pPr>
      <w:r w:rsidRPr="00FD1B2D">
        <w:rPr>
          <w:rFonts w:ascii="Times New Roman" w:hAnsi="Times New Roman" w:cs="Times New Roman"/>
          <w:b/>
          <w:bCs/>
          <w:sz w:val="24"/>
          <w:szCs w:val="24"/>
          <w:lang w:val="id-ID"/>
        </w:rPr>
        <w:t xml:space="preserve">MEKANISME </w:t>
      </w:r>
      <w:r w:rsidR="008B0DD4" w:rsidRPr="00FD1B2D">
        <w:rPr>
          <w:rFonts w:ascii="Times New Roman" w:hAnsi="Times New Roman" w:cs="Times New Roman"/>
          <w:b/>
          <w:bCs/>
          <w:sz w:val="24"/>
          <w:szCs w:val="24"/>
          <w:lang w:val="id-ID"/>
        </w:rPr>
        <w:t>P</w:t>
      </w:r>
      <w:r w:rsidR="00E817A8" w:rsidRPr="00FD1B2D">
        <w:rPr>
          <w:rFonts w:ascii="Times New Roman" w:hAnsi="Times New Roman" w:cs="Times New Roman"/>
          <w:b/>
          <w:bCs/>
          <w:sz w:val="24"/>
          <w:szCs w:val="24"/>
          <w:lang w:val="id-ID"/>
        </w:rPr>
        <w:t>ERATURAN OTORITAS JASA KEUANGAN</w:t>
      </w:r>
      <w:r w:rsidR="00A41EF6" w:rsidRPr="00FD1B2D">
        <w:rPr>
          <w:rFonts w:ascii="Times New Roman" w:hAnsi="Times New Roman" w:cs="Times New Roman"/>
          <w:b/>
          <w:bCs/>
          <w:sz w:val="24"/>
          <w:szCs w:val="24"/>
          <w:lang w:val="id-ID"/>
        </w:rPr>
        <w:t xml:space="preserve"> </w:t>
      </w:r>
      <w:r w:rsidR="009811B9" w:rsidRPr="00FD1B2D">
        <w:rPr>
          <w:rFonts w:ascii="Times New Roman" w:hAnsi="Times New Roman" w:cs="Times New Roman"/>
          <w:b/>
          <w:bCs/>
          <w:sz w:val="24"/>
          <w:szCs w:val="24"/>
          <w:lang w:val="id-ID"/>
        </w:rPr>
        <w:t xml:space="preserve">RI </w:t>
      </w:r>
      <w:r w:rsidR="00E817A8" w:rsidRPr="00FD1B2D">
        <w:rPr>
          <w:rFonts w:ascii="Times New Roman" w:hAnsi="Times New Roman" w:cs="Times New Roman"/>
          <w:b/>
          <w:bCs/>
          <w:sz w:val="24"/>
          <w:szCs w:val="24"/>
          <w:lang w:val="id-ID"/>
        </w:rPr>
        <w:t xml:space="preserve">NOMOR 16/POJK.04/2020 </w:t>
      </w:r>
      <w:r w:rsidR="00F6791E" w:rsidRPr="00FD1B2D">
        <w:rPr>
          <w:rFonts w:ascii="Times New Roman" w:hAnsi="Times New Roman" w:cs="Times New Roman"/>
          <w:b/>
          <w:bCs/>
          <w:sz w:val="24"/>
          <w:szCs w:val="24"/>
          <w:lang w:val="id-ID"/>
        </w:rPr>
        <w:t>TERKAIT</w:t>
      </w:r>
      <w:r w:rsidR="00E817A8" w:rsidRPr="00FD1B2D">
        <w:rPr>
          <w:rFonts w:ascii="Times New Roman" w:hAnsi="Times New Roman" w:cs="Times New Roman"/>
          <w:b/>
          <w:bCs/>
          <w:sz w:val="24"/>
          <w:szCs w:val="24"/>
          <w:lang w:val="id-ID"/>
        </w:rPr>
        <w:t xml:space="preserve"> </w:t>
      </w:r>
      <w:r w:rsidR="00F6791E" w:rsidRPr="00FD1B2D">
        <w:rPr>
          <w:rFonts w:ascii="Times New Roman" w:hAnsi="Times New Roman" w:cs="Times New Roman"/>
          <w:b/>
          <w:bCs/>
          <w:sz w:val="24"/>
          <w:szCs w:val="24"/>
          <w:lang w:val="id-ID"/>
        </w:rPr>
        <w:t>PENYELENGGARAAN</w:t>
      </w:r>
      <w:r w:rsidR="00E817A8" w:rsidRPr="00FD1B2D">
        <w:rPr>
          <w:rFonts w:ascii="Times New Roman" w:hAnsi="Times New Roman" w:cs="Times New Roman"/>
          <w:b/>
          <w:bCs/>
          <w:sz w:val="24"/>
          <w:szCs w:val="24"/>
          <w:lang w:val="id-ID"/>
        </w:rPr>
        <w:t xml:space="preserve"> </w:t>
      </w:r>
      <w:r w:rsidR="008B0DD4" w:rsidRPr="00FD1B2D">
        <w:rPr>
          <w:rFonts w:ascii="Times New Roman" w:hAnsi="Times New Roman" w:cs="Times New Roman"/>
          <w:b/>
          <w:bCs/>
          <w:sz w:val="24"/>
          <w:szCs w:val="24"/>
          <w:lang w:val="id-ID"/>
        </w:rPr>
        <w:t>R</w:t>
      </w:r>
      <w:r w:rsidR="00E817A8" w:rsidRPr="00FD1B2D">
        <w:rPr>
          <w:rFonts w:ascii="Times New Roman" w:hAnsi="Times New Roman" w:cs="Times New Roman"/>
          <w:b/>
          <w:bCs/>
          <w:sz w:val="24"/>
          <w:szCs w:val="24"/>
          <w:lang w:val="id-ID"/>
        </w:rPr>
        <w:t xml:space="preserve">APAT UMUM PEMEGANG SAHAM </w:t>
      </w:r>
      <w:r w:rsidR="008B0DD4" w:rsidRPr="00FD1B2D">
        <w:rPr>
          <w:rFonts w:ascii="Times New Roman" w:hAnsi="Times New Roman" w:cs="Times New Roman"/>
          <w:b/>
          <w:bCs/>
          <w:sz w:val="24"/>
          <w:szCs w:val="24"/>
          <w:lang w:val="id-ID"/>
        </w:rPr>
        <w:t>PERUSAHAAN TERBUKA</w:t>
      </w:r>
      <w:r w:rsidR="00852EDB" w:rsidRPr="00FD1B2D">
        <w:rPr>
          <w:rFonts w:ascii="Times New Roman" w:hAnsi="Times New Roman" w:cs="Times New Roman"/>
          <w:b/>
          <w:bCs/>
          <w:sz w:val="24"/>
          <w:szCs w:val="24"/>
          <w:lang w:val="id-ID"/>
        </w:rPr>
        <w:t xml:space="preserve"> </w:t>
      </w:r>
      <w:r w:rsidR="008B0DD4" w:rsidRPr="00FD1B2D">
        <w:rPr>
          <w:rFonts w:ascii="Times New Roman" w:hAnsi="Times New Roman" w:cs="Times New Roman"/>
          <w:b/>
          <w:bCs/>
          <w:sz w:val="24"/>
          <w:szCs w:val="24"/>
          <w:lang w:val="id-ID"/>
        </w:rPr>
        <w:t>PADA SAAT</w:t>
      </w:r>
      <w:r w:rsidR="00415BA5" w:rsidRPr="00FD1B2D">
        <w:rPr>
          <w:rFonts w:ascii="Times New Roman" w:hAnsi="Times New Roman" w:cs="Times New Roman"/>
          <w:b/>
          <w:bCs/>
          <w:sz w:val="24"/>
          <w:szCs w:val="24"/>
          <w:lang w:val="id-ID"/>
        </w:rPr>
        <w:t xml:space="preserve"> </w:t>
      </w:r>
      <w:r w:rsidR="008B0DD4" w:rsidRPr="00FD1B2D">
        <w:rPr>
          <w:rFonts w:ascii="Times New Roman" w:hAnsi="Times New Roman" w:cs="Times New Roman"/>
          <w:b/>
          <w:bCs/>
          <w:sz w:val="24"/>
          <w:szCs w:val="24"/>
          <w:lang w:val="id-ID"/>
        </w:rPr>
        <w:t>PANDEMI</w:t>
      </w:r>
      <w:r w:rsidR="00A41EF6" w:rsidRPr="00FD1B2D">
        <w:rPr>
          <w:rFonts w:ascii="Times New Roman" w:hAnsi="Times New Roman" w:cs="Times New Roman"/>
          <w:b/>
          <w:bCs/>
          <w:sz w:val="24"/>
          <w:szCs w:val="24"/>
          <w:lang w:val="id-ID"/>
        </w:rPr>
        <w:t xml:space="preserve"> </w:t>
      </w:r>
      <w:r w:rsidR="008B0DD4" w:rsidRPr="00FD1B2D">
        <w:rPr>
          <w:rFonts w:ascii="Times New Roman" w:hAnsi="Times New Roman" w:cs="Times New Roman"/>
          <w:b/>
          <w:bCs/>
          <w:i/>
          <w:iCs/>
          <w:sz w:val="24"/>
          <w:szCs w:val="24"/>
          <w:lang w:val="id-ID"/>
        </w:rPr>
        <w:t>COVID</w:t>
      </w:r>
      <w:r w:rsidR="00E817A8" w:rsidRPr="00FD1B2D">
        <w:rPr>
          <w:rFonts w:ascii="Times New Roman" w:hAnsi="Times New Roman" w:cs="Times New Roman"/>
          <w:b/>
          <w:bCs/>
          <w:i/>
          <w:iCs/>
          <w:sz w:val="24"/>
          <w:szCs w:val="24"/>
          <w:lang w:val="id-ID"/>
        </w:rPr>
        <w:t>-19</w:t>
      </w:r>
    </w:p>
    <w:p w14:paraId="133DAA69" w14:textId="77777777" w:rsidR="00E75E3C" w:rsidRDefault="00E75E3C" w:rsidP="00E75E3C">
      <w:pPr>
        <w:spacing w:after="0" w:line="360" w:lineRule="auto"/>
        <w:jc w:val="center"/>
        <w:rPr>
          <w:rFonts w:ascii="Times New Roman" w:hAnsi="Times New Roman" w:cs="Times New Roman"/>
          <w:bCs/>
          <w:color w:val="000000" w:themeColor="text1"/>
          <w:sz w:val="24"/>
          <w:szCs w:val="24"/>
          <w:lang w:val="id-ID"/>
        </w:rPr>
      </w:pPr>
    </w:p>
    <w:p w14:paraId="121EAB46" w14:textId="7076A8FB" w:rsidR="009170B0" w:rsidRPr="00E75E3C" w:rsidRDefault="00E817A8" w:rsidP="00E75E3C">
      <w:pPr>
        <w:spacing w:after="0" w:line="360" w:lineRule="auto"/>
        <w:jc w:val="center"/>
        <w:rPr>
          <w:rFonts w:ascii="Times New Roman" w:hAnsi="Times New Roman" w:cs="Times New Roman"/>
          <w:bCs/>
          <w:color w:val="000000" w:themeColor="text1"/>
          <w:sz w:val="24"/>
          <w:szCs w:val="24"/>
          <w:lang w:val="en-US"/>
        </w:rPr>
      </w:pPr>
      <w:r w:rsidRPr="00E75E3C">
        <w:rPr>
          <w:rFonts w:ascii="Times New Roman" w:hAnsi="Times New Roman" w:cs="Times New Roman"/>
          <w:bCs/>
          <w:color w:val="000000" w:themeColor="text1"/>
          <w:sz w:val="24"/>
          <w:szCs w:val="24"/>
          <w:lang w:val="id-ID"/>
        </w:rPr>
        <w:t>Rosmaini</w:t>
      </w:r>
    </w:p>
    <w:p w14:paraId="3E2A8DD1" w14:textId="4209786C" w:rsidR="009170B0" w:rsidRPr="00E75E3C" w:rsidRDefault="009170B0" w:rsidP="00E75E3C">
      <w:pPr>
        <w:spacing w:after="0" w:line="360" w:lineRule="auto"/>
        <w:jc w:val="center"/>
        <w:rPr>
          <w:rFonts w:ascii="Times New Roman" w:hAnsi="Times New Roman" w:cs="Times New Roman"/>
          <w:iCs/>
          <w:color w:val="000000" w:themeColor="text1"/>
          <w:sz w:val="24"/>
          <w:szCs w:val="24"/>
          <w:lang w:val="en-US"/>
        </w:rPr>
      </w:pPr>
      <w:r w:rsidRPr="00E75E3C">
        <w:rPr>
          <w:rFonts w:ascii="Times New Roman" w:hAnsi="Times New Roman" w:cs="Times New Roman"/>
          <w:iCs/>
          <w:color w:val="000000" w:themeColor="text1"/>
          <w:sz w:val="24"/>
          <w:szCs w:val="24"/>
          <w:lang w:val="id-ID"/>
        </w:rPr>
        <w:t xml:space="preserve">Fakultas Hukum, Universitas Pamulang </w:t>
      </w:r>
    </w:p>
    <w:p w14:paraId="6B32349B" w14:textId="4DB5C5C4" w:rsidR="00C74AD4" w:rsidRDefault="00FD1B2D" w:rsidP="00E75E3C">
      <w:pPr>
        <w:spacing w:after="0" w:line="360" w:lineRule="auto"/>
        <w:jc w:val="center"/>
        <w:rPr>
          <w:rFonts w:ascii="Times New Roman" w:hAnsi="Times New Roman" w:cs="Times New Roman"/>
          <w:i/>
          <w:iCs/>
          <w:sz w:val="24"/>
          <w:szCs w:val="24"/>
          <w:lang w:val="en-US"/>
        </w:rPr>
      </w:pPr>
      <w:r w:rsidRPr="00E75E3C">
        <w:rPr>
          <w:rFonts w:ascii="Times New Roman" w:hAnsi="Times New Roman" w:cs="Times New Roman"/>
          <w:i/>
          <w:iCs/>
          <w:color w:val="000000" w:themeColor="text1"/>
          <w:sz w:val="24"/>
          <w:szCs w:val="24"/>
          <w:lang w:val="en-US"/>
        </w:rPr>
        <w:t>E-</w:t>
      </w:r>
      <w:r w:rsidR="00415BA5" w:rsidRPr="00E75E3C">
        <w:rPr>
          <w:rFonts w:ascii="Times New Roman" w:hAnsi="Times New Roman" w:cs="Times New Roman"/>
          <w:i/>
          <w:iCs/>
          <w:color w:val="000000" w:themeColor="text1"/>
          <w:sz w:val="24"/>
          <w:szCs w:val="24"/>
          <w:lang w:val="id-ID"/>
        </w:rPr>
        <w:t xml:space="preserve">mail: </w:t>
      </w:r>
      <w:r w:rsidRPr="00E75E3C">
        <w:rPr>
          <w:rFonts w:ascii="Times New Roman" w:hAnsi="Times New Roman" w:cs="Times New Roman"/>
          <w:i/>
          <w:iCs/>
          <w:color w:val="000000" w:themeColor="text1"/>
          <w:sz w:val="24"/>
          <w:szCs w:val="24"/>
          <w:lang w:val="id-ID"/>
        </w:rPr>
        <w:fldChar w:fldCharType="begin"/>
      </w:r>
      <w:r w:rsidRPr="00E75E3C">
        <w:rPr>
          <w:rFonts w:ascii="Times New Roman" w:hAnsi="Times New Roman" w:cs="Times New Roman"/>
          <w:i/>
          <w:iCs/>
          <w:color w:val="000000" w:themeColor="text1"/>
          <w:sz w:val="24"/>
          <w:szCs w:val="24"/>
          <w:lang w:val="id-ID"/>
        </w:rPr>
        <w:instrText xml:space="preserve"> HYPERLINK "mailto:rosmaini.abidin@gmail.com" </w:instrText>
      </w:r>
      <w:r w:rsidRPr="00E75E3C">
        <w:rPr>
          <w:rFonts w:ascii="Times New Roman" w:hAnsi="Times New Roman" w:cs="Times New Roman"/>
          <w:i/>
          <w:iCs/>
          <w:color w:val="000000" w:themeColor="text1"/>
          <w:sz w:val="24"/>
          <w:szCs w:val="24"/>
          <w:lang w:val="id-ID"/>
        </w:rPr>
        <w:fldChar w:fldCharType="separate"/>
      </w:r>
      <w:r w:rsidRPr="00E75E3C">
        <w:rPr>
          <w:rStyle w:val="Hyperlink"/>
          <w:rFonts w:ascii="Times New Roman" w:hAnsi="Times New Roman" w:cs="Times New Roman"/>
          <w:i/>
          <w:iCs/>
          <w:color w:val="000000" w:themeColor="text1"/>
          <w:sz w:val="24"/>
          <w:szCs w:val="24"/>
          <w:u w:val="none"/>
          <w:lang w:val="id-ID"/>
        </w:rPr>
        <w:t>rosmaini.abidin@gmail.com</w:t>
      </w:r>
      <w:r w:rsidRPr="00E75E3C">
        <w:rPr>
          <w:rFonts w:ascii="Times New Roman" w:hAnsi="Times New Roman" w:cs="Times New Roman"/>
          <w:i/>
          <w:iCs/>
          <w:color w:val="000000" w:themeColor="text1"/>
          <w:sz w:val="24"/>
          <w:szCs w:val="24"/>
          <w:lang w:val="id-ID"/>
        </w:rPr>
        <w:fldChar w:fldCharType="end"/>
      </w:r>
      <w:r>
        <w:rPr>
          <w:rFonts w:ascii="Times New Roman" w:hAnsi="Times New Roman" w:cs="Times New Roman"/>
          <w:i/>
          <w:iCs/>
          <w:sz w:val="24"/>
          <w:szCs w:val="24"/>
          <w:lang w:val="en-US"/>
        </w:rPr>
        <w:t xml:space="preserve"> </w:t>
      </w:r>
    </w:p>
    <w:p w14:paraId="5170D3B5" w14:textId="77777777" w:rsidR="00E75E3C" w:rsidRPr="00E75E3C" w:rsidRDefault="00E75E3C" w:rsidP="00E75E3C">
      <w:pPr>
        <w:spacing w:after="0" w:line="360" w:lineRule="auto"/>
        <w:jc w:val="center"/>
        <w:rPr>
          <w:rFonts w:ascii="Times New Roman" w:hAnsi="Times New Roman" w:cs="Times New Roman"/>
          <w:i/>
          <w:iCs/>
          <w:sz w:val="24"/>
          <w:szCs w:val="24"/>
          <w:lang w:val="en-US"/>
        </w:rPr>
      </w:pPr>
    </w:p>
    <w:p w14:paraId="3672D0A8" w14:textId="7BF26B60" w:rsidR="00973AB7" w:rsidRPr="00FD1B2D" w:rsidRDefault="00FD1B2D" w:rsidP="00FD1B2D">
      <w:pPr>
        <w:spacing w:line="360" w:lineRule="auto"/>
        <w:jc w:val="center"/>
        <w:rPr>
          <w:rFonts w:ascii="Times New Roman" w:hAnsi="Times New Roman" w:cs="Times New Roman"/>
          <w:b/>
          <w:bCs/>
          <w:sz w:val="24"/>
          <w:szCs w:val="24"/>
          <w:lang w:val="id-ID"/>
        </w:rPr>
      </w:pPr>
      <w:r w:rsidRPr="00FD1B2D">
        <w:rPr>
          <w:rFonts w:ascii="Times New Roman" w:hAnsi="Times New Roman" w:cs="Times New Roman"/>
          <w:b/>
          <w:bCs/>
          <w:sz w:val="24"/>
          <w:szCs w:val="24"/>
          <w:lang w:val="id-ID"/>
        </w:rPr>
        <w:t>ABSTRAK</w:t>
      </w:r>
    </w:p>
    <w:p w14:paraId="5821C845" w14:textId="77777777" w:rsidR="007148A6" w:rsidRPr="00E75E3C" w:rsidRDefault="00923F9E" w:rsidP="00E75E3C">
      <w:pPr>
        <w:tabs>
          <w:tab w:val="left" w:pos="851"/>
        </w:tabs>
        <w:spacing w:line="276" w:lineRule="auto"/>
        <w:jc w:val="both"/>
        <w:rPr>
          <w:rFonts w:ascii="Times New Roman" w:hAnsi="Times New Roman" w:cs="Times New Roman"/>
          <w:sz w:val="24"/>
          <w:szCs w:val="24"/>
          <w:lang w:val="id-ID"/>
        </w:rPr>
      </w:pPr>
      <w:bookmarkStart w:id="0" w:name="_Hlk90470362"/>
      <w:r w:rsidRPr="00E75E3C">
        <w:rPr>
          <w:rFonts w:ascii="Times New Roman" w:hAnsi="Times New Roman" w:cs="Times New Roman"/>
          <w:sz w:val="24"/>
          <w:szCs w:val="24"/>
          <w:lang w:val="id-ID"/>
        </w:rPr>
        <w:t>Pemanfaatan teknologi informasi, media, dan komunikasi telah mengubah baik perilaku masyarakat maupun peradaban manusia secara global. Perkembangan dan kemajuan teknologi informasi telah menyebabkan perubahan kegiatan kehidupan manusia dalam berbagai bidang yang secara langsung telah mempengaruhi lahirnya bentuk-bentuk hukum baru. Dalam rangka memfasilitasi Perusahaan Terbuka untuk dapat menyelenggarakan Rapat Umum Pemegang Saham secara efektif dan efisien, agar meningkatkan pula efektifitas dan efisiensi pengambilan keputusan bisnis korporasi yang pada akhirnya mendukung terciptanya stabilitas sistem keuangan, perlu dilakukan dengan memanfaatkan teknologi informasi dalam pelaksanaan RUPS. Dalam penyelenggaraan RUPS, terdapat beberapa kendala yang dialami Perusahaan Terbuka salah satunya yaitu sulitnya mengumpulkan pemegang saham agar dapat memenuhi kuorum</w:t>
      </w:r>
      <w:r w:rsidR="007350DF" w:rsidRPr="00E75E3C">
        <w:rPr>
          <w:rFonts w:ascii="Times New Roman" w:hAnsi="Times New Roman" w:cs="Times New Roman"/>
          <w:sz w:val="24"/>
          <w:szCs w:val="24"/>
          <w:lang w:val="id-ID"/>
        </w:rPr>
        <w:t>,</w:t>
      </w:r>
      <w:r w:rsidRPr="00E75E3C">
        <w:rPr>
          <w:rFonts w:ascii="Times New Roman" w:hAnsi="Times New Roman" w:cs="Times New Roman"/>
          <w:sz w:val="24"/>
          <w:szCs w:val="24"/>
          <w:lang w:val="id-ID"/>
        </w:rPr>
        <w:t xml:space="preserve"> agar dapat terselenggaranya RUPS. </w:t>
      </w:r>
      <w:r w:rsidR="00722679" w:rsidRPr="00E75E3C">
        <w:rPr>
          <w:rFonts w:ascii="Times New Roman" w:hAnsi="Times New Roman" w:cs="Times New Roman"/>
          <w:sz w:val="24"/>
          <w:szCs w:val="24"/>
          <w:lang w:val="id-ID"/>
        </w:rPr>
        <w:t xml:space="preserve">Dalam rangka memfasilitasi Perusahaan Terbuka dapat menyelenggarakan RUPS secara efektif dan efisien serta mendukung terciptanya stabilitas sistem keuangan, perlu dilakukan dengan memanfaatkan teknologi informasi, yang diatur dengan Peraturan Otoritas Jasa Keuangan RI Nomor 16/POJK.04/2020. </w:t>
      </w:r>
      <w:r w:rsidRPr="00E75E3C">
        <w:rPr>
          <w:rFonts w:ascii="Times New Roman" w:hAnsi="Times New Roman" w:cs="Times New Roman"/>
          <w:sz w:val="24"/>
          <w:szCs w:val="24"/>
          <w:lang w:val="id-ID"/>
        </w:rPr>
        <w:t xml:space="preserve">Berdasarkan hal tersebut, OJK berinisiatif memberikan inovasi dan meningkatkan efisiensi dalam penyelenggaraan RUPS melalui </w:t>
      </w:r>
      <w:r w:rsidRPr="00E75E3C">
        <w:rPr>
          <w:rFonts w:ascii="Times New Roman" w:hAnsi="Times New Roman" w:cs="Times New Roman"/>
          <w:i/>
          <w:iCs/>
          <w:sz w:val="24"/>
          <w:szCs w:val="24"/>
          <w:lang w:val="id-ID"/>
        </w:rPr>
        <w:t>e-Proxy</w:t>
      </w:r>
      <w:r w:rsidRPr="00E75E3C">
        <w:rPr>
          <w:rFonts w:ascii="Times New Roman" w:hAnsi="Times New Roman" w:cs="Times New Roman"/>
          <w:sz w:val="24"/>
          <w:szCs w:val="24"/>
          <w:lang w:val="id-ID"/>
        </w:rPr>
        <w:t xml:space="preserve"> dan </w:t>
      </w:r>
      <w:r w:rsidRPr="00E75E3C">
        <w:rPr>
          <w:rFonts w:ascii="Times New Roman" w:hAnsi="Times New Roman" w:cs="Times New Roman"/>
          <w:i/>
          <w:iCs/>
          <w:sz w:val="24"/>
          <w:szCs w:val="24"/>
          <w:lang w:val="id-ID"/>
        </w:rPr>
        <w:t xml:space="preserve">e-Voting Platform. </w:t>
      </w:r>
      <w:r w:rsidR="00722679" w:rsidRPr="00E75E3C">
        <w:rPr>
          <w:rFonts w:ascii="Times New Roman" w:hAnsi="Times New Roman" w:cs="Times New Roman"/>
          <w:i/>
          <w:iCs/>
          <w:sz w:val="24"/>
          <w:szCs w:val="24"/>
          <w:lang w:val="id-ID"/>
        </w:rPr>
        <w:t>E</w:t>
      </w:r>
      <w:r w:rsidRPr="00E75E3C">
        <w:rPr>
          <w:rFonts w:ascii="Times New Roman" w:hAnsi="Times New Roman" w:cs="Times New Roman"/>
          <w:i/>
          <w:iCs/>
          <w:sz w:val="24"/>
          <w:szCs w:val="24"/>
          <w:lang w:val="id-ID"/>
        </w:rPr>
        <w:t xml:space="preserve">-Voting Platform </w:t>
      </w:r>
      <w:r w:rsidRPr="00E75E3C">
        <w:rPr>
          <w:rFonts w:ascii="Times New Roman" w:hAnsi="Times New Roman" w:cs="Times New Roman"/>
          <w:sz w:val="24"/>
          <w:szCs w:val="24"/>
          <w:lang w:val="id-ID"/>
        </w:rPr>
        <w:t xml:space="preserve">adalah </w:t>
      </w:r>
      <w:r w:rsidRPr="00E75E3C">
        <w:rPr>
          <w:rFonts w:ascii="Times New Roman" w:hAnsi="Times New Roman" w:cs="Times New Roman"/>
          <w:i/>
          <w:iCs/>
          <w:sz w:val="24"/>
          <w:szCs w:val="24"/>
          <w:lang w:val="id-ID"/>
        </w:rPr>
        <w:t>platform</w:t>
      </w:r>
      <w:r w:rsidRPr="00E75E3C">
        <w:rPr>
          <w:rFonts w:ascii="Times New Roman" w:hAnsi="Times New Roman" w:cs="Times New Roman"/>
          <w:sz w:val="24"/>
          <w:szCs w:val="24"/>
          <w:lang w:val="id-ID"/>
        </w:rPr>
        <w:t xml:space="preserve"> pendelegasian hak suara dari pemegang saham kepada penerima kuasa secara elektronik untuk keperluan RUPS.</w:t>
      </w:r>
      <w:r w:rsidR="00BF2AB5" w:rsidRPr="00E75E3C">
        <w:rPr>
          <w:rFonts w:ascii="Times New Roman" w:hAnsi="Times New Roman" w:cs="Times New Roman"/>
          <w:sz w:val="24"/>
          <w:szCs w:val="24"/>
          <w:lang w:val="id-ID"/>
        </w:rPr>
        <w:t xml:space="preserve"> </w:t>
      </w:r>
      <w:r w:rsidR="007148A6" w:rsidRPr="00E75E3C">
        <w:rPr>
          <w:rFonts w:ascii="Times New Roman" w:hAnsi="Times New Roman" w:cs="Times New Roman"/>
          <w:sz w:val="24"/>
          <w:szCs w:val="24"/>
          <w:lang w:val="id-ID"/>
        </w:rPr>
        <w:t xml:space="preserve">Kejelasan mekanisme akan menjembatani tercapainya tujuan hukum dan salah satu asas hukum yang juga merupakan tujuan hukum adalah kepastian hukum. </w:t>
      </w:r>
    </w:p>
    <w:p w14:paraId="6A25D5FE" w14:textId="570F48F4" w:rsidR="00973AB7" w:rsidRPr="00E75E3C" w:rsidRDefault="00973AB7" w:rsidP="00E75E3C">
      <w:pPr>
        <w:spacing w:line="276" w:lineRule="auto"/>
        <w:jc w:val="both"/>
        <w:rPr>
          <w:rFonts w:ascii="Times New Roman" w:hAnsi="Times New Roman" w:cs="Times New Roman"/>
          <w:sz w:val="24"/>
          <w:szCs w:val="24"/>
          <w:lang w:val="id-ID"/>
        </w:rPr>
      </w:pPr>
      <w:r w:rsidRPr="00E75E3C">
        <w:rPr>
          <w:rFonts w:ascii="Times New Roman" w:hAnsi="Times New Roman" w:cs="Times New Roman"/>
          <w:sz w:val="24"/>
          <w:szCs w:val="24"/>
          <w:lang w:val="id-ID"/>
        </w:rPr>
        <w:t xml:space="preserve">Kata </w:t>
      </w:r>
      <w:r w:rsidR="00667BF2" w:rsidRPr="00E75E3C">
        <w:rPr>
          <w:rFonts w:ascii="Times New Roman" w:hAnsi="Times New Roman" w:cs="Times New Roman"/>
          <w:sz w:val="24"/>
          <w:szCs w:val="24"/>
          <w:lang w:val="id-ID"/>
        </w:rPr>
        <w:t>k</w:t>
      </w:r>
      <w:r w:rsidRPr="00E75E3C">
        <w:rPr>
          <w:rFonts w:ascii="Times New Roman" w:hAnsi="Times New Roman" w:cs="Times New Roman"/>
          <w:sz w:val="24"/>
          <w:szCs w:val="24"/>
          <w:lang w:val="id-ID"/>
        </w:rPr>
        <w:t>unci:</w:t>
      </w:r>
      <w:r w:rsidR="00E95DF4" w:rsidRPr="00E75E3C">
        <w:rPr>
          <w:rFonts w:ascii="Times New Roman" w:hAnsi="Times New Roman" w:cs="Times New Roman"/>
          <w:sz w:val="24"/>
          <w:szCs w:val="24"/>
          <w:lang w:val="id-ID"/>
        </w:rPr>
        <w:t xml:space="preserve"> </w:t>
      </w:r>
      <w:r w:rsidRPr="00E75E3C">
        <w:rPr>
          <w:rFonts w:ascii="Times New Roman" w:hAnsi="Times New Roman" w:cs="Times New Roman"/>
          <w:sz w:val="24"/>
          <w:szCs w:val="24"/>
          <w:lang w:val="id-ID"/>
        </w:rPr>
        <w:t xml:space="preserve">Elektronik; </w:t>
      </w:r>
      <w:r w:rsidR="009170B0" w:rsidRPr="00E75E3C">
        <w:rPr>
          <w:rFonts w:ascii="Times New Roman" w:hAnsi="Times New Roman" w:cs="Times New Roman"/>
          <w:i/>
          <w:iCs/>
          <w:sz w:val="24"/>
          <w:szCs w:val="24"/>
          <w:lang w:val="id-ID"/>
        </w:rPr>
        <w:t>e</w:t>
      </w:r>
      <w:r w:rsidR="00BF2AB5" w:rsidRPr="00E75E3C">
        <w:rPr>
          <w:rFonts w:ascii="Times New Roman" w:hAnsi="Times New Roman" w:cs="Times New Roman"/>
          <w:i/>
          <w:iCs/>
          <w:sz w:val="24"/>
          <w:szCs w:val="24"/>
          <w:lang w:val="id-ID"/>
        </w:rPr>
        <w:t>-Voting</w:t>
      </w:r>
      <w:r w:rsidR="00BF2AB5" w:rsidRPr="00E75E3C">
        <w:rPr>
          <w:rFonts w:ascii="Times New Roman" w:hAnsi="Times New Roman" w:cs="Times New Roman"/>
          <w:sz w:val="24"/>
          <w:szCs w:val="24"/>
          <w:lang w:val="id-ID"/>
        </w:rPr>
        <w:t xml:space="preserve">; </w:t>
      </w:r>
      <w:r w:rsidRPr="00E75E3C">
        <w:rPr>
          <w:rFonts w:ascii="Times New Roman" w:hAnsi="Times New Roman" w:cs="Times New Roman"/>
          <w:sz w:val="24"/>
          <w:szCs w:val="24"/>
          <w:lang w:val="id-ID"/>
        </w:rPr>
        <w:t>POJK</w:t>
      </w:r>
      <w:r w:rsidR="00E95DF4" w:rsidRPr="00E75E3C">
        <w:rPr>
          <w:rFonts w:ascii="Times New Roman" w:hAnsi="Times New Roman" w:cs="Times New Roman"/>
          <w:sz w:val="24"/>
          <w:szCs w:val="24"/>
          <w:lang w:val="id-ID"/>
        </w:rPr>
        <w:t>; RUPS</w:t>
      </w:r>
      <w:r w:rsidR="00BF2AB5" w:rsidRPr="00E75E3C">
        <w:rPr>
          <w:rFonts w:ascii="Times New Roman" w:hAnsi="Times New Roman" w:cs="Times New Roman"/>
          <w:sz w:val="24"/>
          <w:szCs w:val="24"/>
          <w:lang w:val="id-ID"/>
        </w:rPr>
        <w:t>.</w:t>
      </w:r>
    </w:p>
    <w:p w14:paraId="621E9F5D" w14:textId="2245306D" w:rsidR="00973AB7" w:rsidRPr="00FD1B2D" w:rsidRDefault="00973AB7" w:rsidP="00FD1B2D">
      <w:pPr>
        <w:spacing w:line="360" w:lineRule="auto"/>
        <w:jc w:val="both"/>
        <w:rPr>
          <w:rFonts w:ascii="Times New Roman" w:hAnsi="Times New Roman" w:cs="Times New Roman"/>
          <w:sz w:val="24"/>
          <w:szCs w:val="24"/>
          <w:lang w:val="id-ID"/>
        </w:rPr>
      </w:pPr>
    </w:p>
    <w:p w14:paraId="35D5B445" w14:textId="22F017B0" w:rsidR="00973AB7" w:rsidRPr="00FD1B2D" w:rsidRDefault="00FD1B2D" w:rsidP="00FD1B2D">
      <w:pPr>
        <w:spacing w:line="360" w:lineRule="auto"/>
        <w:jc w:val="center"/>
        <w:rPr>
          <w:rFonts w:ascii="Times New Roman" w:hAnsi="Times New Roman" w:cs="Times New Roman"/>
          <w:b/>
          <w:bCs/>
          <w:i/>
          <w:iCs/>
          <w:sz w:val="24"/>
          <w:szCs w:val="24"/>
          <w:lang w:val="id-ID"/>
        </w:rPr>
      </w:pPr>
      <w:r w:rsidRPr="00FD1B2D">
        <w:rPr>
          <w:rFonts w:ascii="Times New Roman" w:hAnsi="Times New Roman" w:cs="Times New Roman"/>
          <w:b/>
          <w:bCs/>
          <w:i/>
          <w:iCs/>
          <w:sz w:val="24"/>
          <w:szCs w:val="24"/>
          <w:lang w:val="id-ID"/>
        </w:rPr>
        <w:t>ABSTRACT</w:t>
      </w:r>
    </w:p>
    <w:p w14:paraId="615D8745" w14:textId="3DF44080" w:rsidR="00D16502" w:rsidRPr="00E75E3C" w:rsidRDefault="00D16502" w:rsidP="00E75E3C">
      <w:pPr>
        <w:spacing w:line="276" w:lineRule="auto"/>
        <w:jc w:val="both"/>
        <w:rPr>
          <w:rFonts w:ascii="Times New Roman" w:hAnsi="Times New Roman" w:cs="Times New Roman"/>
          <w:i/>
          <w:iCs/>
          <w:sz w:val="24"/>
          <w:szCs w:val="24"/>
          <w:lang w:val="id-ID"/>
        </w:rPr>
      </w:pPr>
      <w:r w:rsidRPr="00E75E3C">
        <w:rPr>
          <w:rFonts w:ascii="Times New Roman" w:hAnsi="Times New Roman" w:cs="Times New Roman"/>
          <w:i/>
          <w:iCs/>
          <w:sz w:val="24"/>
          <w:szCs w:val="24"/>
          <w:lang w:val="id-ID"/>
        </w:rPr>
        <w:t xml:space="preserve">Globally, the use of information technology, media, and communication has revolutionized both societal behavior and human civilisation. The expansion and development of information technology has resulted in changes in human daily activities in a variety of domains, which has had a direct impact on the emergence of new forms of legislation. It is necessary to use information technology in the implementation of the GMS in order to </w:t>
      </w:r>
      <w:r w:rsidRPr="00E75E3C">
        <w:rPr>
          <w:rFonts w:ascii="Times New Roman" w:hAnsi="Times New Roman" w:cs="Times New Roman"/>
          <w:i/>
          <w:iCs/>
          <w:sz w:val="24"/>
          <w:szCs w:val="24"/>
          <w:lang w:val="id-ID"/>
        </w:rPr>
        <w:lastRenderedPageBreak/>
        <w:t>facilitate the Public Company's ability to hold the General Meeting of Shareholders effectively and efficiently, as well as to increase the effectiveness and efficiency of corporate business decision-making, which ultimately supports the creation of financial system stability. The Public Company faces various challenges in holding the GMS, one of which is the difficulty in assembling shareholders to achieve the quorum required for the GMS to be held. It is required to employ information technology, which is controlled by the Indonesian Financial Services Authority Regulation Number 16/POJK.04/2020, to assist public corporations in holding GMS effectively and efficiently and to support the creation of financial system stability. As a result, OJK took the initiative to use the e-Proxy and e-Voting Platform to innovate and increase the efficiency of the GMS. For the purposes of the GMS, the E-Voting Mechanism is a platform for electronically delegating voting rights from shareholders to proxies.</w:t>
      </w:r>
      <w:r w:rsidR="00EF67AC" w:rsidRPr="00E75E3C">
        <w:rPr>
          <w:rFonts w:ascii="Times New Roman" w:hAnsi="Times New Roman" w:cs="Times New Roman"/>
          <w:i/>
          <w:iCs/>
          <w:sz w:val="24"/>
          <w:szCs w:val="24"/>
          <w:lang w:val="id-ID"/>
        </w:rPr>
        <w:t xml:space="preserve"> </w:t>
      </w:r>
      <w:r w:rsidR="007148A6" w:rsidRPr="00E75E3C">
        <w:rPr>
          <w:rFonts w:ascii="Times New Roman" w:hAnsi="Times New Roman" w:cs="Times New Roman"/>
          <w:i/>
          <w:iCs/>
          <w:sz w:val="24"/>
          <w:szCs w:val="24"/>
          <w:lang w:val="id-ID"/>
        </w:rPr>
        <w:t>The mechanism's clarity will help to attain legal aims, and legal certainty is one of the legal principles that is also a purpose of law.</w:t>
      </w:r>
    </w:p>
    <w:p w14:paraId="7F29FD15" w14:textId="2CE50B22" w:rsidR="00973AB7" w:rsidRPr="00E75E3C" w:rsidRDefault="00973AB7" w:rsidP="00E75E3C">
      <w:pPr>
        <w:spacing w:line="276" w:lineRule="auto"/>
        <w:jc w:val="both"/>
        <w:rPr>
          <w:rFonts w:ascii="Times New Roman" w:hAnsi="Times New Roman" w:cs="Times New Roman"/>
          <w:i/>
          <w:iCs/>
          <w:sz w:val="24"/>
          <w:szCs w:val="24"/>
          <w:lang w:val="id-ID"/>
        </w:rPr>
      </w:pPr>
      <w:bookmarkStart w:id="1" w:name="_Hlk90470729"/>
      <w:bookmarkEnd w:id="0"/>
      <w:r w:rsidRPr="00E75E3C">
        <w:rPr>
          <w:rFonts w:ascii="Times New Roman" w:hAnsi="Times New Roman" w:cs="Times New Roman"/>
          <w:i/>
          <w:iCs/>
          <w:sz w:val="24"/>
          <w:szCs w:val="24"/>
          <w:lang w:val="id-ID"/>
        </w:rPr>
        <w:t>Keywords</w:t>
      </w:r>
      <w:r w:rsidR="00E95DF4" w:rsidRPr="00E75E3C">
        <w:rPr>
          <w:rFonts w:ascii="Times New Roman" w:hAnsi="Times New Roman" w:cs="Times New Roman"/>
          <w:i/>
          <w:iCs/>
          <w:sz w:val="24"/>
          <w:szCs w:val="24"/>
          <w:lang w:val="id-ID"/>
        </w:rPr>
        <w:t xml:space="preserve">: </w:t>
      </w:r>
      <w:r w:rsidRPr="00E75E3C">
        <w:rPr>
          <w:rFonts w:ascii="Times New Roman" w:hAnsi="Times New Roman" w:cs="Times New Roman"/>
          <w:i/>
          <w:iCs/>
          <w:sz w:val="24"/>
          <w:szCs w:val="24"/>
          <w:lang w:val="id-ID"/>
        </w:rPr>
        <w:t>Electronic</w:t>
      </w:r>
      <w:r w:rsidR="00E95DF4" w:rsidRPr="00E75E3C">
        <w:rPr>
          <w:rFonts w:ascii="Times New Roman" w:hAnsi="Times New Roman" w:cs="Times New Roman"/>
          <w:i/>
          <w:iCs/>
          <w:sz w:val="24"/>
          <w:szCs w:val="24"/>
          <w:lang w:val="id-ID"/>
        </w:rPr>
        <w:t xml:space="preserve">; </w:t>
      </w:r>
      <w:bookmarkEnd w:id="1"/>
      <w:r w:rsidR="009170B0" w:rsidRPr="00E75E3C">
        <w:rPr>
          <w:rFonts w:ascii="Times New Roman" w:hAnsi="Times New Roman" w:cs="Times New Roman"/>
          <w:i/>
          <w:iCs/>
          <w:sz w:val="24"/>
          <w:szCs w:val="24"/>
          <w:lang w:val="id-ID"/>
        </w:rPr>
        <w:t>e</w:t>
      </w:r>
      <w:r w:rsidR="006629FE" w:rsidRPr="00E75E3C">
        <w:rPr>
          <w:rFonts w:ascii="Times New Roman" w:hAnsi="Times New Roman" w:cs="Times New Roman"/>
          <w:i/>
          <w:iCs/>
          <w:sz w:val="24"/>
          <w:szCs w:val="24"/>
          <w:lang w:val="id-ID"/>
        </w:rPr>
        <w:t>-Voting; POJK; GMS.</w:t>
      </w:r>
    </w:p>
    <w:p w14:paraId="03AA1AF1" w14:textId="57614D3C" w:rsidR="00E50677" w:rsidRPr="00FD1B2D" w:rsidRDefault="00E50677" w:rsidP="00FD1B2D">
      <w:pPr>
        <w:spacing w:line="360" w:lineRule="auto"/>
        <w:jc w:val="both"/>
        <w:rPr>
          <w:rFonts w:ascii="Times New Roman" w:hAnsi="Times New Roman" w:cs="Times New Roman"/>
          <w:sz w:val="24"/>
          <w:szCs w:val="24"/>
          <w:lang w:val="id-ID"/>
        </w:rPr>
      </w:pPr>
    </w:p>
    <w:p w14:paraId="6DADF120" w14:textId="31319D03" w:rsidR="00973AB7" w:rsidRPr="00FD1B2D" w:rsidRDefault="00973AB7" w:rsidP="00FD1B2D">
      <w:pPr>
        <w:spacing w:line="360" w:lineRule="auto"/>
        <w:jc w:val="center"/>
        <w:rPr>
          <w:rFonts w:ascii="Times New Roman" w:hAnsi="Times New Roman" w:cs="Times New Roman"/>
          <w:b/>
          <w:bCs/>
          <w:sz w:val="24"/>
          <w:szCs w:val="24"/>
          <w:lang w:val="id-ID"/>
        </w:rPr>
      </w:pPr>
      <w:r w:rsidRPr="00FD1B2D">
        <w:rPr>
          <w:rFonts w:ascii="Times New Roman" w:hAnsi="Times New Roman" w:cs="Times New Roman"/>
          <w:b/>
          <w:bCs/>
          <w:sz w:val="24"/>
          <w:szCs w:val="24"/>
          <w:lang w:val="id-ID"/>
        </w:rPr>
        <w:t>PENDAHULUAN</w:t>
      </w:r>
    </w:p>
    <w:p w14:paraId="71691C04" w14:textId="0CC82B25" w:rsidR="007635E5" w:rsidRPr="00FD1B2D" w:rsidRDefault="00FD1B2D" w:rsidP="00FD1B2D">
      <w:pPr>
        <w:spacing w:line="360" w:lineRule="auto"/>
        <w:jc w:val="both"/>
        <w:rPr>
          <w:rFonts w:ascii="Times New Roman" w:hAnsi="Times New Roman" w:cs="Times New Roman"/>
          <w:b/>
          <w:sz w:val="24"/>
          <w:szCs w:val="24"/>
          <w:lang w:val="id-ID"/>
        </w:rPr>
      </w:pPr>
      <w:r w:rsidRPr="00FD1B2D">
        <w:rPr>
          <w:rFonts w:ascii="Times New Roman" w:hAnsi="Times New Roman" w:cs="Times New Roman"/>
          <w:b/>
          <w:sz w:val="24"/>
          <w:szCs w:val="24"/>
          <w:lang w:val="id-ID"/>
        </w:rPr>
        <w:t>Latar Belakang</w:t>
      </w:r>
      <w:r w:rsidRPr="00FD1B2D">
        <w:rPr>
          <w:rFonts w:ascii="Times New Roman" w:hAnsi="Times New Roman" w:cs="Times New Roman"/>
          <w:b/>
          <w:sz w:val="24"/>
          <w:szCs w:val="24"/>
          <w:lang w:val="en-US"/>
        </w:rPr>
        <w:t xml:space="preserve"> </w:t>
      </w:r>
      <w:proofErr w:type="spellStart"/>
      <w:r w:rsidRPr="00FD1B2D">
        <w:rPr>
          <w:rFonts w:ascii="Times New Roman" w:hAnsi="Times New Roman" w:cs="Times New Roman"/>
          <w:b/>
          <w:sz w:val="24"/>
          <w:szCs w:val="24"/>
          <w:lang w:val="en-US"/>
        </w:rPr>
        <w:t>Masalah</w:t>
      </w:r>
      <w:proofErr w:type="spellEnd"/>
    </w:p>
    <w:p w14:paraId="628F22EA" w14:textId="662BA197" w:rsidR="00064EB4" w:rsidRPr="00FD1B2D" w:rsidRDefault="007635E5" w:rsidP="00FD1B2D">
      <w:pPr>
        <w:tabs>
          <w:tab w:val="left" w:pos="851"/>
        </w:tabs>
        <w:spacing w:line="360" w:lineRule="auto"/>
        <w:jc w:val="both"/>
        <w:rPr>
          <w:rFonts w:ascii="Times New Roman" w:hAnsi="Times New Roman" w:cs="Times New Roman"/>
          <w:sz w:val="24"/>
          <w:szCs w:val="24"/>
          <w:lang w:val="id-ID"/>
        </w:rPr>
      </w:pPr>
      <w:r w:rsidRPr="00FD1B2D">
        <w:rPr>
          <w:rFonts w:ascii="Times New Roman" w:hAnsi="Times New Roman" w:cs="Times New Roman"/>
          <w:sz w:val="24"/>
          <w:szCs w:val="24"/>
          <w:lang w:val="id-ID"/>
        </w:rPr>
        <w:tab/>
      </w:r>
      <w:bookmarkStart w:id="2" w:name="_Hlk90293899"/>
      <w:r w:rsidR="00D02434" w:rsidRPr="00FD1B2D">
        <w:rPr>
          <w:rFonts w:ascii="Times New Roman" w:hAnsi="Times New Roman" w:cs="Times New Roman"/>
          <w:sz w:val="24"/>
          <w:szCs w:val="24"/>
          <w:lang w:val="id-ID"/>
        </w:rPr>
        <w:t>Pemanfaatan teknologi informasi, media, dan komunikasi telah mengubah baik perilaku masyarakat maupun peradaban manusia secara global. Perkembangan dan kemajuan teknologi informasi telah menyebabkan perubahan kegiatan kehidupan manusia dalam berbagai bidang yang secara langsung telah mempengaruhi lahirnya bentuk-b</w:t>
      </w:r>
      <w:r w:rsidR="006F22CC" w:rsidRPr="00FD1B2D">
        <w:rPr>
          <w:rFonts w:ascii="Times New Roman" w:hAnsi="Times New Roman" w:cs="Times New Roman"/>
          <w:sz w:val="24"/>
          <w:szCs w:val="24"/>
          <w:lang w:val="id-ID"/>
        </w:rPr>
        <w:t>e</w:t>
      </w:r>
      <w:r w:rsidR="00D02434" w:rsidRPr="00FD1B2D">
        <w:rPr>
          <w:rFonts w:ascii="Times New Roman" w:hAnsi="Times New Roman" w:cs="Times New Roman"/>
          <w:sz w:val="24"/>
          <w:szCs w:val="24"/>
          <w:lang w:val="id-ID"/>
        </w:rPr>
        <w:t>ntuk hukum baru.</w:t>
      </w:r>
      <w:bookmarkEnd w:id="2"/>
      <w:r w:rsidR="005A359F" w:rsidRPr="00FD1B2D">
        <w:rPr>
          <w:rFonts w:ascii="Times New Roman" w:hAnsi="Times New Roman" w:cs="Times New Roman"/>
          <w:sz w:val="24"/>
          <w:szCs w:val="24"/>
          <w:lang w:val="id-ID"/>
        </w:rPr>
        <w:t xml:space="preserve"> Selain perkembangan dalam hal teknologi, perundang-undangan juga mengalami perkembangan. Perkembangan yang terjadi dalam bidang perundang-undangan antara lain ditandai dengan terbentuknya berbagai perundang-undangan baru, seperti diantaranya undang-undang Perbankan, Perseroan Terbatas, Pasar Modal, Kepailitan, Lingkungan Hidup, Perlindungan Konsumen, Kesehatan, Dokumen Perus</w:t>
      </w:r>
      <w:r w:rsidR="00EF67AC" w:rsidRPr="00FD1B2D">
        <w:rPr>
          <w:rFonts w:ascii="Times New Roman" w:hAnsi="Times New Roman" w:cs="Times New Roman"/>
          <w:sz w:val="24"/>
          <w:szCs w:val="24"/>
          <w:lang w:val="id-ID"/>
        </w:rPr>
        <w:t>a</w:t>
      </w:r>
      <w:r w:rsidR="005A359F" w:rsidRPr="00FD1B2D">
        <w:rPr>
          <w:rFonts w:ascii="Times New Roman" w:hAnsi="Times New Roman" w:cs="Times New Roman"/>
          <w:sz w:val="24"/>
          <w:szCs w:val="24"/>
          <w:lang w:val="id-ID"/>
        </w:rPr>
        <w:t xml:space="preserve">haan, Telekomunikasi, Hak Milik Intelektual, Kekuasaan Kehakiman, Mahkamah Agung, Mahkamah Konstitusi, Informasi dan Transaksi Elektronik serta tentang Hukum Acara Perdata yang sampai saat ini masih dalam bentuk rancangan undang-undang, serta </w:t>
      </w:r>
      <w:r w:rsidR="00F369A5" w:rsidRPr="00FD1B2D">
        <w:rPr>
          <w:rFonts w:ascii="Times New Roman" w:hAnsi="Times New Roman" w:cs="Times New Roman"/>
          <w:sz w:val="24"/>
          <w:szCs w:val="24"/>
          <w:lang w:val="id-ID"/>
        </w:rPr>
        <w:t xml:space="preserve">berbagai peraturan perundang-undangan lainnya. </w:t>
      </w:r>
      <w:bookmarkStart w:id="3" w:name="_Hlk90293964"/>
      <w:r w:rsidR="00F369A5" w:rsidRPr="00FD1B2D">
        <w:rPr>
          <w:rFonts w:ascii="Times New Roman" w:hAnsi="Times New Roman" w:cs="Times New Roman"/>
          <w:sz w:val="24"/>
          <w:szCs w:val="24"/>
          <w:lang w:val="id-ID"/>
        </w:rPr>
        <w:t>Pembentukan perundang-undangan itu dilakukan berdasarkan perkembangan kebutuhan hukum masyarakat dalam era globalisasi ini</w:t>
      </w:r>
      <w:bookmarkEnd w:id="3"/>
      <w:r w:rsidR="00F369A5" w:rsidRPr="00FD1B2D">
        <w:rPr>
          <w:rFonts w:ascii="Times New Roman" w:hAnsi="Times New Roman" w:cs="Times New Roman"/>
          <w:sz w:val="24"/>
          <w:szCs w:val="24"/>
          <w:lang w:val="id-ID"/>
        </w:rPr>
        <w:t>.</w:t>
      </w:r>
      <w:r w:rsidR="00277C8D" w:rsidRPr="00FD1B2D">
        <w:rPr>
          <w:rStyle w:val="FootnoteReference"/>
          <w:rFonts w:ascii="Times New Roman" w:hAnsi="Times New Roman" w:cs="Times New Roman"/>
          <w:sz w:val="24"/>
          <w:szCs w:val="24"/>
          <w:lang w:val="id-ID"/>
        </w:rPr>
        <w:footnoteReference w:id="1"/>
      </w:r>
    </w:p>
    <w:p w14:paraId="15673F2C" w14:textId="77D7C0B2" w:rsidR="001A64C1" w:rsidRPr="00FD1B2D" w:rsidRDefault="00C10A77" w:rsidP="00FD1B2D">
      <w:pPr>
        <w:tabs>
          <w:tab w:val="left" w:pos="851"/>
        </w:tabs>
        <w:spacing w:line="360" w:lineRule="auto"/>
        <w:jc w:val="both"/>
        <w:rPr>
          <w:rFonts w:ascii="Times New Roman" w:hAnsi="Times New Roman" w:cs="Times New Roman"/>
          <w:sz w:val="24"/>
          <w:szCs w:val="24"/>
          <w:lang w:val="id-ID"/>
        </w:rPr>
      </w:pPr>
      <w:r w:rsidRPr="00FD1B2D">
        <w:rPr>
          <w:rFonts w:ascii="Times New Roman" w:hAnsi="Times New Roman" w:cs="Times New Roman"/>
          <w:sz w:val="24"/>
          <w:szCs w:val="24"/>
          <w:lang w:val="id-ID"/>
        </w:rPr>
        <w:tab/>
      </w:r>
      <w:r w:rsidR="00363BA7" w:rsidRPr="00FD1B2D">
        <w:rPr>
          <w:rFonts w:ascii="Times New Roman" w:hAnsi="Times New Roman" w:cs="Times New Roman"/>
          <w:sz w:val="24"/>
          <w:szCs w:val="24"/>
          <w:lang w:val="id-ID"/>
        </w:rPr>
        <w:t>Di Indonesia</w:t>
      </w:r>
      <w:r w:rsidRPr="00FD1B2D">
        <w:rPr>
          <w:rFonts w:ascii="Times New Roman" w:hAnsi="Times New Roman" w:cs="Times New Roman"/>
          <w:sz w:val="24"/>
          <w:szCs w:val="24"/>
          <w:lang w:val="id-ID"/>
        </w:rPr>
        <w:t xml:space="preserve"> </w:t>
      </w:r>
      <w:r w:rsidR="00363BA7" w:rsidRPr="00FD1B2D">
        <w:rPr>
          <w:rFonts w:ascii="Times New Roman" w:hAnsi="Times New Roman" w:cs="Times New Roman"/>
          <w:sz w:val="24"/>
          <w:szCs w:val="24"/>
          <w:lang w:val="id-ID"/>
        </w:rPr>
        <w:t xml:space="preserve">ada </w:t>
      </w:r>
      <w:r w:rsidRPr="00FD1B2D">
        <w:rPr>
          <w:rFonts w:ascii="Times New Roman" w:hAnsi="Times New Roman" w:cs="Times New Roman"/>
          <w:sz w:val="24"/>
          <w:szCs w:val="24"/>
          <w:lang w:val="id-ID"/>
        </w:rPr>
        <w:t xml:space="preserve">beberapa bentuk badan usaha, </w:t>
      </w:r>
      <w:r w:rsidR="00363BA7" w:rsidRPr="00FD1B2D">
        <w:rPr>
          <w:rFonts w:ascii="Times New Roman" w:hAnsi="Times New Roman" w:cs="Times New Roman"/>
          <w:sz w:val="24"/>
          <w:szCs w:val="24"/>
          <w:lang w:val="id-ID"/>
        </w:rPr>
        <w:t xml:space="preserve">yang </w:t>
      </w:r>
      <w:r w:rsidRPr="00FD1B2D">
        <w:rPr>
          <w:rFonts w:ascii="Times New Roman" w:hAnsi="Times New Roman" w:cs="Times New Roman"/>
          <w:sz w:val="24"/>
          <w:szCs w:val="24"/>
          <w:lang w:val="id-ID"/>
        </w:rPr>
        <w:t>salah satunya adalah Perusahaan Terbatas (“PT”)</w:t>
      </w:r>
      <w:r w:rsidR="009123AE" w:rsidRPr="00FD1B2D">
        <w:rPr>
          <w:rFonts w:ascii="Times New Roman" w:hAnsi="Times New Roman" w:cs="Times New Roman"/>
          <w:sz w:val="24"/>
          <w:szCs w:val="24"/>
          <w:lang w:val="id-ID"/>
        </w:rPr>
        <w:t>. Adapun s</w:t>
      </w:r>
      <w:r w:rsidR="007D2A28" w:rsidRPr="00FD1B2D">
        <w:rPr>
          <w:rFonts w:ascii="Times New Roman" w:hAnsi="Times New Roman" w:cs="Times New Roman"/>
          <w:sz w:val="24"/>
          <w:szCs w:val="24"/>
          <w:lang w:val="id-ID"/>
        </w:rPr>
        <w:t xml:space="preserve">alah satu unsur yang cukup penting dalam badan usaha </w:t>
      </w:r>
      <w:r w:rsidRPr="00FD1B2D">
        <w:rPr>
          <w:rFonts w:ascii="Times New Roman" w:hAnsi="Times New Roman" w:cs="Times New Roman"/>
          <w:sz w:val="24"/>
          <w:szCs w:val="24"/>
          <w:lang w:val="id-ID"/>
        </w:rPr>
        <w:lastRenderedPageBreak/>
        <w:t>PT</w:t>
      </w:r>
      <w:r w:rsidR="007D2A28" w:rsidRPr="00FD1B2D">
        <w:rPr>
          <w:rFonts w:ascii="Times New Roman" w:hAnsi="Times New Roman" w:cs="Times New Roman"/>
          <w:sz w:val="24"/>
          <w:szCs w:val="24"/>
          <w:lang w:val="id-ID"/>
        </w:rPr>
        <w:t xml:space="preserve"> adalah organ. Hal ini juga dijelaskan dalam UUPT, Organ </w:t>
      </w:r>
      <w:r w:rsidR="00033B5D" w:rsidRPr="00FD1B2D">
        <w:rPr>
          <w:rFonts w:ascii="Times New Roman" w:hAnsi="Times New Roman" w:cs="Times New Roman"/>
          <w:sz w:val="24"/>
          <w:szCs w:val="24"/>
          <w:lang w:val="id-ID"/>
        </w:rPr>
        <w:t>Perseroan adalah Rapat Umum Pemegang Saham, Direksi dan Komisaris.</w:t>
      </w:r>
      <w:r w:rsidR="001F22C9" w:rsidRPr="00FD1B2D">
        <w:rPr>
          <w:rStyle w:val="FootnoteReference"/>
          <w:rFonts w:ascii="Times New Roman" w:hAnsi="Times New Roman" w:cs="Times New Roman"/>
          <w:sz w:val="24"/>
          <w:szCs w:val="24"/>
          <w:lang w:val="id-ID"/>
        </w:rPr>
        <w:footnoteReference w:id="2"/>
      </w:r>
      <w:r w:rsidR="00033B5D" w:rsidRPr="00FD1B2D">
        <w:rPr>
          <w:rFonts w:ascii="Times New Roman" w:hAnsi="Times New Roman" w:cs="Times New Roman"/>
          <w:sz w:val="24"/>
          <w:szCs w:val="24"/>
          <w:lang w:val="id-ID"/>
        </w:rPr>
        <w:t xml:space="preserve"> Dan s</w:t>
      </w:r>
      <w:r w:rsidR="00064EB4" w:rsidRPr="00FD1B2D">
        <w:rPr>
          <w:rFonts w:ascii="Times New Roman" w:hAnsi="Times New Roman" w:cs="Times New Roman"/>
          <w:sz w:val="24"/>
          <w:szCs w:val="24"/>
          <w:lang w:val="id-ID"/>
        </w:rPr>
        <w:t xml:space="preserve">atu organ yang cukup penting dalam </w:t>
      </w:r>
      <w:r w:rsidR="00891C24" w:rsidRPr="00FD1B2D">
        <w:rPr>
          <w:rFonts w:ascii="Times New Roman" w:hAnsi="Times New Roman" w:cs="Times New Roman"/>
          <w:sz w:val="24"/>
          <w:szCs w:val="24"/>
          <w:lang w:val="id-ID"/>
        </w:rPr>
        <w:t>PT</w:t>
      </w:r>
      <w:r w:rsidR="00064EB4" w:rsidRPr="00FD1B2D">
        <w:rPr>
          <w:rFonts w:ascii="Times New Roman" w:hAnsi="Times New Roman" w:cs="Times New Roman"/>
          <w:sz w:val="24"/>
          <w:szCs w:val="24"/>
          <w:lang w:val="id-ID"/>
        </w:rPr>
        <w:t xml:space="preserve">, yakni Rapat Umum Pemegang Saham (“RUPS”). Dalam Pasal 75 ayat (1) Undang-Undang Perseroan Terbatas dikemukakan, RUPS mempunyai wewenang yang tidak diberikan kepada Direksi dan Komisaris, dalam batas yang ditentukan </w:t>
      </w:r>
      <w:r w:rsidR="007D2A28" w:rsidRPr="00FD1B2D">
        <w:rPr>
          <w:rFonts w:ascii="Times New Roman" w:hAnsi="Times New Roman" w:cs="Times New Roman"/>
          <w:sz w:val="24"/>
          <w:szCs w:val="24"/>
          <w:lang w:val="id-ID"/>
        </w:rPr>
        <w:t>dalan Undang-Undang ini dan/atau anggaran dasar. Disini tampak, bahwa keberadaan RUPS dalam PT sebagai representasi dari PT sebagai badan hukum.</w:t>
      </w:r>
      <w:r w:rsidR="004C19D8" w:rsidRPr="00FD1B2D">
        <w:rPr>
          <w:rFonts w:ascii="Times New Roman" w:hAnsi="Times New Roman" w:cs="Times New Roman"/>
          <w:sz w:val="24"/>
          <w:szCs w:val="24"/>
          <w:lang w:val="id-ID"/>
        </w:rPr>
        <w:t xml:space="preserve"> </w:t>
      </w:r>
      <w:r w:rsidR="001A64C1" w:rsidRPr="00FD1B2D">
        <w:rPr>
          <w:rFonts w:ascii="Times New Roman" w:hAnsi="Times New Roman" w:cs="Times New Roman"/>
          <w:sz w:val="24"/>
          <w:szCs w:val="24"/>
          <w:lang w:val="id-ID"/>
        </w:rPr>
        <w:t xml:space="preserve">Sesuai dengan Undang-Undang </w:t>
      </w:r>
      <w:r w:rsidR="00363BA7" w:rsidRPr="00FD1B2D">
        <w:rPr>
          <w:rFonts w:ascii="Times New Roman" w:hAnsi="Times New Roman" w:cs="Times New Roman"/>
          <w:sz w:val="24"/>
          <w:szCs w:val="24"/>
          <w:lang w:val="id-ID"/>
        </w:rPr>
        <w:t>P</w:t>
      </w:r>
      <w:r w:rsidR="001A64C1" w:rsidRPr="00FD1B2D">
        <w:rPr>
          <w:rFonts w:ascii="Times New Roman" w:hAnsi="Times New Roman" w:cs="Times New Roman"/>
          <w:sz w:val="24"/>
          <w:szCs w:val="24"/>
          <w:lang w:val="id-ID"/>
        </w:rPr>
        <w:t xml:space="preserve">erseroan </w:t>
      </w:r>
      <w:r w:rsidR="00363BA7" w:rsidRPr="00FD1B2D">
        <w:rPr>
          <w:rFonts w:ascii="Times New Roman" w:hAnsi="Times New Roman" w:cs="Times New Roman"/>
          <w:sz w:val="24"/>
          <w:szCs w:val="24"/>
          <w:lang w:val="id-ID"/>
        </w:rPr>
        <w:t>T</w:t>
      </w:r>
      <w:r w:rsidR="001A64C1" w:rsidRPr="00FD1B2D">
        <w:rPr>
          <w:rFonts w:ascii="Times New Roman" w:hAnsi="Times New Roman" w:cs="Times New Roman"/>
          <w:sz w:val="24"/>
          <w:szCs w:val="24"/>
          <w:lang w:val="id-ID"/>
        </w:rPr>
        <w:t>erbatas dan Peraturan Otoritas Jasa Keuangan (“POJK”) mengenai Rencana Penyelenggaraan Rapat Umum Peme</w:t>
      </w:r>
      <w:r w:rsidR="00BF31C9" w:rsidRPr="00FD1B2D">
        <w:rPr>
          <w:rFonts w:ascii="Times New Roman" w:hAnsi="Times New Roman" w:cs="Times New Roman"/>
          <w:sz w:val="24"/>
          <w:szCs w:val="24"/>
          <w:lang w:val="id-ID"/>
        </w:rPr>
        <w:t>gang Saham Perusahaan Terbuka, Perusahaan Terbuka wajib menyelenggarakan RUPS Tahunan</w:t>
      </w:r>
      <w:r w:rsidR="00363BA7" w:rsidRPr="00FD1B2D">
        <w:rPr>
          <w:rFonts w:ascii="Times New Roman" w:hAnsi="Times New Roman" w:cs="Times New Roman"/>
          <w:sz w:val="24"/>
          <w:szCs w:val="24"/>
          <w:lang w:val="id-ID"/>
        </w:rPr>
        <w:t xml:space="preserve">. </w:t>
      </w:r>
    </w:p>
    <w:p w14:paraId="50F1FA7E" w14:textId="5C6B057C" w:rsidR="00263F2E" w:rsidRPr="00FD1B2D" w:rsidRDefault="007635E5" w:rsidP="00FD1B2D">
      <w:pPr>
        <w:tabs>
          <w:tab w:val="left" w:pos="851"/>
        </w:tabs>
        <w:spacing w:line="360" w:lineRule="auto"/>
        <w:jc w:val="both"/>
        <w:rPr>
          <w:rFonts w:ascii="Times New Roman" w:hAnsi="Times New Roman" w:cs="Times New Roman"/>
          <w:sz w:val="24"/>
          <w:szCs w:val="24"/>
          <w:lang w:val="id-ID"/>
        </w:rPr>
      </w:pPr>
      <w:r w:rsidRPr="00FD1B2D">
        <w:rPr>
          <w:rFonts w:ascii="Times New Roman" w:hAnsi="Times New Roman" w:cs="Times New Roman"/>
          <w:sz w:val="24"/>
          <w:szCs w:val="24"/>
          <w:lang w:val="id-ID"/>
        </w:rPr>
        <w:tab/>
      </w:r>
      <w:r w:rsidR="00FE5D4D" w:rsidRPr="00FD1B2D">
        <w:rPr>
          <w:rFonts w:ascii="Times New Roman" w:hAnsi="Times New Roman" w:cs="Times New Roman"/>
          <w:sz w:val="24"/>
          <w:szCs w:val="24"/>
          <w:lang w:val="id-ID"/>
        </w:rPr>
        <w:t xml:space="preserve">Dalam rangka memfasilitasi Perusahaan Terbuka untuk dapat menyelenggarakan </w:t>
      </w:r>
      <w:r w:rsidR="00461F9F" w:rsidRPr="00FD1B2D">
        <w:rPr>
          <w:rFonts w:ascii="Times New Roman" w:hAnsi="Times New Roman" w:cs="Times New Roman"/>
          <w:sz w:val="24"/>
          <w:szCs w:val="24"/>
          <w:lang w:val="id-ID"/>
        </w:rPr>
        <w:t>RUPS</w:t>
      </w:r>
      <w:r w:rsidR="00064EB4" w:rsidRPr="00FD1B2D">
        <w:rPr>
          <w:rFonts w:ascii="Times New Roman" w:hAnsi="Times New Roman" w:cs="Times New Roman"/>
          <w:sz w:val="24"/>
          <w:szCs w:val="24"/>
          <w:lang w:val="id-ID"/>
        </w:rPr>
        <w:t xml:space="preserve"> </w:t>
      </w:r>
      <w:r w:rsidR="00FE5D4D" w:rsidRPr="00FD1B2D">
        <w:rPr>
          <w:rFonts w:ascii="Times New Roman" w:hAnsi="Times New Roman" w:cs="Times New Roman"/>
          <w:sz w:val="24"/>
          <w:szCs w:val="24"/>
          <w:lang w:val="id-ID"/>
        </w:rPr>
        <w:t>secara efektif dan efisien, agar meningkatkan pula efektifitas dan efisiensi pengambilan keputusan bisnis korporasi yang pada akhirnya mendukung terciptanya stabilitas s</w:t>
      </w:r>
      <w:r w:rsidR="00BF31C9" w:rsidRPr="00FD1B2D">
        <w:rPr>
          <w:rFonts w:ascii="Times New Roman" w:hAnsi="Times New Roman" w:cs="Times New Roman"/>
          <w:sz w:val="24"/>
          <w:szCs w:val="24"/>
          <w:lang w:val="id-ID"/>
        </w:rPr>
        <w:t>i</w:t>
      </w:r>
      <w:r w:rsidR="00FE5D4D" w:rsidRPr="00FD1B2D">
        <w:rPr>
          <w:rFonts w:ascii="Times New Roman" w:hAnsi="Times New Roman" w:cs="Times New Roman"/>
          <w:sz w:val="24"/>
          <w:szCs w:val="24"/>
          <w:lang w:val="id-ID"/>
        </w:rPr>
        <w:t>stem keuangan, perlu dilakukan dengan memanfaatkan teknologi informasi dalam pelaksanaan RUPS.</w:t>
      </w:r>
      <w:r w:rsidR="004C19D8" w:rsidRPr="00FD1B2D">
        <w:rPr>
          <w:rFonts w:ascii="Times New Roman" w:hAnsi="Times New Roman" w:cs="Times New Roman"/>
          <w:sz w:val="24"/>
          <w:szCs w:val="24"/>
          <w:lang w:val="id-ID"/>
        </w:rPr>
        <w:t xml:space="preserve"> Pasal 23 ayat (1) huruf c Peraturan Pemerintah Pengganti Undang-Undang Nomor 1 Tahun 2020 tentang Kebijakan Keuangan Negara dan Stabilitas Sistem Keuangan Untuk Penanganan Pandemi </w:t>
      </w:r>
      <w:r w:rsidR="004C19D8" w:rsidRPr="00FD1B2D">
        <w:rPr>
          <w:rFonts w:ascii="Times New Roman" w:hAnsi="Times New Roman" w:cs="Times New Roman"/>
          <w:i/>
          <w:iCs/>
          <w:sz w:val="24"/>
          <w:szCs w:val="24"/>
          <w:lang w:val="id-ID"/>
        </w:rPr>
        <w:t>Corona Virus Disease 2019 (“COVID-19”)</w:t>
      </w:r>
      <w:r w:rsidR="004C19D8" w:rsidRPr="00FD1B2D">
        <w:rPr>
          <w:rFonts w:ascii="Times New Roman" w:hAnsi="Times New Roman" w:cs="Times New Roman"/>
          <w:sz w:val="24"/>
          <w:szCs w:val="24"/>
          <w:lang w:val="id-ID"/>
        </w:rPr>
        <w:t xml:space="preserve"> dan/atau</w:t>
      </w:r>
      <w:r w:rsidR="00461F9F" w:rsidRPr="00FD1B2D">
        <w:rPr>
          <w:rFonts w:ascii="Times New Roman" w:hAnsi="Times New Roman" w:cs="Times New Roman"/>
          <w:sz w:val="24"/>
          <w:szCs w:val="24"/>
          <w:lang w:val="id-ID"/>
        </w:rPr>
        <w:t xml:space="preserve"> D</w:t>
      </w:r>
      <w:r w:rsidR="004C19D8" w:rsidRPr="00FD1B2D">
        <w:rPr>
          <w:rFonts w:ascii="Times New Roman" w:hAnsi="Times New Roman" w:cs="Times New Roman"/>
          <w:sz w:val="24"/>
          <w:szCs w:val="24"/>
          <w:lang w:val="id-ID"/>
        </w:rPr>
        <w:t xml:space="preserve">alam Rangka Menghadapi Ancaman Yang Membahayakan Perekonomian Nasional dan/atau Stabilitas Sistem Keuangan, memberikan kewenangan kepada OJK untuk memanfaatkan teknologi informasi dalam penyelenggaraan RUPS. </w:t>
      </w:r>
      <w:r w:rsidR="00EC677D" w:rsidRPr="00FD1B2D">
        <w:rPr>
          <w:rFonts w:ascii="Times New Roman" w:hAnsi="Times New Roman" w:cs="Times New Roman"/>
          <w:sz w:val="24"/>
          <w:szCs w:val="24"/>
          <w:lang w:val="id-ID"/>
        </w:rPr>
        <w:t xml:space="preserve">Dalam rangka memfasilitasi agar Perusahaan Terbuka dapat menyelenggarakan RUPS secara efektif dan efisien serta mendukung terciptanya stabilitas sistem keuangan, perlu dilakukan dengan memanfaatkan teknologi informasi, yang diatur dengan </w:t>
      </w:r>
      <w:r w:rsidR="004C19D8" w:rsidRPr="00FD1B2D">
        <w:rPr>
          <w:rFonts w:ascii="Times New Roman" w:hAnsi="Times New Roman" w:cs="Times New Roman"/>
          <w:sz w:val="24"/>
          <w:szCs w:val="24"/>
          <w:lang w:val="id-ID"/>
        </w:rPr>
        <w:t>Peraturan Otoritas Jasa Keuangan Republik Indonesia Nomor 16/POJK.04/2020.</w:t>
      </w:r>
      <w:r w:rsidR="00E75E3C">
        <w:rPr>
          <w:rFonts w:ascii="Times New Roman" w:hAnsi="Times New Roman" w:cs="Times New Roman"/>
          <w:sz w:val="24"/>
          <w:szCs w:val="24"/>
          <w:lang w:val="en-US"/>
        </w:rPr>
        <w:t xml:space="preserve"> </w:t>
      </w:r>
      <w:r w:rsidR="006F573A" w:rsidRPr="00FD1B2D">
        <w:rPr>
          <w:rFonts w:ascii="Times New Roman" w:hAnsi="Times New Roman" w:cs="Times New Roman"/>
          <w:sz w:val="24"/>
          <w:szCs w:val="24"/>
          <w:lang w:val="id-ID"/>
        </w:rPr>
        <w:t>Berdasarkan p</w:t>
      </w:r>
      <w:r w:rsidR="00263F2E" w:rsidRPr="00FD1B2D">
        <w:rPr>
          <w:rFonts w:ascii="Times New Roman" w:hAnsi="Times New Roman" w:cs="Times New Roman"/>
          <w:sz w:val="24"/>
          <w:szCs w:val="24"/>
          <w:lang w:val="id-ID"/>
        </w:rPr>
        <w:t>asal 77 UUPT dinyatakan bahwa:</w:t>
      </w:r>
    </w:p>
    <w:p w14:paraId="386C7D51" w14:textId="4CCE7885" w:rsidR="00263F2E" w:rsidRPr="00FD1B2D" w:rsidRDefault="00263F2E" w:rsidP="00FD1B2D">
      <w:pPr>
        <w:pStyle w:val="NoSpacing"/>
        <w:numPr>
          <w:ilvl w:val="0"/>
          <w:numId w:val="14"/>
        </w:numPr>
        <w:spacing w:line="360" w:lineRule="auto"/>
        <w:ind w:left="851" w:hanging="425"/>
        <w:jc w:val="both"/>
        <w:rPr>
          <w:rFonts w:ascii="Times New Roman" w:hAnsi="Times New Roman" w:cs="Times New Roman"/>
          <w:i/>
          <w:iCs/>
          <w:sz w:val="24"/>
          <w:szCs w:val="24"/>
          <w:lang w:val="id-ID"/>
        </w:rPr>
      </w:pPr>
      <w:r w:rsidRPr="00FD1B2D">
        <w:rPr>
          <w:rFonts w:ascii="Times New Roman" w:hAnsi="Times New Roman" w:cs="Times New Roman"/>
          <w:i/>
          <w:iCs/>
          <w:sz w:val="24"/>
          <w:szCs w:val="24"/>
          <w:lang w:val="id-ID"/>
        </w:rPr>
        <w:t>Selain penyelenggaraan RUPS sebagaimana dimaksud dalam Pasal 76, RUPS dapat juga dilakukan melalui media telekonfrensi, video konfrensi, atau sarana media ele</w:t>
      </w:r>
      <w:r w:rsidR="00901A29" w:rsidRPr="00FD1B2D">
        <w:rPr>
          <w:rFonts w:ascii="Times New Roman" w:hAnsi="Times New Roman" w:cs="Times New Roman"/>
          <w:i/>
          <w:iCs/>
          <w:sz w:val="24"/>
          <w:szCs w:val="24"/>
          <w:lang w:val="id-ID"/>
        </w:rPr>
        <w:t>k</w:t>
      </w:r>
      <w:r w:rsidRPr="00FD1B2D">
        <w:rPr>
          <w:rFonts w:ascii="Times New Roman" w:hAnsi="Times New Roman" w:cs="Times New Roman"/>
          <w:i/>
          <w:iCs/>
          <w:sz w:val="24"/>
          <w:szCs w:val="24"/>
          <w:lang w:val="id-ID"/>
        </w:rPr>
        <w:t>tronik lainnya yang memungkinkan semua peserta RUPS saling melihat dan mendengar secara langsung serta berpartisipasi dalam rapat.</w:t>
      </w:r>
    </w:p>
    <w:p w14:paraId="2F93FC17" w14:textId="387B0432" w:rsidR="00263F2E" w:rsidRPr="00FD1B2D" w:rsidRDefault="00263F2E" w:rsidP="00FD1B2D">
      <w:pPr>
        <w:pStyle w:val="NoSpacing"/>
        <w:numPr>
          <w:ilvl w:val="0"/>
          <w:numId w:val="14"/>
        </w:numPr>
        <w:spacing w:line="360" w:lineRule="auto"/>
        <w:ind w:left="851" w:hanging="425"/>
        <w:jc w:val="both"/>
        <w:rPr>
          <w:rFonts w:ascii="Times New Roman" w:hAnsi="Times New Roman" w:cs="Times New Roman"/>
          <w:i/>
          <w:iCs/>
          <w:sz w:val="24"/>
          <w:szCs w:val="24"/>
          <w:lang w:val="id-ID"/>
        </w:rPr>
      </w:pPr>
      <w:r w:rsidRPr="00FD1B2D">
        <w:rPr>
          <w:rFonts w:ascii="Times New Roman" w:hAnsi="Times New Roman" w:cs="Times New Roman"/>
          <w:i/>
          <w:iCs/>
          <w:sz w:val="24"/>
          <w:szCs w:val="24"/>
          <w:lang w:val="id-ID"/>
        </w:rPr>
        <w:t xml:space="preserve">Persyaratan kuorum dan persyaratan pengambilan keputusan adalah persyaratan sebagaimana diatur dalam Undang-Undang ini dan/atau sebagaimana diatur dalam </w:t>
      </w:r>
      <w:r w:rsidRPr="00FD1B2D">
        <w:rPr>
          <w:rFonts w:ascii="Times New Roman" w:hAnsi="Times New Roman" w:cs="Times New Roman"/>
          <w:i/>
          <w:iCs/>
          <w:sz w:val="24"/>
          <w:szCs w:val="24"/>
          <w:lang w:val="id-ID"/>
        </w:rPr>
        <w:lastRenderedPageBreak/>
        <w:t>Undang-Undang ini dan/atau sebagaimana diatur dalam anggaran dasar Perseroan.</w:t>
      </w:r>
    </w:p>
    <w:p w14:paraId="7A963291" w14:textId="625CC9FA" w:rsidR="00263F2E" w:rsidRPr="00FD1B2D" w:rsidRDefault="00263F2E" w:rsidP="00FD1B2D">
      <w:pPr>
        <w:pStyle w:val="NoSpacing"/>
        <w:numPr>
          <w:ilvl w:val="0"/>
          <w:numId w:val="14"/>
        </w:numPr>
        <w:spacing w:line="360" w:lineRule="auto"/>
        <w:ind w:left="851" w:hanging="425"/>
        <w:jc w:val="both"/>
        <w:rPr>
          <w:rFonts w:ascii="Times New Roman" w:hAnsi="Times New Roman" w:cs="Times New Roman"/>
          <w:i/>
          <w:iCs/>
          <w:sz w:val="24"/>
          <w:szCs w:val="24"/>
          <w:lang w:val="id-ID"/>
        </w:rPr>
      </w:pPr>
      <w:r w:rsidRPr="00FD1B2D">
        <w:rPr>
          <w:rFonts w:ascii="Times New Roman" w:hAnsi="Times New Roman" w:cs="Times New Roman"/>
          <w:i/>
          <w:iCs/>
          <w:sz w:val="24"/>
          <w:szCs w:val="24"/>
          <w:lang w:val="id-ID"/>
        </w:rPr>
        <w:t>Persyaratan sebagaimana dimaksud dalam ayat (2) dihitung berdasarkan keikutsertaan peserta RUPS sebagaimana diatur ayat (1).</w:t>
      </w:r>
    </w:p>
    <w:p w14:paraId="0F2A1D9E" w14:textId="076382CD" w:rsidR="006F573A" w:rsidRPr="00E75E3C" w:rsidRDefault="00263F2E" w:rsidP="00E75E3C">
      <w:pPr>
        <w:pStyle w:val="NoSpacing"/>
        <w:numPr>
          <w:ilvl w:val="0"/>
          <w:numId w:val="14"/>
        </w:numPr>
        <w:spacing w:line="360" w:lineRule="auto"/>
        <w:ind w:left="851" w:hanging="425"/>
        <w:jc w:val="both"/>
        <w:rPr>
          <w:rFonts w:ascii="Times New Roman" w:hAnsi="Times New Roman" w:cs="Times New Roman"/>
          <w:i/>
          <w:iCs/>
          <w:sz w:val="24"/>
          <w:szCs w:val="24"/>
          <w:lang w:val="id-ID"/>
        </w:rPr>
      </w:pPr>
      <w:r w:rsidRPr="00FD1B2D">
        <w:rPr>
          <w:rFonts w:ascii="Times New Roman" w:hAnsi="Times New Roman" w:cs="Times New Roman"/>
          <w:i/>
          <w:iCs/>
          <w:sz w:val="24"/>
          <w:szCs w:val="24"/>
          <w:lang w:val="id-ID"/>
        </w:rPr>
        <w:t>Setiap penyelenggaraan RUPS sebagaimana dimaksud pada ayat (1) harus dibuatkan risalah rapat yang disetujui dan ditandatangani oleh semua peserta RUPS.</w:t>
      </w:r>
    </w:p>
    <w:p w14:paraId="5D0540ED" w14:textId="401D8D91" w:rsidR="00FE3B2E" w:rsidRPr="00FD1B2D" w:rsidRDefault="00013B80" w:rsidP="00E75E3C">
      <w:pPr>
        <w:tabs>
          <w:tab w:val="left" w:pos="851"/>
        </w:tabs>
        <w:spacing w:after="0" w:line="360" w:lineRule="auto"/>
        <w:jc w:val="both"/>
        <w:rPr>
          <w:rFonts w:ascii="Times New Roman" w:hAnsi="Times New Roman" w:cs="Times New Roman"/>
          <w:sz w:val="24"/>
          <w:szCs w:val="24"/>
          <w:lang w:val="id-ID"/>
        </w:rPr>
      </w:pPr>
      <w:r w:rsidRPr="00FD1B2D">
        <w:rPr>
          <w:rFonts w:ascii="Times New Roman" w:hAnsi="Times New Roman" w:cs="Times New Roman"/>
          <w:sz w:val="24"/>
          <w:szCs w:val="24"/>
          <w:lang w:val="id-ID"/>
        </w:rPr>
        <w:tab/>
      </w:r>
      <w:r w:rsidR="000E7FA8" w:rsidRPr="00FD1B2D">
        <w:rPr>
          <w:rFonts w:ascii="Times New Roman" w:hAnsi="Times New Roman" w:cs="Times New Roman"/>
          <w:sz w:val="24"/>
          <w:szCs w:val="24"/>
          <w:lang w:val="id-ID"/>
        </w:rPr>
        <w:t>Dalam penyelenggaraan RUPS, terdapat beberapa kendala yang dialami Perusahaan Terbuka salah satunya yaitu sulitnya mengumpulkan pemegang saham agar dapat memenuhi kuorum</w:t>
      </w:r>
      <w:r w:rsidR="00D7006D" w:rsidRPr="00FD1B2D">
        <w:rPr>
          <w:rFonts w:ascii="Times New Roman" w:hAnsi="Times New Roman" w:cs="Times New Roman"/>
          <w:sz w:val="24"/>
          <w:szCs w:val="24"/>
          <w:lang w:val="id-ID"/>
        </w:rPr>
        <w:t>,</w:t>
      </w:r>
      <w:r w:rsidR="000E7FA8" w:rsidRPr="00FD1B2D">
        <w:rPr>
          <w:rFonts w:ascii="Times New Roman" w:hAnsi="Times New Roman" w:cs="Times New Roman"/>
          <w:sz w:val="24"/>
          <w:szCs w:val="24"/>
          <w:lang w:val="id-ID"/>
        </w:rPr>
        <w:t xml:space="preserve"> agar dapat terselenggaranya </w:t>
      </w:r>
      <w:r w:rsidRPr="00FD1B2D">
        <w:rPr>
          <w:rFonts w:ascii="Times New Roman" w:hAnsi="Times New Roman" w:cs="Times New Roman"/>
          <w:sz w:val="24"/>
          <w:szCs w:val="24"/>
          <w:lang w:val="id-ID"/>
        </w:rPr>
        <w:t>R</w:t>
      </w:r>
      <w:r w:rsidR="000E7FA8" w:rsidRPr="00FD1B2D">
        <w:rPr>
          <w:rFonts w:ascii="Times New Roman" w:hAnsi="Times New Roman" w:cs="Times New Roman"/>
          <w:sz w:val="24"/>
          <w:szCs w:val="24"/>
          <w:lang w:val="id-ID"/>
        </w:rPr>
        <w:t xml:space="preserve">UPS. Seringkali dilakukan RUPS kedua, </w:t>
      </w:r>
      <w:r w:rsidRPr="00FD1B2D">
        <w:rPr>
          <w:rFonts w:ascii="Times New Roman" w:hAnsi="Times New Roman" w:cs="Times New Roman"/>
          <w:sz w:val="24"/>
          <w:szCs w:val="24"/>
          <w:lang w:val="id-ID"/>
        </w:rPr>
        <w:t xml:space="preserve">bahkan ketiga </w:t>
      </w:r>
      <w:r w:rsidR="000E7FA8" w:rsidRPr="00FD1B2D">
        <w:rPr>
          <w:rFonts w:ascii="Times New Roman" w:hAnsi="Times New Roman" w:cs="Times New Roman"/>
          <w:sz w:val="24"/>
          <w:szCs w:val="24"/>
          <w:lang w:val="id-ID"/>
        </w:rPr>
        <w:t>demi</w:t>
      </w:r>
      <w:r w:rsidRPr="00FD1B2D">
        <w:rPr>
          <w:rFonts w:ascii="Times New Roman" w:hAnsi="Times New Roman" w:cs="Times New Roman"/>
          <w:sz w:val="24"/>
          <w:szCs w:val="24"/>
          <w:lang w:val="id-ID"/>
        </w:rPr>
        <w:t xml:space="preserve"> </w:t>
      </w:r>
      <w:r w:rsidR="000E7FA8" w:rsidRPr="00FD1B2D">
        <w:rPr>
          <w:rFonts w:ascii="Times New Roman" w:hAnsi="Times New Roman" w:cs="Times New Roman"/>
          <w:sz w:val="24"/>
          <w:szCs w:val="24"/>
          <w:lang w:val="id-ID"/>
        </w:rPr>
        <w:t>tercapainya kuorum. Hal ini dapat terjadi yang salah satu faktornya adalah terbatasnya rentang waktu untuk menghadiri RUPS sedangkan pemegang saham tidak hanya memiliki saham pada satu perusahaan saja tetapi pada beberapa perusahaan.</w:t>
      </w:r>
      <w:r w:rsidR="00E75E3C">
        <w:rPr>
          <w:rFonts w:ascii="Times New Roman" w:hAnsi="Times New Roman" w:cs="Times New Roman"/>
          <w:sz w:val="24"/>
          <w:szCs w:val="24"/>
          <w:lang w:val="en-US"/>
        </w:rPr>
        <w:t xml:space="preserve"> </w:t>
      </w:r>
      <w:r w:rsidRPr="00FD1B2D">
        <w:rPr>
          <w:rFonts w:ascii="Times New Roman" w:hAnsi="Times New Roman" w:cs="Times New Roman"/>
          <w:sz w:val="24"/>
          <w:szCs w:val="24"/>
          <w:lang w:val="id-ID"/>
        </w:rPr>
        <w:t xml:space="preserve">Berdasarkan hal tersebut, OJK berinisiatif untuk memberikan inovasi dan meningkatkan efisiensi dalam penyelenggaraan RUPS melalui </w:t>
      </w:r>
      <w:r w:rsidR="00BC4B36" w:rsidRPr="00FD1B2D">
        <w:rPr>
          <w:rFonts w:ascii="Times New Roman" w:hAnsi="Times New Roman" w:cs="Times New Roman"/>
          <w:i/>
          <w:iCs/>
          <w:sz w:val="24"/>
          <w:szCs w:val="24"/>
          <w:lang w:val="id-ID"/>
        </w:rPr>
        <w:t>E-Proxy</w:t>
      </w:r>
      <w:r w:rsidR="009309F4" w:rsidRPr="00FD1B2D">
        <w:rPr>
          <w:rFonts w:ascii="Times New Roman" w:hAnsi="Times New Roman" w:cs="Times New Roman"/>
          <w:sz w:val="24"/>
          <w:szCs w:val="24"/>
          <w:lang w:val="id-ID"/>
        </w:rPr>
        <w:t xml:space="preserve"> dan </w:t>
      </w:r>
      <w:r w:rsidR="005C11FE" w:rsidRPr="00FD1B2D">
        <w:rPr>
          <w:rFonts w:ascii="Times New Roman" w:hAnsi="Times New Roman" w:cs="Times New Roman"/>
          <w:i/>
          <w:iCs/>
          <w:sz w:val="24"/>
          <w:szCs w:val="24"/>
          <w:lang w:val="id-ID"/>
        </w:rPr>
        <w:t>e</w:t>
      </w:r>
      <w:r w:rsidR="00BC4B36" w:rsidRPr="00FD1B2D">
        <w:rPr>
          <w:rFonts w:ascii="Times New Roman" w:hAnsi="Times New Roman" w:cs="Times New Roman"/>
          <w:i/>
          <w:iCs/>
          <w:sz w:val="24"/>
          <w:szCs w:val="24"/>
          <w:lang w:val="id-ID"/>
        </w:rPr>
        <w:t>-Voting</w:t>
      </w:r>
      <w:r w:rsidRPr="00FD1B2D">
        <w:rPr>
          <w:rFonts w:ascii="Times New Roman" w:hAnsi="Times New Roman" w:cs="Times New Roman"/>
          <w:i/>
          <w:iCs/>
          <w:sz w:val="24"/>
          <w:szCs w:val="24"/>
          <w:lang w:val="id-ID"/>
        </w:rPr>
        <w:t xml:space="preserve"> Platform.</w:t>
      </w:r>
      <w:r w:rsidR="009309F4" w:rsidRPr="00FD1B2D">
        <w:rPr>
          <w:rFonts w:ascii="Times New Roman" w:hAnsi="Times New Roman" w:cs="Times New Roman"/>
          <w:i/>
          <w:iCs/>
          <w:sz w:val="24"/>
          <w:szCs w:val="24"/>
          <w:lang w:val="id-ID"/>
        </w:rPr>
        <w:t xml:space="preserve"> </w:t>
      </w:r>
      <w:r w:rsidR="00BC4B36" w:rsidRPr="00FD1B2D">
        <w:rPr>
          <w:rFonts w:ascii="Times New Roman" w:hAnsi="Times New Roman" w:cs="Times New Roman"/>
          <w:i/>
          <w:iCs/>
          <w:sz w:val="24"/>
          <w:szCs w:val="24"/>
          <w:lang w:val="id-ID"/>
        </w:rPr>
        <w:t>e-Voting</w:t>
      </w:r>
      <w:r w:rsidRPr="00FD1B2D">
        <w:rPr>
          <w:rFonts w:ascii="Times New Roman" w:hAnsi="Times New Roman" w:cs="Times New Roman"/>
          <w:i/>
          <w:iCs/>
          <w:sz w:val="24"/>
          <w:szCs w:val="24"/>
          <w:lang w:val="id-ID"/>
        </w:rPr>
        <w:t xml:space="preserve"> Platform </w:t>
      </w:r>
      <w:r w:rsidRPr="00FD1B2D">
        <w:rPr>
          <w:rFonts w:ascii="Times New Roman" w:hAnsi="Times New Roman" w:cs="Times New Roman"/>
          <w:sz w:val="24"/>
          <w:szCs w:val="24"/>
          <w:lang w:val="id-ID"/>
        </w:rPr>
        <w:t xml:space="preserve">adalah </w:t>
      </w:r>
      <w:r w:rsidRPr="00FD1B2D">
        <w:rPr>
          <w:rFonts w:ascii="Times New Roman" w:hAnsi="Times New Roman" w:cs="Times New Roman"/>
          <w:i/>
          <w:iCs/>
          <w:sz w:val="24"/>
          <w:szCs w:val="24"/>
          <w:lang w:val="id-ID"/>
        </w:rPr>
        <w:t>platform</w:t>
      </w:r>
      <w:r w:rsidRPr="00FD1B2D">
        <w:rPr>
          <w:rFonts w:ascii="Times New Roman" w:hAnsi="Times New Roman" w:cs="Times New Roman"/>
          <w:sz w:val="24"/>
          <w:szCs w:val="24"/>
          <w:lang w:val="id-ID"/>
        </w:rPr>
        <w:t xml:space="preserve"> pendelegasian</w:t>
      </w:r>
      <w:r w:rsidR="00FE3B2E" w:rsidRPr="00FD1B2D">
        <w:rPr>
          <w:rFonts w:ascii="Times New Roman" w:hAnsi="Times New Roman" w:cs="Times New Roman"/>
          <w:sz w:val="24"/>
          <w:szCs w:val="24"/>
          <w:lang w:val="id-ID"/>
        </w:rPr>
        <w:t xml:space="preserve"> </w:t>
      </w:r>
      <w:r w:rsidRPr="00FD1B2D">
        <w:rPr>
          <w:rFonts w:ascii="Times New Roman" w:hAnsi="Times New Roman" w:cs="Times New Roman"/>
          <w:sz w:val="24"/>
          <w:szCs w:val="24"/>
          <w:lang w:val="id-ID"/>
        </w:rPr>
        <w:t>hak suara dari pemegang saham kepada penerima kuasa secara elektronik untuk keperluan RUPS. Penerima Kuasa adalah pihak yang ditunjuk oleh pemegang saham untuk hadir dan memberikan hak suara dalam RUPS, yang memenuhi persyaratan sesuai dengan peraturan perundang</w:t>
      </w:r>
      <w:r w:rsidR="00FE3B2E" w:rsidRPr="00FD1B2D">
        <w:rPr>
          <w:rFonts w:ascii="Times New Roman" w:hAnsi="Times New Roman" w:cs="Times New Roman"/>
          <w:sz w:val="24"/>
          <w:szCs w:val="24"/>
          <w:lang w:val="id-ID"/>
        </w:rPr>
        <w:t>-</w:t>
      </w:r>
      <w:r w:rsidRPr="00FD1B2D">
        <w:rPr>
          <w:rFonts w:ascii="Times New Roman" w:hAnsi="Times New Roman" w:cs="Times New Roman"/>
          <w:sz w:val="24"/>
          <w:szCs w:val="24"/>
          <w:lang w:val="id-ID"/>
        </w:rPr>
        <w:t>undangan</w:t>
      </w:r>
      <w:r w:rsidR="00FE3B2E" w:rsidRPr="00FD1B2D">
        <w:rPr>
          <w:rFonts w:ascii="Times New Roman" w:hAnsi="Times New Roman" w:cs="Times New Roman"/>
          <w:sz w:val="24"/>
          <w:szCs w:val="24"/>
          <w:lang w:val="id-ID"/>
        </w:rPr>
        <w:t xml:space="preserve">. </w:t>
      </w:r>
    </w:p>
    <w:p w14:paraId="1C2CF4E2" w14:textId="36E36968" w:rsidR="008F79E9" w:rsidRPr="00FD1B2D" w:rsidRDefault="009309F4" w:rsidP="00E75E3C">
      <w:pPr>
        <w:tabs>
          <w:tab w:val="left" w:pos="851"/>
        </w:tabs>
        <w:spacing w:after="0" w:line="360" w:lineRule="auto"/>
        <w:jc w:val="both"/>
        <w:rPr>
          <w:rFonts w:ascii="Times New Roman" w:hAnsi="Times New Roman" w:cs="Times New Roman"/>
          <w:sz w:val="24"/>
          <w:szCs w:val="24"/>
          <w:lang w:val="id-ID"/>
        </w:rPr>
      </w:pPr>
      <w:r w:rsidRPr="00FD1B2D">
        <w:rPr>
          <w:rFonts w:ascii="Times New Roman" w:hAnsi="Times New Roman" w:cs="Times New Roman"/>
          <w:sz w:val="24"/>
          <w:szCs w:val="24"/>
          <w:lang w:val="id-ID"/>
        </w:rPr>
        <w:tab/>
      </w:r>
      <w:r w:rsidR="00FE3B2E" w:rsidRPr="00FD1B2D">
        <w:rPr>
          <w:rFonts w:ascii="Times New Roman" w:hAnsi="Times New Roman" w:cs="Times New Roman"/>
          <w:sz w:val="24"/>
          <w:szCs w:val="24"/>
          <w:lang w:val="id-ID"/>
        </w:rPr>
        <w:t xml:space="preserve">Penyedia wahana </w:t>
      </w:r>
      <w:r w:rsidR="00BC4B36" w:rsidRPr="00FD1B2D">
        <w:rPr>
          <w:rFonts w:ascii="Times New Roman" w:hAnsi="Times New Roman" w:cs="Times New Roman"/>
          <w:i/>
          <w:iCs/>
          <w:sz w:val="24"/>
          <w:szCs w:val="24"/>
          <w:lang w:val="id-ID"/>
        </w:rPr>
        <w:t>e-Proxy</w:t>
      </w:r>
      <w:r w:rsidRPr="00FD1B2D">
        <w:rPr>
          <w:rFonts w:ascii="Times New Roman" w:hAnsi="Times New Roman" w:cs="Times New Roman"/>
          <w:sz w:val="24"/>
          <w:szCs w:val="24"/>
          <w:lang w:val="id-ID"/>
        </w:rPr>
        <w:t xml:space="preserve"> dan </w:t>
      </w:r>
      <w:r w:rsidR="00BC4B36" w:rsidRPr="00FD1B2D">
        <w:rPr>
          <w:rFonts w:ascii="Times New Roman" w:hAnsi="Times New Roman" w:cs="Times New Roman"/>
          <w:i/>
          <w:iCs/>
          <w:sz w:val="24"/>
          <w:szCs w:val="24"/>
          <w:lang w:val="id-ID"/>
        </w:rPr>
        <w:t>e-Voting</w:t>
      </w:r>
      <w:r w:rsidRPr="00FD1B2D">
        <w:rPr>
          <w:rFonts w:ascii="Times New Roman" w:hAnsi="Times New Roman" w:cs="Times New Roman"/>
          <w:sz w:val="24"/>
          <w:szCs w:val="24"/>
          <w:lang w:val="id-ID"/>
        </w:rPr>
        <w:t xml:space="preserve"> </w:t>
      </w:r>
      <w:r w:rsidR="00FE3B2E" w:rsidRPr="00FD1B2D">
        <w:rPr>
          <w:rFonts w:ascii="Times New Roman" w:hAnsi="Times New Roman" w:cs="Times New Roman"/>
          <w:sz w:val="24"/>
          <w:szCs w:val="24"/>
          <w:lang w:val="id-ID"/>
        </w:rPr>
        <w:t xml:space="preserve">ini adalah Lembaga Penyimpanan dan Penyelesaian, dalam hal ini adalah KSEI. </w:t>
      </w:r>
      <w:r w:rsidR="00D7006D" w:rsidRPr="00FD1B2D">
        <w:rPr>
          <w:rFonts w:ascii="Times New Roman" w:hAnsi="Times New Roman" w:cs="Times New Roman"/>
          <w:i/>
          <w:iCs/>
          <w:sz w:val="24"/>
          <w:szCs w:val="24"/>
          <w:lang w:val="id-ID"/>
        </w:rPr>
        <w:t>E</w:t>
      </w:r>
      <w:r w:rsidR="00BC4B36" w:rsidRPr="00FD1B2D">
        <w:rPr>
          <w:rFonts w:ascii="Times New Roman" w:hAnsi="Times New Roman" w:cs="Times New Roman"/>
          <w:i/>
          <w:iCs/>
          <w:sz w:val="24"/>
          <w:szCs w:val="24"/>
          <w:lang w:val="id-ID"/>
        </w:rPr>
        <w:t>-Voting</w:t>
      </w:r>
      <w:r w:rsidR="00FE3B2E" w:rsidRPr="00FD1B2D">
        <w:rPr>
          <w:rFonts w:ascii="Times New Roman" w:hAnsi="Times New Roman" w:cs="Times New Roman"/>
          <w:i/>
          <w:iCs/>
          <w:sz w:val="24"/>
          <w:szCs w:val="24"/>
          <w:lang w:val="id-ID"/>
        </w:rPr>
        <w:t xml:space="preserve"> Platform</w:t>
      </w:r>
      <w:r w:rsidR="00FE3B2E" w:rsidRPr="00FD1B2D">
        <w:rPr>
          <w:rFonts w:ascii="Times New Roman" w:hAnsi="Times New Roman" w:cs="Times New Roman"/>
          <w:sz w:val="24"/>
          <w:szCs w:val="24"/>
          <w:lang w:val="id-ID"/>
        </w:rPr>
        <w:t xml:space="preserve"> merupakan inisiatif KSEI agar proses RUPS</w:t>
      </w:r>
      <w:r w:rsidRPr="00FD1B2D">
        <w:rPr>
          <w:rFonts w:ascii="Times New Roman" w:hAnsi="Times New Roman" w:cs="Times New Roman"/>
          <w:sz w:val="24"/>
          <w:szCs w:val="24"/>
          <w:lang w:val="id-ID"/>
        </w:rPr>
        <w:t xml:space="preserve"> </w:t>
      </w:r>
      <w:r w:rsidR="00FE3B2E" w:rsidRPr="00FD1B2D">
        <w:rPr>
          <w:rFonts w:ascii="Times New Roman" w:hAnsi="Times New Roman" w:cs="Times New Roman"/>
          <w:sz w:val="24"/>
          <w:szCs w:val="24"/>
          <w:lang w:val="id-ID"/>
        </w:rPr>
        <w:t>dapat berjalan efisien dan efektif diantara pihak-pihak terkait, salah satunya</w:t>
      </w:r>
      <w:r w:rsidRPr="00FD1B2D">
        <w:rPr>
          <w:rFonts w:ascii="Times New Roman" w:hAnsi="Times New Roman" w:cs="Times New Roman"/>
          <w:sz w:val="24"/>
          <w:szCs w:val="24"/>
          <w:lang w:val="id-ID"/>
        </w:rPr>
        <w:t xml:space="preserve"> </w:t>
      </w:r>
      <w:r w:rsidR="00FE3B2E" w:rsidRPr="00FD1B2D">
        <w:rPr>
          <w:rFonts w:ascii="Times New Roman" w:hAnsi="Times New Roman" w:cs="Times New Roman"/>
          <w:sz w:val="24"/>
          <w:szCs w:val="24"/>
          <w:lang w:val="id-ID"/>
        </w:rPr>
        <w:t>memberikan kuasa untuk menghadiri RUPS dan memberikan hak suara</w:t>
      </w:r>
      <w:r w:rsidRPr="00FD1B2D">
        <w:rPr>
          <w:rFonts w:ascii="Times New Roman" w:hAnsi="Times New Roman" w:cs="Times New Roman"/>
          <w:sz w:val="24"/>
          <w:szCs w:val="24"/>
          <w:lang w:val="id-ID"/>
        </w:rPr>
        <w:t xml:space="preserve"> </w:t>
      </w:r>
      <w:r w:rsidR="00FE3B2E" w:rsidRPr="00FD1B2D">
        <w:rPr>
          <w:rFonts w:ascii="Times New Roman" w:hAnsi="Times New Roman" w:cs="Times New Roman"/>
          <w:sz w:val="24"/>
          <w:szCs w:val="24"/>
          <w:lang w:val="id-ID"/>
        </w:rPr>
        <w:t xml:space="preserve">melalui </w:t>
      </w:r>
      <w:r w:rsidR="00D7006D" w:rsidRPr="00FD1B2D">
        <w:rPr>
          <w:rFonts w:ascii="Times New Roman" w:hAnsi="Times New Roman" w:cs="Times New Roman"/>
          <w:sz w:val="24"/>
          <w:szCs w:val="24"/>
          <w:lang w:val="id-ID"/>
        </w:rPr>
        <w:br/>
      </w:r>
      <w:r w:rsidR="005C11FE" w:rsidRPr="00FD1B2D">
        <w:rPr>
          <w:rFonts w:ascii="Times New Roman" w:hAnsi="Times New Roman" w:cs="Times New Roman"/>
          <w:i/>
          <w:iCs/>
          <w:sz w:val="24"/>
          <w:szCs w:val="24"/>
          <w:lang w:val="id-ID"/>
        </w:rPr>
        <w:t>e</w:t>
      </w:r>
      <w:r w:rsidR="00BC4B36" w:rsidRPr="00FD1B2D">
        <w:rPr>
          <w:rFonts w:ascii="Times New Roman" w:hAnsi="Times New Roman" w:cs="Times New Roman"/>
          <w:i/>
          <w:iCs/>
          <w:sz w:val="24"/>
          <w:szCs w:val="24"/>
          <w:lang w:val="id-ID"/>
        </w:rPr>
        <w:t>-Proxy</w:t>
      </w:r>
      <w:r w:rsidR="00FE3B2E" w:rsidRPr="00FD1B2D">
        <w:rPr>
          <w:rFonts w:ascii="Times New Roman" w:hAnsi="Times New Roman" w:cs="Times New Roman"/>
          <w:i/>
          <w:iCs/>
          <w:sz w:val="24"/>
          <w:szCs w:val="24"/>
          <w:lang w:val="id-ID"/>
        </w:rPr>
        <w:t xml:space="preserve"> dan </w:t>
      </w:r>
      <w:r w:rsidR="005C11FE" w:rsidRPr="00FD1B2D">
        <w:rPr>
          <w:rFonts w:ascii="Times New Roman" w:hAnsi="Times New Roman" w:cs="Times New Roman"/>
          <w:i/>
          <w:iCs/>
          <w:sz w:val="24"/>
          <w:szCs w:val="24"/>
          <w:lang w:val="id-ID"/>
        </w:rPr>
        <w:t>e</w:t>
      </w:r>
      <w:r w:rsidR="00BC4B36" w:rsidRPr="00FD1B2D">
        <w:rPr>
          <w:rFonts w:ascii="Times New Roman" w:hAnsi="Times New Roman" w:cs="Times New Roman"/>
          <w:i/>
          <w:iCs/>
          <w:sz w:val="24"/>
          <w:szCs w:val="24"/>
          <w:lang w:val="id-ID"/>
        </w:rPr>
        <w:t>-Voting</w:t>
      </w:r>
      <w:r w:rsidR="00FE3B2E" w:rsidRPr="00FD1B2D">
        <w:rPr>
          <w:rFonts w:ascii="Times New Roman" w:hAnsi="Times New Roman" w:cs="Times New Roman"/>
          <w:i/>
          <w:iCs/>
          <w:sz w:val="24"/>
          <w:szCs w:val="24"/>
          <w:lang w:val="id-ID"/>
        </w:rPr>
        <w:t xml:space="preserve"> Platform</w:t>
      </w:r>
      <w:r w:rsidR="00FE3B2E" w:rsidRPr="00FD1B2D">
        <w:rPr>
          <w:rFonts w:ascii="Times New Roman" w:hAnsi="Times New Roman" w:cs="Times New Roman"/>
          <w:sz w:val="24"/>
          <w:szCs w:val="24"/>
          <w:lang w:val="id-ID"/>
        </w:rPr>
        <w:t>.</w:t>
      </w:r>
      <w:r w:rsidR="008F79E9" w:rsidRPr="00FD1B2D">
        <w:rPr>
          <w:rFonts w:ascii="Times New Roman" w:hAnsi="Times New Roman" w:cs="Times New Roman"/>
          <w:sz w:val="24"/>
          <w:szCs w:val="24"/>
          <w:lang w:val="id-ID"/>
        </w:rPr>
        <w:t xml:space="preserve"> </w:t>
      </w:r>
      <w:r w:rsidR="00411B94" w:rsidRPr="00FD1B2D">
        <w:rPr>
          <w:rFonts w:ascii="Times New Roman" w:hAnsi="Times New Roman" w:cs="Times New Roman"/>
          <w:sz w:val="24"/>
          <w:szCs w:val="24"/>
          <w:lang w:val="id-ID"/>
        </w:rPr>
        <w:t xml:space="preserve">Aplikasi eASY.KSEI atau </w:t>
      </w:r>
      <w:r w:rsidR="00BC4B36" w:rsidRPr="00FD1B2D">
        <w:rPr>
          <w:rFonts w:ascii="Times New Roman" w:hAnsi="Times New Roman" w:cs="Times New Roman"/>
          <w:i/>
          <w:iCs/>
          <w:sz w:val="24"/>
          <w:szCs w:val="24"/>
          <w:lang w:val="id-ID"/>
        </w:rPr>
        <w:t>e-Proxy</w:t>
      </w:r>
      <w:r w:rsidR="00411B94" w:rsidRPr="00FD1B2D">
        <w:rPr>
          <w:rFonts w:ascii="Times New Roman" w:hAnsi="Times New Roman" w:cs="Times New Roman"/>
          <w:i/>
          <w:iCs/>
          <w:sz w:val="24"/>
          <w:szCs w:val="24"/>
          <w:lang w:val="id-ID"/>
        </w:rPr>
        <w:t xml:space="preserve"> &amp; </w:t>
      </w:r>
      <w:r w:rsidR="00BC4B36" w:rsidRPr="00FD1B2D">
        <w:rPr>
          <w:rFonts w:ascii="Times New Roman" w:hAnsi="Times New Roman" w:cs="Times New Roman"/>
          <w:i/>
          <w:iCs/>
          <w:sz w:val="24"/>
          <w:szCs w:val="24"/>
          <w:lang w:val="id-ID"/>
        </w:rPr>
        <w:t>e-Voting</w:t>
      </w:r>
      <w:r w:rsidR="00411B94" w:rsidRPr="00FD1B2D">
        <w:rPr>
          <w:rFonts w:ascii="Times New Roman" w:hAnsi="Times New Roman" w:cs="Times New Roman"/>
          <w:sz w:val="24"/>
          <w:szCs w:val="24"/>
          <w:lang w:val="id-ID"/>
        </w:rPr>
        <w:t xml:space="preserve"> Platform merupakan aplikasi yang dapat mengakomodir kebutuhan serta memberikan kemudahan bagi Pemegang Saham untuk dapat berpartisipasi dalam setiap pelaksanaan </w:t>
      </w:r>
      <w:r w:rsidR="00D7006D" w:rsidRPr="00FD1B2D">
        <w:rPr>
          <w:rFonts w:ascii="Times New Roman" w:hAnsi="Times New Roman" w:cs="Times New Roman"/>
          <w:sz w:val="24"/>
          <w:szCs w:val="24"/>
          <w:lang w:val="id-ID"/>
        </w:rPr>
        <w:t>RUPS</w:t>
      </w:r>
      <w:r w:rsidR="00411B94" w:rsidRPr="00FD1B2D">
        <w:rPr>
          <w:rFonts w:ascii="Times New Roman" w:hAnsi="Times New Roman" w:cs="Times New Roman"/>
          <w:sz w:val="24"/>
          <w:szCs w:val="24"/>
          <w:lang w:val="id-ID"/>
        </w:rPr>
        <w:t xml:space="preserve"> tanpa perlu hadir secara fisik. </w:t>
      </w:r>
      <w:r w:rsidR="00D7006D" w:rsidRPr="00FD1B2D">
        <w:rPr>
          <w:rFonts w:ascii="Times New Roman" w:hAnsi="Times New Roman" w:cs="Times New Roman"/>
          <w:i/>
          <w:iCs/>
          <w:sz w:val="24"/>
          <w:szCs w:val="24"/>
          <w:lang w:val="id-ID"/>
        </w:rPr>
        <w:t>E</w:t>
      </w:r>
      <w:r w:rsidR="00BC4B36" w:rsidRPr="00FD1B2D">
        <w:rPr>
          <w:rFonts w:ascii="Times New Roman" w:hAnsi="Times New Roman" w:cs="Times New Roman"/>
          <w:i/>
          <w:iCs/>
          <w:sz w:val="24"/>
          <w:szCs w:val="24"/>
          <w:lang w:val="id-ID"/>
        </w:rPr>
        <w:t>-Proxy</w:t>
      </w:r>
      <w:r w:rsidR="008F79E9" w:rsidRPr="00FD1B2D">
        <w:rPr>
          <w:rFonts w:ascii="Times New Roman" w:hAnsi="Times New Roman" w:cs="Times New Roman"/>
          <w:i/>
          <w:iCs/>
          <w:sz w:val="24"/>
          <w:szCs w:val="24"/>
          <w:lang w:val="id-ID"/>
        </w:rPr>
        <w:t xml:space="preserve"> Platform </w:t>
      </w:r>
      <w:r w:rsidR="008F79E9" w:rsidRPr="00FD1B2D">
        <w:rPr>
          <w:rFonts w:ascii="Times New Roman" w:hAnsi="Times New Roman" w:cs="Times New Roman"/>
          <w:sz w:val="24"/>
          <w:szCs w:val="24"/>
          <w:lang w:val="id-ID"/>
        </w:rPr>
        <w:t>dan</w:t>
      </w:r>
      <w:r w:rsidR="008F79E9" w:rsidRPr="00FD1B2D">
        <w:rPr>
          <w:rFonts w:ascii="Times New Roman" w:hAnsi="Times New Roman" w:cs="Times New Roman"/>
          <w:i/>
          <w:iCs/>
          <w:sz w:val="24"/>
          <w:szCs w:val="24"/>
          <w:lang w:val="id-ID"/>
        </w:rPr>
        <w:t xml:space="preserve"> </w:t>
      </w:r>
      <w:r w:rsidR="005C11FE" w:rsidRPr="00FD1B2D">
        <w:rPr>
          <w:rFonts w:ascii="Times New Roman" w:hAnsi="Times New Roman" w:cs="Times New Roman"/>
          <w:i/>
          <w:iCs/>
          <w:sz w:val="24"/>
          <w:szCs w:val="24"/>
          <w:lang w:val="id-ID"/>
        </w:rPr>
        <w:t>e</w:t>
      </w:r>
      <w:r w:rsidR="00BC4B36" w:rsidRPr="00FD1B2D">
        <w:rPr>
          <w:rFonts w:ascii="Times New Roman" w:hAnsi="Times New Roman" w:cs="Times New Roman"/>
          <w:i/>
          <w:iCs/>
          <w:sz w:val="24"/>
          <w:szCs w:val="24"/>
          <w:lang w:val="id-ID"/>
        </w:rPr>
        <w:t>-Voting</w:t>
      </w:r>
      <w:r w:rsidR="008F79E9" w:rsidRPr="00FD1B2D">
        <w:rPr>
          <w:rFonts w:ascii="Times New Roman" w:hAnsi="Times New Roman" w:cs="Times New Roman"/>
          <w:i/>
          <w:iCs/>
          <w:sz w:val="24"/>
          <w:szCs w:val="24"/>
          <w:lang w:val="id-ID"/>
        </w:rPr>
        <w:t xml:space="preserve"> Platform</w:t>
      </w:r>
      <w:r w:rsidR="008F79E9" w:rsidRPr="00FD1B2D">
        <w:rPr>
          <w:rFonts w:ascii="Times New Roman" w:hAnsi="Times New Roman" w:cs="Times New Roman"/>
          <w:sz w:val="24"/>
          <w:szCs w:val="24"/>
          <w:lang w:val="id-ID"/>
        </w:rPr>
        <w:t xml:space="preserve"> ini sangat perlu diterapkan di Indonesia karena kondisi geografis yang berbentuk kepulauan dengan domisili pemegang saham yang tersebar di berbagai tempat, baik di dalam maupun di luar negeri.</w:t>
      </w:r>
    </w:p>
    <w:p w14:paraId="61B88C51" w14:textId="665D9203" w:rsidR="004C19D8" w:rsidRPr="00FD1B2D" w:rsidRDefault="007A2D2D" w:rsidP="00E75E3C">
      <w:pPr>
        <w:tabs>
          <w:tab w:val="left" w:pos="851"/>
        </w:tabs>
        <w:spacing w:after="0" w:line="360" w:lineRule="auto"/>
        <w:jc w:val="both"/>
        <w:rPr>
          <w:rFonts w:ascii="Times New Roman" w:hAnsi="Times New Roman" w:cs="Times New Roman"/>
          <w:sz w:val="24"/>
          <w:szCs w:val="24"/>
          <w:lang w:val="id-ID"/>
        </w:rPr>
      </w:pPr>
      <w:r w:rsidRPr="00FD1B2D">
        <w:rPr>
          <w:rFonts w:ascii="Times New Roman" w:hAnsi="Times New Roman" w:cs="Times New Roman"/>
          <w:sz w:val="24"/>
          <w:szCs w:val="24"/>
          <w:lang w:val="id-ID"/>
        </w:rPr>
        <w:tab/>
      </w:r>
      <w:r w:rsidR="008F79E9" w:rsidRPr="00FD1B2D">
        <w:rPr>
          <w:rFonts w:ascii="Times New Roman" w:hAnsi="Times New Roman" w:cs="Times New Roman"/>
          <w:sz w:val="24"/>
          <w:szCs w:val="24"/>
          <w:lang w:val="id-ID"/>
        </w:rPr>
        <w:t xml:space="preserve">Selain melibatkan lembaga pasar modal, penyelenggaraan RUPS berkaitan erat pula dengan peran serta profesi Notaris. Notaris sebagai pejabat umum yang berwenang membuat akta autentik, mengenai semua perbuatan, perjanjian, dan ketetapannya yang diharuskan oleh peraturan perundang-undangan dan/atau dikehendaki oleh yang berkepentingan untuk dinyatakan dalam akta autentik. Membuat akta autentik dari RUPS merupakan hal yang </w:t>
      </w:r>
      <w:r w:rsidR="008F79E9" w:rsidRPr="00FD1B2D">
        <w:rPr>
          <w:rFonts w:ascii="Times New Roman" w:hAnsi="Times New Roman" w:cs="Times New Roman"/>
          <w:sz w:val="24"/>
          <w:szCs w:val="24"/>
          <w:lang w:val="id-ID"/>
        </w:rPr>
        <w:lastRenderedPageBreak/>
        <w:t>sangat penting untuk diperhatikan. Diberlakukannya UUPT dan POJK No. 16/POJK.04/2020</w:t>
      </w:r>
      <w:r w:rsidR="00994F32" w:rsidRPr="00FD1B2D">
        <w:rPr>
          <w:rFonts w:ascii="Times New Roman" w:hAnsi="Times New Roman" w:cs="Times New Roman"/>
          <w:sz w:val="24"/>
          <w:szCs w:val="24"/>
          <w:lang w:val="id-ID"/>
        </w:rPr>
        <w:t xml:space="preserve">, oleh sebab adanya pendelegasian pemberian suara melalui media elektronik. </w:t>
      </w:r>
      <w:r w:rsidR="005E0F2A" w:rsidRPr="00FD1B2D">
        <w:rPr>
          <w:rFonts w:ascii="Times New Roman" w:hAnsi="Times New Roman" w:cs="Times New Roman"/>
          <w:sz w:val="24"/>
          <w:szCs w:val="24"/>
          <w:lang w:val="id-ID"/>
        </w:rPr>
        <w:t xml:space="preserve">Hal ini harus menjadi perhatian </w:t>
      </w:r>
      <w:r w:rsidR="00994F32" w:rsidRPr="00FD1B2D">
        <w:rPr>
          <w:rFonts w:ascii="Times New Roman" w:hAnsi="Times New Roman" w:cs="Times New Roman"/>
          <w:sz w:val="24"/>
          <w:szCs w:val="24"/>
          <w:lang w:val="id-ID"/>
        </w:rPr>
        <w:t>mengingat mekanisme tersebut sangat penting karena mekanisme yang digunakan akan menentukan keabsahan dari risalah RUPS dan akta autentik dari suatu RUPS. Selain itu, karena penyelenggaraan RUPS ini mengandalkan internet yang</w:t>
      </w:r>
      <w:r w:rsidR="005E0F2A" w:rsidRPr="00FD1B2D">
        <w:rPr>
          <w:rFonts w:ascii="Times New Roman" w:hAnsi="Times New Roman" w:cs="Times New Roman"/>
          <w:sz w:val="24"/>
          <w:szCs w:val="24"/>
          <w:lang w:val="id-ID"/>
        </w:rPr>
        <w:t xml:space="preserve"> </w:t>
      </w:r>
      <w:r w:rsidR="008F79E9" w:rsidRPr="00FD1B2D">
        <w:rPr>
          <w:rFonts w:ascii="Times New Roman" w:hAnsi="Times New Roman" w:cs="Times New Roman"/>
          <w:sz w:val="24"/>
          <w:szCs w:val="24"/>
          <w:lang w:val="id-ID"/>
        </w:rPr>
        <w:t xml:space="preserve">yang dimungkinkan terjadi kesalahan, kerusakan pada jaringan internet sehingga dapat menyebabkan RUPS tersebut tidak kuorum karena salah satu dari tujuan </w:t>
      </w:r>
      <w:r w:rsidR="005C11FE" w:rsidRPr="00FD1B2D">
        <w:rPr>
          <w:rFonts w:ascii="Times New Roman" w:hAnsi="Times New Roman" w:cs="Times New Roman"/>
          <w:i/>
          <w:iCs/>
          <w:sz w:val="24"/>
          <w:szCs w:val="24"/>
          <w:lang w:val="id-ID"/>
        </w:rPr>
        <w:t>e</w:t>
      </w:r>
      <w:r w:rsidR="00BC4B36" w:rsidRPr="00FD1B2D">
        <w:rPr>
          <w:rFonts w:ascii="Times New Roman" w:hAnsi="Times New Roman" w:cs="Times New Roman"/>
          <w:i/>
          <w:iCs/>
          <w:sz w:val="24"/>
          <w:szCs w:val="24"/>
          <w:lang w:val="id-ID"/>
        </w:rPr>
        <w:t>-Proxy</w:t>
      </w:r>
      <w:r w:rsidR="005E0F2A" w:rsidRPr="00FD1B2D">
        <w:rPr>
          <w:rFonts w:ascii="Times New Roman" w:hAnsi="Times New Roman" w:cs="Times New Roman"/>
          <w:sz w:val="24"/>
          <w:szCs w:val="24"/>
          <w:lang w:val="id-ID"/>
        </w:rPr>
        <w:t xml:space="preserve"> dan </w:t>
      </w:r>
      <w:r w:rsidR="005C11FE" w:rsidRPr="00FD1B2D">
        <w:rPr>
          <w:rFonts w:ascii="Times New Roman" w:hAnsi="Times New Roman" w:cs="Times New Roman"/>
          <w:i/>
          <w:iCs/>
          <w:sz w:val="24"/>
          <w:szCs w:val="24"/>
          <w:lang w:val="id-ID"/>
        </w:rPr>
        <w:t>e</w:t>
      </w:r>
      <w:r w:rsidR="00BC4B36" w:rsidRPr="00FD1B2D">
        <w:rPr>
          <w:rFonts w:ascii="Times New Roman" w:hAnsi="Times New Roman" w:cs="Times New Roman"/>
          <w:i/>
          <w:iCs/>
          <w:sz w:val="24"/>
          <w:szCs w:val="24"/>
          <w:lang w:val="id-ID"/>
        </w:rPr>
        <w:t>-Voting</w:t>
      </w:r>
      <w:r w:rsidR="008F79E9" w:rsidRPr="00FD1B2D">
        <w:rPr>
          <w:rFonts w:ascii="Times New Roman" w:hAnsi="Times New Roman" w:cs="Times New Roman"/>
          <w:i/>
          <w:iCs/>
          <w:sz w:val="24"/>
          <w:szCs w:val="24"/>
          <w:lang w:val="id-ID"/>
        </w:rPr>
        <w:t xml:space="preserve"> Platform</w:t>
      </w:r>
      <w:r w:rsidR="008F79E9" w:rsidRPr="00FD1B2D">
        <w:rPr>
          <w:rFonts w:ascii="Times New Roman" w:hAnsi="Times New Roman" w:cs="Times New Roman"/>
          <w:sz w:val="24"/>
          <w:szCs w:val="24"/>
          <w:lang w:val="id-ID"/>
        </w:rPr>
        <w:t xml:space="preserve"> yaitu sebagai sarana pendelegasian kuasa dan pemungutan suara tidak sah atau tidak dapat</w:t>
      </w:r>
      <w:r w:rsidR="005E0F2A" w:rsidRPr="00FD1B2D">
        <w:rPr>
          <w:rFonts w:ascii="Times New Roman" w:hAnsi="Times New Roman" w:cs="Times New Roman"/>
          <w:sz w:val="24"/>
          <w:szCs w:val="24"/>
          <w:lang w:val="id-ID"/>
        </w:rPr>
        <w:t xml:space="preserve"> </w:t>
      </w:r>
      <w:r w:rsidR="008F79E9" w:rsidRPr="00FD1B2D">
        <w:rPr>
          <w:rFonts w:ascii="Times New Roman" w:hAnsi="Times New Roman" w:cs="Times New Roman"/>
          <w:sz w:val="24"/>
          <w:szCs w:val="24"/>
          <w:lang w:val="id-ID"/>
        </w:rPr>
        <w:t>dilaksanakan.</w:t>
      </w:r>
      <w:r w:rsidR="005E0F2A" w:rsidRPr="00FD1B2D">
        <w:rPr>
          <w:rFonts w:ascii="Times New Roman" w:hAnsi="Times New Roman" w:cs="Times New Roman"/>
          <w:sz w:val="24"/>
          <w:szCs w:val="24"/>
          <w:lang w:val="id-ID"/>
        </w:rPr>
        <w:t xml:space="preserve"> </w:t>
      </w:r>
      <w:r w:rsidR="008F79E9" w:rsidRPr="00FD1B2D">
        <w:rPr>
          <w:rFonts w:ascii="Times New Roman" w:hAnsi="Times New Roman" w:cs="Times New Roman"/>
          <w:sz w:val="24"/>
          <w:szCs w:val="24"/>
          <w:lang w:val="id-ID"/>
        </w:rPr>
        <w:t>Saat ini, Indonesia sendiri masih mengalami kendala dan kesulitan dalam menghadapi perkembangan tersebut.</w:t>
      </w:r>
      <w:r w:rsidR="002A4376" w:rsidRPr="00FD1B2D">
        <w:rPr>
          <w:rFonts w:ascii="Times New Roman" w:hAnsi="Times New Roman" w:cs="Times New Roman"/>
          <w:sz w:val="24"/>
          <w:szCs w:val="24"/>
          <w:lang w:val="id-ID"/>
        </w:rPr>
        <w:t xml:space="preserve"> </w:t>
      </w:r>
      <w:r w:rsidR="008F79E9" w:rsidRPr="00FD1B2D">
        <w:rPr>
          <w:rFonts w:ascii="Times New Roman" w:hAnsi="Times New Roman" w:cs="Times New Roman"/>
          <w:sz w:val="24"/>
          <w:szCs w:val="24"/>
          <w:lang w:val="id-ID"/>
        </w:rPr>
        <w:t xml:space="preserve">Kejelasan mekanisme akan menjembatani tercapainya tujuan hukum </w:t>
      </w:r>
      <w:r w:rsidR="00D7006D" w:rsidRPr="00FD1B2D">
        <w:rPr>
          <w:rFonts w:ascii="Times New Roman" w:hAnsi="Times New Roman" w:cs="Times New Roman"/>
          <w:sz w:val="24"/>
          <w:szCs w:val="24"/>
          <w:lang w:val="id-ID"/>
        </w:rPr>
        <w:t>dan s</w:t>
      </w:r>
      <w:r w:rsidR="008F79E9" w:rsidRPr="00FD1B2D">
        <w:rPr>
          <w:rFonts w:ascii="Times New Roman" w:hAnsi="Times New Roman" w:cs="Times New Roman"/>
          <w:sz w:val="24"/>
          <w:szCs w:val="24"/>
          <w:lang w:val="id-ID"/>
        </w:rPr>
        <w:t>alah satu asas hukum yang juga merupakan tujuan hukum adalah kepastian hukum.</w:t>
      </w:r>
      <w:r w:rsidR="005E0F2A" w:rsidRPr="00FD1B2D">
        <w:rPr>
          <w:rFonts w:ascii="Times New Roman" w:hAnsi="Times New Roman" w:cs="Times New Roman"/>
          <w:sz w:val="24"/>
          <w:szCs w:val="24"/>
          <w:lang w:val="id-ID"/>
        </w:rPr>
        <w:t xml:space="preserve"> </w:t>
      </w:r>
      <w:r w:rsidR="004C19D8" w:rsidRPr="00FD1B2D">
        <w:rPr>
          <w:rFonts w:ascii="Times New Roman" w:hAnsi="Times New Roman" w:cs="Times New Roman"/>
          <w:sz w:val="24"/>
          <w:szCs w:val="24"/>
          <w:lang w:val="id-ID"/>
        </w:rPr>
        <w:t xml:space="preserve">Berdasarkan hal tersebut, Adapun tujuan penelitian ini adalah mengetahui </w:t>
      </w:r>
      <w:r w:rsidR="00EC6F23" w:rsidRPr="00FD1B2D">
        <w:rPr>
          <w:rFonts w:ascii="Times New Roman" w:hAnsi="Times New Roman" w:cs="Times New Roman"/>
          <w:sz w:val="24"/>
          <w:szCs w:val="24"/>
          <w:lang w:val="id-ID"/>
        </w:rPr>
        <w:t xml:space="preserve">mekanisme pengambilan suara </w:t>
      </w:r>
      <w:r w:rsidR="00EC6F23" w:rsidRPr="00FD1B2D">
        <w:rPr>
          <w:rFonts w:ascii="Times New Roman" w:hAnsi="Times New Roman" w:cs="Times New Roman"/>
          <w:i/>
          <w:iCs/>
          <w:sz w:val="24"/>
          <w:szCs w:val="24"/>
          <w:lang w:val="id-ID"/>
        </w:rPr>
        <w:t xml:space="preserve">(e-Voting Platform) </w:t>
      </w:r>
      <w:r w:rsidR="00EC6F23" w:rsidRPr="00FD1B2D">
        <w:rPr>
          <w:rFonts w:ascii="Times New Roman" w:hAnsi="Times New Roman" w:cs="Times New Roman"/>
          <w:sz w:val="24"/>
          <w:szCs w:val="24"/>
          <w:lang w:val="id-ID"/>
        </w:rPr>
        <w:t xml:space="preserve">dalam penyelenggaraan RUPS Perusahaan Terbuka secara Elektronik </w:t>
      </w:r>
      <w:r w:rsidR="004C19D8" w:rsidRPr="00FD1B2D">
        <w:rPr>
          <w:rFonts w:ascii="Times New Roman" w:hAnsi="Times New Roman" w:cs="Times New Roman"/>
          <w:sz w:val="24"/>
          <w:szCs w:val="24"/>
          <w:lang w:val="id-ID"/>
        </w:rPr>
        <w:t xml:space="preserve">dan </w:t>
      </w:r>
      <w:r w:rsidR="00EC6F23" w:rsidRPr="00FD1B2D">
        <w:rPr>
          <w:rFonts w:ascii="Times New Roman" w:hAnsi="Times New Roman" w:cs="Times New Roman"/>
          <w:sz w:val="24"/>
          <w:szCs w:val="24"/>
          <w:lang w:val="id-ID"/>
        </w:rPr>
        <w:t>keabsahan pengambilan suara melalui (</w:t>
      </w:r>
      <w:r w:rsidR="00EC6F23" w:rsidRPr="00FD1B2D">
        <w:rPr>
          <w:rFonts w:ascii="Times New Roman" w:hAnsi="Times New Roman" w:cs="Times New Roman"/>
          <w:i/>
          <w:iCs/>
          <w:sz w:val="24"/>
          <w:szCs w:val="24"/>
          <w:lang w:val="id-ID"/>
        </w:rPr>
        <w:t>e-Voting Platform</w:t>
      </w:r>
      <w:r w:rsidR="00EC6F23" w:rsidRPr="00FD1B2D">
        <w:rPr>
          <w:rFonts w:ascii="Times New Roman" w:hAnsi="Times New Roman" w:cs="Times New Roman"/>
          <w:sz w:val="24"/>
          <w:szCs w:val="24"/>
          <w:lang w:val="id-ID"/>
        </w:rPr>
        <w:t>) dalam penyelenggaraan RUPS Perusahaan Terbuk</w:t>
      </w:r>
      <w:r w:rsidR="009170B0" w:rsidRPr="00FD1B2D">
        <w:rPr>
          <w:rFonts w:ascii="Times New Roman" w:hAnsi="Times New Roman" w:cs="Times New Roman"/>
          <w:sz w:val="24"/>
          <w:szCs w:val="24"/>
          <w:lang w:val="id-ID"/>
        </w:rPr>
        <w:t>a</w:t>
      </w:r>
      <w:r w:rsidR="004C19D8" w:rsidRPr="00FD1B2D">
        <w:rPr>
          <w:rFonts w:ascii="Times New Roman" w:hAnsi="Times New Roman" w:cs="Times New Roman"/>
          <w:sz w:val="24"/>
          <w:szCs w:val="24"/>
          <w:lang w:val="id-ID"/>
        </w:rPr>
        <w:t>.</w:t>
      </w:r>
    </w:p>
    <w:p w14:paraId="5C6B9FAE" w14:textId="7FEBD897" w:rsidR="00901A29" w:rsidRPr="00FD1B2D" w:rsidRDefault="00901A29" w:rsidP="00FD1B2D">
      <w:pPr>
        <w:pStyle w:val="NoSpacing"/>
        <w:spacing w:line="360" w:lineRule="auto"/>
        <w:ind w:firstLine="425"/>
        <w:jc w:val="both"/>
        <w:rPr>
          <w:rFonts w:ascii="Times New Roman" w:hAnsi="Times New Roman" w:cs="Times New Roman"/>
          <w:sz w:val="24"/>
          <w:szCs w:val="24"/>
          <w:lang w:val="id-ID"/>
        </w:rPr>
      </w:pPr>
    </w:p>
    <w:p w14:paraId="7B8CCF3F" w14:textId="00869A20" w:rsidR="00973AB7" w:rsidRPr="00FD1B2D" w:rsidRDefault="00FD1B2D" w:rsidP="00FD1B2D">
      <w:pPr>
        <w:spacing w:line="360" w:lineRule="auto"/>
        <w:jc w:val="both"/>
        <w:rPr>
          <w:rFonts w:ascii="Times New Roman" w:hAnsi="Times New Roman" w:cs="Times New Roman"/>
          <w:b/>
          <w:sz w:val="24"/>
          <w:szCs w:val="24"/>
          <w:lang w:val="id-ID"/>
        </w:rPr>
      </w:pPr>
      <w:r w:rsidRPr="00FD1B2D">
        <w:rPr>
          <w:rFonts w:ascii="Times New Roman" w:hAnsi="Times New Roman" w:cs="Times New Roman"/>
          <w:b/>
          <w:sz w:val="24"/>
          <w:szCs w:val="24"/>
          <w:lang w:val="en-US"/>
        </w:rPr>
        <w:t>R</w:t>
      </w:r>
      <w:r w:rsidR="00973AB7" w:rsidRPr="00FD1B2D">
        <w:rPr>
          <w:rFonts w:ascii="Times New Roman" w:hAnsi="Times New Roman" w:cs="Times New Roman"/>
          <w:b/>
          <w:sz w:val="24"/>
          <w:szCs w:val="24"/>
          <w:lang w:val="id-ID"/>
        </w:rPr>
        <w:t>umusan Masalah</w:t>
      </w:r>
    </w:p>
    <w:p w14:paraId="4ADD22BC" w14:textId="04CB3E0A" w:rsidR="00B3497A" w:rsidRPr="00FD1B2D" w:rsidRDefault="00B3497A" w:rsidP="00FD1B2D">
      <w:pPr>
        <w:pStyle w:val="ListParagraph"/>
        <w:numPr>
          <w:ilvl w:val="0"/>
          <w:numId w:val="3"/>
        </w:numPr>
        <w:spacing w:line="360" w:lineRule="auto"/>
        <w:ind w:left="851" w:hanging="425"/>
        <w:jc w:val="both"/>
        <w:rPr>
          <w:rFonts w:ascii="Times New Roman" w:hAnsi="Times New Roman" w:cs="Times New Roman"/>
          <w:sz w:val="24"/>
          <w:szCs w:val="24"/>
          <w:lang w:val="id-ID"/>
        </w:rPr>
      </w:pPr>
      <w:r w:rsidRPr="00FD1B2D">
        <w:rPr>
          <w:rFonts w:ascii="Times New Roman" w:hAnsi="Times New Roman" w:cs="Times New Roman"/>
          <w:sz w:val="24"/>
          <w:szCs w:val="24"/>
          <w:lang w:val="id-ID"/>
        </w:rPr>
        <w:t xml:space="preserve">Bagaimanakah </w:t>
      </w:r>
      <w:r w:rsidR="00374F1D" w:rsidRPr="00FD1B2D">
        <w:rPr>
          <w:rFonts w:ascii="Times New Roman" w:hAnsi="Times New Roman" w:cs="Times New Roman"/>
          <w:sz w:val="24"/>
          <w:szCs w:val="24"/>
          <w:lang w:val="id-ID"/>
        </w:rPr>
        <w:t>mekanisme</w:t>
      </w:r>
      <w:r w:rsidRPr="00FD1B2D">
        <w:rPr>
          <w:rFonts w:ascii="Times New Roman" w:hAnsi="Times New Roman" w:cs="Times New Roman"/>
          <w:sz w:val="24"/>
          <w:szCs w:val="24"/>
          <w:lang w:val="id-ID"/>
        </w:rPr>
        <w:t xml:space="preserve"> pengambilan suara</w:t>
      </w:r>
      <w:r w:rsidR="00374F1D" w:rsidRPr="00FD1B2D">
        <w:rPr>
          <w:rFonts w:ascii="Times New Roman" w:hAnsi="Times New Roman" w:cs="Times New Roman"/>
          <w:sz w:val="24"/>
          <w:szCs w:val="24"/>
          <w:lang w:val="id-ID"/>
        </w:rPr>
        <w:t xml:space="preserve"> (</w:t>
      </w:r>
      <w:r w:rsidR="005C11FE" w:rsidRPr="00FD1B2D">
        <w:rPr>
          <w:rFonts w:ascii="Times New Roman" w:hAnsi="Times New Roman" w:cs="Times New Roman"/>
          <w:i/>
          <w:iCs/>
          <w:sz w:val="24"/>
          <w:szCs w:val="24"/>
          <w:lang w:val="id-ID"/>
        </w:rPr>
        <w:t>e</w:t>
      </w:r>
      <w:r w:rsidR="00BC4B36" w:rsidRPr="00FD1B2D">
        <w:rPr>
          <w:rFonts w:ascii="Times New Roman" w:hAnsi="Times New Roman" w:cs="Times New Roman"/>
          <w:i/>
          <w:iCs/>
          <w:sz w:val="24"/>
          <w:szCs w:val="24"/>
          <w:lang w:val="id-ID"/>
        </w:rPr>
        <w:t>-Voting</w:t>
      </w:r>
      <w:r w:rsidR="00374F1D" w:rsidRPr="00FD1B2D">
        <w:rPr>
          <w:rFonts w:ascii="Times New Roman" w:hAnsi="Times New Roman" w:cs="Times New Roman"/>
          <w:i/>
          <w:iCs/>
          <w:sz w:val="24"/>
          <w:szCs w:val="24"/>
          <w:lang w:val="id-ID"/>
        </w:rPr>
        <w:t xml:space="preserve"> Platform</w:t>
      </w:r>
      <w:r w:rsidR="00374F1D" w:rsidRPr="00FD1B2D">
        <w:rPr>
          <w:rFonts w:ascii="Times New Roman" w:hAnsi="Times New Roman" w:cs="Times New Roman"/>
          <w:sz w:val="24"/>
          <w:szCs w:val="24"/>
          <w:lang w:val="id-ID"/>
        </w:rPr>
        <w:t xml:space="preserve">) </w:t>
      </w:r>
      <w:r w:rsidRPr="00FD1B2D">
        <w:rPr>
          <w:rFonts w:ascii="Times New Roman" w:hAnsi="Times New Roman" w:cs="Times New Roman"/>
          <w:sz w:val="24"/>
          <w:szCs w:val="24"/>
          <w:lang w:val="id-ID"/>
        </w:rPr>
        <w:t>dalam penyelenggaraan RUPS Perusahaan Terbuka secara Elektronik?</w:t>
      </w:r>
    </w:p>
    <w:p w14:paraId="6F210CDA" w14:textId="6453DA95" w:rsidR="00E75E3C" w:rsidRDefault="005C1914" w:rsidP="00E75E3C">
      <w:pPr>
        <w:pStyle w:val="ListParagraph"/>
        <w:numPr>
          <w:ilvl w:val="0"/>
          <w:numId w:val="3"/>
        </w:numPr>
        <w:spacing w:line="360" w:lineRule="auto"/>
        <w:ind w:left="851" w:hanging="425"/>
        <w:jc w:val="both"/>
        <w:rPr>
          <w:rFonts w:ascii="Times New Roman" w:hAnsi="Times New Roman" w:cs="Times New Roman"/>
          <w:sz w:val="24"/>
          <w:szCs w:val="24"/>
          <w:lang w:val="id-ID"/>
        </w:rPr>
      </w:pPr>
      <w:r w:rsidRPr="00FD1B2D">
        <w:rPr>
          <w:rFonts w:ascii="Times New Roman" w:hAnsi="Times New Roman" w:cs="Times New Roman"/>
          <w:sz w:val="24"/>
          <w:szCs w:val="24"/>
          <w:lang w:val="id-ID"/>
        </w:rPr>
        <w:t>Bagaimanakah keabsahan pengambilan suara melalui (</w:t>
      </w:r>
      <w:r w:rsidR="005C11FE" w:rsidRPr="00FD1B2D">
        <w:rPr>
          <w:rFonts w:ascii="Times New Roman" w:hAnsi="Times New Roman" w:cs="Times New Roman"/>
          <w:i/>
          <w:iCs/>
          <w:sz w:val="24"/>
          <w:szCs w:val="24"/>
          <w:lang w:val="id-ID"/>
        </w:rPr>
        <w:t>e</w:t>
      </w:r>
      <w:r w:rsidR="00BC4B36" w:rsidRPr="00FD1B2D">
        <w:rPr>
          <w:rFonts w:ascii="Times New Roman" w:hAnsi="Times New Roman" w:cs="Times New Roman"/>
          <w:i/>
          <w:iCs/>
          <w:sz w:val="24"/>
          <w:szCs w:val="24"/>
          <w:lang w:val="id-ID"/>
        </w:rPr>
        <w:t>-Voting</w:t>
      </w:r>
      <w:r w:rsidRPr="00FD1B2D">
        <w:rPr>
          <w:rFonts w:ascii="Times New Roman" w:hAnsi="Times New Roman" w:cs="Times New Roman"/>
          <w:i/>
          <w:iCs/>
          <w:sz w:val="24"/>
          <w:szCs w:val="24"/>
          <w:lang w:val="id-ID"/>
        </w:rPr>
        <w:t xml:space="preserve"> Platform</w:t>
      </w:r>
      <w:r w:rsidRPr="00FD1B2D">
        <w:rPr>
          <w:rFonts w:ascii="Times New Roman" w:hAnsi="Times New Roman" w:cs="Times New Roman"/>
          <w:sz w:val="24"/>
          <w:szCs w:val="24"/>
          <w:lang w:val="id-ID"/>
        </w:rPr>
        <w:t>) dalam penyelenggaraan RUPS Perusahaan Terbuka?</w:t>
      </w:r>
    </w:p>
    <w:p w14:paraId="7FF56715" w14:textId="77777777" w:rsidR="00E75E3C" w:rsidRPr="00E75E3C" w:rsidRDefault="00E75E3C" w:rsidP="00E75E3C">
      <w:pPr>
        <w:spacing w:line="360" w:lineRule="auto"/>
        <w:jc w:val="both"/>
        <w:rPr>
          <w:rFonts w:ascii="Times New Roman" w:hAnsi="Times New Roman" w:cs="Times New Roman"/>
          <w:sz w:val="24"/>
          <w:szCs w:val="24"/>
          <w:lang w:val="id-ID"/>
        </w:rPr>
      </w:pPr>
    </w:p>
    <w:p w14:paraId="48EEC444" w14:textId="1DC3A7C4" w:rsidR="00973AB7" w:rsidRPr="00FD1B2D" w:rsidRDefault="00973AB7" w:rsidP="00FD1B2D">
      <w:pPr>
        <w:spacing w:line="360" w:lineRule="auto"/>
        <w:jc w:val="center"/>
        <w:rPr>
          <w:rFonts w:ascii="Times New Roman" w:hAnsi="Times New Roman" w:cs="Times New Roman"/>
          <w:b/>
          <w:bCs/>
          <w:sz w:val="24"/>
          <w:szCs w:val="24"/>
          <w:lang w:val="en-US"/>
        </w:rPr>
      </w:pPr>
      <w:r w:rsidRPr="00FD1B2D">
        <w:rPr>
          <w:rFonts w:ascii="Times New Roman" w:hAnsi="Times New Roman" w:cs="Times New Roman"/>
          <w:b/>
          <w:bCs/>
          <w:sz w:val="24"/>
          <w:szCs w:val="24"/>
          <w:lang w:val="id-ID"/>
        </w:rPr>
        <w:t>METODE</w:t>
      </w:r>
      <w:r w:rsidR="00FD1B2D">
        <w:rPr>
          <w:rFonts w:ascii="Times New Roman" w:hAnsi="Times New Roman" w:cs="Times New Roman"/>
          <w:b/>
          <w:bCs/>
          <w:sz w:val="24"/>
          <w:szCs w:val="24"/>
          <w:lang w:val="en-US"/>
        </w:rPr>
        <w:t xml:space="preserve"> PENELITIAN</w:t>
      </w:r>
    </w:p>
    <w:p w14:paraId="7AF65CE1" w14:textId="4CAE206F" w:rsidR="007F19E0" w:rsidRPr="00FD1B2D" w:rsidRDefault="007635E5" w:rsidP="00FD1B2D">
      <w:pPr>
        <w:tabs>
          <w:tab w:val="left" w:pos="426"/>
        </w:tabs>
        <w:spacing w:line="360" w:lineRule="auto"/>
        <w:jc w:val="both"/>
        <w:rPr>
          <w:rFonts w:ascii="Times New Roman" w:hAnsi="Times New Roman" w:cs="Times New Roman"/>
          <w:sz w:val="24"/>
          <w:szCs w:val="24"/>
          <w:lang w:val="id-ID"/>
        </w:rPr>
      </w:pPr>
      <w:r w:rsidRPr="00FD1B2D">
        <w:rPr>
          <w:rFonts w:ascii="Times New Roman" w:hAnsi="Times New Roman" w:cs="Times New Roman"/>
          <w:sz w:val="24"/>
          <w:szCs w:val="24"/>
          <w:lang w:val="id-ID"/>
        </w:rPr>
        <w:tab/>
      </w:r>
      <w:r w:rsidR="00D32B81" w:rsidRPr="00FD1B2D">
        <w:rPr>
          <w:rFonts w:ascii="Times New Roman" w:hAnsi="Times New Roman" w:cs="Times New Roman"/>
          <w:sz w:val="24"/>
          <w:szCs w:val="24"/>
          <w:lang w:val="id-ID"/>
        </w:rPr>
        <w:t>Menurut Soerjono Soekanto, yang dimaksud dengan metode adalah suatu tipe pemikiran yang dipergunakan dalam penelitian dan penilaian, suatu teknik yang umum bagi ilmu pengetahuan, cara tertentu untuk melaksanakan suatu prosedur, sedangkan penelitian merupakan sarana yang dipergunakan oleh manusia untuk memperkuat, membina serta mengembangkan ilmu pengetahuan.</w:t>
      </w:r>
      <w:r w:rsidR="00015FE6" w:rsidRPr="00FD1B2D">
        <w:rPr>
          <w:rStyle w:val="FootnoteReference"/>
          <w:rFonts w:ascii="Times New Roman" w:hAnsi="Times New Roman" w:cs="Times New Roman"/>
          <w:sz w:val="24"/>
          <w:szCs w:val="24"/>
          <w:lang w:val="id-ID"/>
        </w:rPr>
        <w:footnoteReference w:id="3"/>
      </w:r>
      <w:r w:rsidR="001F22C9" w:rsidRPr="00FD1B2D">
        <w:rPr>
          <w:rFonts w:ascii="Times New Roman" w:hAnsi="Times New Roman" w:cs="Times New Roman"/>
          <w:sz w:val="24"/>
          <w:szCs w:val="24"/>
          <w:lang w:val="id-ID"/>
        </w:rPr>
        <w:t xml:space="preserve"> </w:t>
      </w:r>
      <w:r w:rsidR="007F19E0" w:rsidRPr="00FD1B2D">
        <w:rPr>
          <w:rFonts w:ascii="Times New Roman" w:hAnsi="Times New Roman" w:cs="Times New Roman"/>
          <w:sz w:val="24"/>
          <w:szCs w:val="24"/>
          <w:lang w:val="id-ID"/>
        </w:rPr>
        <w:t>Sedangkan p</w:t>
      </w:r>
      <w:r w:rsidR="00EA35C0" w:rsidRPr="00FD1B2D">
        <w:rPr>
          <w:rFonts w:ascii="Times New Roman" w:hAnsi="Times New Roman" w:cs="Times New Roman"/>
          <w:sz w:val="24"/>
          <w:szCs w:val="24"/>
          <w:lang w:val="id-ID"/>
        </w:rPr>
        <w:t xml:space="preserve">enelitian </w:t>
      </w:r>
      <w:r w:rsidR="007F19E0" w:rsidRPr="00FD1B2D">
        <w:rPr>
          <w:rFonts w:ascii="Times New Roman" w:hAnsi="Times New Roman" w:cs="Times New Roman"/>
          <w:sz w:val="24"/>
          <w:szCs w:val="24"/>
          <w:lang w:val="id-ID"/>
        </w:rPr>
        <w:t>h</w:t>
      </w:r>
      <w:r w:rsidR="00EA35C0" w:rsidRPr="00FD1B2D">
        <w:rPr>
          <w:rFonts w:ascii="Times New Roman" w:hAnsi="Times New Roman" w:cs="Times New Roman"/>
          <w:sz w:val="24"/>
          <w:szCs w:val="24"/>
          <w:lang w:val="id-ID"/>
        </w:rPr>
        <w:t>ukum adalah sarana kegiatan ilmiah yang didasari metode yang dilakukan dengan sistematis, dan pemikiran tertentu ditujukan untuk dapat mempelajari gejala hukum dengan menganalis</w:t>
      </w:r>
      <w:r w:rsidR="007F19E0" w:rsidRPr="00FD1B2D">
        <w:rPr>
          <w:rFonts w:ascii="Times New Roman" w:hAnsi="Times New Roman" w:cs="Times New Roman"/>
          <w:sz w:val="24"/>
          <w:szCs w:val="24"/>
          <w:lang w:val="id-ID"/>
        </w:rPr>
        <w:t>is</w:t>
      </w:r>
      <w:r w:rsidR="00EA35C0" w:rsidRPr="00FD1B2D">
        <w:rPr>
          <w:rFonts w:ascii="Times New Roman" w:hAnsi="Times New Roman" w:cs="Times New Roman"/>
          <w:sz w:val="24"/>
          <w:szCs w:val="24"/>
          <w:lang w:val="id-ID"/>
        </w:rPr>
        <w:t>nya.</w:t>
      </w:r>
      <w:r w:rsidR="00E75E3C">
        <w:rPr>
          <w:rFonts w:ascii="Times New Roman" w:hAnsi="Times New Roman" w:cs="Times New Roman"/>
          <w:sz w:val="24"/>
          <w:szCs w:val="24"/>
          <w:lang w:val="en-US"/>
        </w:rPr>
        <w:t xml:space="preserve"> </w:t>
      </w:r>
      <w:r w:rsidR="007F19E0" w:rsidRPr="00FD1B2D">
        <w:rPr>
          <w:rFonts w:ascii="Times New Roman" w:hAnsi="Times New Roman" w:cs="Times New Roman"/>
          <w:sz w:val="24"/>
          <w:szCs w:val="24"/>
          <w:lang w:val="id-ID"/>
        </w:rPr>
        <w:t xml:space="preserve">Dalam penelitian </w:t>
      </w:r>
      <w:r w:rsidR="007F19E0" w:rsidRPr="00FD1B2D">
        <w:rPr>
          <w:rFonts w:ascii="Times New Roman" w:hAnsi="Times New Roman" w:cs="Times New Roman"/>
          <w:sz w:val="24"/>
          <w:szCs w:val="24"/>
          <w:lang w:val="id-ID"/>
        </w:rPr>
        <w:lastRenderedPageBreak/>
        <w:t xml:space="preserve">ini dilakukan dengan metode penelitian kepustakaan atau penelitian normatif. </w:t>
      </w:r>
      <w:r w:rsidR="00476B64" w:rsidRPr="00FD1B2D">
        <w:rPr>
          <w:rFonts w:ascii="Times New Roman" w:hAnsi="Times New Roman" w:cs="Times New Roman"/>
          <w:sz w:val="24"/>
          <w:szCs w:val="24"/>
          <w:lang w:val="id-ID"/>
        </w:rPr>
        <w:t xml:space="preserve">Dalam hal ini, penelitian </w:t>
      </w:r>
      <w:r w:rsidR="00451D57" w:rsidRPr="00FD1B2D">
        <w:rPr>
          <w:rFonts w:ascii="Times New Roman" w:hAnsi="Times New Roman" w:cs="Times New Roman"/>
          <w:sz w:val="24"/>
          <w:szCs w:val="24"/>
          <w:lang w:val="id-ID"/>
        </w:rPr>
        <w:t>memperoleh data dari data sekunder yaitu buku, hasil-hasil para peneliti</w:t>
      </w:r>
      <w:r w:rsidR="00BF40BE" w:rsidRPr="00FD1B2D">
        <w:rPr>
          <w:rFonts w:ascii="Times New Roman" w:hAnsi="Times New Roman" w:cs="Times New Roman"/>
          <w:sz w:val="24"/>
          <w:szCs w:val="24"/>
          <w:lang w:val="id-ID"/>
        </w:rPr>
        <w:t xml:space="preserve"> dan doktrin terdahulu.</w:t>
      </w:r>
      <w:r w:rsidR="00BF40BE" w:rsidRPr="00FD1B2D">
        <w:rPr>
          <w:rStyle w:val="FootnoteReference"/>
          <w:rFonts w:ascii="Times New Roman" w:hAnsi="Times New Roman" w:cs="Times New Roman"/>
          <w:sz w:val="24"/>
          <w:szCs w:val="24"/>
          <w:lang w:val="id-ID"/>
        </w:rPr>
        <w:footnoteReference w:id="4"/>
      </w:r>
      <w:r w:rsidR="00476B64" w:rsidRPr="00FD1B2D">
        <w:rPr>
          <w:rFonts w:ascii="Times New Roman" w:hAnsi="Times New Roman" w:cs="Times New Roman"/>
          <w:sz w:val="24"/>
          <w:szCs w:val="24"/>
          <w:lang w:val="id-ID"/>
        </w:rPr>
        <w:t xml:space="preserve"> Jenis pendekatan yang digunakan dalam penelitian ini adalah pendekatan undang-undang. </w:t>
      </w:r>
      <w:r w:rsidR="005C0A24" w:rsidRPr="00FD1B2D">
        <w:rPr>
          <w:rFonts w:ascii="Times New Roman" w:hAnsi="Times New Roman" w:cs="Times New Roman"/>
          <w:sz w:val="24"/>
          <w:szCs w:val="24"/>
          <w:lang w:val="id-ID"/>
        </w:rPr>
        <w:t xml:space="preserve">Hasil dari penelitian ini akan berbentuk secara deskriptif, dimana penelitian ini dimaksudkan untuk memberikan gambaran yang seteliti mungkin terkait manusia, keadaan atau gejala-gejala lainnya. </w:t>
      </w:r>
      <w:r w:rsidR="007059A7" w:rsidRPr="00FD1B2D">
        <w:rPr>
          <w:rFonts w:ascii="Times New Roman" w:hAnsi="Times New Roman" w:cs="Times New Roman"/>
          <w:sz w:val="24"/>
          <w:szCs w:val="24"/>
          <w:lang w:val="id-ID"/>
        </w:rPr>
        <w:t>Data sekunder merupakan data yang diperoleh berdasarkan hasil kepustakaan terhadap beberapa literatur terkait dengan masalah atau materi penelitian.</w:t>
      </w:r>
      <w:r w:rsidR="007059A7" w:rsidRPr="00FD1B2D">
        <w:rPr>
          <w:rStyle w:val="FootnoteReference"/>
          <w:rFonts w:ascii="Times New Roman" w:hAnsi="Times New Roman" w:cs="Times New Roman"/>
          <w:sz w:val="24"/>
          <w:szCs w:val="24"/>
          <w:lang w:val="id-ID"/>
        </w:rPr>
        <w:footnoteReference w:id="5"/>
      </w:r>
      <w:r w:rsidR="007059A7" w:rsidRPr="00FD1B2D">
        <w:rPr>
          <w:rFonts w:ascii="Times New Roman" w:hAnsi="Times New Roman" w:cs="Times New Roman"/>
          <w:sz w:val="24"/>
          <w:szCs w:val="24"/>
          <w:lang w:val="id-ID"/>
        </w:rPr>
        <w:t xml:space="preserve"> </w:t>
      </w:r>
      <w:r w:rsidR="00476B64" w:rsidRPr="00FD1B2D">
        <w:rPr>
          <w:rFonts w:ascii="Times New Roman" w:hAnsi="Times New Roman" w:cs="Times New Roman"/>
          <w:sz w:val="24"/>
          <w:szCs w:val="24"/>
          <w:lang w:val="id-ID"/>
        </w:rPr>
        <w:t>Penelitian ini merupakan penelitian normatif, maka jenis data yang digunakan dalam penelitian ini adalah data sekunder.</w:t>
      </w:r>
    </w:p>
    <w:p w14:paraId="0F740194" w14:textId="77777777" w:rsidR="00EC6F23" w:rsidRPr="00FD1B2D" w:rsidRDefault="00EC6F23" w:rsidP="00FD1B2D">
      <w:pPr>
        <w:tabs>
          <w:tab w:val="left" w:pos="426"/>
        </w:tabs>
        <w:spacing w:line="360" w:lineRule="auto"/>
        <w:jc w:val="both"/>
        <w:rPr>
          <w:rFonts w:ascii="Times New Roman" w:hAnsi="Times New Roman" w:cs="Times New Roman"/>
          <w:sz w:val="24"/>
          <w:szCs w:val="24"/>
          <w:lang w:val="id-ID"/>
        </w:rPr>
      </w:pPr>
    </w:p>
    <w:p w14:paraId="011B15F6" w14:textId="7607BCC7" w:rsidR="00973AB7" w:rsidRPr="00FD1B2D" w:rsidRDefault="00973AB7" w:rsidP="00FD1B2D">
      <w:pPr>
        <w:spacing w:line="360" w:lineRule="auto"/>
        <w:jc w:val="center"/>
        <w:rPr>
          <w:rFonts w:ascii="Times New Roman" w:hAnsi="Times New Roman" w:cs="Times New Roman"/>
          <w:b/>
          <w:bCs/>
          <w:sz w:val="24"/>
          <w:szCs w:val="24"/>
          <w:lang w:val="id-ID"/>
        </w:rPr>
      </w:pPr>
      <w:r w:rsidRPr="00FD1B2D">
        <w:rPr>
          <w:rFonts w:ascii="Times New Roman" w:hAnsi="Times New Roman" w:cs="Times New Roman"/>
          <w:b/>
          <w:bCs/>
          <w:sz w:val="24"/>
          <w:szCs w:val="24"/>
          <w:lang w:val="id-ID"/>
        </w:rPr>
        <w:t>PEMBAHASAN</w:t>
      </w:r>
    </w:p>
    <w:p w14:paraId="04B7DCAA" w14:textId="3A480BD2" w:rsidR="00973AB7" w:rsidRPr="00E75E3C" w:rsidRDefault="00BE4DB3" w:rsidP="00E75E3C">
      <w:pPr>
        <w:spacing w:line="360" w:lineRule="auto"/>
        <w:jc w:val="both"/>
        <w:rPr>
          <w:rFonts w:ascii="Times New Roman" w:hAnsi="Times New Roman" w:cs="Times New Roman"/>
          <w:b/>
          <w:bCs/>
          <w:sz w:val="24"/>
          <w:szCs w:val="24"/>
          <w:lang w:val="id-ID"/>
        </w:rPr>
      </w:pPr>
      <w:r w:rsidRPr="00E75E3C">
        <w:rPr>
          <w:rFonts w:ascii="Times New Roman" w:hAnsi="Times New Roman" w:cs="Times New Roman"/>
          <w:b/>
          <w:bCs/>
          <w:sz w:val="24"/>
          <w:szCs w:val="24"/>
          <w:lang w:val="id-ID"/>
        </w:rPr>
        <w:t>Mekanisme</w:t>
      </w:r>
      <w:r w:rsidR="001223E3" w:rsidRPr="00E75E3C">
        <w:rPr>
          <w:rFonts w:ascii="Times New Roman" w:hAnsi="Times New Roman" w:cs="Times New Roman"/>
          <w:b/>
          <w:bCs/>
          <w:sz w:val="24"/>
          <w:szCs w:val="24"/>
          <w:lang w:val="id-ID"/>
        </w:rPr>
        <w:t xml:space="preserve"> </w:t>
      </w:r>
      <w:r w:rsidR="00EC6F23" w:rsidRPr="00E75E3C">
        <w:rPr>
          <w:rFonts w:ascii="Times New Roman" w:hAnsi="Times New Roman" w:cs="Times New Roman"/>
          <w:b/>
          <w:bCs/>
          <w:sz w:val="24"/>
          <w:szCs w:val="24"/>
          <w:lang w:val="id-ID"/>
        </w:rPr>
        <w:t>P</w:t>
      </w:r>
      <w:r w:rsidR="001223E3" w:rsidRPr="00E75E3C">
        <w:rPr>
          <w:rFonts w:ascii="Times New Roman" w:hAnsi="Times New Roman" w:cs="Times New Roman"/>
          <w:b/>
          <w:bCs/>
          <w:sz w:val="24"/>
          <w:szCs w:val="24"/>
          <w:lang w:val="id-ID"/>
        </w:rPr>
        <w:t xml:space="preserve">engambilan </w:t>
      </w:r>
      <w:r w:rsidR="00EC6F23" w:rsidRPr="00E75E3C">
        <w:rPr>
          <w:rFonts w:ascii="Times New Roman" w:hAnsi="Times New Roman" w:cs="Times New Roman"/>
          <w:b/>
          <w:bCs/>
          <w:sz w:val="24"/>
          <w:szCs w:val="24"/>
          <w:lang w:val="id-ID"/>
        </w:rPr>
        <w:t>S</w:t>
      </w:r>
      <w:r w:rsidR="001223E3" w:rsidRPr="00E75E3C">
        <w:rPr>
          <w:rFonts w:ascii="Times New Roman" w:hAnsi="Times New Roman" w:cs="Times New Roman"/>
          <w:b/>
          <w:bCs/>
          <w:sz w:val="24"/>
          <w:szCs w:val="24"/>
          <w:lang w:val="id-ID"/>
        </w:rPr>
        <w:t>uara (</w:t>
      </w:r>
      <w:r w:rsidR="005C11FE" w:rsidRPr="00E75E3C">
        <w:rPr>
          <w:rFonts w:ascii="Times New Roman" w:hAnsi="Times New Roman" w:cs="Times New Roman"/>
          <w:b/>
          <w:bCs/>
          <w:i/>
          <w:iCs/>
          <w:sz w:val="24"/>
          <w:szCs w:val="24"/>
          <w:lang w:val="id-ID"/>
        </w:rPr>
        <w:t>e</w:t>
      </w:r>
      <w:r w:rsidR="00BC4B36" w:rsidRPr="00E75E3C">
        <w:rPr>
          <w:rFonts w:ascii="Times New Roman" w:hAnsi="Times New Roman" w:cs="Times New Roman"/>
          <w:b/>
          <w:bCs/>
          <w:i/>
          <w:iCs/>
          <w:sz w:val="24"/>
          <w:szCs w:val="24"/>
          <w:lang w:val="id-ID"/>
        </w:rPr>
        <w:t>-Voting</w:t>
      </w:r>
      <w:r w:rsidR="001223E3" w:rsidRPr="00E75E3C">
        <w:rPr>
          <w:rFonts w:ascii="Times New Roman" w:hAnsi="Times New Roman" w:cs="Times New Roman"/>
          <w:b/>
          <w:bCs/>
          <w:i/>
          <w:iCs/>
          <w:sz w:val="24"/>
          <w:szCs w:val="24"/>
          <w:lang w:val="id-ID"/>
        </w:rPr>
        <w:t xml:space="preserve"> Platform</w:t>
      </w:r>
      <w:r w:rsidR="001223E3" w:rsidRPr="00E75E3C">
        <w:rPr>
          <w:rFonts w:ascii="Times New Roman" w:hAnsi="Times New Roman" w:cs="Times New Roman"/>
          <w:b/>
          <w:bCs/>
          <w:sz w:val="24"/>
          <w:szCs w:val="24"/>
          <w:lang w:val="id-ID"/>
        </w:rPr>
        <w:t xml:space="preserve">) dalam </w:t>
      </w:r>
      <w:r w:rsidR="00EC6F23" w:rsidRPr="00E75E3C">
        <w:rPr>
          <w:rFonts w:ascii="Times New Roman" w:hAnsi="Times New Roman" w:cs="Times New Roman"/>
          <w:b/>
          <w:bCs/>
          <w:sz w:val="24"/>
          <w:szCs w:val="24"/>
          <w:lang w:val="id-ID"/>
        </w:rPr>
        <w:t>P</w:t>
      </w:r>
      <w:r w:rsidR="001223E3" w:rsidRPr="00E75E3C">
        <w:rPr>
          <w:rFonts w:ascii="Times New Roman" w:hAnsi="Times New Roman" w:cs="Times New Roman"/>
          <w:b/>
          <w:bCs/>
          <w:sz w:val="24"/>
          <w:szCs w:val="24"/>
          <w:lang w:val="id-ID"/>
        </w:rPr>
        <w:t>enyelenggaraan RUPS Perusahaan Terbuka secara Elektronik</w:t>
      </w:r>
    </w:p>
    <w:p w14:paraId="0552603D" w14:textId="634EFD6D" w:rsidR="000F2FFD" w:rsidRPr="00FD1B2D" w:rsidRDefault="000F2FFD" w:rsidP="00FD1B2D">
      <w:pPr>
        <w:pStyle w:val="ListParagraph"/>
        <w:tabs>
          <w:tab w:val="left" w:pos="851"/>
        </w:tabs>
        <w:spacing w:line="360" w:lineRule="auto"/>
        <w:ind w:left="0"/>
        <w:jc w:val="both"/>
        <w:rPr>
          <w:rFonts w:ascii="Times New Roman" w:hAnsi="Times New Roman" w:cs="Times New Roman"/>
          <w:sz w:val="24"/>
          <w:szCs w:val="24"/>
          <w:lang w:val="id-ID"/>
        </w:rPr>
      </w:pPr>
      <w:r w:rsidRPr="00FD1B2D">
        <w:rPr>
          <w:rFonts w:ascii="Times New Roman" w:hAnsi="Times New Roman" w:cs="Times New Roman"/>
          <w:sz w:val="24"/>
          <w:szCs w:val="24"/>
          <w:lang w:val="id-ID"/>
        </w:rPr>
        <w:tab/>
        <w:t>Berdasarkan ketentuan pada pasal 78 ayat (2) UUPT, yang berbunyi “</w:t>
      </w:r>
      <w:bookmarkStart w:id="4" w:name="_Hlk90496765"/>
      <w:r w:rsidRPr="00FD1B2D">
        <w:rPr>
          <w:rFonts w:ascii="Times New Roman" w:hAnsi="Times New Roman" w:cs="Times New Roman"/>
          <w:i/>
          <w:iCs/>
          <w:sz w:val="24"/>
          <w:szCs w:val="24"/>
          <w:lang w:val="id-ID"/>
        </w:rPr>
        <w:t>RUPS tahunan wajib diadakan dalam jangka waktu paling lambat 6 (enam) bulan setelah tahun buku berakhir</w:t>
      </w:r>
      <w:r w:rsidRPr="00FD1B2D">
        <w:rPr>
          <w:rFonts w:ascii="Times New Roman" w:hAnsi="Times New Roman" w:cs="Times New Roman"/>
          <w:sz w:val="24"/>
          <w:szCs w:val="24"/>
          <w:lang w:val="id-ID"/>
        </w:rPr>
        <w:t xml:space="preserve">”. Perusahaan Terbuka mempunyai kewajiban untuk melaksanakan RUPS, dalam perkembangannya sekarang ini dimungkinkan dilakukan secara elektronik berdasarkan Peraturan Otoritas Jasa Keuangan Republik Indonesia Nomor 16/POJK.04/2020. Adapun tujuan dari penerbitan peraturan ini adalah untuk menyelesaikan masalah dalam penyelenggaraan RUPS oleh Perusahaan Terbuka dan menghindari tertundanya pengambilan keputusan bisnis dalam RUPS khususnya dalam kondisi pandemi </w:t>
      </w:r>
      <w:r w:rsidRPr="00FD1B2D">
        <w:rPr>
          <w:rFonts w:ascii="Times New Roman" w:hAnsi="Times New Roman" w:cs="Times New Roman"/>
          <w:i/>
          <w:iCs/>
          <w:sz w:val="24"/>
          <w:szCs w:val="24"/>
          <w:lang w:val="id-ID"/>
        </w:rPr>
        <w:t>Corona Virus Disease 2019 (Covid-19)</w:t>
      </w:r>
      <w:r w:rsidRPr="00FD1B2D">
        <w:rPr>
          <w:rFonts w:ascii="Times New Roman" w:hAnsi="Times New Roman" w:cs="Times New Roman"/>
          <w:sz w:val="24"/>
          <w:szCs w:val="24"/>
          <w:lang w:val="id-ID"/>
        </w:rPr>
        <w:t xml:space="preserve"> di Indonesia, yang pada akhirnya dapat memperparah tekanan pada industri jasa keuangan dan membahayakan stabilitas sistem keuangan pada umumnya.</w:t>
      </w:r>
      <w:r w:rsidR="00ED6676" w:rsidRPr="00FD1B2D">
        <w:rPr>
          <w:rStyle w:val="FootnoteReference"/>
          <w:rFonts w:ascii="Times New Roman" w:hAnsi="Times New Roman" w:cs="Times New Roman"/>
          <w:sz w:val="24"/>
          <w:szCs w:val="24"/>
          <w:lang w:val="id-ID"/>
        </w:rPr>
        <w:footnoteReference w:id="6"/>
      </w:r>
    </w:p>
    <w:bookmarkEnd w:id="4"/>
    <w:p w14:paraId="4442AEF2" w14:textId="77777777" w:rsidR="000F2FFD" w:rsidRPr="00FD1B2D" w:rsidRDefault="000F2FFD" w:rsidP="00FD1B2D">
      <w:pPr>
        <w:pStyle w:val="ListParagraph"/>
        <w:tabs>
          <w:tab w:val="left" w:pos="851"/>
        </w:tabs>
        <w:spacing w:line="360" w:lineRule="auto"/>
        <w:ind w:left="0"/>
        <w:jc w:val="both"/>
        <w:rPr>
          <w:rFonts w:ascii="Times New Roman" w:hAnsi="Times New Roman" w:cs="Times New Roman"/>
          <w:sz w:val="24"/>
          <w:szCs w:val="24"/>
          <w:lang w:val="id-ID"/>
        </w:rPr>
      </w:pPr>
      <w:r w:rsidRPr="00FD1B2D">
        <w:rPr>
          <w:rFonts w:ascii="Times New Roman" w:hAnsi="Times New Roman" w:cs="Times New Roman"/>
          <w:sz w:val="24"/>
          <w:szCs w:val="24"/>
          <w:lang w:val="id-ID"/>
        </w:rPr>
        <w:tab/>
        <w:t>RUPS secara elektronik adalah pelaksanaan RUPS oleh Perusahaan Terbuka dengan menggunakan media telekonferensi, video konferensi, atau sarana media elektronik lainnya.</w:t>
      </w:r>
      <w:r w:rsidRPr="00FD1B2D">
        <w:rPr>
          <w:rStyle w:val="FootnoteReference"/>
          <w:rFonts w:ascii="Times New Roman" w:hAnsi="Times New Roman" w:cs="Times New Roman"/>
          <w:sz w:val="24"/>
          <w:szCs w:val="24"/>
          <w:lang w:val="id-ID"/>
        </w:rPr>
        <w:footnoteReference w:id="7"/>
      </w:r>
      <w:r w:rsidRPr="00FD1B2D">
        <w:rPr>
          <w:rFonts w:ascii="Times New Roman" w:hAnsi="Times New Roman" w:cs="Times New Roman"/>
          <w:sz w:val="24"/>
          <w:szCs w:val="24"/>
          <w:lang w:val="id-ID"/>
        </w:rPr>
        <w:t xml:space="preserve"> Adapun sistem penyelenggaraan RUPS secara Elektronik yang selanjutnya disingkat e-RUPS adalah sistem atau sarana elektronik yang digunakan untuk mendukung penyediaan informasi, pelaksanaan, dan pelaporan RUPS Perusahaan Terbuka.</w:t>
      </w:r>
    </w:p>
    <w:p w14:paraId="4D3E48E3" w14:textId="77777777" w:rsidR="000F2FFD" w:rsidRPr="00FD1B2D" w:rsidRDefault="000F2FFD" w:rsidP="00FD1B2D">
      <w:pPr>
        <w:pStyle w:val="ListParagraph"/>
        <w:tabs>
          <w:tab w:val="left" w:pos="851"/>
        </w:tabs>
        <w:spacing w:line="360" w:lineRule="auto"/>
        <w:ind w:left="0"/>
        <w:jc w:val="both"/>
        <w:rPr>
          <w:rFonts w:ascii="Times New Roman" w:hAnsi="Times New Roman" w:cs="Times New Roman"/>
          <w:sz w:val="24"/>
          <w:szCs w:val="24"/>
          <w:lang w:val="id-ID"/>
        </w:rPr>
      </w:pPr>
      <w:r w:rsidRPr="00FD1B2D">
        <w:rPr>
          <w:rFonts w:ascii="Times New Roman" w:hAnsi="Times New Roman" w:cs="Times New Roman"/>
          <w:sz w:val="24"/>
          <w:szCs w:val="24"/>
          <w:lang w:val="id-ID"/>
        </w:rPr>
        <w:lastRenderedPageBreak/>
        <w:tab/>
        <w:t>Selain pelaksanaan RUPS sebagaimana dimaksud dalam Peraturan Otoritas Jasa Keuangan mengenai rencana dan penyelenggaraan RUPS Perusahaan Terbuka, Perusahaan Terbuka dapat melaksanakan RUPS secara elektronik. Dalam pelaksanaan RUPS secara elektronik Perusahaan Terbuka wajib memuat informasi mengenai rencana pelaksanaan RUPS secara elektronik dalam pemberitahuan mata acara RUPS kepada Otoritas Jasa Keuangan, Pengumuman RUPS, dan pemanggilan RUPS. Penyelenggaraan RUPS secara fisik dengan dihadiri paling sedikit oleh:</w:t>
      </w:r>
    </w:p>
    <w:p w14:paraId="697F1789" w14:textId="77777777" w:rsidR="000F2FFD" w:rsidRPr="00FD1B2D" w:rsidRDefault="000F2FFD" w:rsidP="00FD1B2D">
      <w:pPr>
        <w:pStyle w:val="ListParagraph"/>
        <w:numPr>
          <w:ilvl w:val="0"/>
          <w:numId w:val="5"/>
        </w:numPr>
        <w:tabs>
          <w:tab w:val="left" w:pos="851"/>
        </w:tabs>
        <w:spacing w:line="360" w:lineRule="auto"/>
        <w:ind w:left="851" w:hanging="426"/>
        <w:jc w:val="both"/>
        <w:rPr>
          <w:rFonts w:ascii="Times New Roman" w:hAnsi="Times New Roman" w:cs="Times New Roman"/>
          <w:sz w:val="24"/>
          <w:szCs w:val="24"/>
          <w:lang w:val="id-ID"/>
        </w:rPr>
      </w:pPr>
      <w:r w:rsidRPr="00FD1B2D">
        <w:rPr>
          <w:rFonts w:ascii="Times New Roman" w:hAnsi="Times New Roman" w:cs="Times New Roman"/>
          <w:sz w:val="24"/>
          <w:szCs w:val="24"/>
          <w:lang w:val="id-ID"/>
        </w:rPr>
        <w:t>Pimpinan RUPS;</w:t>
      </w:r>
    </w:p>
    <w:p w14:paraId="4BB6D243" w14:textId="77777777" w:rsidR="000F2FFD" w:rsidRPr="00FD1B2D" w:rsidRDefault="000F2FFD" w:rsidP="00FD1B2D">
      <w:pPr>
        <w:pStyle w:val="ListParagraph"/>
        <w:numPr>
          <w:ilvl w:val="0"/>
          <w:numId w:val="5"/>
        </w:numPr>
        <w:tabs>
          <w:tab w:val="left" w:pos="851"/>
        </w:tabs>
        <w:spacing w:line="360" w:lineRule="auto"/>
        <w:ind w:left="851" w:hanging="426"/>
        <w:jc w:val="both"/>
        <w:rPr>
          <w:rFonts w:ascii="Times New Roman" w:hAnsi="Times New Roman" w:cs="Times New Roman"/>
          <w:sz w:val="24"/>
          <w:szCs w:val="24"/>
          <w:lang w:val="id-ID"/>
        </w:rPr>
      </w:pPr>
      <w:r w:rsidRPr="00FD1B2D">
        <w:rPr>
          <w:rFonts w:ascii="Times New Roman" w:hAnsi="Times New Roman" w:cs="Times New Roman"/>
          <w:sz w:val="24"/>
          <w:szCs w:val="24"/>
          <w:lang w:val="id-ID"/>
        </w:rPr>
        <w:t>1 (satu) orang anggota Direksi dan/atau 1 (satu) orang anggota Dewan Komisaris; dan</w:t>
      </w:r>
    </w:p>
    <w:p w14:paraId="3FAD38F8" w14:textId="77777777" w:rsidR="000F2FFD" w:rsidRPr="00FD1B2D" w:rsidRDefault="000F2FFD" w:rsidP="00FD1B2D">
      <w:pPr>
        <w:pStyle w:val="ListParagraph"/>
        <w:numPr>
          <w:ilvl w:val="0"/>
          <w:numId w:val="5"/>
        </w:numPr>
        <w:tabs>
          <w:tab w:val="left" w:pos="851"/>
        </w:tabs>
        <w:spacing w:line="360" w:lineRule="auto"/>
        <w:ind w:left="851" w:hanging="426"/>
        <w:jc w:val="both"/>
        <w:rPr>
          <w:rFonts w:ascii="Times New Roman" w:hAnsi="Times New Roman" w:cs="Times New Roman"/>
          <w:sz w:val="24"/>
          <w:szCs w:val="24"/>
          <w:lang w:val="id-ID"/>
        </w:rPr>
      </w:pPr>
      <w:r w:rsidRPr="00FD1B2D">
        <w:rPr>
          <w:rFonts w:ascii="Times New Roman" w:hAnsi="Times New Roman" w:cs="Times New Roman"/>
          <w:sz w:val="24"/>
          <w:szCs w:val="24"/>
          <w:lang w:val="id-ID"/>
        </w:rPr>
        <w:t>Profesi penunjang pasar modal yang membantu pelaksanaan RUPS.</w:t>
      </w:r>
    </w:p>
    <w:p w14:paraId="736F59C2" w14:textId="7876F9F3" w:rsidR="000F2FFD" w:rsidRPr="00FD1B2D" w:rsidRDefault="000F2FFD" w:rsidP="00FD1B2D">
      <w:pPr>
        <w:pStyle w:val="ListParagraph"/>
        <w:tabs>
          <w:tab w:val="left" w:pos="851"/>
        </w:tabs>
        <w:spacing w:line="360" w:lineRule="auto"/>
        <w:ind w:left="0"/>
        <w:jc w:val="both"/>
        <w:rPr>
          <w:rFonts w:ascii="Times New Roman" w:hAnsi="Times New Roman" w:cs="Times New Roman"/>
          <w:sz w:val="24"/>
          <w:szCs w:val="24"/>
          <w:lang w:val="id-ID"/>
        </w:rPr>
      </w:pPr>
      <w:r w:rsidRPr="00FD1B2D">
        <w:rPr>
          <w:rFonts w:ascii="Times New Roman" w:hAnsi="Times New Roman" w:cs="Times New Roman"/>
          <w:sz w:val="24"/>
          <w:szCs w:val="24"/>
          <w:lang w:val="id-ID"/>
        </w:rPr>
        <w:tab/>
        <w:t>Pemegang saham atau Penerima Kuasa dari pemegang saham dapat hadir secara fisik maupun secara elektronik. Jumlah pemegang saham atau Penerima Kuasa dari pemegang saham yang dapat hadir secara fisik dapat ditetapkan oleh Perusahaan Terbuka. Kehadiran pemegang saham secara elektronik melalui e-RUPS yang disediakan oleh Penyedia e-RUPS atau sistem yang disediakan oleh Perusahaan Terbuka dapat menggantikan kehadiran pemegang saham secara fisik dan dihitung sebagai pemenuhan kuorum kehadiran. Dalam kondisi tertentu, Perusahaan Terbuka dapat tidak melaksanakan RUPS secara fisik.</w:t>
      </w:r>
    </w:p>
    <w:p w14:paraId="11D35540" w14:textId="68A20137" w:rsidR="000F2FFD" w:rsidRPr="00FD1B2D" w:rsidRDefault="000F2FFD" w:rsidP="00FD1B2D">
      <w:pPr>
        <w:pStyle w:val="ListParagraph"/>
        <w:tabs>
          <w:tab w:val="left" w:pos="851"/>
        </w:tabs>
        <w:spacing w:line="360" w:lineRule="auto"/>
        <w:ind w:left="0"/>
        <w:jc w:val="both"/>
        <w:rPr>
          <w:rFonts w:ascii="Times New Roman" w:hAnsi="Times New Roman" w:cs="Times New Roman"/>
          <w:sz w:val="24"/>
          <w:szCs w:val="24"/>
          <w:lang w:val="id-ID"/>
        </w:rPr>
      </w:pPr>
      <w:r w:rsidRPr="00FD1B2D">
        <w:rPr>
          <w:rFonts w:ascii="Times New Roman" w:hAnsi="Times New Roman" w:cs="Times New Roman"/>
          <w:sz w:val="24"/>
          <w:szCs w:val="24"/>
          <w:lang w:val="id-ID"/>
        </w:rPr>
        <w:tab/>
        <w:t>Penyedia e-RUPS merupakan: a) Lembaga Penyimpanan dan Penyelesaian yang ditunjuk oleh OJK; atau b) pihak lain yang disetujui oleh OJK (dengan syarat wajib berbentuk badan hukum Indonesia dan berkedudukan di wilayah Negara Kesatuan Republik Indonesia). Berdasarkan pasal 6 ayat (1) POJK No.16/POJK.04/2020, penyedia e-RUPS wajib paling sedikit:</w:t>
      </w:r>
    </w:p>
    <w:p w14:paraId="737A2FC5" w14:textId="77777777" w:rsidR="000F2FFD" w:rsidRPr="00FD1B2D" w:rsidRDefault="000F2FFD" w:rsidP="00FD1B2D">
      <w:pPr>
        <w:pStyle w:val="ListParagraph"/>
        <w:numPr>
          <w:ilvl w:val="0"/>
          <w:numId w:val="10"/>
        </w:numPr>
        <w:tabs>
          <w:tab w:val="left" w:pos="851"/>
        </w:tabs>
        <w:spacing w:line="360" w:lineRule="auto"/>
        <w:ind w:left="851" w:hanging="425"/>
        <w:jc w:val="both"/>
        <w:rPr>
          <w:rFonts w:ascii="Times New Roman" w:hAnsi="Times New Roman" w:cs="Times New Roman"/>
          <w:sz w:val="24"/>
          <w:szCs w:val="24"/>
          <w:lang w:val="id-ID"/>
        </w:rPr>
      </w:pPr>
      <w:r w:rsidRPr="00FD1B2D">
        <w:rPr>
          <w:rFonts w:ascii="Times New Roman" w:hAnsi="Times New Roman" w:cs="Times New Roman"/>
          <w:sz w:val="24"/>
          <w:szCs w:val="24"/>
          <w:lang w:val="id-ID"/>
        </w:rPr>
        <w:t>terdaftar sebagai penyelenggara sistem elektronik dari instansi berwenang sesuai dengan ketentuan peraturan perundang-undangan;</w:t>
      </w:r>
    </w:p>
    <w:p w14:paraId="31878942" w14:textId="77777777" w:rsidR="000F2FFD" w:rsidRPr="00FD1B2D" w:rsidRDefault="000F2FFD" w:rsidP="00FD1B2D">
      <w:pPr>
        <w:pStyle w:val="ListParagraph"/>
        <w:numPr>
          <w:ilvl w:val="0"/>
          <w:numId w:val="10"/>
        </w:numPr>
        <w:tabs>
          <w:tab w:val="left" w:pos="851"/>
        </w:tabs>
        <w:spacing w:line="360" w:lineRule="auto"/>
        <w:ind w:left="851" w:hanging="425"/>
        <w:jc w:val="both"/>
        <w:rPr>
          <w:rFonts w:ascii="Times New Roman" w:hAnsi="Times New Roman" w:cs="Times New Roman"/>
          <w:sz w:val="24"/>
          <w:szCs w:val="24"/>
          <w:lang w:val="id-ID"/>
        </w:rPr>
      </w:pPr>
      <w:r w:rsidRPr="00FD1B2D">
        <w:rPr>
          <w:rFonts w:ascii="Times New Roman" w:hAnsi="Times New Roman" w:cs="Times New Roman"/>
          <w:sz w:val="24"/>
          <w:szCs w:val="24"/>
          <w:lang w:val="id-ID"/>
        </w:rPr>
        <w:t>untuk dapat mengakses e-RUPS;</w:t>
      </w:r>
    </w:p>
    <w:p w14:paraId="37A98A02" w14:textId="77777777" w:rsidR="000F2FFD" w:rsidRPr="00FD1B2D" w:rsidRDefault="000F2FFD" w:rsidP="00FD1B2D">
      <w:pPr>
        <w:pStyle w:val="ListParagraph"/>
        <w:numPr>
          <w:ilvl w:val="0"/>
          <w:numId w:val="10"/>
        </w:numPr>
        <w:tabs>
          <w:tab w:val="left" w:pos="851"/>
        </w:tabs>
        <w:spacing w:line="360" w:lineRule="auto"/>
        <w:ind w:left="851" w:hanging="425"/>
        <w:jc w:val="both"/>
        <w:rPr>
          <w:rFonts w:ascii="Times New Roman" w:hAnsi="Times New Roman" w:cs="Times New Roman"/>
          <w:sz w:val="24"/>
          <w:szCs w:val="24"/>
          <w:lang w:val="id-ID"/>
        </w:rPr>
      </w:pPr>
      <w:r w:rsidRPr="00FD1B2D">
        <w:rPr>
          <w:rFonts w:ascii="Times New Roman" w:hAnsi="Times New Roman" w:cs="Times New Roman"/>
          <w:sz w:val="24"/>
          <w:szCs w:val="24"/>
          <w:lang w:val="id-ID"/>
        </w:rPr>
        <w:t>memiliki dan menetapkan prosedur operasional standar pelaksanaan RUPS secara elektronik melalui e-RUPS;</w:t>
      </w:r>
    </w:p>
    <w:p w14:paraId="7E20512E" w14:textId="77777777" w:rsidR="000F2FFD" w:rsidRPr="00FD1B2D" w:rsidRDefault="000F2FFD" w:rsidP="00FD1B2D">
      <w:pPr>
        <w:pStyle w:val="ListParagraph"/>
        <w:numPr>
          <w:ilvl w:val="0"/>
          <w:numId w:val="10"/>
        </w:numPr>
        <w:tabs>
          <w:tab w:val="left" w:pos="851"/>
        </w:tabs>
        <w:spacing w:line="360" w:lineRule="auto"/>
        <w:ind w:left="851" w:hanging="425"/>
        <w:jc w:val="both"/>
        <w:rPr>
          <w:rFonts w:ascii="Times New Roman" w:hAnsi="Times New Roman" w:cs="Times New Roman"/>
          <w:sz w:val="24"/>
          <w:szCs w:val="24"/>
          <w:lang w:val="id-ID"/>
        </w:rPr>
      </w:pPr>
      <w:r w:rsidRPr="00FD1B2D">
        <w:rPr>
          <w:rFonts w:ascii="Times New Roman" w:hAnsi="Times New Roman" w:cs="Times New Roman"/>
          <w:sz w:val="24"/>
          <w:szCs w:val="24"/>
          <w:lang w:val="id-ID"/>
        </w:rPr>
        <w:t>memastikan terlaksananya RUPS secara elektronik;</w:t>
      </w:r>
    </w:p>
    <w:p w14:paraId="38D7457A" w14:textId="77777777" w:rsidR="000F2FFD" w:rsidRPr="00FD1B2D" w:rsidRDefault="000F2FFD" w:rsidP="00FD1B2D">
      <w:pPr>
        <w:pStyle w:val="ListParagraph"/>
        <w:numPr>
          <w:ilvl w:val="0"/>
          <w:numId w:val="10"/>
        </w:numPr>
        <w:tabs>
          <w:tab w:val="left" w:pos="851"/>
        </w:tabs>
        <w:spacing w:line="360" w:lineRule="auto"/>
        <w:ind w:left="851" w:hanging="425"/>
        <w:jc w:val="both"/>
        <w:rPr>
          <w:rFonts w:ascii="Times New Roman" w:hAnsi="Times New Roman" w:cs="Times New Roman"/>
          <w:sz w:val="24"/>
          <w:szCs w:val="24"/>
          <w:lang w:val="id-ID"/>
        </w:rPr>
      </w:pPr>
      <w:r w:rsidRPr="00FD1B2D">
        <w:rPr>
          <w:rFonts w:ascii="Times New Roman" w:hAnsi="Times New Roman" w:cs="Times New Roman"/>
          <w:sz w:val="24"/>
          <w:szCs w:val="24"/>
          <w:lang w:val="id-ID"/>
        </w:rPr>
        <w:t>memastikan keamanan dan keandalan e-RUPS;</w:t>
      </w:r>
    </w:p>
    <w:p w14:paraId="35912539" w14:textId="77777777" w:rsidR="000F2FFD" w:rsidRPr="00FD1B2D" w:rsidRDefault="000F2FFD" w:rsidP="00FD1B2D">
      <w:pPr>
        <w:pStyle w:val="ListParagraph"/>
        <w:numPr>
          <w:ilvl w:val="0"/>
          <w:numId w:val="10"/>
        </w:numPr>
        <w:tabs>
          <w:tab w:val="left" w:pos="851"/>
        </w:tabs>
        <w:spacing w:line="360" w:lineRule="auto"/>
        <w:ind w:left="851" w:hanging="425"/>
        <w:jc w:val="both"/>
        <w:rPr>
          <w:rFonts w:ascii="Times New Roman" w:hAnsi="Times New Roman" w:cs="Times New Roman"/>
          <w:sz w:val="24"/>
          <w:szCs w:val="24"/>
          <w:lang w:val="id-ID"/>
        </w:rPr>
      </w:pPr>
      <w:r w:rsidRPr="00FD1B2D">
        <w:rPr>
          <w:rFonts w:ascii="Times New Roman" w:hAnsi="Times New Roman" w:cs="Times New Roman"/>
          <w:sz w:val="24"/>
          <w:szCs w:val="24"/>
          <w:lang w:val="id-ID"/>
        </w:rPr>
        <w:t>menginformasikan kepada Pengguna e-RUPS dalam hal terdapat perubahan atau pengembangan sistem termasuk penambahan layanan dan fitur e-RUPS;</w:t>
      </w:r>
    </w:p>
    <w:p w14:paraId="1C4DD5A0" w14:textId="77777777" w:rsidR="000F2FFD" w:rsidRPr="00FD1B2D" w:rsidRDefault="000F2FFD" w:rsidP="00FD1B2D">
      <w:pPr>
        <w:pStyle w:val="ListParagraph"/>
        <w:numPr>
          <w:ilvl w:val="0"/>
          <w:numId w:val="10"/>
        </w:numPr>
        <w:tabs>
          <w:tab w:val="left" w:pos="851"/>
        </w:tabs>
        <w:spacing w:line="360" w:lineRule="auto"/>
        <w:ind w:left="851" w:hanging="425"/>
        <w:jc w:val="both"/>
        <w:rPr>
          <w:rFonts w:ascii="Times New Roman" w:hAnsi="Times New Roman" w:cs="Times New Roman"/>
          <w:sz w:val="24"/>
          <w:szCs w:val="24"/>
          <w:lang w:val="id-ID"/>
        </w:rPr>
      </w:pPr>
      <w:r w:rsidRPr="00FD1B2D">
        <w:rPr>
          <w:rFonts w:ascii="Times New Roman" w:hAnsi="Times New Roman" w:cs="Times New Roman"/>
          <w:sz w:val="24"/>
          <w:szCs w:val="24"/>
          <w:lang w:val="id-ID"/>
        </w:rPr>
        <w:lastRenderedPageBreak/>
        <w:t>menyediakan rekam jejak audit terhadap seluruh kegiatan pemrosesan data di e-RUPS untuk keperluan pengawasan, penegakan hukum, penyelesaian sengketa, verifikasi, dan pengujian;</w:t>
      </w:r>
    </w:p>
    <w:p w14:paraId="71090D66" w14:textId="77777777" w:rsidR="000F2FFD" w:rsidRPr="00FD1B2D" w:rsidRDefault="000F2FFD" w:rsidP="00FD1B2D">
      <w:pPr>
        <w:pStyle w:val="ListParagraph"/>
        <w:numPr>
          <w:ilvl w:val="0"/>
          <w:numId w:val="10"/>
        </w:numPr>
        <w:tabs>
          <w:tab w:val="left" w:pos="851"/>
        </w:tabs>
        <w:spacing w:line="360" w:lineRule="auto"/>
        <w:ind w:left="851" w:hanging="425"/>
        <w:jc w:val="both"/>
        <w:rPr>
          <w:rFonts w:ascii="Times New Roman" w:hAnsi="Times New Roman" w:cs="Times New Roman"/>
          <w:sz w:val="24"/>
          <w:szCs w:val="24"/>
          <w:lang w:val="id-ID"/>
        </w:rPr>
      </w:pPr>
      <w:r w:rsidRPr="00FD1B2D">
        <w:rPr>
          <w:rFonts w:ascii="Times New Roman" w:hAnsi="Times New Roman" w:cs="Times New Roman"/>
          <w:sz w:val="24"/>
          <w:szCs w:val="24"/>
          <w:lang w:val="id-ID"/>
        </w:rPr>
        <w:t>memiliki dan menempatkan fasilitas pengganti pusat data dan pusat pemulihan bencana terkait penyelenggaraan e-RUPS di wilayah Indonesia pada tempat yang aman dan terpisah dari pusat data utama;</w:t>
      </w:r>
    </w:p>
    <w:p w14:paraId="0353FDB1" w14:textId="77777777" w:rsidR="000F2FFD" w:rsidRPr="00FD1B2D" w:rsidRDefault="000F2FFD" w:rsidP="00FD1B2D">
      <w:pPr>
        <w:pStyle w:val="ListParagraph"/>
        <w:numPr>
          <w:ilvl w:val="0"/>
          <w:numId w:val="10"/>
        </w:numPr>
        <w:tabs>
          <w:tab w:val="left" w:pos="851"/>
        </w:tabs>
        <w:spacing w:line="360" w:lineRule="auto"/>
        <w:ind w:left="851" w:hanging="425"/>
        <w:jc w:val="both"/>
        <w:rPr>
          <w:rFonts w:ascii="Times New Roman" w:hAnsi="Times New Roman" w:cs="Times New Roman"/>
          <w:sz w:val="24"/>
          <w:szCs w:val="24"/>
          <w:lang w:val="id-ID"/>
        </w:rPr>
      </w:pPr>
      <w:r w:rsidRPr="00FD1B2D">
        <w:rPr>
          <w:rFonts w:ascii="Times New Roman" w:hAnsi="Times New Roman" w:cs="Times New Roman"/>
          <w:sz w:val="24"/>
          <w:szCs w:val="24"/>
          <w:lang w:val="id-ID"/>
        </w:rPr>
        <w:t>memenuhi standar minimum sistem teknologi informasi, pengamanan teknologi informasi, gangguan dan kegagalan sistem, serta alih Kelola sistem teknologi informasi;</w:t>
      </w:r>
    </w:p>
    <w:p w14:paraId="483817B0" w14:textId="77777777" w:rsidR="000F2FFD" w:rsidRPr="00FD1B2D" w:rsidRDefault="000F2FFD" w:rsidP="00FD1B2D">
      <w:pPr>
        <w:pStyle w:val="ListParagraph"/>
        <w:numPr>
          <w:ilvl w:val="0"/>
          <w:numId w:val="10"/>
        </w:numPr>
        <w:tabs>
          <w:tab w:val="left" w:pos="851"/>
        </w:tabs>
        <w:spacing w:line="360" w:lineRule="auto"/>
        <w:ind w:left="851" w:hanging="425"/>
        <w:jc w:val="both"/>
        <w:rPr>
          <w:rFonts w:ascii="Times New Roman" w:hAnsi="Times New Roman" w:cs="Times New Roman"/>
          <w:sz w:val="24"/>
          <w:szCs w:val="24"/>
          <w:lang w:val="id-ID"/>
        </w:rPr>
      </w:pPr>
      <w:r w:rsidRPr="00FD1B2D">
        <w:rPr>
          <w:rFonts w:ascii="Times New Roman" w:hAnsi="Times New Roman" w:cs="Times New Roman"/>
          <w:sz w:val="24"/>
          <w:szCs w:val="24"/>
          <w:lang w:val="id-ID"/>
        </w:rPr>
        <w:t>menyimpan semua data pelaksanaan RUPS secara elektronik; dan</w:t>
      </w:r>
    </w:p>
    <w:p w14:paraId="2AF1911C" w14:textId="77777777" w:rsidR="000F2FFD" w:rsidRPr="00FD1B2D" w:rsidRDefault="000F2FFD" w:rsidP="00FD1B2D">
      <w:pPr>
        <w:pStyle w:val="ListParagraph"/>
        <w:numPr>
          <w:ilvl w:val="0"/>
          <w:numId w:val="10"/>
        </w:numPr>
        <w:tabs>
          <w:tab w:val="left" w:pos="851"/>
        </w:tabs>
        <w:spacing w:line="360" w:lineRule="auto"/>
        <w:ind w:left="851" w:hanging="425"/>
        <w:jc w:val="both"/>
        <w:rPr>
          <w:rFonts w:ascii="Times New Roman" w:hAnsi="Times New Roman" w:cs="Times New Roman"/>
          <w:sz w:val="24"/>
          <w:szCs w:val="24"/>
          <w:lang w:val="id-ID"/>
        </w:rPr>
      </w:pPr>
      <w:r w:rsidRPr="00FD1B2D">
        <w:rPr>
          <w:rFonts w:ascii="Times New Roman" w:hAnsi="Times New Roman" w:cs="Times New Roman"/>
          <w:sz w:val="24"/>
          <w:szCs w:val="24"/>
          <w:lang w:val="id-ID"/>
        </w:rPr>
        <w:t>bertanggung jawab atas kerugian yang ditimbulkan karena kesalahan atau kelalaiannya dalam penyediaan dan pengelolaan e-RUPS.</w:t>
      </w:r>
    </w:p>
    <w:p w14:paraId="3ADEEB90" w14:textId="543CC0EB" w:rsidR="001B2D73" w:rsidRPr="00FD1B2D" w:rsidRDefault="001B2D73" w:rsidP="00FD1B2D">
      <w:pPr>
        <w:tabs>
          <w:tab w:val="left" w:pos="0"/>
          <w:tab w:val="left" w:pos="851"/>
          <w:tab w:val="left" w:pos="1134"/>
        </w:tabs>
        <w:spacing w:line="360" w:lineRule="auto"/>
        <w:jc w:val="both"/>
        <w:rPr>
          <w:rFonts w:ascii="Times New Roman" w:hAnsi="Times New Roman" w:cs="Times New Roman"/>
          <w:sz w:val="24"/>
          <w:szCs w:val="24"/>
          <w:lang w:val="id-ID"/>
        </w:rPr>
      </w:pPr>
      <w:r w:rsidRPr="00FD1B2D">
        <w:rPr>
          <w:rFonts w:ascii="Times New Roman" w:hAnsi="Times New Roman" w:cs="Times New Roman"/>
          <w:sz w:val="24"/>
          <w:szCs w:val="24"/>
          <w:lang w:val="id-ID"/>
        </w:rPr>
        <w:tab/>
      </w:r>
      <w:r w:rsidRPr="00FD1B2D">
        <w:rPr>
          <w:rFonts w:ascii="Times New Roman" w:hAnsi="Times New Roman" w:cs="Times New Roman"/>
          <w:sz w:val="24"/>
          <w:szCs w:val="24"/>
          <w:lang w:val="id-ID"/>
        </w:rPr>
        <w:tab/>
      </w:r>
      <w:r w:rsidR="000F2FFD" w:rsidRPr="00FD1B2D">
        <w:rPr>
          <w:rFonts w:ascii="Times New Roman" w:hAnsi="Times New Roman" w:cs="Times New Roman"/>
          <w:sz w:val="24"/>
          <w:szCs w:val="24"/>
          <w:lang w:val="id-ID"/>
        </w:rPr>
        <w:t>Dalam penyelenggaraan e-RUPS, antar peserta RUPS harus dapat saling berinteraksi. Bentuk dan sarana interaksi tersebut tidak wajib dalam bentuk audio dan visual sebagaimana diatur dalam UUPT, tetapi bisa menggunakan media elektronik interaktif lainnya.</w:t>
      </w:r>
      <w:r w:rsidRPr="00FD1B2D">
        <w:rPr>
          <w:rFonts w:ascii="Times New Roman" w:hAnsi="Times New Roman" w:cs="Times New Roman"/>
          <w:sz w:val="24"/>
          <w:szCs w:val="24"/>
          <w:lang w:val="id-ID"/>
        </w:rPr>
        <w:t xml:space="preserve"> Mengacu pada ketentuan di atas, maka apabila salah satu syarat tidak terpenuhi maka media yang dimaksud tidak memenuhi syarat untuk dijadikan media dalam pelaksanaannya. Dalam hal ini bentuk partisipasi dan interaksi peserta RUPS harus dapat dilakukan tanpa hambatan, salah satunya dalam pemberian suara.</w:t>
      </w:r>
    </w:p>
    <w:p w14:paraId="785D9F9A" w14:textId="77777777" w:rsidR="003D5224" w:rsidRPr="00FD1B2D" w:rsidRDefault="003D5224" w:rsidP="00FD1B2D">
      <w:pPr>
        <w:pStyle w:val="NoSpacing"/>
        <w:spacing w:line="360" w:lineRule="auto"/>
        <w:jc w:val="both"/>
        <w:rPr>
          <w:rFonts w:ascii="Times New Roman" w:hAnsi="Times New Roman" w:cs="Times New Roman"/>
          <w:sz w:val="24"/>
          <w:szCs w:val="24"/>
          <w:lang w:val="id-ID"/>
        </w:rPr>
      </w:pPr>
      <w:r w:rsidRPr="00FD1B2D">
        <w:rPr>
          <w:rFonts w:ascii="Times New Roman" w:hAnsi="Times New Roman" w:cs="Times New Roman"/>
          <w:sz w:val="24"/>
          <w:szCs w:val="24"/>
          <w:lang w:val="id-ID"/>
        </w:rPr>
        <w:t>Teknis Pelaksanaan RUPS Secara Elektronik:</w:t>
      </w:r>
    </w:p>
    <w:p w14:paraId="100B2103" w14:textId="3B34CB12" w:rsidR="003D5224" w:rsidRPr="00FD1B2D" w:rsidRDefault="003D5224" w:rsidP="00FD1B2D">
      <w:pPr>
        <w:pStyle w:val="NoSpacing"/>
        <w:numPr>
          <w:ilvl w:val="0"/>
          <w:numId w:val="15"/>
        </w:numPr>
        <w:spacing w:line="360" w:lineRule="auto"/>
        <w:ind w:left="851" w:hanging="425"/>
        <w:jc w:val="both"/>
        <w:rPr>
          <w:rFonts w:ascii="Times New Roman" w:hAnsi="Times New Roman" w:cs="Times New Roman"/>
          <w:sz w:val="24"/>
          <w:szCs w:val="24"/>
          <w:lang w:val="id-ID"/>
        </w:rPr>
      </w:pPr>
      <w:r w:rsidRPr="00FD1B2D">
        <w:rPr>
          <w:rFonts w:ascii="Times New Roman" w:hAnsi="Times New Roman" w:cs="Times New Roman"/>
          <w:sz w:val="24"/>
          <w:szCs w:val="24"/>
          <w:lang w:val="id-ID"/>
        </w:rPr>
        <w:t>Tetap mewajibkan RUPS fisik secara terbatas (minimal pimpinan RUPS, 1 anggota direksi dan/atau 1 anggota dewan komisaris, dan profesi penunjang)</w:t>
      </w:r>
      <w:r w:rsidR="00341F80" w:rsidRPr="00FD1B2D">
        <w:rPr>
          <w:rFonts w:ascii="Times New Roman" w:hAnsi="Times New Roman" w:cs="Times New Roman"/>
          <w:sz w:val="24"/>
          <w:szCs w:val="24"/>
          <w:lang w:val="id-ID"/>
        </w:rPr>
        <w:t>;</w:t>
      </w:r>
      <w:r w:rsidRPr="00FD1B2D">
        <w:rPr>
          <w:rFonts w:ascii="Times New Roman" w:hAnsi="Times New Roman" w:cs="Times New Roman"/>
          <w:sz w:val="24"/>
          <w:szCs w:val="24"/>
          <w:lang w:val="id-ID"/>
        </w:rPr>
        <w:t xml:space="preserve"> </w:t>
      </w:r>
    </w:p>
    <w:p w14:paraId="4C539F33" w14:textId="2649830A" w:rsidR="003D5224" w:rsidRPr="00FD1B2D" w:rsidRDefault="003D5224" w:rsidP="00FD1B2D">
      <w:pPr>
        <w:pStyle w:val="NoSpacing"/>
        <w:numPr>
          <w:ilvl w:val="0"/>
          <w:numId w:val="15"/>
        </w:numPr>
        <w:spacing w:line="360" w:lineRule="auto"/>
        <w:ind w:left="851" w:hanging="425"/>
        <w:jc w:val="both"/>
        <w:rPr>
          <w:rFonts w:ascii="Times New Roman" w:hAnsi="Times New Roman" w:cs="Times New Roman"/>
          <w:sz w:val="24"/>
          <w:szCs w:val="24"/>
          <w:lang w:val="id-ID"/>
        </w:rPr>
      </w:pPr>
      <w:r w:rsidRPr="00FD1B2D">
        <w:rPr>
          <w:rFonts w:ascii="Times New Roman" w:hAnsi="Times New Roman" w:cs="Times New Roman"/>
          <w:sz w:val="24"/>
          <w:szCs w:val="24"/>
          <w:lang w:val="id-ID"/>
        </w:rPr>
        <w:t>Pemegang saham diberikan kesempatan untuk hadir secara fisik, sepanjang Perusahaan Terbuka menyediakan kuota tertentu (tidak untuk seluruh pemegang saham)</w:t>
      </w:r>
      <w:r w:rsidR="00341F80" w:rsidRPr="00FD1B2D">
        <w:rPr>
          <w:rFonts w:ascii="Times New Roman" w:hAnsi="Times New Roman" w:cs="Times New Roman"/>
          <w:sz w:val="24"/>
          <w:szCs w:val="24"/>
          <w:lang w:val="id-ID"/>
        </w:rPr>
        <w:t>;</w:t>
      </w:r>
    </w:p>
    <w:p w14:paraId="479081B7" w14:textId="214958B3" w:rsidR="003D5224" w:rsidRPr="00FD1B2D" w:rsidRDefault="003D5224" w:rsidP="00FD1B2D">
      <w:pPr>
        <w:pStyle w:val="NoSpacing"/>
        <w:numPr>
          <w:ilvl w:val="0"/>
          <w:numId w:val="15"/>
        </w:numPr>
        <w:spacing w:line="360" w:lineRule="auto"/>
        <w:ind w:left="851" w:hanging="425"/>
        <w:jc w:val="both"/>
        <w:rPr>
          <w:rFonts w:ascii="Times New Roman" w:hAnsi="Times New Roman" w:cs="Times New Roman"/>
          <w:sz w:val="24"/>
          <w:szCs w:val="24"/>
          <w:lang w:val="id-ID"/>
        </w:rPr>
      </w:pPr>
      <w:r w:rsidRPr="00FD1B2D">
        <w:rPr>
          <w:rFonts w:ascii="Times New Roman" w:hAnsi="Times New Roman" w:cs="Times New Roman"/>
          <w:sz w:val="24"/>
          <w:szCs w:val="24"/>
          <w:lang w:val="id-ID"/>
        </w:rPr>
        <w:t>Kehadiran pemegang saham secara elektronik dalam RUPS secara elektronik dapat menggantikan kehadiran pemegang saham secara fisik dan dihitung sebagai pemenuhan kuorum kehadiran</w:t>
      </w:r>
      <w:r w:rsidR="00341F80" w:rsidRPr="00FD1B2D">
        <w:rPr>
          <w:rFonts w:ascii="Times New Roman" w:hAnsi="Times New Roman" w:cs="Times New Roman"/>
          <w:sz w:val="24"/>
          <w:szCs w:val="24"/>
          <w:lang w:val="id-ID"/>
        </w:rPr>
        <w:t>;</w:t>
      </w:r>
    </w:p>
    <w:p w14:paraId="142C774E" w14:textId="4B8B5762" w:rsidR="003D5224" w:rsidRPr="00FD1B2D" w:rsidRDefault="003D5224" w:rsidP="00FD1B2D">
      <w:pPr>
        <w:pStyle w:val="NoSpacing"/>
        <w:numPr>
          <w:ilvl w:val="0"/>
          <w:numId w:val="15"/>
        </w:numPr>
        <w:spacing w:line="360" w:lineRule="auto"/>
        <w:ind w:left="851" w:hanging="425"/>
        <w:jc w:val="both"/>
        <w:rPr>
          <w:rFonts w:ascii="Times New Roman" w:hAnsi="Times New Roman" w:cs="Times New Roman"/>
          <w:sz w:val="24"/>
          <w:szCs w:val="24"/>
          <w:lang w:val="id-ID"/>
        </w:rPr>
      </w:pPr>
      <w:r w:rsidRPr="00FD1B2D">
        <w:rPr>
          <w:rFonts w:ascii="Times New Roman" w:hAnsi="Times New Roman" w:cs="Times New Roman"/>
          <w:sz w:val="24"/>
          <w:szCs w:val="24"/>
          <w:lang w:val="id-ID"/>
        </w:rPr>
        <w:t>Dalam kondisi tertentu, Perusahaan Terbuka dapat tidak melaksanakan RUPS secara fisik atau melakukan pembatasan kehadiran pemegang saham secara fisik baik sebagian maupun seluruhnya dalam pelaksanaan RUPS secara elektronik</w:t>
      </w:r>
      <w:r w:rsidR="00341F80" w:rsidRPr="00FD1B2D">
        <w:rPr>
          <w:rFonts w:ascii="Times New Roman" w:hAnsi="Times New Roman" w:cs="Times New Roman"/>
          <w:sz w:val="24"/>
          <w:szCs w:val="24"/>
          <w:lang w:val="id-ID"/>
        </w:rPr>
        <w:t>;</w:t>
      </w:r>
      <w:r w:rsidRPr="00FD1B2D">
        <w:rPr>
          <w:rFonts w:ascii="Times New Roman" w:hAnsi="Times New Roman" w:cs="Times New Roman"/>
          <w:sz w:val="24"/>
          <w:szCs w:val="24"/>
          <w:lang w:val="id-ID"/>
        </w:rPr>
        <w:t xml:space="preserve"> </w:t>
      </w:r>
    </w:p>
    <w:p w14:paraId="07F6C6C9" w14:textId="7D1741AB" w:rsidR="003D5224" w:rsidRPr="00FD1B2D" w:rsidRDefault="003D5224" w:rsidP="00FD1B2D">
      <w:pPr>
        <w:pStyle w:val="NoSpacing"/>
        <w:numPr>
          <w:ilvl w:val="0"/>
          <w:numId w:val="15"/>
        </w:numPr>
        <w:spacing w:line="360" w:lineRule="auto"/>
        <w:ind w:left="851" w:hanging="425"/>
        <w:jc w:val="both"/>
        <w:rPr>
          <w:rFonts w:ascii="Times New Roman" w:hAnsi="Times New Roman" w:cs="Times New Roman"/>
          <w:sz w:val="24"/>
          <w:szCs w:val="24"/>
          <w:lang w:val="id-ID"/>
        </w:rPr>
      </w:pPr>
      <w:r w:rsidRPr="00FD1B2D">
        <w:rPr>
          <w:rFonts w:ascii="Times New Roman" w:hAnsi="Times New Roman" w:cs="Times New Roman"/>
          <w:sz w:val="24"/>
          <w:szCs w:val="24"/>
          <w:lang w:val="id-ID"/>
        </w:rPr>
        <w:t>Kondisi tertentu tersebut ditetapkan oleh Pemerintah atau dengan persetujuan Otoritas Jasa Keuangan</w:t>
      </w:r>
      <w:r w:rsidR="00341F80" w:rsidRPr="00FD1B2D">
        <w:rPr>
          <w:rFonts w:ascii="Times New Roman" w:hAnsi="Times New Roman" w:cs="Times New Roman"/>
          <w:sz w:val="24"/>
          <w:szCs w:val="24"/>
          <w:lang w:val="id-ID"/>
        </w:rPr>
        <w:t>;</w:t>
      </w:r>
    </w:p>
    <w:p w14:paraId="01D4C246" w14:textId="1479B267" w:rsidR="003D5224" w:rsidRPr="00FD1B2D" w:rsidRDefault="003D5224" w:rsidP="00FD1B2D">
      <w:pPr>
        <w:pStyle w:val="NoSpacing"/>
        <w:numPr>
          <w:ilvl w:val="0"/>
          <w:numId w:val="15"/>
        </w:numPr>
        <w:spacing w:line="360" w:lineRule="auto"/>
        <w:ind w:left="851" w:hanging="425"/>
        <w:jc w:val="both"/>
        <w:rPr>
          <w:rFonts w:ascii="Times New Roman" w:hAnsi="Times New Roman" w:cs="Times New Roman"/>
          <w:sz w:val="24"/>
          <w:szCs w:val="24"/>
          <w:lang w:val="id-ID"/>
        </w:rPr>
      </w:pPr>
      <w:r w:rsidRPr="00FD1B2D">
        <w:rPr>
          <w:rFonts w:ascii="Times New Roman" w:hAnsi="Times New Roman" w:cs="Times New Roman"/>
          <w:sz w:val="24"/>
          <w:szCs w:val="24"/>
          <w:lang w:val="id-ID"/>
        </w:rPr>
        <w:lastRenderedPageBreak/>
        <w:t>Pemberian suara dapat dilakukan setelah pemanggilan sampai dengan pembukaan masing-masing mata acara</w:t>
      </w:r>
      <w:r w:rsidR="00341F80" w:rsidRPr="00FD1B2D">
        <w:rPr>
          <w:rFonts w:ascii="Times New Roman" w:hAnsi="Times New Roman" w:cs="Times New Roman"/>
          <w:sz w:val="24"/>
          <w:szCs w:val="24"/>
          <w:lang w:val="id-ID"/>
        </w:rPr>
        <w:t>;</w:t>
      </w:r>
      <w:r w:rsidRPr="00FD1B2D">
        <w:rPr>
          <w:rFonts w:ascii="Times New Roman" w:hAnsi="Times New Roman" w:cs="Times New Roman"/>
          <w:sz w:val="24"/>
          <w:szCs w:val="24"/>
          <w:lang w:val="id-ID"/>
        </w:rPr>
        <w:t xml:space="preserve"> </w:t>
      </w:r>
    </w:p>
    <w:p w14:paraId="27863AFD" w14:textId="5DB792B8" w:rsidR="003D5224" w:rsidRPr="00FD1B2D" w:rsidRDefault="003D5224" w:rsidP="00FD1B2D">
      <w:pPr>
        <w:pStyle w:val="NoSpacing"/>
        <w:numPr>
          <w:ilvl w:val="0"/>
          <w:numId w:val="15"/>
        </w:numPr>
        <w:spacing w:line="360" w:lineRule="auto"/>
        <w:ind w:left="851" w:hanging="425"/>
        <w:jc w:val="both"/>
        <w:rPr>
          <w:rFonts w:ascii="Times New Roman" w:hAnsi="Times New Roman" w:cs="Times New Roman"/>
          <w:sz w:val="24"/>
          <w:szCs w:val="24"/>
          <w:lang w:val="id-ID"/>
        </w:rPr>
      </w:pPr>
      <w:r w:rsidRPr="00FD1B2D">
        <w:rPr>
          <w:rFonts w:ascii="Times New Roman" w:hAnsi="Times New Roman" w:cs="Times New Roman"/>
          <w:sz w:val="24"/>
          <w:szCs w:val="24"/>
          <w:lang w:val="id-ID"/>
        </w:rPr>
        <w:t>Pemegang saham yang telah memberikan suara secara elektronik sebelum RUPS dilaksanakan dianggap sah menghadiri RUPS</w:t>
      </w:r>
      <w:r w:rsidR="00341F80" w:rsidRPr="00FD1B2D">
        <w:rPr>
          <w:rFonts w:ascii="Times New Roman" w:hAnsi="Times New Roman" w:cs="Times New Roman"/>
          <w:sz w:val="24"/>
          <w:szCs w:val="24"/>
          <w:lang w:val="id-ID"/>
        </w:rPr>
        <w:t>;</w:t>
      </w:r>
      <w:r w:rsidRPr="00FD1B2D">
        <w:rPr>
          <w:rFonts w:ascii="Times New Roman" w:hAnsi="Times New Roman" w:cs="Times New Roman"/>
          <w:sz w:val="24"/>
          <w:szCs w:val="24"/>
          <w:lang w:val="id-ID"/>
        </w:rPr>
        <w:t xml:space="preserve"> </w:t>
      </w:r>
    </w:p>
    <w:p w14:paraId="0D5AD50F" w14:textId="77777777" w:rsidR="00C378DF" w:rsidRPr="00FD1B2D" w:rsidRDefault="003D5224" w:rsidP="00FD1B2D">
      <w:pPr>
        <w:pStyle w:val="NoSpacing"/>
        <w:numPr>
          <w:ilvl w:val="0"/>
          <w:numId w:val="15"/>
        </w:numPr>
        <w:spacing w:line="360" w:lineRule="auto"/>
        <w:ind w:left="851" w:hanging="425"/>
        <w:jc w:val="both"/>
        <w:rPr>
          <w:rFonts w:ascii="Times New Roman" w:hAnsi="Times New Roman" w:cs="Times New Roman"/>
          <w:sz w:val="24"/>
          <w:szCs w:val="24"/>
          <w:lang w:val="id-ID"/>
        </w:rPr>
      </w:pPr>
      <w:r w:rsidRPr="00FD1B2D">
        <w:rPr>
          <w:rFonts w:ascii="Times New Roman" w:hAnsi="Times New Roman" w:cs="Times New Roman"/>
          <w:sz w:val="24"/>
          <w:szCs w:val="24"/>
          <w:lang w:val="id-ID"/>
        </w:rPr>
        <w:t>Risalah RUPS secara elektronik wajib dibuat dalam bentuk akta notariil oleh notaris yang terdaftar di OJK tanpa memerlukan tanda tangan dari para peserta RUPS.</w:t>
      </w:r>
    </w:p>
    <w:p w14:paraId="212E3921" w14:textId="2285799B" w:rsidR="000F2FFD" w:rsidRPr="00FD1B2D" w:rsidRDefault="00C378DF" w:rsidP="00FD1B2D">
      <w:pPr>
        <w:pStyle w:val="NoSpacing"/>
        <w:spacing w:line="360" w:lineRule="auto"/>
        <w:jc w:val="both"/>
        <w:rPr>
          <w:rFonts w:ascii="Times New Roman" w:hAnsi="Times New Roman" w:cs="Times New Roman"/>
          <w:sz w:val="24"/>
          <w:szCs w:val="24"/>
          <w:lang w:val="id-ID"/>
        </w:rPr>
      </w:pPr>
      <w:r w:rsidRPr="00FD1B2D">
        <w:rPr>
          <w:rFonts w:ascii="Times New Roman" w:hAnsi="Times New Roman" w:cs="Times New Roman"/>
          <w:sz w:val="24"/>
          <w:szCs w:val="24"/>
          <w:lang w:val="id-ID"/>
        </w:rPr>
        <w:t>Mekanisme p</w:t>
      </w:r>
      <w:r w:rsidR="00F704AC" w:rsidRPr="00FD1B2D">
        <w:rPr>
          <w:rFonts w:ascii="Times New Roman" w:hAnsi="Times New Roman" w:cs="Times New Roman"/>
          <w:sz w:val="24"/>
          <w:szCs w:val="24"/>
          <w:lang w:val="id-ID"/>
        </w:rPr>
        <w:t>engambilan suara</w:t>
      </w:r>
      <w:r w:rsidR="008E0B0C" w:rsidRPr="00FD1B2D">
        <w:rPr>
          <w:rFonts w:ascii="Times New Roman" w:hAnsi="Times New Roman" w:cs="Times New Roman"/>
          <w:sz w:val="24"/>
          <w:szCs w:val="24"/>
          <w:lang w:val="id-ID"/>
        </w:rPr>
        <w:t xml:space="preserve"> </w:t>
      </w:r>
      <w:r w:rsidR="00566C9F" w:rsidRPr="00FD1B2D">
        <w:rPr>
          <w:rFonts w:ascii="Times New Roman" w:hAnsi="Times New Roman" w:cs="Times New Roman"/>
          <w:sz w:val="24"/>
          <w:szCs w:val="24"/>
          <w:lang w:val="id-ID"/>
        </w:rPr>
        <w:t xml:space="preserve">melalui </w:t>
      </w:r>
      <w:r w:rsidR="00566C9F" w:rsidRPr="00FD1B2D">
        <w:rPr>
          <w:rFonts w:ascii="Times New Roman" w:hAnsi="Times New Roman" w:cs="Times New Roman"/>
          <w:i/>
          <w:iCs/>
          <w:sz w:val="24"/>
          <w:szCs w:val="24"/>
          <w:lang w:val="id-ID"/>
        </w:rPr>
        <w:t>e-Voting</w:t>
      </w:r>
      <w:r w:rsidR="00566C9F" w:rsidRPr="00FD1B2D">
        <w:rPr>
          <w:rFonts w:ascii="Times New Roman" w:hAnsi="Times New Roman" w:cs="Times New Roman"/>
          <w:sz w:val="24"/>
          <w:szCs w:val="24"/>
          <w:lang w:val="id-ID"/>
        </w:rPr>
        <w:t xml:space="preserve"> </w:t>
      </w:r>
      <w:r w:rsidR="00341F80" w:rsidRPr="00FD1B2D">
        <w:rPr>
          <w:rFonts w:ascii="Times New Roman" w:hAnsi="Times New Roman" w:cs="Times New Roman"/>
          <w:sz w:val="24"/>
          <w:szCs w:val="24"/>
          <w:lang w:val="id-ID"/>
        </w:rPr>
        <w:t>berdasarkan</w:t>
      </w:r>
      <w:r w:rsidR="008E0B0C" w:rsidRPr="00FD1B2D">
        <w:rPr>
          <w:rFonts w:ascii="Times New Roman" w:hAnsi="Times New Roman" w:cs="Times New Roman"/>
          <w:sz w:val="24"/>
          <w:szCs w:val="24"/>
          <w:lang w:val="id-ID"/>
        </w:rPr>
        <w:t xml:space="preserve"> peraturan KSEI</w:t>
      </w:r>
      <w:r w:rsidR="00E80E24" w:rsidRPr="00FD1B2D">
        <w:rPr>
          <w:rFonts w:ascii="Times New Roman" w:hAnsi="Times New Roman" w:cs="Times New Roman"/>
          <w:sz w:val="24"/>
          <w:szCs w:val="24"/>
          <w:lang w:val="id-ID"/>
        </w:rPr>
        <w:t xml:space="preserve"> (dalam hal ini sebagai penyedia e-RUPS)</w:t>
      </w:r>
      <w:r w:rsidR="008E0B0C" w:rsidRPr="00FD1B2D">
        <w:rPr>
          <w:rFonts w:ascii="Times New Roman" w:hAnsi="Times New Roman" w:cs="Times New Roman"/>
          <w:sz w:val="24"/>
          <w:szCs w:val="24"/>
          <w:lang w:val="id-ID"/>
        </w:rPr>
        <w:t>:</w:t>
      </w:r>
    </w:p>
    <w:p w14:paraId="5AD46C87" w14:textId="7CA6F240" w:rsidR="008E0B0C" w:rsidRPr="00FD1B2D" w:rsidRDefault="00F704AC" w:rsidP="00FD1B2D">
      <w:pPr>
        <w:tabs>
          <w:tab w:val="left" w:pos="426"/>
          <w:tab w:val="left" w:pos="1134"/>
        </w:tabs>
        <w:spacing w:line="360" w:lineRule="auto"/>
        <w:jc w:val="both"/>
        <w:rPr>
          <w:rFonts w:ascii="Times New Roman" w:hAnsi="Times New Roman" w:cs="Times New Roman"/>
          <w:i/>
          <w:iCs/>
          <w:sz w:val="24"/>
          <w:szCs w:val="24"/>
          <w:lang w:val="id-ID"/>
        </w:rPr>
      </w:pPr>
      <w:r w:rsidRPr="00FD1B2D">
        <w:rPr>
          <w:rFonts w:ascii="Times New Roman" w:hAnsi="Times New Roman" w:cs="Times New Roman"/>
          <w:sz w:val="24"/>
          <w:szCs w:val="24"/>
          <w:lang w:val="id-ID"/>
        </w:rPr>
        <w:tab/>
      </w:r>
      <w:r w:rsidR="008E0B0C" w:rsidRPr="00FD1B2D">
        <w:rPr>
          <w:rFonts w:ascii="Times New Roman" w:hAnsi="Times New Roman" w:cs="Times New Roman"/>
          <w:i/>
          <w:iCs/>
          <w:sz w:val="24"/>
          <w:szCs w:val="24"/>
          <w:lang w:val="id-ID"/>
        </w:rPr>
        <w:t xml:space="preserve">4.5.2. </w:t>
      </w:r>
      <w:r w:rsidR="008E0B0C" w:rsidRPr="00FD1B2D">
        <w:rPr>
          <w:rFonts w:ascii="Times New Roman" w:hAnsi="Times New Roman" w:cs="Times New Roman"/>
          <w:i/>
          <w:iCs/>
          <w:sz w:val="24"/>
          <w:szCs w:val="24"/>
          <w:lang w:val="id-ID"/>
        </w:rPr>
        <w:tab/>
        <w:t xml:space="preserve">Pemungutan Suara </w:t>
      </w:r>
    </w:p>
    <w:p w14:paraId="02A02B45" w14:textId="7F63826D" w:rsidR="008E0B0C" w:rsidRPr="00FD1B2D" w:rsidRDefault="008E0B0C" w:rsidP="00FD1B2D">
      <w:pPr>
        <w:pStyle w:val="NoSpacing"/>
        <w:tabs>
          <w:tab w:val="left" w:pos="1134"/>
          <w:tab w:val="left" w:pos="2127"/>
        </w:tabs>
        <w:spacing w:line="360" w:lineRule="auto"/>
        <w:ind w:left="2127" w:hanging="1985"/>
        <w:jc w:val="both"/>
        <w:rPr>
          <w:rFonts w:ascii="Times New Roman" w:hAnsi="Times New Roman" w:cs="Times New Roman"/>
          <w:i/>
          <w:iCs/>
          <w:sz w:val="24"/>
          <w:szCs w:val="24"/>
          <w:lang w:val="id-ID"/>
        </w:rPr>
      </w:pPr>
      <w:r w:rsidRPr="00FD1B2D">
        <w:rPr>
          <w:rFonts w:ascii="Times New Roman" w:hAnsi="Times New Roman" w:cs="Times New Roman"/>
          <w:i/>
          <w:iCs/>
          <w:sz w:val="24"/>
          <w:szCs w:val="24"/>
          <w:lang w:val="id-ID"/>
        </w:rPr>
        <w:tab/>
        <w:t xml:space="preserve">4.5.2.1. </w:t>
      </w:r>
      <w:r w:rsidRPr="00FD1B2D">
        <w:rPr>
          <w:rFonts w:ascii="Times New Roman" w:hAnsi="Times New Roman" w:cs="Times New Roman"/>
          <w:i/>
          <w:iCs/>
          <w:sz w:val="24"/>
          <w:szCs w:val="24"/>
          <w:lang w:val="id-ID"/>
        </w:rPr>
        <w:tab/>
        <w:t xml:space="preserve">Dalam pelaksanaan RUPS Penerbit Efek dapat melakukan perubahan atas urutan pembahasan masing-masing mata acara RUPS sepanjang disepakati oleh pemegang saham yang hadir dalam RUPS serta dilakukan dengan mekanisme yang ditentukan oleh Penyedia eASY.KSEI dalam surat edaran. </w:t>
      </w:r>
    </w:p>
    <w:p w14:paraId="092D9B61" w14:textId="0D672022" w:rsidR="008E0B0C" w:rsidRPr="00FD1B2D" w:rsidRDefault="009F16B4" w:rsidP="00FD1B2D">
      <w:pPr>
        <w:pStyle w:val="NoSpacing"/>
        <w:tabs>
          <w:tab w:val="left" w:pos="1134"/>
          <w:tab w:val="left" w:pos="2127"/>
        </w:tabs>
        <w:spacing w:line="360" w:lineRule="auto"/>
        <w:ind w:left="2127" w:hanging="1985"/>
        <w:jc w:val="both"/>
        <w:rPr>
          <w:rFonts w:ascii="Times New Roman" w:hAnsi="Times New Roman" w:cs="Times New Roman"/>
          <w:i/>
          <w:iCs/>
          <w:sz w:val="24"/>
          <w:szCs w:val="24"/>
          <w:lang w:val="id-ID"/>
        </w:rPr>
      </w:pPr>
      <w:r w:rsidRPr="00FD1B2D">
        <w:rPr>
          <w:rFonts w:ascii="Times New Roman" w:hAnsi="Times New Roman" w:cs="Times New Roman"/>
          <w:i/>
          <w:iCs/>
          <w:sz w:val="24"/>
          <w:szCs w:val="24"/>
          <w:lang w:val="id-ID"/>
        </w:rPr>
        <w:tab/>
      </w:r>
      <w:r w:rsidR="008E0B0C" w:rsidRPr="00FD1B2D">
        <w:rPr>
          <w:rFonts w:ascii="Times New Roman" w:hAnsi="Times New Roman" w:cs="Times New Roman"/>
          <w:i/>
          <w:iCs/>
          <w:sz w:val="24"/>
          <w:szCs w:val="24"/>
          <w:lang w:val="id-ID"/>
        </w:rPr>
        <w:t xml:space="preserve">4.5.2.2. </w:t>
      </w:r>
      <w:r w:rsidRPr="00FD1B2D">
        <w:rPr>
          <w:rFonts w:ascii="Times New Roman" w:hAnsi="Times New Roman" w:cs="Times New Roman"/>
          <w:i/>
          <w:iCs/>
          <w:sz w:val="24"/>
          <w:szCs w:val="24"/>
          <w:lang w:val="id-ID"/>
        </w:rPr>
        <w:tab/>
      </w:r>
      <w:r w:rsidR="008E0B0C" w:rsidRPr="00FD1B2D">
        <w:rPr>
          <w:rFonts w:ascii="Times New Roman" w:hAnsi="Times New Roman" w:cs="Times New Roman"/>
          <w:i/>
          <w:iCs/>
          <w:sz w:val="24"/>
          <w:szCs w:val="24"/>
          <w:lang w:val="id-ID"/>
        </w:rPr>
        <w:t>Pilihan suara yang dapat digunakan dalam keputusan RUPS adalah menerima usulan (setuju), menolak usulan (tidak setuju), atau abstain.</w:t>
      </w:r>
    </w:p>
    <w:p w14:paraId="1A0C3093" w14:textId="195DBACF" w:rsidR="008E0B0C" w:rsidRPr="00FD1B2D" w:rsidRDefault="008E0B0C" w:rsidP="00FD1B2D">
      <w:pPr>
        <w:pStyle w:val="NoSpacing"/>
        <w:tabs>
          <w:tab w:val="left" w:pos="1134"/>
          <w:tab w:val="left" w:pos="2127"/>
        </w:tabs>
        <w:spacing w:line="360" w:lineRule="auto"/>
        <w:ind w:left="2127" w:hanging="1985"/>
        <w:jc w:val="both"/>
        <w:rPr>
          <w:rFonts w:ascii="Times New Roman" w:hAnsi="Times New Roman" w:cs="Times New Roman"/>
          <w:i/>
          <w:iCs/>
          <w:sz w:val="24"/>
          <w:szCs w:val="24"/>
          <w:lang w:val="id-ID"/>
        </w:rPr>
      </w:pPr>
      <w:r w:rsidRPr="00FD1B2D">
        <w:rPr>
          <w:rFonts w:ascii="Times New Roman" w:hAnsi="Times New Roman" w:cs="Times New Roman"/>
          <w:i/>
          <w:iCs/>
          <w:sz w:val="24"/>
          <w:szCs w:val="24"/>
          <w:lang w:val="id-ID"/>
        </w:rPr>
        <w:tab/>
        <w:t xml:space="preserve">4.5.2.3. </w:t>
      </w:r>
      <w:r w:rsidR="00F60445" w:rsidRPr="00FD1B2D">
        <w:rPr>
          <w:rFonts w:ascii="Times New Roman" w:hAnsi="Times New Roman" w:cs="Times New Roman"/>
          <w:i/>
          <w:iCs/>
          <w:sz w:val="24"/>
          <w:szCs w:val="24"/>
          <w:lang w:val="id-ID"/>
        </w:rPr>
        <w:tab/>
      </w:r>
      <w:r w:rsidRPr="00FD1B2D">
        <w:rPr>
          <w:rFonts w:ascii="Times New Roman" w:hAnsi="Times New Roman" w:cs="Times New Roman"/>
          <w:i/>
          <w:iCs/>
          <w:sz w:val="24"/>
          <w:szCs w:val="24"/>
          <w:lang w:val="id-ID"/>
        </w:rPr>
        <w:t xml:space="preserve">Penerbit Efek wajib memiliki tata tertib terkait mekanisme penggunaan hak suara dalam pengambilan keputusan RUPS, dan disampaikan kepada peserta RUPS paling lambat sebelum RUPS dimulai. </w:t>
      </w:r>
    </w:p>
    <w:p w14:paraId="6E72ABE4" w14:textId="528B5C98" w:rsidR="008E0B0C" w:rsidRPr="00FD1B2D" w:rsidRDefault="008E0B0C" w:rsidP="00FD1B2D">
      <w:pPr>
        <w:pStyle w:val="NoSpacing"/>
        <w:tabs>
          <w:tab w:val="left" w:pos="1134"/>
          <w:tab w:val="left" w:pos="2127"/>
        </w:tabs>
        <w:spacing w:line="360" w:lineRule="auto"/>
        <w:ind w:left="2127" w:hanging="1985"/>
        <w:jc w:val="both"/>
        <w:rPr>
          <w:rFonts w:ascii="Times New Roman" w:hAnsi="Times New Roman" w:cs="Times New Roman"/>
          <w:i/>
          <w:iCs/>
          <w:sz w:val="24"/>
          <w:szCs w:val="24"/>
          <w:lang w:val="id-ID"/>
        </w:rPr>
      </w:pPr>
      <w:r w:rsidRPr="00FD1B2D">
        <w:rPr>
          <w:rFonts w:ascii="Times New Roman" w:hAnsi="Times New Roman" w:cs="Times New Roman"/>
          <w:i/>
          <w:iCs/>
          <w:sz w:val="24"/>
          <w:szCs w:val="24"/>
          <w:lang w:val="id-ID"/>
        </w:rPr>
        <w:tab/>
        <w:t xml:space="preserve">4.5.2.4. </w:t>
      </w:r>
      <w:r w:rsidR="00F60445" w:rsidRPr="00FD1B2D">
        <w:rPr>
          <w:rFonts w:ascii="Times New Roman" w:hAnsi="Times New Roman" w:cs="Times New Roman"/>
          <w:i/>
          <w:iCs/>
          <w:sz w:val="24"/>
          <w:szCs w:val="24"/>
          <w:lang w:val="id-ID"/>
        </w:rPr>
        <w:tab/>
      </w:r>
      <w:r w:rsidRPr="00FD1B2D">
        <w:rPr>
          <w:rFonts w:ascii="Times New Roman" w:hAnsi="Times New Roman" w:cs="Times New Roman"/>
          <w:i/>
          <w:iCs/>
          <w:sz w:val="24"/>
          <w:szCs w:val="24"/>
          <w:lang w:val="id-ID"/>
        </w:rPr>
        <w:t>Dalam proses pemungutan suara pemegang saham atas mata acara tertentu</w:t>
      </w:r>
      <w:r w:rsidR="00F60445" w:rsidRPr="00FD1B2D">
        <w:rPr>
          <w:rFonts w:ascii="Times New Roman" w:hAnsi="Times New Roman" w:cs="Times New Roman"/>
          <w:i/>
          <w:iCs/>
          <w:sz w:val="24"/>
          <w:szCs w:val="24"/>
          <w:lang w:val="id-ID"/>
        </w:rPr>
        <w:t xml:space="preserve"> </w:t>
      </w:r>
      <w:r w:rsidRPr="00FD1B2D">
        <w:rPr>
          <w:rFonts w:ascii="Times New Roman" w:hAnsi="Times New Roman" w:cs="Times New Roman"/>
          <w:i/>
          <w:iCs/>
          <w:sz w:val="24"/>
          <w:szCs w:val="24"/>
          <w:lang w:val="id-ID"/>
        </w:rPr>
        <w:t xml:space="preserve">dalam RUPS, Penerbit Efek wajib memastikan dan bertanggung jawab atas hal-hal sebagai berikut: </w:t>
      </w:r>
    </w:p>
    <w:p w14:paraId="76320FF6" w14:textId="0CD5C28C" w:rsidR="008E0B0C" w:rsidRPr="00FD1B2D" w:rsidRDefault="008E0B0C" w:rsidP="00FD1B2D">
      <w:pPr>
        <w:pStyle w:val="NoSpacing"/>
        <w:tabs>
          <w:tab w:val="left" w:pos="1134"/>
          <w:tab w:val="left" w:pos="2127"/>
          <w:tab w:val="left" w:pos="2410"/>
        </w:tabs>
        <w:spacing w:line="360" w:lineRule="auto"/>
        <w:ind w:left="2407" w:hanging="280"/>
        <w:jc w:val="both"/>
        <w:rPr>
          <w:rFonts w:ascii="Times New Roman" w:hAnsi="Times New Roman" w:cs="Times New Roman"/>
          <w:i/>
          <w:iCs/>
          <w:sz w:val="24"/>
          <w:szCs w:val="24"/>
          <w:lang w:val="id-ID"/>
        </w:rPr>
      </w:pPr>
      <w:r w:rsidRPr="00FD1B2D">
        <w:rPr>
          <w:rFonts w:ascii="Times New Roman" w:hAnsi="Times New Roman" w:cs="Times New Roman"/>
          <w:i/>
          <w:iCs/>
          <w:sz w:val="24"/>
          <w:szCs w:val="24"/>
          <w:lang w:val="id-ID"/>
        </w:rPr>
        <w:t xml:space="preserve">a. </w:t>
      </w:r>
      <w:r w:rsidR="00341F80" w:rsidRPr="00FD1B2D">
        <w:rPr>
          <w:rFonts w:ascii="Times New Roman" w:hAnsi="Times New Roman" w:cs="Times New Roman"/>
          <w:i/>
          <w:iCs/>
          <w:sz w:val="24"/>
          <w:szCs w:val="24"/>
          <w:lang w:val="id-ID"/>
        </w:rPr>
        <w:tab/>
      </w:r>
      <w:r w:rsidRPr="00FD1B2D">
        <w:rPr>
          <w:rFonts w:ascii="Times New Roman" w:hAnsi="Times New Roman" w:cs="Times New Roman"/>
          <w:i/>
          <w:iCs/>
          <w:sz w:val="24"/>
          <w:szCs w:val="24"/>
          <w:lang w:val="id-ID"/>
        </w:rPr>
        <w:t xml:space="preserve">Total jumlah hak suara yang terdapat dalam eASY.KSEI dan jumlah hak suara yang diadministrasikan sendiri oleh Penerbit Efek adalah sama dengan total jumlah saham yang diterbitkan oleh Penerbit Efek yang memiliki hak suara sesuai anggaran dasarnya; </w:t>
      </w:r>
    </w:p>
    <w:p w14:paraId="04B13005" w14:textId="7F95355E" w:rsidR="008E0B0C" w:rsidRPr="00FD1B2D" w:rsidRDefault="008E0B0C" w:rsidP="00FD1B2D">
      <w:pPr>
        <w:pStyle w:val="NoSpacing"/>
        <w:tabs>
          <w:tab w:val="left" w:pos="1134"/>
          <w:tab w:val="left" w:pos="2127"/>
          <w:tab w:val="left" w:pos="2410"/>
        </w:tabs>
        <w:spacing w:line="360" w:lineRule="auto"/>
        <w:ind w:left="2407" w:hanging="280"/>
        <w:jc w:val="both"/>
        <w:rPr>
          <w:rFonts w:ascii="Times New Roman" w:hAnsi="Times New Roman" w:cs="Times New Roman"/>
          <w:i/>
          <w:iCs/>
          <w:sz w:val="24"/>
          <w:szCs w:val="24"/>
          <w:lang w:val="id-ID"/>
        </w:rPr>
      </w:pPr>
      <w:r w:rsidRPr="00FD1B2D">
        <w:rPr>
          <w:rFonts w:ascii="Times New Roman" w:hAnsi="Times New Roman" w:cs="Times New Roman"/>
          <w:i/>
          <w:iCs/>
          <w:sz w:val="24"/>
          <w:szCs w:val="24"/>
          <w:lang w:val="id-ID"/>
        </w:rPr>
        <w:t xml:space="preserve">b. </w:t>
      </w:r>
      <w:r w:rsidR="00341F80" w:rsidRPr="00FD1B2D">
        <w:rPr>
          <w:rFonts w:ascii="Times New Roman" w:hAnsi="Times New Roman" w:cs="Times New Roman"/>
          <w:i/>
          <w:iCs/>
          <w:sz w:val="24"/>
          <w:szCs w:val="24"/>
          <w:lang w:val="id-ID"/>
        </w:rPr>
        <w:tab/>
      </w:r>
      <w:r w:rsidRPr="00FD1B2D">
        <w:rPr>
          <w:rFonts w:ascii="Times New Roman" w:hAnsi="Times New Roman" w:cs="Times New Roman"/>
          <w:i/>
          <w:iCs/>
          <w:sz w:val="24"/>
          <w:szCs w:val="24"/>
          <w:lang w:val="id-ID"/>
        </w:rPr>
        <w:t xml:space="preserve">Jumlah suara yang dapat digunakan untuk pengambilan keputusan dalam RUPS telah sesuai dengan jumlah suara dari pemegang saham atau kuasanya yang terdapat pada laporan kehadiran yang dihasilkan oleh eASY.KSEI; </w:t>
      </w:r>
    </w:p>
    <w:p w14:paraId="5A6018E2" w14:textId="17FB183C" w:rsidR="008E0B0C" w:rsidRPr="00FD1B2D" w:rsidRDefault="008E0B0C" w:rsidP="00FD1B2D">
      <w:pPr>
        <w:pStyle w:val="NoSpacing"/>
        <w:tabs>
          <w:tab w:val="left" w:pos="1134"/>
          <w:tab w:val="left" w:pos="2127"/>
          <w:tab w:val="left" w:pos="2410"/>
        </w:tabs>
        <w:spacing w:line="360" w:lineRule="auto"/>
        <w:ind w:left="2407" w:hanging="280"/>
        <w:jc w:val="both"/>
        <w:rPr>
          <w:rFonts w:ascii="Times New Roman" w:hAnsi="Times New Roman" w:cs="Times New Roman"/>
          <w:i/>
          <w:iCs/>
          <w:sz w:val="24"/>
          <w:szCs w:val="24"/>
          <w:lang w:val="id-ID"/>
        </w:rPr>
      </w:pPr>
      <w:r w:rsidRPr="00FD1B2D">
        <w:rPr>
          <w:rFonts w:ascii="Times New Roman" w:hAnsi="Times New Roman" w:cs="Times New Roman"/>
          <w:i/>
          <w:iCs/>
          <w:sz w:val="24"/>
          <w:szCs w:val="24"/>
          <w:lang w:val="id-ID"/>
        </w:rPr>
        <w:t xml:space="preserve">c. </w:t>
      </w:r>
      <w:r w:rsidR="00341F80" w:rsidRPr="00FD1B2D">
        <w:rPr>
          <w:rFonts w:ascii="Times New Roman" w:hAnsi="Times New Roman" w:cs="Times New Roman"/>
          <w:i/>
          <w:iCs/>
          <w:sz w:val="24"/>
          <w:szCs w:val="24"/>
          <w:lang w:val="id-ID"/>
        </w:rPr>
        <w:tab/>
      </w:r>
      <w:r w:rsidR="00341F80" w:rsidRPr="00FD1B2D">
        <w:rPr>
          <w:rFonts w:ascii="Times New Roman" w:hAnsi="Times New Roman" w:cs="Times New Roman"/>
          <w:i/>
          <w:iCs/>
          <w:sz w:val="24"/>
          <w:szCs w:val="24"/>
          <w:lang w:val="id-ID"/>
        </w:rPr>
        <w:tab/>
      </w:r>
      <w:r w:rsidRPr="00FD1B2D">
        <w:rPr>
          <w:rFonts w:ascii="Times New Roman" w:hAnsi="Times New Roman" w:cs="Times New Roman"/>
          <w:i/>
          <w:iCs/>
          <w:sz w:val="24"/>
          <w:szCs w:val="24"/>
          <w:lang w:val="id-ID"/>
        </w:rPr>
        <w:t>Kuorum kehadiran RUPS telah sesuai dengan ketentuan dalam anggaran dasar Penerbit Efek dan/atau peraturan perundang</w:t>
      </w:r>
      <w:r w:rsidR="00E80E24" w:rsidRPr="00FD1B2D">
        <w:rPr>
          <w:rFonts w:ascii="Times New Roman" w:hAnsi="Times New Roman" w:cs="Times New Roman"/>
          <w:i/>
          <w:iCs/>
          <w:sz w:val="24"/>
          <w:szCs w:val="24"/>
          <w:lang w:val="id-ID"/>
        </w:rPr>
        <w:t>-</w:t>
      </w:r>
      <w:r w:rsidRPr="00FD1B2D">
        <w:rPr>
          <w:rFonts w:ascii="Times New Roman" w:hAnsi="Times New Roman" w:cs="Times New Roman"/>
          <w:i/>
          <w:iCs/>
          <w:sz w:val="24"/>
          <w:szCs w:val="24"/>
          <w:lang w:val="id-ID"/>
        </w:rPr>
        <w:t xml:space="preserve">undangan serta telah dicatat dalam eASY.KSEI; </w:t>
      </w:r>
    </w:p>
    <w:p w14:paraId="6D469900" w14:textId="76F27384" w:rsidR="008E0B0C" w:rsidRPr="00FD1B2D" w:rsidRDefault="008E0B0C" w:rsidP="00FD1B2D">
      <w:pPr>
        <w:pStyle w:val="NoSpacing"/>
        <w:tabs>
          <w:tab w:val="left" w:pos="1134"/>
          <w:tab w:val="left" w:pos="2127"/>
          <w:tab w:val="left" w:pos="2410"/>
        </w:tabs>
        <w:spacing w:line="360" w:lineRule="auto"/>
        <w:ind w:left="2407" w:hanging="280"/>
        <w:jc w:val="both"/>
        <w:rPr>
          <w:rFonts w:ascii="Times New Roman" w:hAnsi="Times New Roman" w:cs="Times New Roman"/>
          <w:i/>
          <w:iCs/>
          <w:sz w:val="24"/>
          <w:szCs w:val="24"/>
          <w:lang w:val="id-ID"/>
        </w:rPr>
      </w:pPr>
      <w:r w:rsidRPr="00FD1B2D">
        <w:rPr>
          <w:rFonts w:ascii="Times New Roman" w:hAnsi="Times New Roman" w:cs="Times New Roman"/>
          <w:i/>
          <w:iCs/>
          <w:sz w:val="24"/>
          <w:szCs w:val="24"/>
          <w:lang w:val="id-ID"/>
        </w:rPr>
        <w:lastRenderedPageBreak/>
        <w:t xml:space="preserve">d. </w:t>
      </w:r>
      <w:r w:rsidR="00341F80" w:rsidRPr="00FD1B2D">
        <w:rPr>
          <w:rFonts w:ascii="Times New Roman" w:hAnsi="Times New Roman" w:cs="Times New Roman"/>
          <w:i/>
          <w:iCs/>
          <w:sz w:val="24"/>
          <w:szCs w:val="24"/>
          <w:lang w:val="id-ID"/>
        </w:rPr>
        <w:tab/>
      </w:r>
      <w:r w:rsidRPr="00FD1B2D">
        <w:rPr>
          <w:rFonts w:ascii="Times New Roman" w:hAnsi="Times New Roman" w:cs="Times New Roman"/>
          <w:i/>
          <w:iCs/>
          <w:sz w:val="24"/>
          <w:szCs w:val="24"/>
          <w:lang w:val="id-ID"/>
        </w:rPr>
        <w:t xml:space="preserve">Kuorum keputusan untuk masing-masing mata acara RUPS telah sesuai dengan ketentuan dalam anggaran dasar Penerbit Efek dan/atau peraturan perundang-undangan serta telah dicatat dalam eASY.KSEI; </w:t>
      </w:r>
    </w:p>
    <w:p w14:paraId="279DCA49" w14:textId="1FCD10E0" w:rsidR="0035630F" w:rsidRPr="00FD1B2D" w:rsidRDefault="008E0B0C" w:rsidP="00FD1B2D">
      <w:pPr>
        <w:pStyle w:val="NoSpacing"/>
        <w:tabs>
          <w:tab w:val="left" w:pos="1134"/>
          <w:tab w:val="left" w:pos="2127"/>
          <w:tab w:val="left" w:pos="2410"/>
        </w:tabs>
        <w:spacing w:line="360" w:lineRule="auto"/>
        <w:ind w:left="2407" w:hanging="280"/>
        <w:jc w:val="both"/>
        <w:rPr>
          <w:rFonts w:ascii="Times New Roman" w:hAnsi="Times New Roman" w:cs="Times New Roman"/>
          <w:i/>
          <w:iCs/>
          <w:sz w:val="24"/>
          <w:szCs w:val="24"/>
          <w:lang w:val="id-ID"/>
        </w:rPr>
      </w:pPr>
      <w:r w:rsidRPr="00FD1B2D">
        <w:rPr>
          <w:rFonts w:ascii="Times New Roman" w:hAnsi="Times New Roman" w:cs="Times New Roman"/>
          <w:i/>
          <w:iCs/>
          <w:sz w:val="24"/>
          <w:szCs w:val="24"/>
          <w:lang w:val="id-ID"/>
        </w:rPr>
        <w:t xml:space="preserve">e. </w:t>
      </w:r>
      <w:r w:rsidR="007B0648" w:rsidRPr="00FD1B2D">
        <w:rPr>
          <w:rFonts w:ascii="Times New Roman" w:hAnsi="Times New Roman" w:cs="Times New Roman"/>
          <w:i/>
          <w:iCs/>
          <w:sz w:val="24"/>
          <w:szCs w:val="24"/>
          <w:lang w:val="id-ID"/>
        </w:rPr>
        <w:tab/>
      </w:r>
      <w:r w:rsidRPr="00FD1B2D">
        <w:rPr>
          <w:rFonts w:ascii="Times New Roman" w:hAnsi="Times New Roman" w:cs="Times New Roman"/>
          <w:i/>
          <w:iCs/>
          <w:sz w:val="24"/>
          <w:szCs w:val="24"/>
          <w:lang w:val="id-ID"/>
        </w:rPr>
        <w:t xml:space="preserve">Setiap mata acara RUPS telah memenuhi kuorum kehadiran sebagaimana diatur dalam anggaran dasar Penerbit Efek dan/atau peraturan perundang-undangan; dan </w:t>
      </w:r>
    </w:p>
    <w:p w14:paraId="4B05378F" w14:textId="2297C816" w:rsidR="0035630F" w:rsidRPr="00FD1B2D" w:rsidRDefault="008E0B0C" w:rsidP="00FD1B2D">
      <w:pPr>
        <w:pStyle w:val="NoSpacing"/>
        <w:tabs>
          <w:tab w:val="left" w:pos="1134"/>
          <w:tab w:val="left" w:pos="2127"/>
          <w:tab w:val="left" w:pos="2410"/>
        </w:tabs>
        <w:spacing w:line="360" w:lineRule="auto"/>
        <w:ind w:left="2407" w:hanging="280"/>
        <w:jc w:val="both"/>
        <w:rPr>
          <w:rFonts w:ascii="Times New Roman" w:hAnsi="Times New Roman" w:cs="Times New Roman"/>
          <w:i/>
          <w:iCs/>
          <w:sz w:val="24"/>
          <w:szCs w:val="24"/>
          <w:lang w:val="id-ID"/>
        </w:rPr>
      </w:pPr>
      <w:r w:rsidRPr="00FD1B2D">
        <w:rPr>
          <w:rFonts w:ascii="Times New Roman" w:hAnsi="Times New Roman" w:cs="Times New Roman"/>
          <w:i/>
          <w:iCs/>
          <w:sz w:val="24"/>
          <w:szCs w:val="24"/>
          <w:lang w:val="id-ID"/>
        </w:rPr>
        <w:t xml:space="preserve">f. </w:t>
      </w:r>
      <w:r w:rsidR="007B0648" w:rsidRPr="00FD1B2D">
        <w:rPr>
          <w:rFonts w:ascii="Times New Roman" w:hAnsi="Times New Roman" w:cs="Times New Roman"/>
          <w:i/>
          <w:iCs/>
          <w:sz w:val="24"/>
          <w:szCs w:val="24"/>
          <w:lang w:val="id-ID"/>
        </w:rPr>
        <w:tab/>
      </w:r>
      <w:r w:rsidRPr="00FD1B2D">
        <w:rPr>
          <w:rFonts w:ascii="Times New Roman" w:hAnsi="Times New Roman" w:cs="Times New Roman"/>
          <w:i/>
          <w:iCs/>
          <w:sz w:val="24"/>
          <w:szCs w:val="24"/>
          <w:lang w:val="id-ID"/>
        </w:rPr>
        <w:t xml:space="preserve">Urutan mata acara yang akan diambil keputusannya dalam RUPS wajib sesuai dengan urutan mata acara yang tercantum dalam pemanggilan RUPS. </w:t>
      </w:r>
    </w:p>
    <w:p w14:paraId="33E3BC00" w14:textId="77777777" w:rsidR="00566C9F" w:rsidRPr="00FD1B2D" w:rsidRDefault="00566C9F" w:rsidP="00FD1B2D">
      <w:pPr>
        <w:pStyle w:val="NoSpacing"/>
        <w:tabs>
          <w:tab w:val="left" w:pos="1134"/>
          <w:tab w:val="left" w:pos="2127"/>
          <w:tab w:val="left" w:pos="2410"/>
        </w:tabs>
        <w:spacing w:line="360" w:lineRule="auto"/>
        <w:ind w:left="2407" w:hanging="280"/>
        <w:jc w:val="both"/>
        <w:rPr>
          <w:rFonts w:ascii="Times New Roman" w:hAnsi="Times New Roman" w:cs="Times New Roman"/>
          <w:i/>
          <w:iCs/>
          <w:sz w:val="24"/>
          <w:szCs w:val="24"/>
          <w:lang w:val="id-ID"/>
        </w:rPr>
      </w:pPr>
    </w:p>
    <w:p w14:paraId="1727572E" w14:textId="30AFD5C6" w:rsidR="00F60445" w:rsidRPr="00FD1B2D" w:rsidRDefault="0035630F" w:rsidP="00FD1B2D">
      <w:pPr>
        <w:pStyle w:val="NoSpacing"/>
        <w:tabs>
          <w:tab w:val="left" w:pos="1134"/>
          <w:tab w:val="left" w:pos="2127"/>
        </w:tabs>
        <w:spacing w:line="360" w:lineRule="auto"/>
        <w:ind w:left="2127" w:hanging="1985"/>
        <w:jc w:val="both"/>
        <w:rPr>
          <w:rFonts w:ascii="Times New Roman" w:hAnsi="Times New Roman" w:cs="Times New Roman"/>
          <w:i/>
          <w:iCs/>
          <w:sz w:val="24"/>
          <w:szCs w:val="24"/>
          <w:lang w:val="id-ID"/>
        </w:rPr>
      </w:pPr>
      <w:r w:rsidRPr="00FD1B2D">
        <w:rPr>
          <w:rFonts w:ascii="Times New Roman" w:hAnsi="Times New Roman" w:cs="Times New Roman"/>
          <w:i/>
          <w:iCs/>
          <w:sz w:val="24"/>
          <w:szCs w:val="24"/>
          <w:lang w:val="id-ID"/>
        </w:rPr>
        <w:tab/>
      </w:r>
      <w:r w:rsidR="008E0B0C" w:rsidRPr="00FD1B2D">
        <w:rPr>
          <w:rFonts w:ascii="Times New Roman" w:hAnsi="Times New Roman" w:cs="Times New Roman"/>
          <w:i/>
          <w:iCs/>
          <w:sz w:val="24"/>
          <w:szCs w:val="24"/>
          <w:lang w:val="id-ID"/>
        </w:rPr>
        <w:t xml:space="preserve">4.5.2.5. </w:t>
      </w:r>
      <w:r w:rsidR="00F60445" w:rsidRPr="00FD1B2D">
        <w:rPr>
          <w:rFonts w:ascii="Times New Roman" w:hAnsi="Times New Roman" w:cs="Times New Roman"/>
          <w:i/>
          <w:iCs/>
          <w:sz w:val="24"/>
          <w:szCs w:val="24"/>
          <w:lang w:val="id-ID"/>
        </w:rPr>
        <w:tab/>
      </w:r>
      <w:r w:rsidR="008E0B0C" w:rsidRPr="00FD1B2D">
        <w:rPr>
          <w:rFonts w:ascii="Times New Roman" w:hAnsi="Times New Roman" w:cs="Times New Roman"/>
          <w:i/>
          <w:iCs/>
          <w:sz w:val="24"/>
          <w:szCs w:val="24"/>
          <w:lang w:val="id-ID"/>
        </w:rPr>
        <w:t>Urutan pengambilan keputusan mata acara dalam RUPS sebagaimana dimaksu</w:t>
      </w:r>
      <w:r w:rsidR="00F60445" w:rsidRPr="00FD1B2D">
        <w:rPr>
          <w:rFonts w:ascii="Times New Roman" w:hAnsi="Times New Roman" w:cs="Times New Roman"/>
          <w:i/>
          <w:iCs/>
          <w:sz w:val="24"/>
          <w:szCs w:val="24"/>
          <w:lang w:val="id-ID"/>
        </w:rPr>
        <w:t xml:space="preserve">d </w:t>
      </w:r>
      <w:r w:rsidR="008E0B0C" w:rsidRPr="00FD1B2D">
        <w:rPr>
          <w:rFonts w:ascii="Times New Roman" w:hAnsi="Times New Roman" w:cs="Times New Roman"/>
          <w:i/>
          <w:iCs/>
          <w:sz w:val="24"/>
          <w:szCs w:val="24"/>
          <w:lang w:val="id-ID"/>
        </w:rPr>
        <w:t xml:space="preserve">dalam butir 4.5.2.4. huruf f dapat disesuaikan oleh Penerbit Efek pada saat RUPS dengan persetujuan terlebih dahulu dari pemegang saham yang hadir. </w:t>
      </w:r>
    </w:p>
    <w:p w14:paraId="0FEF5C18" w14:textId="48487678" w:rsidR="00F60445" w:rsidRPr="00FD1B2D" w:rsidRDefault="00F60445" w:rsidP="00FD1B2D">
      <w:pPr>
        <w:pStyle w:val="NoSpacing"/>
        <w:tabs>
          <w:tab w:val="left" w:pos="1134"/>
          <w:tab w:val="left" w:pos="2127"/>
        </w:tabs>
        <w:spacing w:line="360" w:lineRule="auto"/>
        <w:ind w:left="2127" w:hanging="1985"/>
        <w:jc w:val="both"/>
        <w:rPr>
          <w:rFonts w:ascii="Times New Roman" w:hAnsi="Times New Roman" w:cs="Times New Roman"/>
          <w:i/>
          <w:iCs/>
          <w:sz w:val="24"/>
          <w:szCs w:val="24"/>
          <w:lang w:val="id-ID"/>
        </w:rPr>
      </w:pPr>
      <w:r w:rsidRPr="00FD1B2D">
        <w:rPr>
          <w:rFonts w:ascii="Times New Roman" w:hAnsi="Times New Roman" w:cs="Times New Roman"/>
          <w:i/>
          <w:iCs/>
          <w:sz w:val="24"/>
          <w:szCs w:val="24"/>
          <w:lang w:val="id-ID"/>
        </w:rPr>
        <w:tab/>
      </w:r>
      <w:r w:rsidR="008E0B0C" w:rsidRPr="00FD1B2D">
        <w:rPr>
          <w:rFonts w:ascii="Times New Roman" w:hAnsi="Times New Roman" w:cs="Times New Roman"/>
          <w:i/>
          <w:iCs/>
          <w:sz w:val="24"/>
          <w:szCs w:val="24"/>
          <w:lang w:val="id-ID"/>
        </w:rPr>
        <w:t xml:space="preserve">4.5.2.6. </w:t>
      </w:r>
      <w:r w:rsidR="009F16B4" w:rsidRPr="00FD1B2D">
        <w:rPr>
          <w:rFonts w:ascii="Times New Roman" w:hAnsi="Times New Roman" w:cs="Times New Roman"/>
          <w:i/>
          <w:iCs/>
          <w:sz w:val="24"/>
          <w:szCs w:val="24"/>
          <w:lang w:val="id-ID"/>
        </w:rPr>
        <w:tab/>
      </w:r>
      <w:r w:rsidR="008E0B0C" w:rsidRPr="00FD1B2D">
        <w:rPr>
          <w:rFonts w:ascii="Times New Roman" w:hAnsi="Times New Roman" w:cs="Times New Roman"/>
          <w:i/>
          <w:iCs/>
          <w:sz w:val="24"/>
          <w:szCs w:val="24"/>
          <w:lang w:val="id-ID"/>
        </w:rPr>
        <w:t xml:space="preserve">Dalam hal terdapat pembatalan sebagian mata acara RUPS pada hari pelaksanaan RUPS, suara yang telah disampaikan oleh pemegang saham melalui eASY.KSEI untuk mata acara tersebut menjadi batal. </w:t>
      </w:r>
    </w:p>
    <w:p w14:paraId="2E13E534" w14:textId="1EF5A353" w:rsidR="00F60445" w:rsidRPr="00FD1B2D" w:rsidRDefault="00F60445" w:rsidP="00FD1B2D">
      <w:pPr>
        <w:pStyle w:val="NoSpacing"/>
        <w:tabs>
          <w:tab w:val="left" w:pos="1134"/>
          <w:tab w:val="left" w:pos="2127"/>
        </w:tabs>
        <w:spacing w:line="360" w:lineRule="auto"/>
        <w:ind w:left="2127" w:hanging="1985"/>
        <w:jc w:val="both"/>
        <w:rPr>
          <w:rFonts w:ascii="Times New Roman" w:hAnsi="Times New Roman" w:cs="Times New Roman"/>
          <w:i/>
          <w:iCs/>
          <w:sz w:val="24"/>
          <w:szCs w:val="24"/>
          <w:lang w:val="id-ID"/>
        </w:rPr>
      </w:pPr>
      <w:r w:rsidRPr="00FD1B2D">
        <w:rPr>
          <w:rFonts w:ascii="Times New Roman" w:hAnsi="Times New Roman" w:cs="Times New Roman"/>
          <w:i/>
          <w:iCs/>
          <w:sz w:val="24"/>
          <w:szCs w:val="24"/>
          <w:lang w:val="id-ID"/>
        </w:rPr>
        <w:tab/>
      </w:r>
      <w:r w:rsidR="008E0B0C" w:rsidRPr="00FD1B2D">
        <w:rPr>
          <w:rFonts w:ascii="Times New Roman" w:hAnsi="Times New Roman" w:cs="Times New Roman"/>
          <w:i/>
          <w:iCs/>
          <w:sz w:val="24"/>
          <w:szCs w:val="24"/>
          <w:lang w:val="id-ID"/>
        </w:rPr>
        <w:t xml:space="preserve">4.5.2.7. </w:t>
      </w:r>
      <w:r w:rsidR="009F16B4" w:rsidRPr="00FD1B2D">
        <w:rPr>
          <w:rFonts w:ascii="Times New Roman" w:hAnsi="Times New Roman" w:cs="Times New Roman"/>
          <w:i/>
          <w:iCs/>
          <w:sz w:val="24"/>
          <w:szCs w:val="24"/>
          <w:lang w:val="id-ID"/>
        </w:rPr>
        <w:tab/>
      </w:r>
      <w:r w:rsidR="008E0B0C" w:rsidRPr="00FD1B2D">
        <w:rPr>
          <w:rFonts w:ascii="Times New Roman" w:hAnsi="Times New Roman" w:cs="Times New Roman"/>
          <w:i/>
          <w:iCs/>
          <w:sz w:val="24"/>
          <w:szCs w:val="24"/>
          <w:lang w:val="id-ID"/>
        </w:rPr>
        <w:t xml:space="preserve">Mekanisme mengenai tata cara pengisian jumlah kuorum kehadiran dan kuorum keputusan untuk persetujuan mata acara dalam eASY.KSEI ditentukan oleh Penyedia eASY.KSEI dalam surat edaran. </w:t>
      </w:r>
    </w:p>
    <w:p w14:paraId="16F0051F" w14:textId="508776CD" w:rsidR="00F60445" w:rsidRPr="00FD1B2D" w:rsidRDefault="00F60445" w:rsidP="00FD1B2D">
      <w:pPr>
        <w:pStyle w:val="NoSpacing"/>
        <w:tabs>
          <w:tab w:val="left" w:pos="1134"/>
          <w:tab w:val="left" w:pos="2127"/>
        </w:tabs>
        <w:spacing w:line="360" w:lineRule="auto"/>
        <w:ind w:left="2127" w:hanging="1985"/>
        <w:jc w:val="both"/>
        <w:rPr>
          <w:rFonts w:ascii="Times New Roman" w:hAnsi="Times New Roman" w:cs="Times New Roman"/>
          <w:i/>
          <w:iCs/>
          <w:sz w:val="24"/>
          <w:szCs w:val="24"/>
          <w:lang w:val="id-ID"/>
        </w:rPr>
      </w:pPr>
      <w:r w:rsidRPr="00FD1B2D">
        <w:rPr>
          <w:rFonts w:ascii="Times New Roman" w:hAnsi="Times New Roman" w:cs="Times New Roman"/>
          <w:i/>
          <w:iCs/>
          <w:sz w:val="24"/>
          <w:szCs w:val="24"/>
          <w:lang w:val="id-ID"/>
        </w:rPr>
        <w:tab/>
      </w:r>
      <w:r w:rsidR="008E0B0C" w:rsidRPr="00FD1B2D">
        <w:rPr>
          <w:rFonts w:ascii="Times New Roman" w:hAnsi="Times New Roman" w:cs="Times New Roman"/>
          <w:i/>
          <w:iCs/>
          <w:sz w:val="24"/>
          <w:szCs w:val="24"/>
          <w:lang w:val="id-ID"/>
        </w:rPr>
        <w:t xml:space="preserve">4.5.2.8. </w:t>
      </w:r>
      <w:r w:rsidR="009F16B4" w:rsidRPr="00FD1B2D">
        <w:rPr>
          <w:rFonts w:ascii="Times New Roman" w:hAnsi="Times New Roman" w:cs="Times New Roman"/>
          <w:i/>
          <w:iCs/>
          <w:sz w:val="24"/>
          <w:szCs w:val="24"/>
          <w:lang w:val="id-ID"/>
        </w:rPr>
        <w:tab/>
      </w:r>
      <w:r w:rsidR="008E0B0C" w:rsidRPr="00FD1B2D">
        <w:rPr>
          <w:rFonts w:ascii="Times New Roman" w:hAnsi="Times New Roman" w:cs="Times New Roman"/>
          <w:i/>
          <w:iCs/>
          <w:sz w:val="24"/>
          <w:szCs w:val="24"/>
          <w:lang w:val="id-ID"/>
        </w:rPr>
        <w:t xml:space="preserve">Dalam hal terdapat mata acara RUPS yang tidak memenuhi kuorum kehadiran sebagaimana dimaksud dalam butir 4.5.2.4. huruf c di atas, maka: a. Penerbit Efek dilarang melaksanakan pengambilan keputusan mata acara tersebut dan melaporkannya dalam eASY.KSEI; dan b. Melanjutkan pengambilan keputusan untuk mata acara lainnya dalam RUPS. </w:t>
      </w:r>
    </w:p>
    <w:p w14:paraId="2C2AA0FA" w14:textId="77E57388" w:rsidR="00F60445" w:rsidRPr="00FD1B2D" w:rsidRDefault="00F60445" w:rsidP="00FD1B2D">
      <w:pPr>
        <w:pStyle w:val="NoSpacing"/>
        <w:tabs>
          <w:tab w:val="left" w:pos="1134"/>
          <w:tab w:val="left" w:pos="2127"/>
        </w:tabs>
        <w:spacing w:line="360" w:lineRule="auto"/>
        <w:ind w:left="2127" w:hanging="1985"/>
        <w:jc w:val="both"/>
        <w:rPr>
          <w:rFonts w:ascii="Times New Roman" w:hAnsi="Times New Roman" w:cs="Times New Roman"/>
          <w:i/>
          <w:iCs/>
          <w:sz w:val="24"/>
          <w:szCs w:val="24"/>
          <w:lang w:val="id-ID"/>
        </w:rPr>
      </w:pPr>
      <w:r w:rsidRPr="00FD1B2D">
        <w:rPr>
          <w:rFonts w:ascii="Times New Roman" w:hAnsi="Times New Roman" w:cs="Times New Roman"/>
          <w:i/>
          <w:iCs/>
          <w:sz w:val="24"/>
          <w:szCs w:val="24"/>
          <w:lang w:val="id-ID"/>
        </w:rPr>
        <w:tab/>
      </w:r>
      <w:r w:rsidR="008E0B0C" w:rsidRPr="00FD1B2D">
        <w:rPr>
          <w:rFonts w:ascii="Times New Roman" w:hAnsi="Times New Roman" w:cs="Times New Roman"/>
          <w:i/>
          <w:iCs/>
          <w:sz w:val="24"/>
          <w:szCs w:val="24"/>
          <w:lang w:val="id-ID"/>
        </w:rPr>
        <w:t xml:space="preserve">4.5.2.9. </w:t>
      </w:r>
      <w:r w:rsidR="009F16B4" w:rsidRPr="00FD1B2D">
        <w:rPr>
          <w:rFonts w:ascii="Times New Roman" w:hAnsi="Times New Roman" w:cs="Times New Roman"/>
          <w:i/>
          <w:iCs/>
          <w:sz w:val="24"/>
          <w:szCs w:val="24"/>
          <w:lang w:val="id-ID"/>
        </w:rPr>
        <w:tab/>
      </w:r>
      <w:r w:rsidR="008E0B0C" w:rsidRPr="00FD1B2D">
        <w:rPr>
          <w:rFonts w:ascii="Times New Roman" w:hAnsi="Times New Roman" w:cs="Times New Roman"/>
          <w:i/>
          <w:iCs/>
          <w:sz w:val="24"/>
          <w:szCs w:val="24"/>
          <w:lang w:val="id-ID"/>
        </w:rPr>
        <w:t xml:space="preserve">Dalam hal terdapat mata acara yang tidak memerlukan pengambilan keputusan dalam RUPS, Penerbit Efek wajib menyampaikan keterangan tersebut dalam eASY.KSEI dan dilarang melakukan perhitungan suara atas mata acara tersebut. </w:t>
      </w:r>
    </w:p>
    <w:p w14:paraId="6524BAC8" w14:textId="2A1579EB" w:rsidR="00A055D4" w:rsidRPr="00E75E3C" w:rsidRDefault="00F60445" w:rsidP="00E75E3C">
      <w:pPr>
        <w:pStyle w:val="NoSpacing"/>
        <w:tabs>
          <w:tab w:val="left" w:pos="1134"/>
          <w:tab w:val="left" w:pos="2127"/>
        </w:tabs>
        <w:spacing w:line="360" w:lineRule="auto"/>
        <w:ind w:left="2127" w:hanging="1985"/>
        <w:jc w:val="both"/>
        <w:rPr>
          <w:rFonts w:ascii="Times New Roman" w:hAnsi="Times New Roman" w:cs="Times New Roman"/>
          <w:sz w:val="24"/>
          <w:szCs w:val="24"/>
          <w:lang w:val="id-ID"/>
        </w:rPr>
      </w:pPr>
      <w:r w:rsidRPr="00FD1B2D">
        <w:rPr>
          <w:rFonts w:ascii="Times New Roman" w:hAnsi="Times New Roman" w:cs="Times New Roman"/>
          <w:i/>
          <w:iCs/>
          <w:sz w:val="24"/>
          <w:szCs w:val="24"/>
          <w:lang w:val="id-ID"/>
        </w:rPr>
        <w:tab/>
      </w:r>
      <w:r w:rsidR="008E0B0C" w:rsidRPr="00FD1B2D">
        <w:rPr>
          <w:rFonts w:ascii="Times New Roman" w:hAnsi="Times New Roman" w:cs="Times New Roman"/>
          <w:i/>
          <w:iCs/>
          <w:sz w:val="24"/>
          <w:szCs w:val="24"/>
          <w:lang w:val="id-ID"/>
        </w:rPr>
        <w:t>4.5.2.10.</w:t>
      </w:r>
      <w:r w:rsidRPr="00FD1B2D">
        <w:rPr>
          <w:rFonts w:ascii="Times New Roman" w:hAnsi="Times New Roman" w:cs="Times New Roman"/>
          <w:i/>
          <w:iCs/>
          <w:sz w:val="24"/>
          <w:szCs w:val="24"/>
          <w:lang w:val="id-ID"/>
        </w:rPr>
        <w:t xml:space="preserve"> </w:t>
      </w:r>
      <w:r w:rsidR="009F16B4" w:rsidRPr="00FD1B2D">
        <w:rPr>
          <w:rFonts w:ascii="Times New Roman" w:hAnsi="Times New Roman" w:cs="Times New Roman"/>
          <w:i/>
          <w:iCs/>
          <w:sz w:val="24"/>
          <w:szCs w:val="24"/>
          <w:lang w:val="id-ID"/>
        </w:rPr>
        <w:tab/>
      </w:r>
      <w:r w:rsidR="008E0B0C" w:rsidRPr="00FD1B2D">
        <w:rPr>
          <w:rFonts w:ascii="Times New Roman" w:hAnsi="Times New Roman" w:cs="Times New Roman"/>
          <w:i/>
          <w:iCs/>
          <w:sz w:val="24"/>
          <w:szCs w:val="24"/>
          <w:lang w:val="id-ID"/>
        </w:rPr>
        <w:t xml:space="preserve">Ketentuan mengenai pemungutan suara yang diatur dalam butir 4.5.2.1 sampai dengan butir 4.5.2.9 berlaku mutatis mutandis terhadap </w:t>
      </w:r>
      <w:r w:rsidR="008E0B0C" w:rsidRPr="00FD1B2D">
        <w:rPr>
          <w:rFonts w:ascii="Times New Roman" w:hAnsi="Times New Roman" w:cs="Times New Roman"/>
          <w:i/>
          <w:iCs/>
          <w:sz w:val="24"/>
          <w:szCs w:val="24"/>
          <w:lang w:val="id-ID"/>
        </w:rPr>
        <w:lastRenderedPageBreak/>
        <w:t>pemungutan suara dalam RUPS yang diselenggarakan oleh Perusahaan Terbuka Non Penitipan Kolektif.</w:t>
      </w:r>
      <w:r w:rsidR="001C16FA" w:rsidRPr="00FD1B2D">
        <w:rPr>
          <w:rFonts w:ascii="Times New Roman" w:hAnsi="Times New Roman" w:cs="Times New Roman"/>
          <w:noProof/>
          <w:sz w:val="24"/>
          <w:szCs w:val="24"/>
          <w:lang w:val="id-ID"/>
        </w:rPr>
        <w:t xml:space="preserve"> </w:t>
      </w:r>
      <w:r w:rsidR="001C16FA" w:rsidRPr="00FD1B2D">
        <w:rPr>
          <w:rStyle w:val="FootnoteReference"/>
          <w:rFonts w:ascii="Times New Roman" w:hAnsi="Times New Roman" w:cs="Times New Roman"/>
          <w:noProof/>
          <w:sz w:val="24"/>
          <w:szCs w:val="24"/>
          <w:lang w:val="id-ID"/>
        </w:rPr>
        <w:footnoteReference w:id="8"/>
      </w:r>
    </w:p>
    <w:p w14:paraId="454E7052" w14:textId="77777777" w:rsidR="00E75E3C" w:rsidRDefault="00FD1B2D" w:rsidP="00FD1B2D">
      <w:pPr>
        <w:tabs>
          <w:tab w:val="left" w:pos="426"/>
          <w:tab w:val="left" w:pos="851"/>
          <w:tab w:val="left" w:pos="1134"/>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000A4B24" w:rsidRPr="00FD1B2D">
        <w:rPr>
          <w:rFonts w:ascii="Times New Roman" w:hAnsi="Times New Roman" w:cs="Times New Roman"/>
          <w:sz w:val="24"/>
          <w:szCs w:val="24"/>
          <w:lang w:val="id-ID"/>
        </w:rPr>
        <w:t xml:space="preserve">Berdasarkan mekanisme </w:t>
      </w:r>
      <w:r w:rsidR="001C16FA" w:rsidRPr="00FD1B2D">
        <w:rPr>
          <w:rFonts w:ascii="Times New Roman" w:hAnsi="Times New Roman" w:cs="Times New Roman"/>
          <w:sz w:val="24"/>
          <w:szCs w:val="24"/>
          <w:lang w:val="id-ID"/>
        </w:rPr>
        <w:t>tersebut</w:t>
      </w:r>
      <w:r w:rsidR="000A4B24" w:rsidRPr="00FD1B2D">
        <w:rPr>
          <w:rFonts w:ascii="Times New Roman" w:hAnsi="Times New Roman" w:cs="Times New Roman"/>
          <w:sz w:val="24"/>
          <w:szCs w:val="24"/>
          <w:lang w:val="id-ID"/>
        </w:rPr>
        <w:t xml:space="preserve">, rangkaian selanjutnya adalah </w:t>
      </w:r>
      <w:r w:rsidR="00F60445" w:rsidRPr="00FD1B2D">
        <w:rPr>
          <w:rFonts w:ascii="Times New Roman" w:hAnsi="Times New Roman" w:cs="Times New Roman"/>
          <w:sz w:val="24"/>
          <w:szCs w:val="24"/>
          <w:lang w:val="id-ID"/>
        </w:rPr>
        <w:t>Perhitungan Suara</w:t>
      </w:r>
      <w:r w:rsidR="000A4B24" w:rsidRPr="00FD1B2D">
        <w:rPr>
          <w:rFonts w:ascii="Times New Roman" w:hAnsi="Times New Roman" w:cs="Times New Roman"/>
          <w:sz w:val="24"/>
          <w:szCs w:val="24"/>
          <w:lang w:val="id-ID"/>
        </w:rPr>
        <w:t>.</w:t>
      </w:r>
      <w:r w:rsidR="00F60445" w:rsidRPr="00FD1B2D">
        <w:rPr>
          <w:rFonts w:ascii="Times New Roman" w:hAnsi="Times New Roman" w:cs="Times New Roman"/>
          <w:sz w:val="24"/>
          <w:szCs w:val="24"/>
          <w:lang w:val="id-ID"/>
        </w:rPr>
        <w:t xml:space="preserve"> Segera setelah melakukan perhitungan suara, Penerbit Efek wajib mencatat jumlah suara yang disampaikan langsung dalam RUPS ke dalam eASY.KSEI. Perhitungan suara dalam pengambilan keputusan RUPS dilaksanakan dengan mekanisme sebagai berikut:</w:t>
      </w:r>
      <w:r w:rsidR="000A4B24" w:rsidRPr="00FD1B2D">
        <w:rPr>
          <w:rFonts w:ascii="Times New Roman" w:hAnsi="Times New Roman" w:cs="Times New Roman"/>
          <w:sz w:val="24"/>
          <w:szCs w:val="24"/>
          <w:lang w:val="id-ID"/>
        </w:rPr>
        <w:t xml:space="preserve"> </w:t>
      </w:r>
      <w:r w:rsidR="00F60445" w:rsidRPr="00FD1B2D">
        <w:rPr>
          <w:rFonts w:ascii="Times New Roman" w:hAnsi="Times New Roman" w:cs="Times New Roman"/>
          <w:sz w:val="24"/>
          <w:szCs w:val="24"/>
          <w:lang w:val="id-ID"/>
        </w:rPr>
        <w:t>Suara abstain akan dianggap mengeluarkan suara yang sama dengan suara mayoritas pemegang saham yang mengeluarkan suara. Pemegang saham yang hadir atau diwakili kehadirannya, namun tidak memberikan suara setuju, tidak setuju, atau abstain, maka akan dianggap mengeluarkan suara yang sama dengan suara mayoritas pemegang saham yang mengeluarkan suara.</w:t>
      </w:r>
      <w:r w:rsidR="000A4B24" w:rsidRPr="00FD1B2D">
        <w:rPr>
          <w:rFonts w:ascii="Times New Roman" w:hAnsi="Times New Roman" w:cs="Times New Roman"/>
          <w:sz w:val="24"/>
          <w:szCs w:val="24"/>
          <w:lang w:val="id-ID"/>
        </w:rPr>
        <w:t xml:space="preserve"> </w:t>
      </w:r>
    </w:p>
    <w:p w14:paraId="1AD4411F" w14:textId="13D2613D" w:rsidR="00F704AC" w:rsidRPr="00FD1B2D" w:rsidRDefault="00E75E3C" w:rsidP="00FD1B2D">
      <w:pPr>
        <w:tabs>
          <w:tab w:val="left" w:pos="426"/>
          <w:tab w:val="left" w:pos="851"/>
          <w:tab w:val="left" w:pos="1134"/>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00F60445" w:rsidRPr="00FD1B2D">
        <w:rPr>
          <w:rFonts w:ascii="Times New Roman" w:hAnsi="Times New Roman" w:cs="Times New Roman"/>
          <w:sz w:val="24"/>
          <w:szCs w:val="24"/>
          <w:lang w:val="id-ID"/>
        </w:rPr>
        <w:t xml:space="preserve">Keputusan pada masing-masing mata acara RUPS dianggap menyetujui jika suara setuju yang tercatat mencapai atau lebih dari jumlah kuorum keputusan yang ditentukan sebelumnya oleh Penerbit Efek dalam eASY.KSEI, sesuai ketentuan dalam anggaran dasar Penerbit Efek dan peraturan perundang-undangan. Keputusan pada masing-masing mata acara RUPS dianggap menolak jika suara setuju yang tercatat kurang dari jumlah kuorum keputusan yang ditentukan sebelumnya oleh Penerbit Efek dalam eASY.KSEI. Dalam melakukan perhitungan suara, Penerbit Efek wajib memastikan total jumlah suara elektronik dalam eASY.KSEI dan jumlah suara yang disampaikan langsung dalam RUPS </w:t>
      </w:r>
      <w:r w:rsidR="00F60445" w:rsidRPr="00FD1B2D">
        <w:rPr>
          <w:rFonts w:ascii="Times New Roman" w:hAnsi="Times New Roman" w:cs="Times New Roman"/>
          <w:i/>
          <w:iCs/>
          <w:sz w:val="24"/>
          <w:szCs w:val="24"/>
          <w:lang w:val="id-ID"/>
        </w:rPr>
        <w:t>(physical voting)</w:t>
      </w:r>
      <w:r w:rsidR="00F60445" w:rsidRPr="00FD1B2D">
        <w:rPr>
          <w:rFonts w:ascii="Times New Roman" w:hAnsi="Times New Roman" w:cs="Times New Roman"/>
          <w:sz w:val="24"/>
          <w:szCs w:val="24"/>
          <w:lang w:val="id-ID"/>
        </w:rPr>
        <w:t xml:space="preserve"> sesuai dengan total jumlah suara yang hadir dalam RUPS. Ketentuan mengenai perhitungan suara yang diatur berlaku mutatis mutandis terhadap perhitungan suara dalam RUPS yang diselenggarakan oleh Perusahaan Terbuka Non Penitipan Kolektif.</w:t>
      </w:r>
      <w:r w:rsidR="00F704AC" w:rsidRPr="00FD1B2D">
        <w:rPr>
          <w:rFonts w:ascii="Times New Roman" w:hAnsi="Times New Roman" w:cs="Times New Roman"/>
          <w:sz w:val="24"/>
          <w:szCs w:val="24"/>
          <w:lang w:val="id-ID"/>
        </w:rPr>
        <w:tab/>
      </w:r>
    </w:p>
    <w:p w14:paraId="43AFED1D" w14:textId="2DCCF4DA" w:rsidR="001223E3" w:rsidRPr="00E75E3C" w:rsidRDefault="00042041" w:rsidP="00E75E3C">
      <w:pPr>
        <w:spacing w:after="0" w:line="360" w:lineRule="auto"/>
        <w:jc w:val="both"/>
        <w:rPr>
          <w:rFonts w:ascii="Times New Roman" w:hAnsi="Times New Roman" w:cs="Times New Roman"/>
          <w:b/>
          <w:bCs/>
          <w:sz w:val="24"/>
          <w:szCs w:val="24"/>
          <w:lang w:val="id-ID"/>
        </w:rPr>
      </w:pPr>
      <w:r w:rsidRPr="00E75E3C">
        <w:rPr>
          <w:rFonts w:ascii="Times New Roman" w:hAnsi="Times New Roman" w:cs="Times New Roman"/>
          <w:b/>
          <w:bCs/>
          <w:sz w:val="24"/>
          <w:szCs w:val="24"/>
          <w:lang w:val="id-ID"/>
        </w:rPr>
        <w:t>K</w:t>
      </w:r>
      <w:r w:rsidR="001223E3" w:rsidRPr="00E75E3C">
        <w:rPr>
          <w:rFonts w:ascii="Times New Roman" w:hAnsi="Times New Roman" w:cs="Times New Roman"/>
          <w:b/>
          <w:bCs/>
          <w:sz w:val="24"/>
          <w:szCs w:val="24"/>
          <w:lang w:val="id-ID"/>
        </w:rPr>
        <w:t xml:space="preserve">eabsahan pengambilan suara melalui </w:t>
      </w:r>
      <w:r w:rsidR="001223E3" w:rsidRPr="00E75E3C">
        <w:rPr>
          <w:rFonts w:ascii="Times New Roman" w:hAnsi="Times New Roman" w:cs="Times New Roman"/>
          <w:b/>
          <w:bCs/>
          <w:i/>
          <w:iCs/>
          <w:sz w:val="24"/>
          <w:szCs w:val="24"/>
          <w:lang w:val="id-ID"/>
        </w:rPr>
        <w:t>(</w:t>
      </w:r>
      <w:r w:rsidR="005C11FE" w:rsidRPr="00E75E3C">
        <w:rPr>
          <w:rFonts w:ascii="Times New Roman" w:hAnsi="Times New Roman" w:cs="Times New Roman"/>
          <w:b/>
          <w:bCs/>
          <w:i/>
          <w:iCs/>
          <w:sz w:val="24"/>
          <w:szCs w:val="24"/>
          <w:lang w:val="id-ID"/>
        </w:rPr>
        <w:t>e</w:t>
      </w:r>
      <w:r w:rsidR="00BC4B36" w:rsidRPr="00E75E3C">
        <w:rPr>
          <w:rFonts w:ascii="Times New Roman" w:hAnsi="Times New Roman" w:cs="Times New Roman"/>
          <w:b/>
          <w:bCs/>
          <w:i/>
          <w:iCs/>
          <w:sz w:val="24"/>
          <w:szCs w:val="24"/>
          <w:lang w:val="id-ID"/>
        </w:rPr>
        <w:t>-Voting</w:t>
      </w:r>
      <w:r w:rsidR="001223E3" w:rsidRPr="00E75E3C">
        <w:rPr>
          <w:rFonts w:ascii="Times New Roman" w:hAnsi="Times New Roman" w:cs="Times New Roman"/>
          <w:b/>
          <w:bCs/>
          <w:i/>
          <w:iCs/>
          <w:sz w:val="24"/>
          <w:szCs w:val="24"/>
          <w:lang w:val="id-ID"/>
        </w:rPr>
        <w:t xml:space="preserve"> Platform)</w:t>
      </w:r>
      <w:r w:rsidR="001223E3" w:rsidRPr="00E75E3C">
        <w:rPr>
          <w:rFonts w:ascii="Times New Roman" w:hAnsi="Times New Roman" w:cs="Times New Roman"/>
          <w:b/>
          <w:bCs/>
          <w:sz w:val="24"/>
          <w:szCs w:val="24"/>
          <w:lang w:val="id-ID"/>
        </w:rPr>
        <w:t xml:space="preserve"> dalam penyelenggaraan RUPS Perusahaan Terbuka</w:t>
      </w:r>
      <w:r w:rsidR="00145053" w:rsidRPr="00E75E3C">
        <w:rPr>
          <w:rFonts w:ascii="Times New Roman" w:hAnsi="Times New Roman" w:cs="Times New Roman"/>
          <w:b/>
          <w:bCs/>
          <w:sz w:val="24"/>
          <w:szCs w:val="24"/>
          <w:lang w:val="id-ID"/>
        </w:rPr>
        <w:t>.</w:t>
      </w:r>
    </w:p>
    <w:p w14:paraId="2AD47341" w14:textId="691B3733" w:rsidR="005673ED" w:rsidRPr="00FD1B2D" w:rsidRDefault="00FD1B2D" w:rsidP="00E75E3C">
      <w:pPr>
        <w:tabs>
          <w:tab w:val="left" w:pos="90"/>
          <w:tab w:val="left" w:pos="450"/>
          <w:tab w:val="left" w:pos="1134"/>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005673ED" w:rsidRPr="00FD1B2D">
        <w:rPr>
          <w:rFonts w:ascii="Times New Roman" w:hAnsi="Times New Roman" w:cs="Times New Roman"/>
          <w:sz w:val="24"/>
          <w:szCs w:val="24"/>
          <w:lang w:val="id-ID"/>
        </w:rPr>
        <w:t>Penjelasan umum UUPT menyatakan bahwa hakikat PT adalah badan hukum yang merupakan persekutuan modal, didirikan berdasarkan perjanjian, melakukan kegiatan usaha dengan modal dasar yang seluruhnya terbagi dalam saham, dan memenuhi persyaratan yang ditetapkan dalam undang-undang ini serta peraturan pelaksanaannya.</w:t>
      </w:r>
      <w:r w:rsidR="005673ED" w:rsidRPr="00FD1B2D">
        <w:rPr>
          <w:rStyle w:val="FootnoteReference"/>
          <w:rFonts w:ascii="Times New Roman" w:hAnsi="Times New Roman" w:cs="Times New Roman"/>
          <w:sz w:val="24"/>
          <w:szCs w:val="24"/>
          <w:lang w:val="id-ID"/>
        </w:rPr>
        <w:footnoteReference w:id="9"/>
      </w:r>
      <w:r w:rsidR="005673ED" w:rsidRPr="00FD1B2D">
        <w:rPr>
          <w:rFonts w:ascii="Times New Roman" w:hAnsi="Times New Roman" w:cs="Times New Roman"/>
          <w:sz w:val="24"/>
          <w:szCs w:val="24"/>
          <w:lang w:val="id-ID"/>
        </w:rPr>
        <w:t xml:space="preserve"> Berdasarkan hakikat tersebut, maka terdapat sejumlah asas yang dapat menjadi dasar penggantian norma, salah satunya</w:t>
      </w:r>
      <w:r w:rsidR="00691ECC" w:rsidRPr="00FD1B2D">
        <w:rPr>
          <w:rFonts w:ascii="Times New Roman" w:hAnsi="Times New Roman" w:cs="Times New Roman"/>
          <w:sz w:val="24"/>
          <w:szCs w:val="24"/>
          <w:lang w:val="id-ID"/>
        </w:rPr>
        <w:t xml:space="preserve"> </w:t>
      </w:r>
      <w:r w:rsidR="005673ED" w:rsidRPr="00FD1B2D">
        <w:rPr>
          <w:rFonts w:ascii="Times New Roman" w:hAnsi="Times New Roman" w:cs="Times New Roman"/>
          <w:sz w:val="24"/>
          <w:szCs w:val="24"/>
          <w:lang w:val="id-ID"/>
        </w:rPr>
        <w:t>kepastian hukum</w:t>
      </w:r>
      <w:r w:rsidR="00691ECC" w:rsidRPr="00FD1B2D">
        <w:rPr>
          <w:rFonts w:ascii="Times New Roman" w:hAnsi="Times New Roman" w:cs="Times New Roman"/>
          <w:sz w:val="24"/>
          <w:szCs w:val="24"/>
          <w:lang w:val="id-ID"/>
        </w:rPr>
        <w:t xml:space="preserve">, yang </w:t>
      </w:r>
      <w:r w:rsidR="005673ED" w:rsidRPr="00FD1B2D">
        <w:rPr>
          <w:rFonts w:ascii="Times New Roman" w:hAnsi="Times New Roman" w:cs="Times New Roman"/>
          <w:sz w:val="24"/>
          <w:szCs w:val="24"/>
          <w:lang w:val="id-ID"/>
        </w:rPr>
        <w:t xml:space="preserve">merupakan asas dalam negara hukum yang meletakkan </w:t>
      </w:r>
      <w:r w:rsidR="005673ED" w:rsidRPr="00FD1B2D">
        <w:rPr>
          <w:rFonts w:ascii="Times New Roman" w:hAnsi="Times New Roman" w:cs="Times New Roman"/>
          <w:sz w:val="24"/>
          <w:szCs w:val="24"/>
          <w:lang w:val="id-ID"/>
        </w:rPr>
        <w:lastRenderedPageBreak/>
        <w:t>hukum dan ketentuan peraturan perundang-undangan sebagai dasar dalam setiap kebijakan dan tindakan. Sebagai badan hukum yang mempunyai kekayaan, hak, dan kewajiban, kepastian hukum menjadi suatu kondisi yang sangat dibutuhkan oleh PT.</w:t>
      </w:r>
    </w:p>
    <w:p w14:paraId="0C521AD1" w14:textId="54219517" w:rsidR="00F50DD9" w:rsidRPr="00FD1B2D" w:rsidRDefault="00FD1B2D" w:rsidP="00E75E3C">
      <w:pPr>
        <w:tabs>
          <w:tab w:val="left" w:pos="90"/>
          <w:tab w:val="left" w:pos="450"/>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en-US"/>
        </w:rPr>
        <w:tab/>
      </w:r>
      <w:r w:rsidR="00566C9F" w:rsidRPr="00FD1B2D">
        <w:rPr>
          <w:rFonts w:ascii="Times New Roman" w:hAnsi="Times New Roman" w:cs="Times New Roman"/>
          <w:sz w:val="24"/>
          <w:szCs w:val="24"/>
          <w:lang w:val="id-ID"/>
        </w:rPr>
        <w:tab/>
      </w:r>
      <w:r w:rsidR="00DD3973" w:rsidRPr="00FD1B2D">
        <w:rPr>
          <w:rFonts w:ascii="Times New Roman" w:hAnsi="Times New Roman" w:cs="Times New Roman"/>
          <w:sz w:val="24"/>
          <w:szCs w:val="24"/>
          <w:lang w:val="id-ID"/>
        </w:rPr>
        <w:t>D</w:t>
      </w:r>
      <w:r w:rsidR="005673ED" w:rsidRPr="00FD1B2D">
        <w:rPr>
          <w:rFonts w:ascii="Times New Roman" w:hAnsi="Times New Roman" w:cs="Times New Roman"/>
          <w:sz w:val="24"/>
          <w:szCs w:val="24"/>
          <w:lang w:val="id-ID"/>
        </w:rPr>
        <w:t>alam</w:t>
      </w:r>
      <w:r w:rsidR="00DD3973" w:rsidRPr="00FD1B2D">
        <w:rPr>
          <w:rFonts w:ascii="Times New Roman" w:hAnsi="Times New Roman" w:cs="Times New Roman"/>
          <w:sz w:val="24"/>
          <w:szCs w:val="24"/>
          <w:lang w:val="id-ID"/>
        </w:rPr>
        <w:t xml:space="preserve"> peng</w:t>
      </w:r>
      <w:r w:rsidR="005673ED" w:rsidRPr="00FD1B2D">
        <w:rPr>
          <w:rFonts w:ascii="Times New Roman" w:hAnsi="Times New Roman" w:cs="Times New Roman"/>
          <w:sz w:val="24"/>
          <w:szCs w:val="24"/>
          <w:lang w:val="id-ID"/>
        </w:rPr>
        <w:t>ambil</w:t>
      </w:r>
      <w:r w:rsidR="00DD3973" w:rsidRPr="00FD1B2D">
        <w:rPr>
          <w:rFonts w:ascii="Times New Roman" w:hAnsi="Times New Roman" w:cs="Times New Roman"/>
          <w:sz w:val="24"/>
          <w:szCs w:val="24"/>
          <w:lang w:val="id-ID"/>
        </w:rPr>
        <w:t xml:space="preserve">an RUPS </w:t>
      </w:r>
      <w:r w:rsidR="005673ED" w:rsidRPr="00FD1B2D">
        <w:rPr>
          <w:rFonts w:ascii="Times New Roman" w:hAnsi="Times New Roman" w:cs="Times New Roman"/>
          <w:sz w:val="24"/>
          <w:szCs w:val="24"/>
          <w:lang w:val="id-ID"/>
        </w:rPr>
        <w:t>ada ketentuan</w:t>
      </w:r>
      <w:r w:rsidR="00DD3973" w:rsidRPr="00FD1B2D">
        <w:rPr>
          <w:rFonts w:ascii="Times New Roman" w:hAnsi="Times New Roman" w:cs="Times New Roman"/>
          <w:sz w:val="24"/>
          <w:szCs w:val="24"/>
          <w:lang w:val="id-ID"/>
        </w:rPr>
        <w:t xml:space="preserve"> terkait kuorum kehadiran dan keputusan mata a</w:t>
      </w:r>
      <w:r w:rsidR="00715A66" w:rsidRPr="00FD1B2D">
        <w:rPr>
          <w:rFonts w:ascii="Times New Roman" w:hAnsi="Times New Roman" w:cs="Times New Roman"/>
          <w:sz w:val="24"/>
          <w:szCs w:val="24"/>
          <w:lang w:val="id-ID"/>
        </w:rPr>
        <w:t xml:space="preserve">cara Rapat. </w:t>
      </w:r>
      <w:r w:rsidR="009B5318" w:rsidRPr="00FD1B2D">
        <w:rPr>
          <w:rFonts w:ascii="Times New Roman" w:hAnsi="Times New Roman" w:cs="Times New Roman"/>
          <w:sz w:val="24"/>
          <w:szCs w:val="24"/>
          <w:lang w:val="id-ID"/>
        </w:rPr>
        <w:t>Suatu RUPS baru bisa mengambil keputusan bila memenuhi kuorum.</w:t>
      </w:r>
      <w:r w:rsidR="009B5318" w:rsidRPr="00FD1B2D">
        <w:rPr>
          <w:rStyle w:val="FootnoteReference"/>
          <w:rFonts w:ascii="Times New Roman" w:hAnsi="Times New Roman" w:cs="Times New Roman"/>
          <w:sz w:val="24"/>
          <w:szCs w:val="24"/>
          <w:lang w:val="id-ID"/>
        </w:rPr>
        <w:footnoteReference w:id="10"/>
      </w:r>
      <w:r w:rsidR="009B5318" w:rsidRPr="00FD1B2D">
        <w:rPr>
          <w:rFonts w:ascii="Times New Roman" w:hAnsi="Times New Roman" w:cs="Times New Roman"/>
          <w:sz w:val="24"/>
          <w:szCs w:val="24"/>
          <w:lang w:val="id-ID"/>
        </w:rPr>
        <w:t xml:space="preserve"> Dalam hal penentuan kuorum dengan merujuk pada pasal 86 UUPT ayat (1) sampai dengan ayat (5). RUPS dapat dilangsungkan jika dalam RUPS lebih dari 1/2 (satu perdua) bagian dari jumlah seluruh saham dengan hak suara hadir atau diwakili, kecuali Undang-Undang dan/atau anggaran dasar menentukan jumlah kuorum yang lebih besar. Dalam hal kuorum sebagaimana dimaksud tidak tercapai, dapat diadakan pemanggilan RUPS kedua. Dalam pemanggilan RUPS kedua harus disebutkan bahwa RUPS pertama telah dilangsungkan dan tidak mencapai kuorum. RUPS kedua sah dan berhak mengambil keputusan jika dalam RUPS paling sedikit 1/3 (satu pertiga) bagian dari jumlah seluruh saham dengan hak suara hadir atau diwakili, kecuali anggaran dasar menentukan jumlah kuorum yang lebih besar. Dalam hal kuorum RUPS kedua sebagaimana dimaksud tidak tercapai, Perseroan dapat memohon kepada ketua pengadilan negeri yang daerah hukumnya meliputi tempat kedudukan Perseroan atas permohonan Perseroan agar ditetapkan kuorum untuk RUPS ketiga.</w:t>
      </w:r>
    </w:p>
    <w:p w14:paraId="01700A46" w14:textId="686D2D88" w:rsidR="00145053" w:rsidRPr="00FD1B2D" w:rsidRDefault="00F50DD9" w:rsidP="00E75E3C">
      <w:pPr>
        <w:tabs>
          <w:tab w:val="left" w:pos="90"/>
          <w:tab w:val="left" w:pos="720"/>
          <w:tab w:val="left" w:pos="1134"/>
        </w:tabs>
        <w:spacing w:after="0" w:line="360" w:lineRule="auto"/>
        <w:jc w:val="both"/>
        <w:rPr>
          <w:rFonts w:ascii="Times New Roman" w:hAnsi="Times New Roman" w:cs="Times New Roman"/>
          <w:sz w:val="24"/>
          <w:szCs w:val="24"/>
          <w:lang w:val="id-ID"/>
        </w:rPr>
      </w:pPr>
      <w:r w:rsidRPr="00FD1B2D">
        <w:rPr>
          <w:rFonts w:ascii="Times New Roman" w:hAnsi="Times New Roman" w:cs="Times New Roman"/>
          <w:sz w:val="24"/>
          <w:szCs w:val="24"/>
          <w:lang w:val="id-ID"/>
        </w:rPr>
        <w:tab/>
      </w:r>
      <w:r w:rsidRPr="00FD1B2D">
        <w:rPr>
          <w:rFonts w:ascii="Times New Roman" w:hAnsi="Times New Roman" w:cs="Times New Roman"/>
          <w:sz w:val="24"/>
          <w:szCs w:val="24"/>
          <w:lang w:val="id-ID"/>
        </w:rPr>
        <w:tab/>
      </w:r>
      <w:r w:rsidR="000E0930" w:rsidRPr="00FD1B2D">
        <w:rPr>
          <w:rFonts w:ascii="Times New Roman" w:hAnsi="Times New Roman" w:cs="Times New Roman"/>
          <w:sz w:val="24"/>
          <w:szCs w:val="24"/>
          <w:lang w:val="id-ID"/>
        </w:rPr>
        <w:t xml:space="preserve">Keadaan pandemi seperti sekarang ini, </w:t>
      </w:r>
      <w:r w:rsidR="005673ED" w:rsidRPr="00FD1B2D">
        <w:rPr>
          <w:rFonts w:ascii="Times New Roman" w:hAnsi="Times New Roman" w:cs="Times New Roman"/>
          <w:sz w:val="24"/>
          <w:szCs w:val="24"/>
          <w:lang w:val="id-ID"/>
        </w:rPr>
        <w:t xml:space="preserve">pemerintah melalui </w:t>
      </w:r>
      <w:r w:rsidR="000E0930" w:rsidRPr="00FD1B2D">
        <w:rPr>
          <w:rFonts w:ascii="Times New Roman" w:hAnsi="Times New Roman" w:cs="Times New Roman"/>
          <w:sz w:val="24"/>
          <w:szCs w:val="24"/>
          <w:lang w:val="id-ID"/>
        </w:rPr>
        <w:t>Peraturan OJK</w:t>
      </w:r>
      <w:r w:rsidR="005673ED" w:rsidRPr="00FD1B2D">
        <w:rPr>
          <w:rFonts w:ascii="Times New Roman" w:hAnsi="Times New Roman" w:cs="Times New Roman"/>
          <w:sz w:val="24"/>
          <w:szCs w:val="24"/>
          <w:lang w:val="id-ID"/>
        </w:rPr>
        <w:t xml:space="preserve"> mengeluarkan inovasi baru terkait </w:t>
      </w:r>
      <w:r w:rsidR="000E0930" w:rsidRPr="00FD1B2D">
        <w:rPr>
          <w:rFonts w:ascii="Times New Roman" w:hAnsi="Times New Roman" w:cs="Times New Roman"/>
          <w:sz w:val="24"/>
          <w:szCs w:val="24"/>
          <w:lang w:val="id-ID"/>
        </w:rPr>
        <w:t>RUPS elektronik</w:t>
      </w:r>
      <w:r w:rsidR="005673ED" w:rsidRPr="00FD1B2D">
        <w:rPr>
          <w:rFonts w:ascii="Times New Roman" w:hAnsi="Times New Roman" w:cs="Times New Roman"/>
          <w:sz w:val="24"/>
          <w:szCs w:val="24"/>
          <w:lang w:val="id-ID"/>
        </w:rPr>
        <w:t xml:space="preserve">, dimana dalam </w:t>
      </w:r>
      <w:r w:rsidR="00D141B3" w:rsidRPr="00FD1B2D">
        <w:rPr>
          <w:rFonts w:ascii="Times New Roman" w:hAnsi="Times New Roman" w:cs="Times New Roman"/>
          <w:sz w:val="24"/>
          <w:szCs w:val="24"/>
          <w:lang w:val="id-ID"/>
        </w:rPr>
        <w:t xml:space="preserve">pengambilan suara RUPS melalui </w:t>
      </w:r>
      <w:r w:rsidR="00D141B3" w:rsidRPr="00FD1B2D">
        <w:rPr>
          <w:rFonts w:ascii="Times New Roman" w:hAnsi="Times New Roman" w:cs="Times New Roman"/>
          <w:i/>
          <w:iCs/>
          <w:sz w:val="24"/>
          <w:szCs w:val="24"/>
          <w:lang w:val="id-ID"/>
        </w:rPr>
        <w:t>e-Voting</w:t>
      </w:r>
      <w:r w:rsidR="005673ED" w:rsidRPr="00FD1B2D">
        <w:rPr>
          <w:rFonts w:ascii="Times New Roman" w:hAnsi="Times New Roman" w:cs="Times New Roman"/>
          <w:sz w:val="24"/>
          <w:szCs w:val="24"/>
          <w:lang w:val="id-ID"/>
        </w:rPr>
        <w:t>.</w:t>
      </w:r>
      <w:r w:rsidR="00D141B3" w:rsidRPr="00FD1B2D">
        <w:rPr>
          <w:rFonts w:ascii="Times New Roman" w:hAnsi="Times New Roman" w:cs="Times New Roman"/>
          <w:sz w:val="24"/>
          <w:szCs w:val="24"/>
          <w:lang w:val="id-ID"/>
        </w:rPr>
        <w:t xml:space="preserve"> Dimungkinkan pada kemudian hari, ada </w:t>
      </w:r>
      <w:r w:rsidR="00EE2F81" w:rsidRPr="00FD1B2D">
        <w:rPr>
          <w:rFonts w:ascii="Times New Roman" w:hAnsi="Times New Roman" w:cs="Times New Roman"/>
          <w:sz w:val="24"/>
          <w:szCs w:val="24"/>
          <w:lang w:val="id-ID"/>
        </w:rPr>
        <w:t xml:space="preserve">pihak yang meragukan hasil dari </w:t>
      </w:r>
      <w:r w:rsidR="00EE2F81" w:rsidRPr="00FD1B2D">
        <w:rPr>
          <w:rFonts w:ascii="Times New Roman" w:hAnsi="Times New Roman" w:cs="Times New Roman"/>
          <w:i/>
          <w:iCs/>
          <w:sz w:val="24"/>
          <w:szCs w:val="24"/>
          <w:lang w:val="id-ID"/>
        </w:rPr>
        <w:t>e-Voting</w:t>
      </w:r>
      <w:r w:rsidR="00D141B3" w:rsidRPr="00FD1B2D">
        <w:rPr>
          <w:rFonts w:ascii="Times New Roman" w:hAnsi="Times New Roman" w:cs="Times New Roman"/>
          <w:sz w:val="24"/>
          <w:szCs w:val="24"/>
          <w:lang w:val="id-ID"/>
        </w:rPr>
        <w:t xml:space="preserve"> tersebut</w:t>
      </w:r>
      <w:r w:rsidR="00EE2F81" w:rsidRPr="00FD1B2D">
        <w:rPr>
          <w:rFonts w:ascii="Times New Roman" w:hAnsi="Times New Roman" w:cs="Times New Roman"/>
          <w:sz w:val="24"/>
          <w:szCs w:val="24"/>
          <w:lang w:val="id-ID"/>
        </w:rPr>
        <w:t xml:space="preserve">. Namun demikian, </w:t>
      </w:r>
      <w:r w:rsidR="00EE2F81" w:rsidRPr="00FD1B2D">
        <w:rPr>
          <w:rFonts w:ascii="Times New Roman" w:hAnsi="Times New Roman" w:cs="Times New Roman"/>
          <w:i/>
          <w:iCs/>
          <w:sz w:val="24"/>
          <w:szCs w:val="24"/>
          <w:lang w:val="id-ID"/>
        </w:rPr>
        <w:t>e-</w:t>
      </w:r>
      <w:r w:rsidR="00D141B3" w:rsidRPr="00FD1B2D">
        <w:rPr>
          <w:rFonts w:ascii="Times New Roman" w:hAnsi="Times New Roman" w:cs="Times New Roman"/>
          <w:i/>
          <w:iCs/>
          <w:sz w:val="24"/>
          <w:szCs w:val="24"/>
          <w:lang w:val="id-ID"/>
        </w:rPr>
        <w:t>V</w:t>
      </w:r>
      <w:r w:rsidR="00EE2F81" w:rsidRPr="00FD1B2D">
        <w:rPr>
          <w:rFonts w:ascii="Times New Roman" w:hAnsi="Times New Roman" w:cs="Times New Roman"/>
          <w:i/>
          <w:iCs/>
          <w:sz w:val="24"/>
          <w:szCs w:val="24"/>
          <w:lang w:val="id-ID"/>
        </w:rPr>
        <w:t>oting</w:t>
      </w:r>
      <w:r w:rsidR="00EE2F81" w:rsidRPr="00FD1B2D">
        <w:rPr>
          <w:rFonts w:ascii="Times New Roman" w:hAnsi="Times New Roman" w:cs="Times New Roman"/>
          <w:sz w:val="24"/>
          <w:szCs w:val="24"/>
          <w:lang w:val="id-ID"/>
        </w:rPr>
        <w:t xml:space="preserve"> </w:t>
      </w:r>
      <w:r w:rsidR="00D141B3" w:rsidRPr="00FD1B2D">
        <w:rPr>
          <w:rFonts w:ascii="Times New Roman" w:hAnsi="Times New Roman" w:cs="Times New Roman"/>
          <w:sz w:val="24"/>
          <w:szCs w:val="24"/>
          <w:lang w:val="id-ID"/>
        </w:rPr>
        <w:t>merupakan</w:t>
      </w:r>
      <w:r w:rsidR="00EE2F81" w:rsidRPr="00FD1B2D">
        <w:rPr>
          <w:rFonts w:ascii="Times New Roman" w:hAnsi="Times New Roman" w:cs="Times New Roman"/>
          <w:sz w:val="24"/>
          <w:szCs w:val="24"/>
          <w:lang w:val="id-ID"/>
        </w:rPr>
        <w:t xml:space="preserve"> suatu penyampaian informasi dari pemegang saham untuk pengambilan </w:t>
      </w:r>
      <w:r w:rsidR="00D141B3" w:rsidRPr="00FD1B2D">
        <w:rPr>
          <w:rFonts w:ascii="Times New Roman" w:hAnsi="Times New Roman" w:cs="Times New Roman"/>
          <w:sz w:val="24"/>
          <w:szCs w:val="24"/>
          <w:lang w:val="id-ID"/>
        </w:rPr>
        <w:t xml:space="preserve">suara atau </w:t>
      </w:r>
      <w:r w:rsidR="00EE2F81" w:rsidRPr="00FD1B2D">
        <w:rPr>
          <w:rFonts w:ascii="Times New Roman" w:hAnsi="Times New Roman" w:cs="Times New Roman"/>
          <w:sz w:val="24"/>
          <w:szCs w:val="24"/>
          <w:lang w:val="id-ID"/>
        </w:rPr>
        <w:t xml:space="preserve">keputusan dalam RUPS yang difasilitasi </w:t>
      </w:r>
      <w:r w:rsidR="001B2BEB" w:rsidRPr="00FD1B2D">
        <w:rPr>
          <w:rFonts w:ascii="Times New Roman" w:hAnsi="Times New Roman" w:cs="Times New Roman"/>
          <w:sz w:val="24"/>
          <w:szCs w:val="24"/>
          <w:lang w:val="id-ID"/>
        </w:rPr>
        <w:t>melalui Aplikasi eASY.KSEI. M</w:t>
      </w:r>
      <w:r w:rsidR="00EE2F81" w:rsidRPr="00FD1B2D">
        <w:rPr>
          <w:rFonts w:ascii="Times New Roman" w:hAnsi="Times New Roman" w:cs="Times New Roman"/>
          <w:sz w:val="24"/>
          <w:szCs w:val="24"/>
          <w:lang w:val="id-ID"/>
        </w:rPr>
        <w:t>ekanisme pengambilan</w:t>
      </w:r>
      <w:r w:rsidR="008D7EBF" w:rsidRPr="00FD1B2D">
        <w:rPr>
          <w:rFonts w:ascii="Times New Roman" w:hAnsi="Times New Roman" w:cs="Times New Roman"/>
          <w:sz w:val="24"/>
          <w:szCs w:val="24"/>
          <w:lang w:val="id-ID"/>
        </w:rPr>
        <w:t xml:space="preserve"> keputusan sebagaimana dijelaskan sebelumnya bisa diartikan sebagai suatu penyampaian informasi secara </w:t>
      </w:r>
      <w:r w:rsidR="001B2BEB" w:rsidRPr="00FD1B2D">
        <w:rPr>
          <w:rFonts w:ascii="Times New Roman" w:hAnsi="Times New Roman" w:cs="Times New Roman"/>
          <w:sz w:val="24"/>
          <w:szCs w:val="24"/>
          <w:lang w:val="id-ID"/>
        </w:rPr>
        <w:t>elektronik</w:t>
      </w:r>
      <w:r w:rsidR="008D7EBF" w:rsidRPr="00FD1B2D">
        <w:rPr>
          <w:rFonts w:ascii="Times New Roman" w:hAnsi="Times New Roman" w:cs="Times New Roman"/>
          <w:sz w:val="24"/>
          <w:szCs w:val="24"/>
          <w:lang w:val="id-ID"/>
        </w:rPr>
        <w:t xml:space="preserve"> dari </w:t>
      </w:r>
      <w:r w:rsidR="001B2BEB" w:rsidRPr="00FD1B2D">
        <w:rPr>
          <w:rFonts w:ascii="Times New Roman" w:hAnsi="Times New Roman" w:cs="Times New Roman"/>
          <w:sz w:val="24"/>
          <w:szCs w:val="24"/>
          <w:lang w:val="id-ID"/>
        </w:rPr>
        <w:t>Pemegang Saham</w:t>
      </w:r>
      <w:r w:rsidR="008D7EBF" w:rsidRPr="00FD1B2D">
        <w:rPr>
          <w:rFonts w:ascii="Times New Roman" w:hAnsi="Times New Roman" w:cs="Times New Roman"/>
          <w:sz w:val="24"/>
          <w:szCs w:val="24"/>
          <w:lang w:val="id-ID"/>
        </w:rPr>
        <w:t xml:space="preserve"> agar </w:t>
      </w:r>
      <w:r w:rsidR="001B2BEB" w:rsidRPr="00FD1B2D">
        <w:rPr>
          <w:rFonts w:ascii="Times New Roman" w:hAnsi="Times New Roman" w:cs="Times New Roman"/>
          <w:sz w:val="24"/>
          <w:szCs w:val="24"/>
          <w:lang w:val="id-ID"/>
        </w:rPr>
        <w:t xml:space="preserve">terpenuhinya </w:t>
      </w:r>
      <w:r w:rsidR="008D7EBF" w:rsidRPr="00FD1B2D">
        <w:rPr>
          <w:rFonts w:ascii="Times New Roman" w:hAnsi="Times New Roman" w:cs="Times New Roman"/>
          <w:sz w:val="24"/>
          <w:szCs w:val="24"/>
          <w:lang w:val="id-ID"/>
        </w:rPr>
        <w:t xml:space="preserve">kuorum </w:t>
      </w:r>
      <w:r w:rsidR="001B2BEB" w:rsidRPr="00FD1B2D">
        <w:rPr>
          <w:rFonts w:ascii="Times New Roman" w:hAnsi="Times New Roman" w:cs="Times New Roman"/>
          <w:sz w:val="24"/>
          <w:szCs w:val="24"/>
          <w:lang w:val="id-ID"/>
        </w:rPr>
        <w:t>keputusan pada mata acara Rapat</w:t>
      </w:r>
      <w:r w:rsidR="008D7EBF" w:rsidRPr="00FD1B2D">
        <w:rPr>
          <w:rFonts w:ascii="Times New Roman" w:hAnsi="Times New Roman" w:cs="Times New Roman"/>
          <w:sz w:val="24"/>
          <w:szCs w:val="24"/>
          <w:lang w:val="id-ID"/>
        </w:rPr>
        <w:t xml:space="preserve"> yang sudah ditetapkan. Perihal keraguan dari keabsahan informasi </w:t>
      </w:r>
      <w:r w:rsidR="001B2BEB" w:rsidRPr="00FD1B2D">
        <w:rPr>
          <w:rFonts w:ascii="Times New Roman" w:hAnsi="Times New Roman" w:cs="Times New Roman"/>
          <w:sz w:val="24"/>
          <w:szCs w:val="24"/>
          <w:lang w:val="id-ID"/>
        </w:rPr>
        <w:t xml:space="preserve">pada penjelasan </w:t>
      </w:r>
      <w:r w:rsidR="006B42B9" w:rsidRPr="00FD1B2D">
        <w:rPr>
          <w:rFonts w:ascii="Times New Roman" w:hAnsi="Times New Roman" w:cs="Times New Roman"/>
          <w:sz w:val="24"/>
          <w:szCs w:val="24"/>
          <w:lang w:val="id-ID"/>
        </w:rPr>
        <w:t>sebelumnya</w:t>
      </w:r>
      <w:r w:rsidR="008D7EBF" w:rsidRPr="00FD1B2D">
        <w:rPr>
          <w:rFonts w:ascii="Times New Roman" w:hAnsi="Times New Roman" w:cs="Times New Roman"/>
          <w:sz w:val="24"/>
          <w:szCs w:val="24"/>
          <w:lang w:val="id-ID"/>
        </w:rPr>
        <w:t>, berdasarkan UU ITE</w:t>
      </w:r>
      <w:r w:rsidR="00EE2F81" w:rsidRPr="00FD1B2D">
        <w:rPr>
          <w:rFonts w:ascii="Times New Roman" w:hAnsi="Times New Roman" w:cs="Times New Roman"/>
          <w:sz w:val="24"/>
          <w:szCs w:val="24"/>
          <w:lang w:val="id-ID"/>
        </w:rPr>
        <w:t xml:space="preserve"> </w:t>
      </w:r>
      <w:r w:rsidR="006B42B9" w:rsidRPr="00FD1B2D">
        <w:rPr>
          <w:rFonts w:ascii="Times New Roman" w:hAnsi="Times New Roman" w:cs="Times New Roman"/>
          <w:sz w:val="24"/>
          <w:szCs w:val="24"/>
          <w:lang w:val="id-ID"/>
        </w:rPr>
        <w:t xml:space="preserve">yang </w:t>
      </w:r>
      <w:r w:rsidR="00A64BC8" w:rsidRPr="00FD1B2D">
        <w:rPr>
          <w:rFonts w:ascii="Times New Roman" w:hAnsi="Times New Roman" w:cs="Times New Roman"/>
          <w:sz w:val="24"/>
          <w:szCs w:val="24"/>
          <w:lang w:val="id-ID"/>
        </w:rPr>
        <w:t xml:space="preserve">menjamin keabsahan </w:t>
      </w:r>
      <w:r w:rsidR="00CA5680" w:rsidRPr="00FD1B2D">
        <w:rPr>
          <w:rFonts w:ascii="Times New Roman" w:hAnsi="Times New Roman" w:cs="Times New Roman"/>
          <w:sz w:val="24"/>
          <w:szCs w:val="24"/>
          <w:lang w:val="id-ID"/>
        </w:rPr>
        <w:t xml:space="preserve">dari </w:t>
      </w:r>
      <w:r w:rsidR="00A64BC8" w:rsidRPr="00FD1B2D">
        <w:rPr>
          <w:rFonts w:ascii="Times New Roman" w:hAnsi="Times New Roman" w:cs="Times New Roman"/>
          <w:sz w:val="24"/>
          <w:szCs w:val="24"/>
          <w:lang w:val="id-ID"/>
        </w:rPr>
        <w:t xml:space="preserve">alat bukti </w:t>
      </w:r>
      <w:r w:rsidR="00CA5680" w:rsidRPr="00FD1B2D">
        <w:rPr>
          <w:rFonts w:ascii="Times New Roman" w:hAnsi="Times New Roman" w:cs="Times New Roman"/>
          <w:sz w:val="24"/>
          <w:szCs w:val="24"/>
          <w:lang w:val="id-ID"/>
        </w:rPr>
        <w:t xml:space="preserve">informasi elektronik dan/atau dokumen </w:t>
      </w:r>
      <w:r w:rsidR="00A64BC8" w:rsidRPr="00FD1B2D">
        <w:rPr>
          <w:rFonts w:ascii="Times New Roman" w:hAnsi="Times New Roman" w:cs="Times New Roman"/>
          <w:sz w:val="24"/>
          <w:szCs w:val="24"/>
          <w:lang w:val="id-ID"/>
        </w:rPr>
        <w:t>elektronik.</w:t>
      </w:r>
    </w:p>
    <w:p w14:paraId="73066626" w14:textId="12EC1A90" w:rsidR="00953E58" w:rsidRPr="00E75E3C" w:rsidRDefault="00953E58" w:rsidP="00E75E3C">
      <w:pPr>
        <w:tabs>
          <w:tab w:val="left" w:pos="90"/>
          <w:tab w:val="left" w:pos="720"/>
          <w:tab w:val="left" w:pos="1134"/>
        </w:tabs>
        <w:spacing w:after="0" w:line="360" w:lineRule="auto"/>
        <w:jc w:val="both"/>
        <w:rPr>
          <w:rFonts w:ascii="Times New Roman" w:eastAsia="Times New Roman" w:hAnsi="Times New Roman" w:cs="Times New Roman"/>
          <w:color w:val="000000" w:themeColor="text1"/>
          <w:sz w:val="24"/>
          <w:szCs w:val="24"/>
          <w:lang w:val="id-ID" w:eastAsia="en-ID"/>
        </w:rPr>
      </w:pPr>
      <w:r w:rsidRPr="00FD1B2D">
        <w:rPr>
          <w:rFonts w:ascii="Times New Roman" w:hAnsi="Times New Roman" w:cs="Times New Roman"/>
          <w:sz w:val="24"/>
          <w:szCs w:val="24"/>
          <w:lang w:val="id-ID"/>
        </w:rPr>
        <w:tab/>
      </w:r>
      <w:r w:rsidRPr="00FD1B2D">
        <w:rPr>
          <w:rFonts w:ascii="Times New Roman" w:hAnsi="Times New Roman" w:cs="Times New Roman"/>
          <w:sz w:val="24"/>
          <w:szCs w:val="24"/>
          <w:lang w:val="id-ID"/>
        </w:rPr>
        <w:tab/>
      </w:r>
      <w:r w:rsidRPr="00E75E3C">
        <w:rPr>
          <w:rFonts w:ascii="Times New Roman" w:eastAsia="Times New Roman" w:hAnsi="Times New Roman" w:cs="Times New Roman"/>
          <w:color w:val="000000" w:themeColor="text1"/>
          <w:sz w:val="24"/>
          <w:szCs w:val="24"/>
          <w:lang w:val="id-ID" w:eastAsia="en-ID"/>
        </w:rPr>
        <w:t xml:space="preserve">Istilah pembuktian elektronik mulai dikenal dalam dunia Hukum sejak munculnya Undang-undang Nomor 11 Tahun 2008 Tentang Informasi dan Transaksi Elektronik </w:t>
      </w:r>
      <w:r w:rsidRPr="00E75E3C">
        <w:rPr>
          <w:rFonts w:ascii="Times New Roman" w:eastAsia="Times New Roman" w:hAnsi="Times New Roman" w:cs="Times New Roman"/>
          <w:i/>
          <w:iCs/>
          <w:color w:val="000000" w:themeColor="text1"/>
          <w:sz w:val="24"/>
          <w:szCs w:val="24"/>
          <w:lang w:val="id-ID" w:eastAsia="en-ID"/>
        </w:rPr>
        <w:t>juncto</w:t>
      </w:r>
      <w:r w:rsidRPr="00E75E3C">
        <w:rPr>
          <w:rFonts w:ascii="Times New Roman" w:eastAsia="Times New Roman" w:hAnsi="Times New Roman" w:cs="Times New Roman"/>
          <w:color w:val="000000" w:themeColor="text1"/>
          <w:sz w:val="24"/>
          <w:szCs w:val="24"/>
          <w:lang w:val="id-ID" w:eastAsia="en-ID"/>
        </w:rPr>
        <w:t xml:space="preserve"> Undang-undang Nomor 19 Tahun 2016 Tentang Perubahan Atas Undang-undang Nomor 11 </w:t>
      </w:r>
      <w:r w:rsidRPr="00E75E3C">
        <w:rPr>
          <w:rFonts w:ascii="Times New Roman" w:eastAsia="Times New Roman" w:hAnsi="Times New Roman" w:cs="Times New Roman"/>
          <w:color w:val="000000" w:themeColor="text1"/>
          <w:sz w:val="24"/>
          <w:szCs w:val="24"/>
          <w:lang w:val="id-ID" w:eastAsia="en-ID"/>
        </w:rPr>
        <w:lastRenderedPageBreak/>
        <w:t xml:space="preserve">Tahun 2008 Tentang Informasi Dan Transaksi Elektronik. Dalam Pasal 5 ayat (1) UU ITE dijelaskan bahwa </w:t>
      </w:r>
      <w:r w:rsidRPr="00E75E3C">
        <w:rPr>
          <w:rFonts w:ascii="Times New Roman" w:eastAsia="Times New Roman" w:hAnsi="Times New Roman" w:cs="Times New Roman"/>
          <w:i/>
          <w:iCs/>
          <w:color w:val="000000" w:themeColor="text1"/>
          <w:sz w:val="24"/>
          <w:szCs w:val="24"/>
          <w:lang w:val="id-ID" w:eastAsia="en-ID"/>
        </w:rPr>
        <w:t>Alat Bukti Elektronik ialah Informasi Elektronik dan/atau Dokumen Elektronik dan/atau hasil cetaknya merupakan alat bukti hukum yang sah, yang memenuhi persyaratan formil dan persyaratan materil yang diatur dalam UU ITE.</w:t>
      </w:r>
    </w:p>
    <w:p w14:paraId="5789C6C0" w14:textId="75F96159" w:rsidR="00953E58" w:rsidRPr="00E75E3C" w:rsidRDefault="0005421D" w:rsidP="00E75E3C">
      <w:pPr>
        <w:tabs>
          <w:tab w:val="left" w:pos="90"/>
        </w:tabs>
        <w:spacing w:before="150" w:after="0" w:line="360" w:lineRule="auto"/>
        <w:jc w:val="both"/>
        <w:rPr>
          <w:rFonts w:ascii="Times New Roman" w:eastAsia="Times New Roman" w:hAnsi="Times New Roman" w:cs="Times New Roman"/>
          <w:color w:val="000000" w:themeColor="text1"/>
          <w:sz w:val="24"/>
          <w:szCs w:val="24"/>
          <w:lang w:val="id-ID" w:eastAsia="en-ID"/>
        </w:rPr>
      </w:pPr>
      <w:r w:rsidRPr="00E75E3C">
        <w:rPr>
          <w:rFonts w:ascii="Times New Roman" w:eastAsia="Times New Roman" w:hAnsi="Times New Roman" w:cs="Times New Roman"/>
          <w:color w:val="000000" w:themeColor="text1"/>
          <w:sz w:val="24"/>
          <w:szCs w:val="24"/>
          <w:lang w:val="en-US" w:eastAsia="en-ID"/>
        </w:rPr>
        <w:tab/>
      </w:r>
      <w:r w:rsidRPr="00E75E3C">
        <w:rPr>
          <w:rFonts w:ascii="Times New Roman" w:eastAsia="Times New Roman" w:hAnsi="Times New Roman" w:cs="Times New Roman"/>
          <w:color w:val="000000" w:themeColor="text1"/>
          <w:sz w:val="24"/>
          <w:szCs w:val="24"/>
          <w:lang w:val="en-US" w:eastAsia="en-ID"/>
        </w:rPr>
        <w:tab/>
      </w:r>
      <w:r w:rsidR="00953E58" w:rsidRPr="00E75E3C">
        <w:rPr>
          <w:rFonts w:ascii="Times New Roman" w:eastAsia="Times New Roman" w:hAnsi="Times New Roman" w:cs="Times New Roman"/>
          <w:color w:val="000000" w:themeColor="text1"/>
          <w:sz w:val="24"/>
          <w:szCs w:val="24"/>
          <w:lang w:val="id-ID" w:eastAsia="en-ID"/>
        </w:rPr>
        <w:t>Berdasarkan undang-undang tersebut maka terdapat penambahan jenis alat bukti di persidangan yakni informasi elektronik dan/atau dokumen elektronik. Dalam ketentuan umum UU ITE dapat diketahui bahwa jenis data elektronik seperti tulisan, foto, suara, gambar merupakan informasi elektronik, jenis bukti elektronik tersebut telah dijelaskan dalam Pasal 5 Undang-Undang ITE dikatakan bahwa:</w:t>
      </w:r>
    </w:p>
    <w:p w14:paraId="5B9A92D5" w14:textId="77777777" w:rsidR="00953E58" w:rsidRPr="00E75E3C" w:rsidRDefault="00953E58" w:rsidP="00E75E3C">
      <w:pPr>
        <w:numPr>
          <w:ilvl w:val="0"/>
          <w:numId w:val="17"/>
        </w:numPr>
        <w:spacing w:before="100" w:beforeAutospacing="1" w:after="0" w:line="360" w:lineRule="auto"/>
        <w:jc w:val="both"/>
        <w:rPr>
          <w:rFonts w:ascii="Times New Roman" w:eastAsia="Times New Roman" w:hAnsi="Times New Roman" w:cs="Times New Roman"/>
          <w:color w:val="000000" w:themeColor="text1"/>
          <w:sz w:val="24"/>
          <w:szCs w:val="24"/>
          <w:lang w:val="id-ID" w:eastAsia="en-ID"/>
        </w:rPr>
      </w:pPr>
      <w:r w:rsidRPr="00E75E3C">
        <w:rPr>
          <w:rFonts w:ascii="Times New Roman" w:eastAsia="Times New Roman" w:hAnsi="Times New Roman" w:cs="Times New Roman"/>
          <w:color w:val="000000" w:themeColor="text1"/>
          <w:sz w:val="24"/>
          <w:szCs w:val="24"/>
          <w:lang w:val="id-ID" w:eastAsia="en-ID"/>
        </w:rPr>
        <w:t>Informasi Elektronik dan/atau Dokumen Elektronik dan/atau hasil cetaknya merupakan alat bukti hukum yang sah.</w:t>
      </w:r>
    </w:p>
    <w:p w14:paraId="53FFE279" w14:textId="57E34F2D" w:rsidR="00953E58" w:rsidRPr="00E75E3C" w:rsidRDefault="00953E58" w:rsidP="00E75E3C">
      <w:pPr>
        <w:numPr>
          <w:ilvl w:val="0"/>
          <w:numId w:val="17"/>
        </w:numPr>
        <w:spacing w:before="100" w:beforeAutospacing="1" w:after="0" w:line="360" w:lineRule="auto"/>
        <w:jc w:val="both"/>
        <w:rPr>
          <w:rFonts w:ascii="Times New Roman" w:eastAsia="Times New Roman" w:hAnsi="Times New Roman" w:cs="Times New Roman"/>
          <w:color w:val="000000" w:themeColor="text1"/>
          <w:sz w:val="24"/>
          <w:szCs w:val="24"/>
          <w:lang w:val="id-ID" w:eastAsia="en-ID"/>
        </w:rPr>
      </w:pPr>
      <w:r w:rsidRPr="00E75E3C">
        <w:rPr>
          <w:rFonts w:ascii="Times New Roman" w:eastAsia="Times New Roman" w:hAnsi="Times New Roman" w:cs="Times New Roman"/>
          <w:color w:val="000000" w:themeColor="text1"/>
          <w:sz w:val="24"/>
          <w:szCs w:val="24"/>
          <w:lang w:val="id-ID" w:eastAsia="en-ID"/>
        </w:rPr>
        <w:t>Informasi Elektronik dan/atau Dokumen Elektronik dan/atau hasil cetaknya sebagaimana dimaksud pada ayat (1) merupakan perluasan dari alat bukti yang sah sesuai dengan Hukum Acara yang berlaku di Indonesia.</w:t>
      </w:r>
      <w:r w:rsidR="00FB1790" w:rsidRPr="00E75E3C">
        <w:rPr>
          <w:rStyle w:val="FootnoteReference"/>
          <w:rFonts w:ascii="Times New Roman" w:eastAsia="Times New Roman" w:hAnsi="Times New Roman" w:cs="Times New Roman"/>
          <w:color w:val="000000" w:themeColor="text1"/>
          <w:sz w:val="24"/>
          <w:szCs w:val="24"/>
          <w:lang w:val="id-ID" w:eastAsia="en-ID"/>
        </w:rPr>
        <w:footnoteReference w:id="11"/>
      </w:r>
    </w:p>
    <w:p w14:paraId="1AA027C8" w14:textId="333AD5F5" w:rsidR="00953E58" w:rsidRPr="00E75E3C" w:rsidRDefault="00953E58" w:rsidP="00E75E3C">
      <w:pPr>
        <w:spacing w:before="150" w:after="0" w:line="360" w:lineRule="auto"/>
        <w:ind w:firstLine="491"/>
        <w:jc w:val="both"/>
        <w:rPr>
          <w:rFonts w:ascii="Times New Roman" w:eastAsia="Times New Roman" w:hAnsi="Times New Roman" w:cs="Times New Roman"/>
          <w:color w:val="000000" w:themeColor="text1"/>
          <w:sz w:val="24"/>
          <w:szCs w:val="24"/>
          <w:lang w:val="id-ID" w:eastAsia="en-ID"/>
        </w:rPr>
      </w:pPr>
      <w:r w:rsidRPr="00E75E3C">
        <w:rPr>
          <w:rFonts w:ascii="Times New Roman" w:eastAsia="Times New Roman" w:hAnsi="Times New Roman" w:cs="Times New Roman"/>
          <w:color w:val="000000" w:themeColor="text1"/>
          <w:sz w:val="24"/>
          <w:szCs w:val="24"/>
          <w:lang w:val="id-ID" w:eastAsia="en-ID"/>
        </w:rPr>
        <w:t>Undang-Undang ITE Nomor 11 Tahun 2008 masih terlalu umum dalam menjelaskan jenis-jenis alat bukti elektronik, kemudian dalam perubahannya pada Undang-</w:t>
      </w:r>
      <w:r w:rsidR="008A6FE7" w:rsidRPr="00E75E3C">
        <w:rPr>
          <w:rFonts w:ascii="Times New Roman" w:eastAsia="Times New Roman" w:hAnsi="Times New Roman" w:cs="Times New Roman"/>
          <w:color w:val="000000" w:themeColor="text1"/>
          <w:sz w:val="24"/>
          <w:szCs w:val="24"/>
          <w:lang w:val="id-ID" w:eastAsia="en-ID"/>
        </w:rPr>
        <w:t>U</w:t>
      </w:r>
      <w:r w:rsidRPr="00E75E3C">
        <w:rPr>
          <w:rFonts w:ascii="Times New Roman" w:eastAsia="Times New Roman" w:hAnsi="Times New Roman" w:cs="Times New Roman"/>
          <w:color w:val="000000" w:themeColor="text1"/>
          <w:sz w:val="24"/>
          <w:szCs w:val="24"/>
          <w:lang w:val="id-ID" w:eastAsia="en-ID"/>
        </w:rPr>
        <w:t>ndang Nomor 19 Tahun 2016 dijelaskan lebih rinci terkait apa saja macam-macam alat bukti elektronik berupa Informasi Elektronik dan Dokumen elektronik, antara lain:</w:t>
      </w:r>
    </w:p>
    <w:p w14:paraId="0D22E5BF" w14:textId="77777777" w:rsidR="00953E58" w:rsidRPr="00E75E3C" w:rsidRDefault="00953E58" w:rsidP="00E75E3C">
      <w:pPr>
        <w:pStyle w:val="NoSpacing"/>
        <w:spacing w:line="360" w:lineRule="auto"/>
        <w:ind w:firstLine="360"/>
        <w:jc w:val="both"/>
        <w:rPr>
          <w:rFonts w:ascii="Times New Roman" w:hAnsi="Times New Roman" w:cs="Times New Roman"/>
          <w:i/>
          <w:iCs/>
          <w:color w:val="000000" w:themeColor="text1"/>
          <w:sz w:val="24"/>
          <w:szCs w:val="24"/>
          <w:lang w:val="id-ID" w:eastAsia="en-ID"/>
        </w:rPr>
      </w:pPr>
      <w:r w:rsidRPr="00E75E3C">
        <w:rPr>
          <w:rFonts w:ascii="Times New Roman" w:hAnsi="Times New Roman" w:cs="Times New Roman"/>
          <w:i/>
          <w:iCs/>
          <w:color w:val="000000" w:themeColor="text1"/>
          <w:sz w:val="24"/>
          <w:szCs w:val="24"/>
          <w:lang w:val="id-ID" w:eastAsia="en-ID"/>
        </w:rPr>
        <w:t>Pasal 1</w:t>
      </w:r>
    </w:p>
    <w:p w14:paraId="0ED48BCF" w14:textId="77777777" w:rsidR="00953E58" w:rsidRPr="00E75E3C" w:rsidRDefault="00953E58" w:rsidP="00E75E3C">
      <w:pPr>
        <w:pStyle w:val="NoSpacing"/>
        <w:spacing w:line="360" w:lineRule="auto"/>
        <w:ind w:firstLine="360"/>
        <w:jc w:val="both"/>
        <w:rPr>
          <w:rFonts w:ascii="Times New Roman" w:hAnsi="Times New Roman" w:cs="Times New Roman"/>
          <w:i/>
          <w:iCs/>
          <w:color w:val="000000" w:themeColor="text1"/>
          <w:sz w:val="24"/>
          <w:szCs w:val="24"/>
          <w:lang w:val="id-ID" w:eastAsia="en-ID"/>
        </w:rPr>
      </w:pPr>
      <w:r w:rsidRPr="00E75E3C">
        <w:rPr>
          <w:rFonts w:ascii="Times New Roman" w:hAnsi="Times New Roman" w:cs="Times New Roman"/>
          <w:i/>
          <w:iCs/>
          <w:color w:val="000000" w:themeColor="text1"/>
          <w:sz w:val="24"/>
          <w:szCs w:val="24"/>
          <w:lang w:val="id-ID" w:eastAsia="en-ID"/>
        </w:rPr>
        <w:t>Dalam Undang-Undang ini yang dimaksud dengan:</w:t>
      </w:r>
    </w:p>
    <w:p w14:paraId="0B043941" w14:textId="697E1120" w:rsidR="00953E58" w:rsidRPr="00E75E3C" w:rsidRDefault="00953E58" w:rsidP="00E75E3C">
      <w:pPr>
        <w:pStyle w:val="NoSpacing"/>
        <w:numPr>
          <w:ilvl w:val="0"/>
          <w:numId w:val="21"/>
        </w:numPr>
        <w:spacing w:line="360" w:lineRule="auto"/>
        <w:jc w:val="both"/>
        <w:rPr>
          <w:rFonts w:ascii="Times New Roman" w:hAnsi="Times New Roman" w:cs="Times New Roman"/>
          <w:i/>
          <w:iCs/>
          <w:color w:val="000000" w:themeColor="text1"/>
          <w:sz w:val="24"/>
          <w:szCs w:val="24"/>
          <w:lang w:val="id-ID" w:eastAsia="en-ID"/>
        </w:rPr>
      </w:pPr>
      <w:r w:rsidRPr="00E75E3C">
        <w:rPr>
          <w:rFonts w:ascii="Times New Roman" w:hAnsi="Times New Roman" w:cs="Times New Roman"/>
          <w:i/>
          <w:iCs/>
          <w:color w:val="000000" w:themeColor="text1"/>
          <w:sz w:val="24"/>
          <w:szCs w:val="24"/>
          <w:lang w:val="id-ID" w:eastAsia="en-ID"/>
        </w:rPr>
        <w:t>Informasi Elektronik adalah satu atau sekumpulan data elektronik, termasuk tetapi tidak terbatas pada tulisan, suara, gambar, peta, rancangan, foto, electronic data interchange (EDI), surat elektronik (electronic mail), telegram, teleks, telecopy atau sejenisnya, huruf, tanda, angka, Kode Akses, simbol, atau perforasi yang telah diolah yang memiliki arti atau dapat dipahami oleh orang yang mampu memahaminya.</w:t>
      </w:r>
    </w:p>
    <w:p w14:paraId="3C1516CE" w14:textId="3C2DE020" w:rsidR="00953E58" w:rsidRPr="00E75E3C" w:rsidRDefault="00953E58" w:rsidP="00E75E3C">
      <w:pPr>
        <w:pStyle w:val="NoSpacing"/>
        <w:numPr>
          <w:ilvl w:val="0"/>
          <w:numId w:val="21"/>
        </w:numPr>
        <w:spacing w:line="360" w:lineRule="auto"/>
        <w:jc w:val="both"/>
        <w:rPr>
          <w:rFonts w:ascii="Times New Roman" w:hAnsi="Times New Roman" w:cs="Times New Roman"/>
          <w:i/>
          <w:iCs/>
          <w:color w:val="000000" w:themeColor="text1"/>
          <w:sz w:val="24"/>
          <w:szCs w:val="24"/>
          <w:lang w:val="id-ID" w:eastAsia="en-ID"/>
        </w:rPr>
      </w:pPr>
      <w:r w:rsidRPr="00E75E3C">
        <w:rPr>
          <w:rFonts w:ascii="Times New Roman" w:hAnsi="Times New Roman" w:cs="Times New Roman"/>
          <w:i/>
          <w:iCs/>
          <w:color w:val="000000" w:themeColor="text1"/>
          <w:sz w:val="24"/>
          <w:szCs w:val="24"/>
          <w:lang w:val="id-ID" w:eastAsia="en-ID"/>
        </w:rPr>
        <w:t>Transaksi Elektronik adalah perbuatan hukum yang dilakukan dengan menggunakan Komputer, jaringan Komputer, dan/atau media elektronik lainnya.</w:t>
      </w:r>
    </w:p>
    <w:p w14:paraId="1018AC6A" w14:textId="1A15DDA2" w:rsidR="00953E58" w:rsidRPr="00E75E3C" w:rsidRDefault="00953E58" w:rsidP="00E75E3C">
      <w:pPr>
        <w:pStyle w:val="NoSpacing"/>
        <w:numPr>
          <w:ilvl w:val="0"/>
          <w:numId w:val="21"/>
        </w:numPr>
        <w:spacing w:line="360" w:lineRule="auto"/>
        <w:jc w:val="both"/>
        <w:rPr>
          <w:rFonts w:ascii="Times New Roman" w:hAnsi="Times New Roman" w:cs="Times New Roman"/>
          <w:i/>
          <w:iCs/>
          <w:color w:val="000000" w:themeColor="text1"/>
          <w:sz w:val="24"/>
          <w:szCs w:val="24"/>
          <w:lang w:val="id-ID" w:eastAsia="en-ID"/>
        </w:rPr>
      </w:pPr>
      <w:r w:rsidRPr="00E75E3C">
        <w:rPr>
          <w:rFonts w:ascii="Times New Roman" w:hAnsi="Times New Roman" w:cs="Times New Roman"/>
          <w:i/>
          <w:iCs/>
          <w:color w:val="000000" w:themeColor="text1"/>
          <w:sz w:val="24"/>
          <w:szCs w:val="24"/>
          <w:lang w:val="id-ID" w:eastAsia="en-ID"/>
        </w:rPr>
        <w:lastRenderedPageBreak/>
        <w:t>Teknologi Informasi adalah suatu teknik untuk mengumpulkan, menyiapkan, menyimpan, memproses, mengumumkan, menganalisis, dan/atau menyebarkan informasi.</w:t>
      </w:r>
    </w:p>
    <w:p w14:paraId="6CB69DB3" w14:textId="4BCEE834" w:rsidR="008A6FE7" w:rsidRPr="00E75E3C" w:rsidRDefault="00953E58" w:rsidP="00E75E3C">
      <w:pPr>
        <w:pStyle w:val="NoSpacing"/>
        <w:numPr>
          <w:ilvl w:val="0"/>
          <w:numId w:val="21"/>
        </w:numPr>
        <w:spacing w:line="360" w:lineRule="auto"/>
        <w:jc w:val="both"/>
        <w:rPr>
          <w:rFonts w:ascii="Times New Roman" w:hAnsi="Times New Roman" w:cs="Times New Roman"/>
          <w:i/>
          <w:iCs/>
          <w:color w:val="000000" w:themeColor="text1"/>
          <w:sz w:val="24"/>
          <w:szCs w:val="24"/>
          <w:lang w:val="id-ID" w:eastAsia="en-ID"/>
        </w:rPr>
      </w:pPr>
      <w:r w:rsidRPr="00E75E3C">
        <w:rPr>
          <w:rFonts w:ascii="Times New Roman" w:hAnsi="Times New Roman" w:cs="Times New Roman"/>
          <w:i/>
          <w:iCs/>
          <w:color w:val="000000" w:themeColor="text1"/>
          <w:sz w:val="24"/>
          <w:szCs w:val="24"/>
          <w:lang w:val="id-ID" w:eastAsia="en-ID"/>
        </w:rPr>
        <w:t>Dokumen Elektronik adalah setiap Informasi Elektronik yang dibuat, diteruskan, dikirimkan, diterima, atau disimpan dalam bentuk analog, digital, elektromagnetik, optikal, atau sejenisnya, yang dapat dilihat, ditampilkan, dan/atau didengar melalui Komputer atau Sistem Elektronik, termasuk tetapi tidak terbatas pada tulisan, suara, gambar, peta, rancangan, foto atau sejenisnya, huruf, tanda, angka, Kode Akses, simbol atau perforasi yang memiliki makna atau arti atau dapat dipahami oleh orang yang mampu memahaminya.</w:t>
      </w:r>
      <w:r w:rsidR="00FB1790" w:rsidRPr="00E75E3C">
        <w:rPr>
          <w:rStyle w:val="FootnoteReference"/>
          <w:rFonts w:ascii="Times New Roman" w:hAnsi="Times New Roman" w:cs="Times New Roman"/>
          <w:i/>
          <w:iCs/>
          <w:color w:val="000000" w:themeColor="text1"/>
          <w:sz w:val="24"/>
          <w:szCs w:val="24"/>
          <w:lang w:val="id-ID" w:eastAsia="en-ID"/>
        </w:rPr>
        <w:footnoteReference w:id="12"/>
      </w:r>
      <w:r w:rsidR="00FB1790" w:rsidRPr="00E75E3C">
        <w:rPr>
          <w:rFonts w:ascii="Times New Roman" w:hAnsi="Times New Roman" w:cs="Times New Roman"/>
          <w:i/>
          <w:iCs/>
          <w:noProof/>
          <w:color w:val="000000" w:themeColor="text1"/>
          <w:sz w:val="24"/>
          <w:szCs w:val="24"/>
          <w:lang w:val="id-ID" w:eastAsia="en-ID"/>
        </w:rPr>
        <w:t xml:space="preserve"> </w:t>
      </w:r>
    </w:p>
    <w:p w14:paraId="607E08AF" w14:textId="0FB6A3CD" w:rsidR="00953E58" w:rsidRPr="00E75E3C" w:rsidRDefault="00953E58" w:rsidP="00E75E3C">
      <w:pPr>
        <w:pStyle w:val="NoSpacing"/>
        <w:spacing w:line="360" w:lineRule="auto"/>
        <w:ind w:firstLine="360"/>
        <w:jc w:val="both"/>
        <w:rPr>
          <w:rFonts w:ascii="Times New Roman" w:hAnsi="Times New Roman" w:cs="Times New Roman"/>
          <w:i/>
          <w:iCs/>
          <w:color w:val="000000" w:themeColor="text1"/>
          <w:sz w:val="24"/>
          <w:szCs w:val="24"/>
          <w:lang w:val="id-ID" w:eastAsia="en-ID"/>
        </w:rPr>
      </w:pPr>
      <w:r w:rsidRPr="00E75E3C">
        <w:rPr>
          <w:rFonts w:ascii="Times New Roman" w:eastAsia="Times New Roman" w:hAnsi="Times New Roman" w:cs="Times New Roman"/>
          <w:color w:val="000000" w:themeColor="text1"/>
          <w:sz w:val="24"/>
          <w:szCs w:val="24"/>
          <w:lang w:val="id-ID" w:eastAsia="en-ID"/>
        </w:rPr>
        <w:t>Dalam sistem pembuktian di Indonesia, Hakim terikat pada alat-alat bukti yang sah, yang berarti bahwa Hakim hanya boleh mengambil keputusan atau menjatuhkan putusan berdasarkan alat-alat bukti yang ditentukan oleh Undang-undang saja, bukti dalam acara perdata yang disebutkan oleh undang-undang diatur dalam Pasal 164 HIR/284 RBg mengatur secara limitatif mengenai alat bukti dalam perkara perdata alat bukti, antara lain:</w:t>
      </w:r>
    </w:p>
    <w:p w14:paraId="5E200933" w14:textId="77777777" w:rsidR="00953E58" w:rsidRPr="00E75E3C" w:rsidRDefault="00953E58" w:rsidP="00E75E3C">
      <w:pPr>
        <w:pStyle w:val="NoSpacing"/>
        <w:numPr>
          <w:ilvl w:val="0"/>
          <w:numId w:val="22"/>
        </w:numPr>
        <w:spacing w:line="360" w:lineRule="auto"/>
        <w:ind w:left="851" w:hanging="425"/>
        <w:jc w:val="both"/>
        <w:rPr>
          <w:rFonts w:ascii="Times New Roman" w:hAnsi="Times New Roman" w:cs="Times New Roman"/>
          <w:color w:val="000000" w:themeColor="text1"/>
          <w:sz w:val="24"/>
          <w:szCs w:val="24"/>
          <w:lang w:val="id-ID" w:eastAsia="en-ID"/>
        </w:rPr>
      </w:pPr>
      <w:r w:rsidRPr="00E75E3C">
        <w:rPr>
          <w:rFonts w:ascii="Times New Roman" w:hAnsi="Times New Roman" w:cs="Times New Roman"/>
          <w:color w:val="000000" w:themeColor="text1"/>
          <w:sz w:val="24"/>
          <w:szCs w:val="24"/>
          <w:lang w:val="id-ID" w:eastAsia="en-ID"/>
        </w:rPr>
        <w:t>Bukti surat</w:t>
      </w:r>
    </w:p>
    <w:p w14:paraId="0E0DCB63" w14:textId="77777777" w:rsidR="00953E58" w:rsidRPr="00E75E3C" w:rsidRDefault="00953E58" w:rsidP="00E75E3C">
      <w:pPr>
        <w:pStyle w:val="NoSpacing"/>
        <w:numPr>
          <w:ilvl w:val="0"/>
          <w:numId w:val="22"/>
        </w:numPr>
        <w:spacing w:line="360" w:lineRule="auto"/>
        <w:ind w:left="851" w:hanging="425"/>
        <w:jc w:val="both"/>
        <w:rPr>
          <w:rFonts w:ascii="Times New Roman" w:hAnsi="Times New Roman" w:cs="Times New Roman"/>
          <w:color w:val="000000" w:themeColor="text1"/>
          <w:sz w:val="24"/>
          <w:szCs w:val="24"/>
          <w:lang w:val="id-ID" w:eastAsia="en-ID"/>
        </w:rPr>
      </w:pPr>
      <w:r w:rsidRPr="00E75E3C">
        <w:rPr>
          <w:rFonts w:ascii="Times New Roman" w:hAnsi="Times New Roman" w:cs="Times New Roman"/>
          <w:color w:val="000000" w:themeColor="text1"/>
          <w:sz w:val="24"/>
          <w:szCs w:val="24"/>
          <w:lang w:val="id-ID" w:eastAsia="en-ID"/>
        </w:rPr>
        <w:t>Saksi</w:t>
      </w:r>
    </w:p>
    <w:p w14:paraId="424050FC" w14:textId="77777777" w:rsidR="00953E58" w:rsidRPr="00E75E3C" w:rsidRDefault="00953E58" w:rsidP="00E75E3C">
      <w:pPr>
        <w:pStyle w:val="NoSpacing"/>
        <w:numPr>
          <w:ilvl w:val="0"/>
          <w:numId w:val="22"/>
        </w:numPr>
        <w:spacing w:line="360" w:lineRule="auto"/>
        <w:ind w:left="851" w:hanging="425"/>
        <w:jc w:val="both"/>
        <w:rPr>
          <w:rFonts w:ascii="Times New Roman" w:hAnsi="Times New Roman" w:cs="Times New Roman"/>
          <w:color w:val="000000" w:themeColor="text1"/>
          <w:sz w:val="24"/>
          <w:szCs w:val="24"/>
          <w:lang w:val="id-ID" w:eastAsia="en-ID"/>
        </w:rPr>
      </w:pPr>
      <w:r w:rsidRPr="00E75E3C">
        <w:rPr>
          <w:rFonts w:ascii="Times New Roman" w:hAnsi="Times New Roman" w:cs="Times New Roman"/>
          <w:color w:val="000000" w:themeColor="text1"/>
          <w:sz w:val="24"/>
          <w:szCs w:val="24"/>
          <w:lang w:val="id-ID" w:eastAsia="en-ID"/>
        </w:rPr>
        <w:t>Persangkaan</w:t>
      </w:r>
    </w:p>
    <w:p w14:paraId="386F99FB" w14:textId="77777777" w:rsidR="00953E58" w:rsidRPr="00E75E3C" w:rsidRDefault="00953E58" w:rsidP="00E75E3C">
      <w:pPr>
        <w:pStyle w:val="NoSpacing"/>
        <w:numPr>
          <w:ilvl w:val="0"/>
          <w:numId w:val="22"/>
        </w:numPr>
        <w:spacing w:line="360" w:lineRule="auto"/>
        <w:ind w:left="851" w:hanging="425"/>
        <w:jc w:val="both"/>
        <w:rPr>
          <w:rFonts w:ascii="Times New Roman" w:hAnsi="Times New Roman" w:cs="Times New Roman"/>
          <w:color w:val="000000" w:themeColor="text1"/>
          <w:sz w:val="24"/>
          <w:szCs w:val="24"/>
          <w:lang w:val="id-ID" w:eastAsia="en-ID"/>
        </w:rPr>
      </w:pPr>
      <w:r w:rsidRPr="00E75E3C">
        <w:rPr>
          <w:rFonts w:ascii="Times New Roman" w:hAnsi="Times New Roman" w:cs="Times New Roman"/>
          <w:color w:val="000000" w:themeColor="text1"/>
          <w:sz w:val="24"/>
          <w:szCs w:val="24"/>
          <w:lang w:val="id-ID" w:eastAsia="en-ID"/>
        </w:rPr>
        <w:t>Pengakuan</w:t>
      </w:r>
    </w:p>
    <w:p w14:paraId="2C730222" w14:textId="77777777" w:rsidR="00953E58" w:rsidRPr="00E75E3C" w:rsidRDefault="00953E58" w:rsidP="00E75E3C">
      <w:pPr>
        <w:pStyle w:val="NoSpacing"/>
        <w:numPr>
          <w:ilvl w:val="0"/>
          <w:numId w:val="22"/>
        </w:numPr>
        <w:spacing w:line="360" w:lineRule="auto"/>
        <w:ind w:left="851" w:hanging="425"/>
        <w:jc w:val="both"/>
        <w:rPr>
          <w:rFonts w:ascii="Times New Roman" w:hAnsi="Times New Roman" w:cs="Times New Roman"/>
          <w:color w:val="000000" w:themeColor="text1"/>
          <w:sz w:val="24"/>
          <w:szCs w:val="24"/>
          <w:lang w:val="id-ID" w:eastAsia="en-ID"/>
        </w:rPr>
      </w:pPr>
      <w:r w:rsidRPr="00E75E3C">
        <w:rPr>
          <w:rFonts w:ascii="Times New Roman" w:hAnsi="Times New Roman" w:cs="Times New Roman"/>
          <w:color w:val="000000" w:themeColor="text1"/>
          <w:sz w:val="24"/>
          <w:szCs w:val="24"/>
          <w:lang w:val="id-ID" w:eastAsia="en-ID"/>
        </w:rPr>
        <w:t>Sumpah</w:t>
      </w:r>
    </w:p>
    <w:p w14:paraId="5325A4EC" w14:textId="202CB7D3" w:rsidR="00953E58" w:rsidRPr="00E75E3C" w:rsidRDefault="00953E58" w:rsidP="00E75E3C">
      <w:pPr>
        <w:spacing w:before="150" w:after="0" w:line="360" w:lineRule="auto"/>
        <w:ind w:firstLine="720"/>
        <w:jc w:val="both"/>
        <w:rPr>
          <w:rFonts w:ascii="Times New Roman" w:eastAsia="Times New Roman" w:hAnsi="Times New Roman" w:cs="Times New Roman"/>
          <w:color w:val="000000" w:themeColor="text1"/>
          <w:sz w:val="24"/>
          <w:szCs w:val="24"/>
          <w:lang w:val="id-ID" w:eastAsia="en-ID"/>
        </w:rPr>
      </w:pPr>
      <w:r w:rsidRPr="00E75E3C">
        <w:rPr>
          <w:rFonts w:ascii="Times New Roman" w:eastAsia="Times New Roman" w:hAnsi="Times New Roman" w:cs="Times New Roman"/>
          <w:color w:val="000000" w:themeColor="text1"/>
          <w:sz w:val="24"/>
          <w:szCs w:val="24"/>
          <w:lang w:val="id-ID" w:eastAsia="en-ID"/>
        </w:rPr>
        <w:t>Di luar itu, terdapat alat-alat bukti yang dapat dipergunakan untuk memperoleh kepastian mengenai kebenaran suatu peristiwa yang</w:t>
      </w:r>
      <w:r w:rsidR="001F6C2D" w:rsidRPr="00E75E3C">
        <w:rPr>
          <w:rFonts w:ascii="Times New Roman" w:eastAsia="Times New Roman" w:hAnsi="Times New Roman" w:cs="Times New Roman"/>
          <w:color w:val="000000" w:themeColor="text1"/>
          <w:sz w:val="24"/>
          <w:szCs w:val="24"/>
          <w:lang w:val="id-ID" w:eastAsia="en-ID"/>
        </w:rPr>
        <w:t xml:space="preserve"> </w:t>
      </w:r>
      <w:r w:rsidRPr="00E75E3C">
        <w:rPr>
          <w:rFonts w:ascii="Times New Roman" w:eastAsia="Times New Roman" w:hAnsi="Times New Roman" w:cs="Times New Roman"/>
          <w:color w:val="000000" w:themeColor="text1"/>
          <w:sz w:val="24"/>
          <w:szCs w:val="24"/>
          <w:lang w:val="id-ID" w:eastAsia="en-ID"/>
        </w:rPr>
        <w:t>menjadi</w:t>
      </w:r>
      <w:r w:rsidR="001F6C2D" w:rsidRPr="00E75E3C">
        <w:rPr>
          <w:rFonts w:ascii="Times New Roman" w:eastAsia="Times New Roman" w:hAnsi="Times New Roman" w:cs="Times New Roman"/>
          <w:color w:val="000000" w:themeColor="text1"/>
          <w:sz w:val="24"/>
          <w:szCs w:val="24"/>
          <w:lang w:val="id-ID" w:eastAsia="en-ID"/>
        </w:rPr>
        <w:t xml:space="preserve"> </w:t>
      </w:r>
      <w:r w:rsidRPr="00E75E3C">
        <w:rPr>
          <w:rFonts w:ascii="Times New Roman" w:eastAsia="Times New Roman" w:hAnsi="Times New Roman" w:cs="Times New Roman"/>
          <w:color w:val="000000" w:themeColor="text1"/>
          <w:sz w:val="24"/>
          <w:szCs w:val="24"/>
          <w:lang w:val="id-ID" w:eastAsia="en-ID"/>
        </w:rPr>
        <w:t>sengketa,</w:t>
      </w:r>
      <w:r w:rsidR="008A6FE7" w:rsidRPr="00E75E3C">
        <w:rPr>
          <w:rFonts w:ascii="Times New Roman" w:eastAsia="Times New Roman" w:hAnsi="Times New Roman" w:cs="Times New Roman"/>
          <w:color w:val="000000" w:themeColor="text1"/>
          <w:sz w:val="24"/>
          <w:szCs w:val="24"/>
          <w:lang w:val="id-ID" w:eastAsia="en-ID"/>
        </w:rPr>
        <w:t xml:space="preserve"> </w:t>
      </w:r>
      <w:r w:rsidRPr="00E75E3C">
        <w:rPr>
          <w:rFonts w:ascii="Times New Roman" w:eastAsia="Times New Roman" w:hAnsi="Times New Roman" w:cs="Times New Roman"/>
          <w:color w:val="000000" w:themeColor="text1"/>
          <w:sz w:val="24"/>
          <w:szCs w:val="24"/>
          <w:lang w:val="id-ID" w:eastAsia="en-ID"/>
        </w:rPr>
        <w:t>yaitu pemeriksaan setempat (</w:t>
      </w:r>
      <w:r w:rsidRPr="00E75E3C">
        <w:rPr>
          <w:rFonts w:ascii="Times New Roman" w:eastAsia="Times New Roman" w:hAnsi="Times New Roman" w:cs="Times New Roman"/>
          <w:i/>
          <w:iCs/>
          <w:color w:val="000000" w:themeColor="text1"/>
          <w:sz w:val="24"/>
          <w:szCs w:val="24"/>
          <w:lang w:val="id-ID" w:eastAsia="en-ID"/>
        </w:rPr>
        <w:t>descente</w:t>
      </w:r>
      <w:r w:rsidRPr="00E75E3C">
        <w:rPr>
          <w:rFonts w:ascii="Times New Roman" w:eastAsia="Times New Roman" w:hAnsi="Times New Roman" w:cs="Times New Roman"/>
          <w:color w:val="000000" w:themeColor="text1"/>
          <w:sz w:val="24"/>
          <w:szCs w:val="24"/>
          <w:lang w:val="id-ID" w:eastAsia="en-ID"/>
        </w:rPr>
        <w:t>) yang diatur dalam Pasal 153 HIR/180 RBg,</w:t>
      </w:r>
      <w:r w:rsidR="001F6C2D" w:rsidRPr="00E75E3C">
        <w:rPr>
          <w:rFonts w:ascii="Times New Roman" w:eastAsia="Times New Roman" w:hAnsi="Times New Roman" w:cs="Times New Roman"/>
          <w:color w:val="000000" w:themeColor="text1"/>
          <w:sz w:val="24"/>
          <w:szCs w:val="24"/>
          <w:lang w:val="id-ID" w:eastAsia="en-ID"/>
        </w:rPr>
        <w:t xml:space="preserve"> </w:t>
      </w:r>
      <w:r w:rsidRPr="00E75E3C">
        <w:rPr>
          <w:rFonts w:ascii="Times New Roman" w:eastAsia="Times New Roman" w:hAnsi="Times New Roman" w:cs="Times New Roman"/>
          <w:color w:val="000000" w:themeColor="text1"/>
          <w:sz w:val="24"/>
          <w:szCs w:val="24"/>
          <w:lang w:val="id-ID" w:eastAsia="en-ID"/>
        </w:rPr>
        <w:t>dan keterangan ahli/saksi ahli (</w:t>
      </w:r>
      <w:r w:rsidRPr="00E75E3C">
        <w:rPr>
          <w:rFonts w:ascii="Times New Roman" w:eastAsia="Times New Roman" w:hAnsi="Times New Roman" w:cs="Times New Roman"/>
          <w:i/>
          <w:iCs/>
          <w:color w:val="000000" w:themeColor="text1"/>
          <w:sz w:val="24"/>
          <w:szCs w:val="24"/>
          <w:lang w:val="id-ID" w:eastAsia="en-ID"/>
        </w:rPr>
        <w:t>expertise</w:t>
      </w:r>
      <w:r w:rsidRPr="00E75E3C">
        <w:rPr>
          <w:rFonts w:ascii="Times New Roman" w:eastAsia="Times New Roman" w:hAnsi="Times New Roman" w:cs="Times New Roman"/>
          <w:color w:val="000000" w:themeColor="text1"/>
          <w:sz w:val="24"/>
          <w:szCs w:val="24"/>
          <w:lang w:val="id-ID" w:eastAsia="en-ID"/>
        </w:rPr>
        <w:t>) yang diatur dalam Pasal 154 HIR/181RBg.</w:t>
      </w:r>
    </w:p>
    <w:p w14:paraId="6634D204" w14:textId="4F41BFFF" w:rsidR="00953E58" w:rsidRPr="00E75E3C" w:rsidRDefault="00953E58" w:rsidP="00E75E3C">
      <w:pPr>
        <w:spacing w:before="150" w:after="0" w:line="360" w:lineRule="auto"/>
        <w:ind w:firstLine="720"/>
        <w:jc w:val="both"/>
        <w:rPr>
          <w:rFonts w:ascii="Times New Roman" w:eastAsia="Times New Roman" w:hAnsi="Times New Roman" w:cs="Times New Roman"/>
          <w:color w:val="000000" w:themeColor="text1"/>
          <w:sz w:val="24"/>
          <w:szCs w:val="24"/>
          <w:lang w:val="id-ID" w:eastAsia="en-ID"/>
        </w:rPr>
      </w:pPr>
      <w:r w:rsidRPr="00E75E3C">
        <w:rPr>
          <w:rFonts w:ascii="Times New Roman" w:eastAsia="Times New Roman" w:hAnsi="Times New Roman" w:cs="Times New Roman"/>
          <w:color w:val="000000" w:themeColor="text1"/>
          <w:sz w:val="24"/>
          <w:szCs w:val="24"/>
          <w:lang w:val="id-ID" w:eastAsia="en-ID"/>
        </w:rPr>
        <w:t>Secara yuridis, Hukum pembuktian di Indonesia, baik HIR maupun KUH Perdata belum mengakomodir dokumen elektronik sebagai alat bukti, sementara beberapa Undang-undang yang baru telah mengatur dan mengakui bukti elektronik sebagai alat bukti yang sah, yaitu antara lain:</w:t>
      </w:r>
    </w:p>
    <w:p w14:paraId="1369CCF5" w14:textId="65177072" w:rsidR="00953E58" w:rsidRPr="00E75E3C" w:rsidRDefault="00953E58" w:rsidP="00E75E3C">
      <w:pPr>
        <w:numPr>
          <w:ilvl w:val="0"/>
          <w:numId w:val="20"/>
        </w:numPr>
        <w:tabs>
          <w:tab w:val="clear" w:pos="720"/>
          <w:tab w:val="num" w:pos="851"/>
        </w:tabs>
        <w:spacing w:before="100" w:beforeAutospacing="1" w:after="0" w:line="360" w:lineRule="auto"/>
        <w:ind w:left="851" w:hanging="425"/>
        <w:jc w:val="both"/>
        <w:rPr>
          <w:rFonts w:ascii="Times New Roman" w:eastAsia="Times New Roman" w:hAnsi="Times New Roman" w:cs="Times New Roman"/>
          <w:color w:val="000000" w:themeColor="text1"/>
          <w:sz w:val="24"/>
          <w:szCs w:val="24"/>
          <w:lang w:val="id-ID" w:eastAsia="en-ID"/>
        </w:rPr>
      </w:pPr>
      <w:r w:rsidRPr="00E75E3C">
        <w:rPr>
          <w:rFonts w:ascii="Times New Roman" w:eastAsia="Times New Roman" w:hAnsi="Times New Roman" w:cs="Times New Roman"/>
          <w:color w:val="000000" w:themeColor="text1"/>
          <w:sz w:val="24"/>
          <w:szCs w:val="24"/>
          <w:lang w:val="id-ID" w:eastAsia="en-ID"/>
        </w:rPr>
        <w:t>Undang-Undang No 8 Tahun 1997 Tentang Dokumen</w:t>
      </w:r>
      <w:r w:rsidR="008A6FE7" w:rsidRPr="00E75E3C">
        <w:rPr>
          <w:rFonts w:ascii="Times New Roman" w:eastAsia="Times New Roman" w:hAnsi="Times New Roman" w:cs="Times New Roman"/>
          <w:color w:val="000000" w:themeColor="text1"/>
          <w:sz w:val="24"/>
          <w:szCs w:val="24"/>
          <w:lang w:val="id-ID" w:eastAsia="en-ID"/>
        </w:rPr>
        <w:t xml:space="preserve"> </w:t>
      </w:r>
      <w:r w:rsidRPr="00E75E3C">
        <w:rPr>
          <w:rFonts w:ascii="Times New Roman" w:eastAsia="Times New Roman" w:hAnsi="Times New Roman" w:cs="Times New Roman"/>
          <w:color w:val="000000" w:themeColor="text1"/>
          <w:sz w:val="24"/>
          <w:szCs w:val="24"/>
          <w:lang w:val="id-ID" w:eastAsia="en-ID"/>
        </w:rPr>
        <w:t>Perusahaan</w:t>
      </w:r>
      <w:r w:rsidR="008A6FE7" w:rsidRPr="00E75E3C">
        <w:rPr>
          <w:rFonts w:ascii="Times New Roman" w:eastAsia="Times New Roman" w:hAnsi="Times New Roman" w:cs="Times New Roman"/>
          <w:color w:val="000000" w:themeColor="text1"/>
          <w:sz w:val="24"/>
          <w:szCs w:val="24"/>
          <w:lang w:val="id-ID" w:eastAsia="en-ID"/>
        </w:rPr>
        <w:t>;</w:t>
      </w:r>
    </w:p>
    <w:p w14:paraId="5CE87CE3" w14:textId="3293F052" w:rsidR="00953E58" w:rsidRPr="00E75E3C" w:rsidRDefault="00953E58" w:rsidP="00E75E3C">
      <w:pPr>
        <w:numPr>
          <w:ilvl w:val="0"/>
          <w:numId w:val="20"/>
        </w:numPr>
        <w:tabs>
          <w:tab w:val="clear" w:pos="720"/>
          <w:tab w:val="num" w:pos="851"/>
        </w:tabs>
        <w:spacing w:before="100" w:beforeAutospacing="1" w:after="0" w:line="360" w:lineRule="auto"/>
        <w:ind w:left="851" w:hanging="425"/>
        <w:jc w:val="both"/>
        <w:rPr>
          <w:rFonts w:ascii="Times New Roman" w:eastAsia="Times New Roman" w:hAnsi="Times New Roman" w:cs="Times New Roman"/>
          <w:color w:val="000000" w:themeColor="text1"/>
          <w:sz w:val="24"/>
          <w:szCs w:val="24"/>
          <w:lang w:val="id-ID" w:eastAsia="en-ID"/>
        </w:rPr>
      </w:pPr>
      <w:r w:rsidRPr="00E75E3C">
        <w:rPr>
          <w:rFonts w:ascii="Times New Roman" w:eastAsia="Times New Roman" w:hAnsi="Times New Roman" w:cs="Times New Roman"/>
          <w:color w:val="000000" w:themeColor="text1"/>
          <w:sz w:val="24"/>
          <w:szCs w:val="24"/>
          <w:lang w:val="id-ID" w:eastAsia="en-ID"/>
        </w:rPr>
        <w:t>Undang-UndangNomor 36 Tahun 1999 Tentang Telekomunikasi</w:t>
      </w:r>
      <w:r w:rsidR="008A6FE7" w:rsidRPr="00E75E3C">
        <w:rPr>
          <w:rFonts w:ascii="Times New Roman" w:eastAsia="Times New Roman" w:hAnsi="Times New Roman" w:cs="Times New Roman"/>
          <w:color w:val="000000" w:themeColor="text1"/>
          <w:sz w:val="24"/>
          <w:szCs w:val="24"/>
          <w:lang w:val="id-ID" w:eastAsia="en-ID"/>
        </w:rPr>
        <w:t>;</w:t>
      </w:r>
    </w:p>
    <w:p w14:paraId="5E0BFEE8" w14:textId="70775426" w:rsidR="00953E58" w:rsidRPr="00E75E3C" w:rsidRDefault="00953E58" w:rsidP="00E75E3C">
      <w:pPr>
        <w:numPr>
          <w:ilvl w:val="0"/>
          <w:numId w:val="20"/>
        </w:numPr>
        <w:tabs>
          <w:tab w:val="clear" w:pos="720"/>
          <w:tab w:val="num" w:pos="851"/>
        </w:tabs>
        <w:spacing w:before="100" w:beforeAutospacing="1" w:after="0" w:line="360" w:lineRule="auto"/>
        <w:ind w:left="851" w:hanging="425"/>
        <w:jc w:val="both"/>
        <w:rPr>
          <w:rFonts w:ascii="Times New Roman" w:eastAsia="Times New Roman" w:hAnsi="Times New Roman" w:cs="Times New Roman"/>
          <w:color w:val="000000" w:themeColor="text1"/>
          <w:sz w:val="24"/>
          <w:szCs w:val="24"/>
          <w:lang w:val="id-ID" w:eastAsia="en-ID"/>
        </w:rPr>
      </w:pPr>
      <w:r w:rsidRPr="00E75E3C">
        <w:rPr>
          <w:rFonts w:ascii="Times New Roman" w:eastAsia="Times New Roman" w:hAnsi="Times New Roman" w:cs="Times New Roman"/>
          <w:color w:val="000000" w:themeColor="text1"/>
          <w:sz w:val="24"/>
          <w:szCs w:val="24"/>
          <w:lang w:val="id-ID" w:eastAsia="en-ID"/>
        </w:rPr>
        <w:lastRenderedPageBreak/>
        <w:t>Undang-Undang Nomor 40Tahun 1999 Tentang Pers, Undang Undang Nomor 31 Tahun 1999 jo Undang-Undang Nomor 20 Tahun 2001 Tentang Pemberantasan Tindak Pidana Korupsi</w:t>
      </w:r>
      <w:r w:rsidR="008A6FE7" w:rsidRPr="00E75E3C">
        <w:rPr>
          <w:rFonts w:ascii="Times New Roman" w:eastAsia="Times New Roman" w:hAnsi="Times New Roman" w:cs="Times New Roman"/>
          <w:color w:val="000000" w:themeColor="text1"/>
          <w:sz w:val="24"/>
          <w:szCs w:val="24"/>
          <w:lang w:val="id-ID" w:eastAsia="en-ID"/>
        </w:rPr>
        <w:t>;</w:t>
      </w:r>
    </w:p>
    <w:p w14:paraId="0D3F0072" w14:textId="2CE43842" w:rsidR="00953E58" w:rsidRPr="00E75E3C" w:rsidRDefault="00953E58" w:rsidP="00E75E3C">
      <w:pPr>
        <w:numPr>
          <w:ilvl w:val="0"/>
          <w:numId w:val="20"/>
        </w:numPr>
        <w:tabs>
          <w:tab w:val="clear" w:pos="720"/>
          <w:tab w:val="num" w:pos="851"/>
        </w:tabs>
        <w:spacing w:before="100" w:beforeAutospacing="1" w:after="0" w:line="360" w:lineRule="auto"/>
        <w:ind w:left="851" w:hanging="425"/>
        <w:jc w:val="both"/>
        <w:rPr>
          <w:rFonts w:ascii="Times New Roman" w:eastAsia="Times New Roman" w:hAnsi="Times New Roman" w:cs="Times New Roman"/>
          <w:color w:val="000000" w:themeColor="text1"/>
          <w:sz w:val="24"/>
          <w:szCs w:val="24"/>
          <w:lang w:val="id-ID" w:eastAsia="en-ID"/>
        </w:rPr>
      </w:pPr>
      <w:r w:rsidRPr="00E75E3C">
        <w:rPr>
          <w:rFonts w:ascii="Times New Roman" w:eastAsia="Times New Roman" w:hAnsi="Times New Roman" w:cs="Times New Roman"/>
          <w:color w:val="000000" w:themeColor="text1"/>
          <w:sz w:val="24"/>
          <w:szCs w:val="24"/>
          <w:lang w:val="id-ID" w:eastAsia="en-ID"/>
        </w:rPr>
        <w:t>Undang-Undang Nomor 19 Tahun 2002 Tentang Hak Cipta</w:t>
      </w:r>
      <w:r w:rsidR="008A6FE7" w:rsidRPr="00E75E3C">
        <w:rPr>
          <w:rFonts w:ascii="Times New Roman" w:eastAsia="Times New Roman" w:hAnsi="Times New Roman" w:cs="Times New Roman"/>
          <w:color w:val="000000" w:themeColor="text1"/>
          <w:sz w:val="24"/>
          <w:szCs w:val="24"/>
          <w:lang w:val="id-ID" w:eastAsia="en-ID"/>
        </w:rPr>
        <w:t>;</w:t>
      </w:r>
    </w:p>
    <w:p w14:paraId="4500DA0C" w14:textId="4A4EF898" w:rsidR="00953E58" w:rsidRPr="00E75E3C" w:rsidRDefault="00953E58" w:rsidP="00E75E3C">
      <w:pPr>
        <w:numPr>
          <w:ilvl w:val="0"/>
          <w:numId w:val="20"/>
        </w:numPr>
        <w:tabs>
          <w:tab w:val="clear" w:pos="720"/>
          <w:tab w:val="num" w:pos="851"/>
        </w:tabs>
        <w:spacing w:before="100" w:beforeAutospacing="1" w:after="0" w:line="360" w:lineRule="auto"/>
        <w:ind w:left="851" w:hanging="425"/>
        <w:jc w:val="both"/>
        <w:rPr>
          <w:rFonts w:ascii="Times New Roman" w:eastAsia="Times New Roman" w:hAnsi="Times New Roman" w:cs="Times New Roman"/>
          <w:color w:val="000000" w:themeColor="text1"/>
          <w:sz w:val="24"/>
          <w:szCs w:val="24"/>
          <w:lang w:val="id-ID" w:eastAsia="en-ID"/>
        </w:rPr>
      </w:pPr>
      <w:r w:rsidRPr="00E75E3C">
        <w:rPr>
          <w:rFonts w:ascii="Times New Roman" w:eastAsia="Times New Roman" w:hAnsi="Times New Roman" w:cs="Times New Roman"/>
          <w:color w:val="000000" w:themeColor="text1"/>
          <w:sz w:val="24"/>
          <w:szCs w:val="24"/>
          <w:lang w:val="id-ID" w:eastAsia="en-ID"/>
        </w:rPr>
        <w:t>Undang-Undang Nomor 30 Tahun 2002 Tentang Komisi Pemberantasan Tindak Pidana Korupsi</w:t>
      </w:r>
      <w:r w:rsidR="008A6FE7" w:rsidRPr="00E75E3C">
        <w:rPr>
          <w:rFonts w:ascii="Times New Roman" w:eastAsia="Times New Roman" w:hAnsi="Times New Roman" w:cs="Times New Roman"/>
          <w:color w:val="000000" w:themeColor="text1"/>
          <w:sz w:val="24"/>
          <w:szCs w:val="24"/>
          <w:lang w:val="id-ID" w:eastAsia="en-ID"/>
        </w:rPr>
        <w:t>;</w:t>
      </w:r>
    </w:p>
    <w:p w14:paraId="01BB169B" w14:textId="7FEDA677" w:rsidR="004E4FDC" w:rsidRPr="00E75E3C" w:rsidRDefault="00953E58" w:rsidP="00E75E3C">
      <w:pPr>
        <w:numPr>
          <w:ilvl w:val="0"/>
          <w:numId w:val="20"/>
        </w:numPr>
        <w:tabs>
          <w:tab w:val="clear" w:pos="720"/>
          <w:tab w:val="num" w:pos="851"/>
        </w:tabs>
        <w:spacing w:before="100" w:beforeAutospacing="1" w:after="0" w:line="360" w:lineRule="auto"/>
        <w:ind w:left="851" w:hanging="425"/>
        <w:jc w:val="both"/>
        <w:rPr>
          <w:rFonts w:ascii="Times New Roman" w:eastAsia="Times New Roman" w:hAnsi="Times New Roman" w:cs="Times New Roman"/>
          <w:color w:val="000000" w:themeColor="text1"/>
          <w:sz w:val="24"/>
          <w:szCs w:val="24"/>
          <w:lang w:val="id-ID" w:eastAsia="en-ID"/>
        </w:rPr>
      </w:pPr>
      <w:r w:rsidRPr="00E75E3C">
        <w:rPr>
          <w:rFonts w:ascii="Times New Roman" w:eastAsia="Times New Roman" w:hAnsi="Times New Roman" w:cs="Times New Roman"/>
          <w:color w:val="000000" w:themeColor="text1"/>
          <w:sz w:val="24"/>
          <w:szCs w:val="24"/>
          <w:lang w:val="id-ID" w:eastAsia="en-ID"/>
        </w:rPr>
        <w:t>Undang-Undang Nomor 24 Tahun 2003 Tentang Mahkamah Konstitusi, dan Undang Undang Nomor 11 Tahun 2008 Tentang Informasi danTransaksi Elektronik</w:t>
      </w:r>
      <w:r w:rsidR="008A6FE7" w:rsidRPr="00E75E3C">
        <w:rPr>
          <w:rFonts w:ascii="Times New Roman" w:eastAsia="Times New Roman" w:hAnsi="Times New Roman" w:cs="Times New Roman"/>
          <w:color w:val="000000" w:themeColor="text1"/>
          <w:sz w:val="24"/>
          <w:szCs w:val="24"/>
          <w:lang w:val="id-ID" w:eastAsia="en-ID"/>
        </w:rPr>
        <w:t>.</w:t>
      </w:r>
    </w:p>
    <w:p w14:paraId="75B5CBD4" w14:textId="5F98FC31" w:rsidR="00953E58" w:rsidRPr="00E75E3C" w:rsidRDefault="00953E58" w:rsidP="00E75E3C">
      <w:pPr>
        <w:tabs>
          <w:tab w:val="left" w:pos="0"/>
          <w:tab w:val="left" w:pos="426"/>
          <w:tab w:val="left" w:pos="1134"/>
        </w:tabs>
        <w:spacing w:after="0" w:line="360" w:lineRule="auto"/>
        <w:ind w:firstLine="720"/>
        <w:jc w:val="both"/>
        <w:rPr>
          <w:rFonts w:ascii="Times New Roman" w:hAnsi="Times New Roman" w:cs="Times New Roman"/>
          <w:color w:val="000000" w:themeColor="text1"/>
          <w:sz w:val="24"/>
          <w:szCs w:val="24"/>
          <w:lang w:val="id-ID"/>
        </w:rPr>
      </w:pPr>
      <w:r w:rsidRPr="00E75E3C">
        <w:rPr>
          <w:rFonts w:ascii="Times New Roman" w:eastAsia="Times New Roman" w:hAnsi="Times New Roman" w:cs="Times New Roman"/>
          <w:color w:val="000000" w:themeColor="text1"/>
          <w:sz w:val="24"/>
          <w:szCs w:val="24"/>
          <w:lang w:val="id-ID" w:eastAsia="en-ID"/>
        </w:rPr>
        <w:t>Namun demikian, meskipun</w:t>
      </w:r>
      <w:r w:rsidR="001F6C2D" w:rsidRPr="00E75E3C">
        <w:rPr>
          <w:rFonts w:ascii="Times New Roman" w:eastAsia="Times New Roman" w:hAnsi="Times New Roman" w:cs="Times New Roman"/>
          <w:color w:val="000000" w:themeColor="text1"/>
          <w:sz w:val="24"/>
          <w:szCs w:val="24"/>
          <w:lang w:val="id-ID" w:eastAsia="en-ID"/>
        </w:rPr>
        <w:t xml:space="preserve"> </w:t>
      </w:r>
      <w:r w:rsidRPr="00E75E3C">
        <w:rPr>
          <w:rFonts w:ascii="Times New Roman" w:eastAsia="Times New Roman" w:hAnsi="Times New Roman" w:cs="Times New Roman"/>
          <w:color w:val="000000" w:themeColor="text1"/>
          <w:sz w:val="24"/>
          <w:szCs w:val="24"/>
          <w:lang w:val="id-ID" w:eastAsia="en-ID"/>
        </w:rPr>
        <w:t>telah</w:t>
      </w:r>
      <w:r w:rsidR="001F6C2D" w:rsidRPr="00E75E3C">
        <w:rPr>
          <w:rFonts w:ascii="Times New Roman" w:eastAsia="Times New Roman" w:hAnsi="Times New Roman" w:cs="Times New Roman"/>
          <w:color w:val="000000" w:themeColor="text1"/>
          <w:sz w:val="24"/>
          <w:szCs w:val="24"/>
          <w:lang w:val="id-ID" w:eastAsia="en-ID"/>
        </w:rPr>
        <w:t xml:space="preserve"> </w:t>
      </w:r>
      <w:r w:rsidRPr="00E75E3C">
        <w:rPr>
          <w:rFonts w:ascii="Times New Roman" w:eastAsia="Times New Roman" w:hAnsi="Times New Roman" w:cs="Times New Roman"/>
          <w:color w:val="000000" w:themeColor="text1"/>
          <w:sz w:val="24"/>
          <w:szCs w:val="24"/>
          <w:lang w:val="id-ID" w:eastAsia="en-ID"/>
        </w:rPr>
        <w:t>ada</w:t>
      </w:r>
      <w:r w:rsidR="001F6C2D" w:rsidRPr="00E75E3C">
        <w:rPr>
          <w:rFonts w:ascii="Times New Roman" w:eastAsia="Times New Roman" w:hAnsi="Times New Roman" w:cs="Times New Roman"/>
          <w:color w:val="000000" w:themeColor="text1"/>
          <w:sz w:val="24"/>
          <w:szCs w:val="24"/>
          <w:lang w:val="id-ID" w:eastAsia="en-ID"/>
        </w:rPr>
        <w:t xml:space="preserve"> </w:t>
      </w:r>
      <w:r w:rsidRPr="00E75E3C">
        <w:rPr>
          <w:rFonts w:ascii="Times New Roman" w:eastAsia="Times New Roman" w:hAnsi="Times New Roman" w:cs="Times New Roman"/>
          <w:color w:val="000000" w:themeColor="text1"/>
          <w:sz w:val="24"/>
          <w:szCs w:val="24"/>
          <w:lang w:val="id-ID" w:eastAsia="en-ID"/>
        </w:rPr>
        <w:t>Undang-</w:t>
      </w:r>
      <w:r w:rsidR="001F6C2D" w:rsidRPr="00E75E3C">
        <w:rPr>
          <w:rFonts w:ascii="Times New Roman" w:eastAsia="Times New Roman" w:hAnsi="Times New Roman" w:cs="Times New Roman"/>
          <w:color w:val="000000" w:themeColor="text1"/>
          <w:sz w:val="24"/>
          <w:szCs w:val="24"/>
          <w:lang w:val="id-ID" w:eastAsia="en-ID"/>
        </w:rPr>
        <w:t>U</w:t>
      </w:r>
      <w:r w:rsidRPr="00E75E3C">
        <w:rPr>
          <w:rFonts w:ascii="Times New Roman" w:eastAsia="Times New Roman" w:hAnsi="Times New Roman" w:cs="Times New Roman"/>
          <w:color w:val="000000" w:themeColor="text1"/>
          <w:sz w:val="24"/>
          <w:szCs w:val="24"/>
          <w:lang w:val="id-ID" w:eastAsia="en-ID"/>
        </w:rPr>
        <w:t>ndang</w:t>
      </w:r>
      <w:r w:rsidR="001F6C2D" w:rsidRPr="00E75E3C">
        <w:rPr>
          <w:rFonts w:ascii="Times New Roman" w:eastAsia="Times New Roman" w:hAnsi="Times New Roman" w:cs="Times New Roman"/>
          <w:color w:val="000000" w:themeColor="text1"/>
          <w:sz w:val="24"/>
          <w:szCs w:val="24"/>
          <w:lang w:val="id-ID" w:eastAsia="en-ID"/>
        </w:rPr>
        <w:t xml:space="preserve"> </w:t>
      </w:r>
      <w:r w:rsidRPr="00E75E3C">
        <w:rPr>
          <w:rFonts w:ascii="Times New Roman" w:eastAsia="Times New Roman" w:hAnsi="Times New Roman" w:cs="Times New Roman"/>
          <w:color w:val="000000" w:themeColor="text1"/>
          <w:sz w:val="24"/>
          <w:szCs w:val="24"/>
          <w:lang w:val="id-ID" w:eastAsia="en-ID"/>
        </w:rPr>
        <w:t>Dokumen Perusahaan dan UU ITE serta beberapa peraturan lainya, tidak dapat dikatakan bahwa Hukum Acara Indonesia baik perdata maupun pidana telah mengatur secara jelas mengenai alat bukti elektronik dalam pembuktian perdata, karena pengaturan alat bukti elektronik yang telah dilakukan merupakan Hukum materiil yang seharusnya dilengkapi juga dengan Hukum formilnya atau Hukum acaranya.</w:t>
      </w:r>
    </w:p>
    <w:p w14:paraId="07523957" w14:textId="7B20D8DF" w:rsidR="00E02189" w:rsidRPr="00E75E3C" w:rsidRDefault="0005421D" w:rsidP="00E75E3C">
      <w:pPr>
        <w:tabs>
          <w:tab w:val="left" w:pos="0"/>
          <w:tab w:val="left" w:pos="426"/>
          <w:tab w:val="left" w:pos="720"/>
        </w:tabs>
        <w:spacing w:after="0" w:line="360" w:lineRule="auto"/>
        <w:ind w:hanging="426"/>
        <w:jc w:val="both"/>
        <w:rPr>
          <w:rFonts w:ascii="Times New Roman" w:hAnsi="Times New Roman" w:cs="Times New Roman"/>
          <w:color w:val="000000" w:themeColor="text1"/>
          <w:sz w:val="24"/>
          <w:szCs w:val="24"/>
          <w:lang w:val="id-ID"/>
        </w:rPr>
      </w:pPr>
      <w:r w:rsidRPr="00E75E3C">
        <w:rPr>
          <w:rFonts w:ascii="Times New Roman" w:hAnsi="Times New Roman" w:cs="Times New Roman"/>
          <w:color w:val="000000" w:themeColor="text1"/>
          <w:sz w:val="24"/>
          <w:szCs w:val="24"/>
          <w:lang w:val="id-ID"/>
        </w:rPr>
        <w:tab/>
      </w:r>
      <w:r w:rsidRPr="00E75E3C">
        <w:rPr>
          <w:rFonts w:ascii="Times New Roman" w:hAnsi="Times New Roman" w:cs="Times New Roman"/>
          <w:color w:val="000000" w:themeColor="text1"/>
          <w:sz w:val="24"/>
          <w:szCs w:val="24"/>
          <w:lang w:val="en-US"/>
        </w:rPr>
        <w:tab/>
      </w:r>
      <w:r w:rsidRPr="00E75E3C">
        <w:rPr>
          <w:rFonts w:ascii="Times New Roman" w:hAnsi="Times New Roman" w:cs="Times New Roman"/>
          <w:color w:val="000000" w:themeColor="text1"/>
          <w:sz w:val="24"/>
          <w:szCs w:val="24"/>
          <w:lang w:val="en-US"/>
        </w:rPr>
        <w:tab/>
      </w:r>
      <w:r w:rsidR="00F06D40" w:rsidRPr="00E75E3C">
        <w:rPr>
          <w:rFonts w:ascii="Times New Roman" w:hAnsi="Times New Roman" w:cs="Times New Roman"/>
          <w:color w:val="000000" w:themeColor="text1"/>
          <w:sz w:val="24"/>
          <w:szCs w:val="24"/>
          <w:lang w:val="id-ID"/>
        </w:rPr>
        <w:t xml:space="preserve">Sebuah proses </w:t>
      </w:r>
      <w:r w:rsidR="00F06D40" w:rsidRPr="00E75E3C">
        <w:rPr>
          <w:rFonts w:ascii="Times New Roman" w:hAnsi="Times New Roman" w:cs="Times New Roman"/>
          <w:i/>
          <w:iCs/>
          <w:color w:val="000000" w:themeColor="text1"/>
          <w:sz w:val="24"/>
          <w:szCs w:val="24"/>
          <w:lang w:val="id-ID"/>
        </w:rPr>
        <w:t>e-Voting</w:t>
      </w:r>
      <w:r w:rsidR="00F06D40" w:rsidRPr="00E75E3C">
        <w:rPr>
          <w:rFonts w:ascii="Times New Roman" w:hAnsi="Times New Roman" w:cs="Times New Roman"/>
          <w:color w:val="000000" w:themeColor="text1"/>
          <w:sz w:val="24"/>
          <w:szCs w:val="24"/>
          <w:lang w:val="id-ID"/>
        </w:rPr>
        <w:t xml:space="preserve"> harus dirancang sedemikian rupa untuk menjamin terpenuhinya penyelenggaraan e-RUPS dengan baik. Sistem pengambilan suara elektronik </w:t>
      </w:r>
      <w:r w:rsidR="00F06D40" w:rsidRPr="00E75E3C">
        <w:rPr>
          <w:rFonts w:ascii="Times New Roman" w:hAnsi="Times New Roman" w:cs="Times New Roman"/>
          <w:i/>
          <w:iCs/>
          <w:color w:val="000000" w:themeColor="text1"/>
          <w:sz w:val="24"/>
          <w:szCs w:val="24"/>
          <w:lang w:val="id-ID"/>
        </w:rPr>
        <w:t>(e-Voting)</w:t>
      </w:r>
      <w:r w:rsidR="00F06D40" w:rsidRPr="00E75E3C">
        <w:rPr>
          <w:rFonts w:ascii="Times New Roman" w:hAnsi="Times New Roman" w:cs="Times New Roman"/>
          <w:color w:val="000000" w:themeColor="text1"/>
          <w:sz w:val="24"/>
          <w:szCs w:val="24"/>
          <w:lang w:val="id-ID"/>
        </w:rPr>
        <w:t xml:space="preserve"> juga harus menghormati dan menjamin sifat dari kepastian dan akurasi. Selain kesiapan teknologi, tentunya harus didukung dengan kesiapan pengguna dalam menggunakan aplikasi </w:t>
      </w:r>
      <w:r w:rsidR="00F06D40" w:rsidRPr="00E75E3C">
        <w:rPr>
          <w:rFonts w:ascii="Times New Roman" w:hAnsi="Times New Roman" w:cs="Times New Roman"/>
          <w:i/>
          <w:iCs/>
          <w:color w:val="000000" w:themeColor="text1"/>
          <w:sz w:val="24"/>
          <w:szCs w:val="24"/>
          <w:lang w:val="id-ID"/>
        </w:rPr>
        <w:t>e-Voting</w:t>
      </w:r>
      <w:r w:rsidR="00F06D40" w:rsidRPr="00E75E3C">
        <w:rPr>
          <w:rFonts w:ascii="Times New Roman" w:hAnsi="Times New Roman" w:cs="Times New Roman"/>
          <w:color w:val="000000" w:themeColor="text1"/>
          <w:sz w:val="24"/>
          <w:szCs w:val="24"/>
          <w:lang w:val="id-ID"/>
        </w:rPr>
        <w:t xml:space="preserve"> ini kedepannya. </w:t>
      </w:r>
    </w:p>
    <w:p w14:paraId="38C76AE3" w14:textId="362CDA4C" w:rsidR="00E02189" w:rsidRPr="00E75E3C" w:rsidRDefault="00E02189" w:rsidP="00E75E3C">
      <w:pPr>
        <w:tabs>
          <w:tab w:val="left" w:pos="0"/>
          <w:tab w:val="left" w:pos="426"/>
        </w:tabs>
        <w:spacing w:after="0" w:line="360" w:lineRule="auto"/>
        <w:ind w:hanging="426"/>
        <w:jc w:val="both"/>
        <w:rPr>
          <w:rFonts w:ascii="Times New Roman" w:hAnsi="Times New Roman" w:cs="Times New Roman"/>
          <w:color w:val="000000" w:themeColor="text1"/>
          <w:sz w:val="24"/>
          <w:szCs w:val="24"/>
          <w:lang w:val="id-ID"/>
        </w:rPr>
      </w:pPr>
      <w:r w:rsidRPr="00E75E3C">
        <w:rPr>
          <w:rFonts w:ascii="Times New Roman" w:hAnsi="Times New Roman" w:cs="Times New Roman"/>
          <w:color w:val="000000" w:themeColor="text1"/>
          <w:sz w:val="24"/>
          <w:szCs w:val="24"/>
          <w:lang w:val="id-ID"/>
        </w:rPr>
        <w:tab/>
      </w:r>
      <w:r w:rsidRPr="00E75E3C">
        <w:rPr>
          <w:rFonts w:ascii="Times New Roman" w:hAnsi="Times New Roman" w:cs="Times New Roman"/>
          <w:color w:val="000000" w:themeColor="text1"/>
          <w:sz w:val="24"/>
          <w:szCs w:val="24"/>
          <w:lang w:val="id-ID"/>
        </w:rPr>
        <w:tab/>
      </w:r>
      <w:r w:rsidR="0005421D" w:rsidRPr="00E75E3C">
        <w:rPr>
          <w:rFonts w:ascii="Times New Roman" w:hAnsi="Times New Roman" w:cs="Times New Roman"/>
          <w:color w:val="000000" w:themeColor="text1"/>
          <w:sz w:val="24"/>
          <w:szCs w:val="24"/>
          <w:lang w:val="en-US"/>
        </w:rPr>
        <w:tab/>
      </w:r>
      <w:r w:rsidRPr="00E75E3C">
        <w:rPr>
          <w:rFonts w:ascii="Times New Roman" w:hAnsi="Times New Roman" w:cs="Times New Roman"/>
          <w:color w:val="000000" w:themeColor="text1"/>
          <w:sz w:val="24"/>
          <w:szCs w:val="24"/>
          <w:lang w:val="id-ID"/>
        </w:rPr>
        <w:t>Keputusan yang diambil dalam e-RUPS tetap bersifat mengikat sama halnya dengan RUPS fisik pada umumnya. Suara yang disampaikan oleh pemegang saham atau Penerima Kuasa setelah pemanggilan RUPS dan sebelum tanggal pelaksanaan RUPS, akan diperhitungkan sebagai suara yang sah dalam RUPS. Pengambilan suara yang dilakukan dalam penyelenggaraan e-RUPS dapat dinyatakan sah apabila tidak bertentangan dengan peraturan perundang-undangan, sehingga dalam penyelenggaraannya e-RUPS tetap harus memperhatikan ketentuan dalam UUPT sebagai dasar hukum perseroan terbatas di Indonesia</w:t>
      </w:r>
    </w:p>
    <w:p w14:paraId="39352476" w14:textId="6F39C23D" w:rsidR="0005421D" w:rsidRPr="00E75E3C" w:rsidRDefault="00E02189" w:rsidP="00E75E3C">
      <w:pPr>
        <w:tabs>
          <w:tab w:val="left" w:pos="0"/>
          <w:tab w:val="left" w:pos="426"/>
          <w:tab w:val="left" w:pos="720"/>
        </w:tabs>
        <w:spacing w:after="0" w:line="360" w:lineRule="auto"/>
        <w:ind w:hanging="426"/>
        <w:jc w:val="both"/>
        <w:rPr>
          <w:rFonts w:ascii="Times New Roman" w:hAnsi="Times New Roman" w:cs="Times New Roman"/>
          <w:color w:val="000000" w:themeColor="text1"/>
          <w:sz w:val="24"/>
          <w:szCs w:val="24"/>
          <w:lang w:val="id-ID"/>
        </w:rPr>
      </w:pPr>
      <w:r w:rsidRPr="00E75E3C">
        <w:rPr>
          <w:rFonts w:ascii="Times New Roman" w:hAnsi="Times New Roman" w:cs="Times New Roman"/>
          <w:color w:val="000000" w:themeColor="text1"/>
          <w:sz w:val="24"/>
          <w:szCs w:val="24"/>
          <w:lang w:val="id-ID"/>
        </w:rPr>
        <w:tab/>
      </w:r>
      <w:r w:rsidR="0005421D" w:rsidRPr="00E75E3C">
        <w:rPr>
          <w:rFonts w:ascii="Times New Roman" w:hAnsi="Times New Roman" w:cs="Times New Roman"/>
          <w:color w:val="000000" w:themeColor="text1"/>
          <w:sz w:val="24"/>
          <w:szCs w:val="24"/>
          <w:lang w:val="en-US"/>
        </w:rPr>
        <w:tab/>
      </w:r>
      <w:r w:rsidRPr="00E75E3C">
        <w:rPr>
          <w:rFonts w:ascii="Times New Roman" w:hAnsi="Times New Roman" w:cs="Times New Roman"/>
          <w:color w:val="000000" w:themeColor="text1"/>
          <w:sz w:val="24"/>
          <w:szCs w:val="24"/>
          <w:lang w:val="id-ID"/>
        </w:rPr>
        <w:tab/>
      </w:r>
      <w:r w:rsidR="00866AD9" w:rsidRPr="00E75E3C">
        <w:rPr>
          <w:rFonts w:ascii="Times New Roman" w:hAnsi="Times New Roman" w:cs="Times New Roman"/>
          <w:color w:val="000000" w:themeColor="text1"/>
          <w:sz w:val="24"/>
          <w:szCs w:val="24"/>
          <w:lang w:val="id-ID"/>
        </w:rPr>
        <w:t xml:space="preserve">Hal ini harus menjadi perhatian mengingat mekanisme </w:t>
      </w:r>
      <w:r w:rsidR="00866AD9" w:rsidRPr="00E75E3C">
        <w:rPr>
          <w:rFonts w:ascii="Times New Roman" w:hAnsi="Times New Roman" w:cs="Times New Roman"/>
          <w:i/>
          <w:iCs/>
          <w:color w:val="000000" w:themeColor="text1"/>
          <w:sz w:val="24"/>
          <w:szCs w:val="24"/>
          <w:lang w:val="id-ID"/>
        </w:rPr>
        <w:t>e-Voting</w:t>
      </w:r>
      <w:r w:rsidR="00866AD9" w:rsidRPr="00E75E3C">
        <w:rPr>
          <w:rFonts w:ascii="Times New Roman" w:hAnsi="Times New Roman" w:cs="Times New Roman"/>
          <w:color w:val="000000" w:themeColor="text1"/>
          <w:sz w:val="24"/>
          <w:szCs w:val="24"/>
          <w:lang w:val="id-ID"/>
        </w:rPr>
        <w:t xml:space="preserve"> sangat penting karena mekanisme yang digunakan akan menentukan keabsahan dari risalah RUPS dan akta autentik dari suatu RUPS. Selain itu, karena penyelenggaraan RUPS ini mengandalkan internet yang yang dimungkinkan terjadi kesalahan, kerusakan pada jaringan internet sehingga dapat menyebabkan RUPS tersebut tidak kuorum karena salah satu dari tujuan </w:t>
      </w:r>
      <w:r w:rsidR="00866AD9" w:rsidRPr="00E75E3C">
        <w:rPr>
          <w:rFonts w:ascii="Times New Roman" w:hAnsi="Times New Roman" w:cs="Times New Roman"/>
          <w:i/>
          <w:iCs/>
          <w:color w:val="000000" w:themeColor="text1"/>
          <w:sz w:val="24"/>
          <w:szCs w:val="24"/>
          <w:lang w:val="id-ID"/>
        </w:rPr>
        <w:t>e-Proxy</w:t>
      </w:r>
      <w:r w:rsidR="00866AD9" w:rsidRPr="00E75E3C">
        <w:rPr>
          <w:rFonts w:ascii="Times New Roman" w:hAnsi="Times New Roman" w:cs="Times New Roman"/>
          <w:color w:val="000000" w:themeColor="text1"/>
          <w:sz w:val="24"/>
          <w:szCs w:val="24"/>
          <w:lang w:val="id-ID"/>
        </w:rPr>
        <w:t xml:space="preserve"> dan </w:t>
      </w:r>
      <w:r w:rsidR="00866AD9" w:rsidRPr="00E75E3C">
        <w:rPr>
          <w:rFonts w:ascii="Times New Roman" w:hAnsi="Times New Roman" w:cs="Times New Roman"/>
          <w:i/>
          <w:iCs/>
          <w:color w:val="000000" w:themeColor="text1"/>
          <w:sz w:val="24"/>
          <w:szCs w:val="24"/>
          <w:lang w:val="id-ID"/>
        </w:rPr>
        <w:t>e-Voting Platform</w:t>
      </w:r>
      <w:r w:rsidR="00866AD9" w:rsidRPr="00E75E3C">
        <w:rPr>
          <w:rFonts w:ascii="Times New Roman" w:hAnsi="Times New Roman" w:cs="Times New Roman"/>
          <w:color w:val="000000" w:themeColor="text1"/>
          <w:sz w:val="24"/>
          <w:szCs w:val="24"/>
          <w:lang w:val="id-ID"/>
        </w:rPr>
        <w:t xml:space="preserve"> yaitu sebagai sarana pendelegasian kuasa dan pemungutan suara tidak sah atau tidak dapat dilaksanakan. Saat ini, Indonesia sendiri masih mengalami kendala dan kesulitan dalam menghadapi perkembangan tersebut. </w:t>
      </w:r>
      <w:r w:rsidR="0081519B" w:rsidRPr="00E75E3C">
        <w:rPr>
          <w:rFonts w:ascii="Times New Roman" w:hAnsi="Times New Roman" w:cs="Times New Roman"/>
          <w:color w:val="000000" w:themeColor="text1"/>
          <w:sz w:val="24"/>
          <w:szCs w:val="24"/>
          <w:lang w:val="id-ID"/>
        </w:rPr>
        <w:t xml:space="preserve">Kejelasan mekanisme akan </w:t>
      </w:r>
      <w:r w:rsidR="0081519B" w:rsidRPr="00E75E3C">
        <w:rPr>
          <w:rFonts w:ascii="Times New Roman" w:hAnsi="Times New Roman" w:cs="Times New Roman"/>
          <w:color w:val="000000" w:themeColor="text1"/>
          <w:sz w:val="24"/>
          <w:szCs w:val="24"/>
          <w:lang w:val="id-ID"/>
        </w:rPr>
        <w:lastRenderedPageBreak/>
        <w:t>menjembatani tercapainya tujuan hukum dan salah satu asas hukum yang juga merupakan tujuan hukum adalah kepastian hukum.</w:t>
      </w:r>
    </w:p>
    <w:p w14:paraId="67831B83" w14:textId="77777777" w:rsidR="00E75E3C" w:rsidRDefault="00E75E3C" w:rsidP="0005421D">
      <w:pPr>
        <w:spacing w:line="360" w:lineRule="auto"/>
        <w:jc w:val="center"/>
        <w:rPr>
          <w:rFonts w:ascii="Times New Roman" w:hAnsi="Times New Roman" w:cs="Times New Roman"/>
          <w:b/>
          <w:bCs/>
          <w:color w:val="000000" w:themeColor="text1"/>
          <w:sz w:val="24"/>
          <w:szCs w:val="24"/>
          <w:lang w:val="en-US"/>
        </w:rPr>
      </w:pPr>
    </w:p>
    <w:p w14:paraId="7E47D76C" w14:textId="51D806A0" w:rsidR="00B9791F" w:rsidRPr="00E75E3C" w:rsidRDefault="0005421D" w:rsidP="0005421D">
      <w:pPr>
        <w:spacing w:line="360" w:lineRule="auto"/>
        <w:jc w:val="center"/>
        <w:rPr>
          <w:rFonts w:ascii="Times New Roman" w:hAnsi="Times New Roman" w:cs="Times New Roman"/>
          <w:b/>
          <w:bCs/>
          <w:color w:val="000000" w:themeColor="text1"/>
          <w:sz w:val="24"/>
          <w:szCs w:val="24"/>
          <w:lang w:val="en-US"/>
        </w:rPr>
      </w:pPr>
      <w:r w:rsidRPr="00E75E3C">
        <w:rPr>
          <w:rFonts w:ascii="Times New Roman" w:hAnsi="Times New Roman" w:cs="Times New Roman"/>
          <w:b/>
          <w:bCs/>
          <w:color w:val="000000" w:themeColor="text1"/>
          <w:sz w:val="24"/>
          <w:szCs w:val="24"/>
          <w:lang w:val="en-US"/>
        </w:rPr>
        <w:t>PENUTUP</w:t>
      </w:r>
    </w:p>
    <w:p w14:paraId="5A01AFE5" w14:textId="755E0CBE" w:rsidR="00E10D5C" w:rsidRPr="00E75E3C" w:rsidRDefault="0071106A" w:rsidP="00E75E3C">
      <w:pPr>
        <w:spacing w:after="0" w:line="360" w:lineRule="auto"/>
        <w:ind w:firstLine="720"/>
        <w:jc w:val="both"/>
        <w:rPr>
          <w:rFonts w:ascii="Times New Roman" w:hAnsi="Times New Roman" w:cs="Times New Roman"/>
          <w:color w:val="000000" w:themeColor="text1"/>
          <w:sz w:val="24"/>
          <w:szCs w:val="24"/>
          <w:lang w:val="id-ID"/>
        </w:rPr>
      </w:pPr>
      <w:r w:rsidRPr="00E75E3C">
        <w:rPr>
          <w:rFonts w:ascii="Times New Roman" w:hAnsi="Times New Roman" w:cs="Times New Roman"/>
          <w:color w:val="000000" w:themeColor="text1"/>
          <w:sz w:val="24"/>
          <w:szCs w:val="24"/>
          <w:lang w:val="id-ID"/>
        </w:rPr>
        <w:t xml:space="preserve">Keabsahan </w:t>
      </w:r>
      <w:r w:rsidR="00070248" w:rsidRPr="00E75E3C">
        <w:rPr>
          <w:rFonts w:ascii="Times New Roman" w:hAnsi="Times New Roman" w:cs="Times New Roman"/>
          <w:i/>
          <w:iCs/>
          <w:color w:val="000000" w:themeColor="text1"/>
          <w:sz w:val="24"/>
          <w:szCs w:val="24"/>
          <w:lang w:val="id-ID"/>
        </w:rPr>
        <w:t>e-Voting</w:t>
      </w:r>
      <w:r w:rsidR="00070248" w:rsidRPr="00E75E3C">
        <w:rPr>
          <w:rFonts w:ascii="Times New Roman" w:hAnsi="Times New Roman" w:cs="Times New Roman"/>
          <w:color w:val="000000" w:themeColor="text1"/>
          <w:sz w:val="24"/>
          <w:szCs w:val="24"/>
          <w:lang w:val="id-ID"/>
        </w:rPr>
        <w:t xml:space="preserve"> dalam RUPS sudah </w:t>
      </w:r>
      <w:r w:rsidRPr="00E75E3C">
        <w:rPr>
          <w:rFonts w:ascii="Times New Roman" w:hAnsi="Times New Roman" w:cs="Times New Roman"/>
          <w:color w:val="000000" w:themeColor="text1"/>
          <w:sz w:val="24"/>
          <w:szCs w:val="24"/>
          <w:lang w:val="id-ID"/>
        </w:rPr>
        <w:t>berlandaskan hukum</w:t>
      </w:r>
      <w:r w:rsidR="00070248" w:rsidRPr="00E75E3C">
        <w:rPr>
          <w:rFonts w:ascii="Times New Roman" w:hAnsi="Times New Roman" w:cs="Times New Roman"/>
          <w:color w:val="000000" w:themeColor="text1"/>
          <w:sz w:val="24"/>
          <w:szCs w:val="24"/>
          <w:lang w:val="id-ID"/>
        </w:rPr>
        <w:t xml:space="preserve">, </w:t>
      </w:r>
      <w:r w:rsidRPr="00E75E3C">
        <w:rPr>
          <w:rFonts w:ascii="Times New Roman" w:hAnsi="Times New Roman" w:cs="Times New Roman"/>
          <w:color w:val="000000" w:themeColor="text1"/>
          <w:sz w:val="24"/>
          <w:szCs w:val="24"/>
          <w:lang w:val="id-ID"/>
        </w:rPr>
        <w:t xml:space="preserve">sehingga </w:t>
      </w:r>
      <w:r w:rsidR="00070248" w:rsidRPr="00E75E3C">
        <w:rPr>
          <w:rFonts w:ascii="Times New Roman" w:hAnsi="Times New Roman" w:cs="Times New Roman"/>
          <w:color w:val="000000" w:themeColor="text1"/>
          <w:sz w:val="24"/>
          <w:szCs w:val="24"/>
          <w:lang w:val="id-ID"/>
        </w:rPr>
        <w:t xml:space="preserve">dinyatakan </w:t>
      </w:r>
      <w:r w:rsidRPr="00E75E3C">
        <w:rPr>
          <w:rFonts w:ascii="Times New Roman" w:hAnsi="Times New Roman" w:cs="Times New Roman"/>
          <w:color w:val="000000" w:themeColor="text1"/>
          <w:sz w:val="24"/>
          <w:szCs w:val="24"/>
          <w:lang w:val="id-ID"/>
        </w:rPr>
        <w:t>sah</w:t>
      </w:r>
      <w:r w:rsidR="00070248" w:rsidRPr="00E75E3C">
        <w:rPr>
          <w:rFonts w:ascii="Times New Roman" w:hAnsi="Times New Roman" w:cs="Times New Roman"/>
          <w:color w:val="000000" w:themeColor="text1"/>
          <w:sz w:val="24"/>
          <w:szCs w:val="24"/>
          <w:lang w:val="id-ID"/>
        </w:rPr>
        <w:t xml:space="preserve">. Dalam hal </w:t>
      </w:r>
      <w:r w:rsidRPr="00E75E3C">
        <w:rPr>
          <w:rFonts w:ascii="Times New Roman" w:hAnsi="Times New Roman" w:cs="Times New Roman"/>
          <w:color w:val="000000" w:themeColor="text1"/>
          <w:sz w:val="24"/>
          <w:szCs w:val="24"/>
          <w:lang w:val="id-ID"/>
        </w:rPr>
        <w:t>pembuktian</w:t>
      </w:r>
      <w:r w:rsidR="00070248" w:rsidRPr="00E75E3C">
        <w:rPr>
          <w:rFonts w:ascii="Times New Roman" w:hAnsi="Times New Roman" w:cs="Times New Roman"/>
          <w:color w:val="000000" w:themeColor="text1"/>
          <w:sz w:val="24"/>
          <w:szCs w:val="24"/>
          <w:lang w:val="id-ID"/>
        </w:rPr>
        <w:t xml:space="preserve">, </w:t>
      </w:r>
      <w:r w:rsidRPr="00E75E3C">
        <w:rPr>
          <w:rFonts w:ascii="Times New Roman" w:hAnsi="Times New Roman" w:cs="Times New Roman"/>
          <w:color w:val="000000" w:themeColor="text1"/>
          <w:sz w:val="24"/>
          <w:szCs w:val="24"/>
          <w:lang w:val="id-ID"/>
        </w:rPr>
        <w:t>suatu informasi</w:t>
      </w:r>
      <w:r w:rsidR="00156313" w:rsidRPr="00E75E3C">
        <w:rPr>
          <w:rFonts w:ascii="Times New Roman" w:hAnsi="Times New Roman" w:cs="Times New Roman"/>
          <w:color w:val="000000" w:themeColor="text1"/>
          <w:sz w:val="24"/>
          <w:szCs w:val="24"/>
          <w:lang w:val="id-ID"/>
        </w:rPr>
        <w:t xml:space="preserve"> </w:t>
      </w:r>
      <w:r w:rsidRPr="00E75E3C">
        <w:rPr>
          <w:rFonts w:ascii="Times New Roman" w:hAnsi="Times New Roman" w:cs="Times New Roman"/>
          <w:color w:val="000000" w:themeColor="text1"/>
          <w:sz w:val="24"/>
          <w:szCs w:val="24"/>
          <w:lang w:val="id-ID"/>
        </w:rPr>
        <w:t>menurut K</w:t>
      </w:r>
      <w:r w:rsidR="00070248" w:rsidRPr="00E75E3C">
        <w:rPr>
          <w:rFonts w:ascii="Times New Roman" w:hAnsi="Times New Roman" w:cs="Times New Roman"/>
          <w:color w:val="000000" w:themeColor="text1"/>
          <w:sz w:val="24"/>
          <w:szCs w:val="24"/>
          <w:lang w:val="id-ID"/>
        </w:rPr>
        <w:t>UH</w:t>
      </w:r>
      <w:r w:rsidRPr="00E75E3C">
        <w:rPr>
          <w:rFonts w:ascii="Times New Roman" w:hAnsi="Times New Roman" w:cs="Times New Roman"/>
          <w:color w:val="000000" w:themeColor="text1"/>
          <w:sz w:val="24"/>
          <w:szCs w:val="24"/>
          <w:lang w:val="id-ID"/>
        </w:rPr>
        <w:t>Per</w:t>
      </w:r>
      <w:r w:rsidR="00070248" w:rsidRPr="00E75E3C">
        <w:rPr>
          <w:rFonts w:ascii="Times New Roman" w:hAnsi="Times New Roman" w:cs="Times New Roman"/>
          <w:color w:val="000000" w:themeColor="text1"/>
          <w:sz w:val="24"/>
          <w:szCs w:val="24"/>
          <w:lang w:val="id-ID"/>
        </w:rPr>
        <w:t>data</w:t>
      </w:r>
      <w:r w:rsidRPr="00E75E3C">
        <w:rPr>
          <w:rFonts w:ascii="Times New Roman" w:hAnsi="Times New Roman" w:cs="Times New Roman"/>
          <w:color w:val="000000" w:themeColor="text1"/>
          <w:sz w:val="24"/>
          <w:szCs w:val="24"/>
          <w:lang w:val="id-ID"/>
        </w:rPr>
        <w:t xml:space="preserve"> </w:t>
      </w:r>
      <w:r w:rsidR="00E10D5C" w:rsidRPr="00E75E3C">
        <w:rPr>
          <w:rFonts w:ascii="Times New Roman" w:hAnsi="Times New Roman" w:cs="Times New Roman"/>
          <w:color w:val="000000" w:themeColor="text1"/>
          <w:sz w:val="24"/>
          <w:szCs w:val="24"/>
          <w:lang w:val="id-ID"/>
        </w:rPr>
        <w:t>yang</w:t>
      </w:r>
      <w:r w:rsidR="00070248" w:rsidRPr="00E75E3C">
        <w:rPr>
          <w:rFonts w:ascii="Times New Roman" w:hAnsi="Times New Roman" w:cs="Times New Roman"/>
          <w:color w:val="000000" w:themeColor="text1"/>
          <w:sz w:val="24"/>
          <w:szCs w:val="24"/>
          <w:lang w:val="id-ID"/>
        </w:rPr>
        <w:t xml:space="preserve"> </w:t>
      </w:r>
      <w:r w:rsidR="00E10D5C" w:rsidRPr="00E75E3C">
        <w:rPr>
          <w:rFonts w:ascii="Times New Roman" w:hAnsi="Times New Roman" w:cs="Times New Roman"/>
          <w:color w:val="000000" w:themeColor="text1"/>
          <w:sz w:val="24"/>
          <w:szCs w:val="24"/>
          <w:lang w:val="id-ID"/>
        </w:rPr>
        <w:t xml:space="preserve">mana </w:t>
      </w:r>
      <w:r w:rsidR="00070248" w:rsidRPr="00E75E3C">
        <w:rPr>
          <w:rFonts w:ascii="Times New Roman" w:hAnsi="Times New Roman" w:cs="Times New Roman"/>
          <w:color w:val="000000" w:themeColor="text1"/>
          <w:sz w:val="24"/>
          <w:szCs w:val="24"/>
          <w:lang w:val="id-ID"/>
        </w:rPr>
        <w:t xml:space="preserve">dapat dituangkan ke </w:t>
      </w:r>
      <w:r w:rsidR="00156313" w:rsidRPr="00E75E3C">
        <w:rPr>
          <w:rFonts w:ascii="Times New Roman" w:hAnsi="Times New Roman" w:cs="Times New Roman"/>
          <w:color w:val="000000" w:themeColor="text1"/>
          <w:sz w:val="24"/>
          <w:szCs w:val="24"/>
          <w:lang w:val="id-ID"/>
        </w:rPr>
        <w:t xml:space="preserve">dalam bentuk </w:t>
      </w:r>
      <w:r w:rsidR="00E10D5C" w:rsidRPr="00E75E3C">
        <w:rPr>
          <w:rFonts w:ascii="Times New Roman" w:hAnsi="Times New Roman" w:cs="Times New Roman"/>
          <w:color w:val="000000" w:themeColor="text1"/>
          <w:sz w:val="24"/>
          <w:szCs w:val="24"/>
          <w:lang w:val="id-ID"/>
        </w:rPr>
        <w:t>surat. Karena</w:t>
      </w:r>
      <w:r w:rsidR="00156313" w:rsidRPr="00E75E3C">
        <w:rPr>
          <w:rFonts w:ascii="Times New Roman" w:hAnsi="Times New Roman" w:cs="Times New Roman"/>
          <w:color w:val="000000" w:themeColor="text1"/>
          <w:sz w:val="24"/>
          <w:szCs w:val="24"/>
          <w:lang w:val="id-ID"/>
        </w:rPr>
        <w:t xml:space="preserve"> </w:t>
      </w:r>
      <w:r w:rsidR="00156313" w:rsidRPr="00E75E3C">
        <w:rPr>
          <w:rFonts w:ascii="Times New Roman" w:hAnsi="Times New Roman" w:cs="Times New Roman"/>
          <w:i/>
          <w:iCs/>
          <w:color w:val="000000" w:themeColor="text1"/>
          <w:sz w:val="24"/>
          <w:szCs w:val="24"/>
          <w:lang w:val="id-ID"/>
        </w:rPr>
        <w:t>e-Voting</w:t>
      </w:r>
      <w:r w:rsidR="00156313" w:rsidRPr="00E75E3C">
        <w:rPr>
          <w:rFonts w:ascii="Times New Roman" w:hAnsi="Times New Roman" w:cs="Times New Roman"/>
          <w:color w:val="000000" w:themeColor="text1"/>
          <w:sz w:val="24"/>
          <w:szCs w:val="24"/>
          <w:lang w:val="id-ID"/>
        </w:rPr>
        <w:t xml:space="preserve"> a</w:t>
      </w:r>
      <w:r w:rsidR="00E10D5C" w:rsidRPr="00E75E3C">
        <w:rPr>
          <w:rFonts w:ascii="Times New Roman" w:hAnsi="Times New Roman" w:cs="Times New Roman"/>
          <w:color w:val="000000" w:themeColor="text1"/>
          <w:sz w:val="24"/>
          <w:szCs w:val="24"/>
          <w:lang w:val="id-ID"/>
        </w:rPr>
        <w:t xml:space="preserve">dalah suatu mekanisme yang berjalan secara </w:t>
      </w:r>
      <w:r w:rsidR="00156313" w:rsidRPr="00E75E3C">
        <w:rPr>
          <w:rFonts w:ascii="Times New Roman" w:hAnsi="Times New Roman" w:cs="Times New Roman"/>
          <w:color w:val="000000" w:themeColor="text1"/>
          <w:sz w:val="24"/>
          <w:szCs w:val="24"/>
          <w:lang w:val="id-ID"/>
        </w:rPr>
        <w:t>elektronik</w:t>
      </w:r>
      <w:r w:rsidR="00E10D5C" w:rsidRPr="00E75E3C">
        <w:rPr>
          <w:rFonts w:ascii="Times New Roman" w:hAnsi="Times New Roman" w:cs="Times New Roman"/>
          <w:color w:val="000000" w:themeColor="text1"/>
          <w:sz w:val="24"/>
          <w:szCs w:val="24"/>
          <w:lang w:val="id-ID"/>
        </w:rPr>
        <w:t xml:space="preserve">, </w:t>
      </w:r>
      <w:r w:rsidR="00156313" w:rsidRPr="00E75E3C">
        <w:rPr>
          <w:rFonts w:ascii="Times New Roman" w:hAnsi="Times New Roman" w:cs="Times New Roman"/>
          <w:color w:val="000000" w:themeColor="text1"/>
          <w:sz w:val="24"/>
          <w:szCs w:val="24"/>
          <w:lang w:val="id-ID"/>
        </w:rPr>
        <w:t>yang mana i</w:t>
      </w:r>
      <w:r w:rsidR="00E10D5C" w:rsidRPr="00E75E3C">
        <w:rPr>
          <w:rFonts w:ascii="Times New Roman" w:hAnsi="Times New Roman" w:cs="Times New Roman"/>
          <w:color w:val="000000" w:themeColor="text1"/>
          <w:sz w:val="24"/>
          <w:szCs w:val="24"/>
          <w:lang w:val="id-ID"/>
        </w:rPr>
        <w:t xml:space="preserve">nformasi </w:t>
      </w:r>
      <w:r w:rsidR="00156313" w:rsidRPr="00E75E3C">
        <w:rPr>
          <w:rFonts w:ascii="Times New Roman" w:hAnsi="Times New Roman" w:cs="Times New Roman"/>
          <w:color w:val="000000" w:themeColor="text1"/>
          <w:sz w:val="24"/>
          <w:szCs w:val="24"/>
          <w:lang w:val="id-ID"/>
        </w:rPr>
        <w:t xml:space="preserve">yang dituangkan ke dalam bentuk </w:t>
      </w:r>
      <w:r w:rsidR="00E10D5C" w:rsidRPr="00E75E3C">
        <w:rPr>
          <w:rFonts w:ascii="Times New Roman" w:hAnsi="Times New Roman" w:cs="Times New Roman"/>
          <w:color w:val="000000" w:themeColor="text1"/>
          <w:sz w:val="24"/>
          <w:szCs w:val="24"/>
          <w:lang w:val="id-ID"/>
        </w:rPr>
        <w:t xml:space="preserve">surat tersebut </w:t>
      </w:r>
      <w:r w:rsidR="00156313" w:rsidRPr="00E75E3C">
        <w:rPr>
          <w:rFonts w:ascii="Times New Roman" w:hAnsi="Times New Roman" w:cs="Times New Roman"/>
          <w:color w:val="000000" w:themeColor="text1"/>
          <w:sz w:val="24"/>
          <w:szCs w:val="24"/>
          <w:lang w:val="id-ID"/>
        </w:rPr>
        <w:t xml:space="preserve">dalam KUHPerdata menjadi salah satu alat bukti yang juga </w:t>
      </w:r>
      <w:r w:rsidR="00E10D5C" w:rsidRPr="00E75E3C">
        <w:rPr>
          <w:rFonts w:ascii="Times New Roman" w:hAnsi="Times New Roman" w:cs="Times New Roman"/>
          <w:color w:val="000000" w:themeColor="text1"/>
          <w:sz w:val="24"/>
          <w:szCs w:val="24"/>
          <w:lang w:val="id-ID"/>
        </w:rPr>
        <w:t xml:space="preserve">didukung </w:t>
      </w:r>
      <w:r w:rsidR="00156313" w:rsidRPr="00E75E3C">
        <w:rPr>
          <w:rFonts w:ascii="Times New Roman" w:hAnsi="Times New Roman" w:cs="Times New Roman"/>
          <w:color w:val="000000" w:themeColor="text1"/>
          <w:sz w:val="24"/>
          <w:szCs w:val="24"/>
          <w:lang w:val="id-ID"/>
        </w:rPr>
        <w:t xml:space="preserve">dengan </w:t>
      </w:r>
      <w:r w:rsidR="00E10D5C" w:rsidRPr="00E75E3C">
        <w:rPr>
          <w:rFonts w:ascii="Times New Roman" w:hAnsi="Times New Roman" w:cs="Times New Roman"/>
          <w:color w:val="000000" w:themeColor="text1"/>
          <w:sz w:val="24"/>
          <w:szCs w:val="24"/>
          <w:lang w:val="id-ID"/>
        </w:rPr>
        <w:t>UU ITE</w:t>
      </w:r>
      <w:r w:rsidR="00156313" w:rsidRPr="00E75E3C">
        <w:rPr>
          <w:rFonts w:ascii="Times New Roman" w:hAnsi="Times New Roman" w:cs="Times New Roman"/>
          <w:color w:val="000000" w:themeColor="text1"/>
          <w:sz w:val="24"/>
          <w:szCs w:val="24"/>
          <w:lang w:val="id-ID"/>
        </w:rPr>
        <w:t>. Oleh karena</w:t>
      </w:r>
      <w:r w:rsidR="00E10D5C" w:rsidRPr="00E75E3C">
        <w:rPr>
          <w:rFonts w:ascii="Times New Roman" w:hAnsi="Times New Roman" w:cs="Times New Roman"/>
          <w:color w:val="000000" w:themeColor="text1"/>
          <w:sz w:val="24"/>
          <w:szCs w:val="24"/>
          <w:lang w:val="id-ID"/>
        </w:rPr>
        <w:t xml:space="preserve"> </w:t>
      </w:r>
      <w:r w:rsidR="00626F7B" w:rsidRPr="00E75E3C">
        <w:rPr>
          <w:rFonts w:ascii="Times New Roman" w:hAnsi="Times New Roman" w:cs="Times New Roman"/>
          <w:color w:val="000000" w:themeColor="text1"/>
          <w:sz w:val="24"/>
          <w:szCs w:val="24"/>
          <w:lang w:val="id-ID"/>
        </w:rPr>
        <w:t>Informasi Elektronik</w:t>
      </w:r>
      <w:r w:rsidR="00E10D5C" w:rsidRPr="00E75E3C">
        <w:rPr>
          <w:rFonts w:ascii="Times New Roman" w:hAnsi="Times New Roman" w:cs="Times New Roman"/>
          <w:color w:val="000000" w:themeColor="text1"/>
          <w:sz w:val="24"/>
          <w:szCs w:val="24"/>
          <w:lang w:val="id-ID"/>
        </w:rPr>
        <w:t xml:space="preserve"> </w:t>
      </w:r>
      <w:r w:rsidR="00E10D5C" w:rsidRPr="00E75E3C">
        <w:rPr>
          <w:rFonts w:ascii="Times New Roman" w:hAnsi="Times New Roman" w:cs="Times New Roman"/>
          <w:i/>
          <w:iCs/>
          <w:color w:val="000000" w:themeColor="text1"/>
          <w:sz w:val="24"/>
          <w:szCs w:val="24"/>
          <w:lang w:val="id-ID"/>
        </w:rPr>
        <w:t>diakui dan sah</w:t>
      </w:r>
      <w:r w:rsidR="00E10D5C" w:rsidRPr="00E75E3C">
        <w:rPr>
          <w:rFonts w:ascii="Times New Roman" w:hAnsi="Times New Roman" w:cs="Times New Roman"/>
          <w:color w:val="000000" w:themeColor="text1"/>
          <w:sz w:val="24"/>
          <w:szCs w:val="24"/>
          <w:lang w:val="id-ID"/>
        </w:rPr>
        <w:t xml:space="preserve"> berdasarkan pasal </w:t>
      </w:r>
      <w:r w:rsidR="00626F7B" w:rsidRPr="00E75E3C">
        <w:rPr>
          <w:rFonts w:ascii="Times New Roman" w:hAnsi="Times New Roman" w:cs="Times New Roman"/>
          <w:color w:val="000000" w:themeColor="text1"/>
          <w:sz w:val="24"/>
          <w:szCs w:val="24"/>
          <w:lang w:val="id-ID"/>
        </w:rPr>
        <w:t>5 ayat (1) dan (2) dalam Undang-Undang Informasi dan Transaksi Elektronik.</w:t>
      </w:r>
    </w:p>
    <w:p w14:paraId="55E55CD4" w14:textId="6DE5D827" w:rsidR="0005421D" w:rsidRDefault="00E10D5C" w:rsidP="00E75E3C">
      <w:pPr>
        <w:spacing w:after="0" w:line="360" w:lineRule="auto"/>
        <w:ind w:firstLine="720"/>
        <w:jc w:val="both"/>
        <w:rPr>
          <w:rFonts w:ascii="Times New Roman" w:hAnsi="Times New Roman" w:cs="Times New Roman"/>
          <w:color w:val="000000" w:themeColor="text1"/>
          <w:sz w:val="24"/>
          <w:szCs w:val="24"/>
          <w:lang w:val="id-ID"/>
        </w:rPr>
      </w:pPr>
      <w:r w:rsidRPr="00E75E3C">
        <w:rPr>
          <w:rFonts w:ascii="Times New Roman" w:hAnsi="Times New Roman" w:cs="Times New Roman"/>
          <w:color w:val="000000" w:themeColor="text1"/>
          <w:sz w:val="24"/>
          <w:szCs w:val="24"/>
          <w:lang w:val="id-ID"/>
        </w:rPr>
        <w:t>Sebaiknya</w:t>
      </w:r>
      <w:r w:rsidR="00EA19AD" w:rsidRPr="00E75E3C">
        <w:rPr>
          <w:rFonts w:ascii="Times New Roman" w:hAnsi="Times New Roman" w:cs="Times New Roman"/>
          <w:color w:val="000000" w:themeColor="text1"/>
          <w:sz w:val="24"/>
          <w:szCs w:val="24"/>
          <w:lang w:val="id-ID"/>
        </w:rPr>
        <w:t xml:space="preserve"> dibuatkan </w:t>
      </w:r>
      <w:r w:rsidRPr="00E75E3C">
        <w:rPr>
          <w:rFonts w:ascii="Times New Roman" w:hAnsi="Times New Roman" w:cs="Times New Roman"/>
          <w:color w:val="000000" w:themeColor="text1"/>
          <w:sz w:val="24"/>
          <w:szCs w:val="24"/>
          <w:lang w:val="id-ID"/>
        </w:rPr>
        <w:t xml:space="preserve">dasar hukum </w:t>
      </w:r>
      <w:r w:rsidR="00626F7B" w:rsidRPr="00E75E3C">
        <w:rPr>
          <w:rFonts w:ascii="Times New Roman" w:hAnsi="Times New Roman" w:cs="Times New Roman"/>
          <w:color w:val="000000" w:themeColor="text1"/>
          <w:sz w:val="24"/>
          <w:szCs w:val="24"/>
          <w:lang w:val="id-ID"/>
        </w:rPr>
        <w:t xml:space="preserve">secara khusus </w:t>
      </w:r>
      <w:r w:rsidRPr="00E75E3C">
        <w:rPr>
          <w:rFonts w:ascii="Times New Roman" w:hAnsi="Times New Roman" w:cs="Times New Roman"/>
          <w:color w:val="000000" w:themeColor="text1"/>
          <w:sz w:val="24"/>
          <w:szCs w:val="24"/>
          <w:lang w:val="id-ID"/>
        </w:rPr>
        <w:t>mengenai</w:t>
      </w:r>
      <w:r w:rsidR="00626F7B" w:rsidRPr="00E75E3C">
        <w:rPr>
          <w:rFonts w:ascii="Times New Roman" w:hAnsi="Times New Roman" w:cs="Times New Roman"/>
          <w:color w:val="000000" w:themeColor="text1"/>
          <w:sz w:val="24"/>
          <w:szCs w:val="24"/>
          <w:lang w:val="id-ID"/>
        </w:rPr>
        <w:t xml:space="preserve"> </w:t>
      </w:r>
      <w:r w:rsidR="00626F7B" w:rsidRPr="00E75E3C">
        <w:rPr>
          <w:rFonts w:ascii="Times New Roman" w:hAnsi="Times New Roman" w:cs="Times New Roman"/>
          <w:i/>
          <w:iCs/>
          <w:color w:val="000000" w:themeColor="text1"/>
          <w:sz w:val="24"/>
          <w:szCs w:val="24"/>
          <w:lang w:val="id-ID"/>
        </w:rPr>
        <w:t>Voting</w:t>
      </w:r>
      <w:r w:rsidR="00626F7B" w:rsidRPr="00E75E3C">
        <w:rPr>
          <w:rFonts w:ascii="Times New Roman" w:hAnsi="Times New Roman" w:cs="Times New Roman"/>
          <w:color w:val="000000" w:themeColor="text1"/>
          <w:sz w:val="24"/>
          <w:szCs w:val="24"/>
          <w:lang w:val="id-ID"/>
        </w:rPr>
        <w:t xml:space="preserve"> Elektronik</w:t>
      </w:r>
      <w:r w:rsidR="00EA19AD" w:rsidRPr="00E75E3C">
        <w:rPr>
          <w:rFonts w:ascii="Times New Roman" w:hAnsi="Times New Roman" w:cs="Times New Roman"/>
          <w:color w:val="000000" w:themeColor="text1"/>
          <w:sz w:val="24"/>
          <w:szCs w:val="24"/>
          <w:lang w:val="id-ID"/>
        </w:rPr>
        <w:t>, k</w:t>
      </w:r>
      <w:r w:rsidR="005C0AC1" w:rsidRPr="00E75E3C">
        <w:rPr>
          <w:rFonts w:ascii="Times New Roman" w:hAnsi="Times New Roman" w:cs="Times New Roman"/>
          <w:color w:val="000000" w:themeColor="text1"/>
          <w:sz w:val="24"/>
          <w:szCs w:val="24"/>
          <w:lang w:val="id-ID"/>
        </w:rPr>
        <w:t>arena d</w:t>
      </w:r>
      <w:r w:rsidR="009A7E2A" w:rsidRPr="00E75E3C">
        <w:rPr>
          <w:rFonts w:ascii="Times New Roman" w:hAnsi="Times New Roman" w:cs="Times New Roman"/>
          <w:color w:val="000000" w:themeColor="text1"/>
          <w:sz w:val="24"/>
          <w:szCs w:val="24"/>
          <w:lang w:val="id-ID"/>
        </w:rPr>
        <w:t xml:space="preserve">engan perkembangan dan kemajuan teknologi informasi </w:t>
      </w:r>
      <w:r w:rsidR="000A47AC" w:rsidRPr="00E75E3C">
        <w:rPr>
          <w:rFonts w:ascii="Times New Roman" w:hAnsi="Times New Roman" w:cs="Times New Roman"/>
          <w:color w:val="000000" w:themeColor="text1"/>
          <w:sz w:val="24"/>
          <w:szCs w:val="24"/>
          <w:lang w:val="id-ID"/>
        </w:rPr>
        <w:t xml:space="preserve">yang berkembang </w:t>
      </w:r>
      <w:r w:rsidR="009A7E2A" w:rsidRPr="00E75E3C">
        <w:rPr>
          <w:rFonts w:ascii="Times New Roman" w:hAnsi="Times New Roman" w:cs="Times New Roman"/>
          <w:color w:val="000000" w:themeColor="text1"/>
          <w:sz w:val="24"/>
          <w:szCs w:val="24"/>
          <w:lang w:val="id-ID"/>
        </w:rPr>
        <w:t>pesat</w:t>
      </w:r>
      <w:r w:rsidR="000A47AC" w:rsidRPr="00E75E3C">
        <w:rPr>
          <w:rFonts w:ascii="Times New Roman" w:hAnsi="Times New Roman" w:cs="Times New Roman"/>
          <w:color w:val="000000" w:themeColor="text1"/>
          <w:sz w:val="24"/>
          <w:szCs w:val="24"/>
          <w:lang w:val="id-ID"/>
        </w:rPr>
        <w:t xml:space="preserve">, </w:t>
      </w:r>
      <w:r w:rsidR="009A7E2A" w:rsidRPr="00E75E3C">
        <w:rPr>
          <w:rFonts w:ascii="Times New Roman" w:hAnsi="Times New Roman" w:cs="Times New Roman"/>
          <w:color w:val="000000" w:themeColor="text1"/>
          <w:sz w:val="24"/>
          <w:szCs w:val="24"/>
          <w:lang w:val="id-ID"/>
        </w:rPr>
        <w:t xml:space="preserve">serta </w:t>
      </w:r>
      <w:r w:rsidR="005C0AC1" w:rsidRPr="00E75E3C">
        <w:rPr>
          <w:rFonts w:ascii="Times New Roman" w:hAnsi="Times New Roman" w:cs="Times New Roman"/>
          <w:color w:val="000000" w:themeColor="text1"/>
          <w:sz w:val="24"/>
          <w:szCs w:val="24"/>
          <w:lang w:val="id-ID"/>
        </w:rPr>
        <w:t>pemanfaatan</w:t>
      </w:r>
      <w:r w:rsidR="009A7E2A" w:rsidRPr="00E75E3C">
        <w:rPr>
          <w:rFonts w:ascii="Times New Roman" w:hAnsi="Times New Roman" w:cs="Times New Roman"/>
          <w:color w:val="000000" w:themeColor="text1"/>
          <w:sz w:val="24"/>
          <w:szCs w:val="24"/>
          <w:lang w:val="id-ID"/>
        </w:rPr>
        <w:t xml:space="preserve"> hal tersebut </w:t>
      </w:r>
      <w:r w:rsidR="005C0AC1" w:rsidRPr="00E75E3C">
        <w:rPr>
          <w:rFonts w:ascii="Times New Roman" w:hAnsi="Times New Roman" w:cs="Times New Roman"/>
          <w:color w:val="000000" w:themeColor="text1"/>
          <w:sz w:val="24"/>
          <w:szCs w:val="24"/>
          <w:lang w:val="id-ID"/>
        </w:rPr>
        <w:t xml:space="preserve">berguna untuk </w:t>
      </w:r>
      <w:r w:rsidR="009A7E2A" w:rsidRPr="00E75E3C">
        <w:rPr>
          <w:rFonts w:ascii="Times New Roman" w:hAnsi="Times New Roman" w:cs="Times New Roman"/>
          <w:color w:val="000000" w:themeColor="text1"/>
          <w:sz w:val="24"/>
          <w:szCs w:val="24"/>
          <w:lang w:val="id-ID"/>
        </w:rPr>
        <w:t>meningkatkan efektifitas dan efisiensi dalam pengambilan suara</w:t>
      </w:r>
      <w:r w:rsidR="00EA19AD" w:rsidRPr="00E75E3C">
        <w:rPr>
          <w:rFonts w:ascii="Times New Roman" w:hAnsi="Times New Roman" w:cs="Times New Roman"/>
          <w:color w:val="000000" w:themeColor="text1"/>
          <w:sz w:val="24"/>
          <w:szCs w:val="24"/>
          <w:lang w:val="id-ID"/>
        </w:rPr>
        <w:t xml:space="preserve"> atau keputusan</w:t>
      </w:r>
      <w:r w:rsidR="009A7E2A" w:rsidRPr="00E75E3C">
        <w:rPr>
          <w:rFonts w:ascii="Times New Roman" w:hAnsi="Times New Roman" w:cs="Times New Roman"/>
          <w:color w:val="000000" w:themeColor="text1"/>
          <w:sz w:val="24"/>
          <w:szCs w:val="24"/>
          <w:lang w:val="id-ID"/>
        </w:rPr>
        <w:t>.</w:t>
      </w:r>
      <w:r w:rsidR="005C3426" w:rsidRPr="00E75E3C">
        <w:rPr>
          <w:rFonts w:ascii="Times New Roman" w:hAnsi="Times New Roman" w:cs="Times New Roman"/>
          <w:color w:val="000000" w:themeColor="text1"/>
          <w:sz w:val="24"/>
          <w:szCs w:val="24"/>
          <w:lang w:val="id-ID"/>
        </w:rPr>
        <w:t xml:space="preserve"> </w:t>
      </w:r>
      <w:r w:rsidR="001A2157" w:rsidRPr="00E75E3C">
        <w:rPr>
          <w:rFonts w:ascii="Times New Roman" w:hAnsi="Times New Roman" w:cs="Times New Roman"/>
          <w:color w:val="000000" w:themeColor="text1"/>
          <w:sz w:val="24"/>
          <w:szCs w:val="24"/>
          <w:lang w:val="id-ID"/>
        </w:rPr>
        <w:t xml:space="preserve">Kaitan dalam hal ini, agar dapat menjamin sifat dari kepastian dan akurasi dari hasil </w:t>
      </w:r>
      <w:r w:rsidR="001A2157" w:rsidRPr="00E75E3C">
        <w:rPr>
          <w:rFonts w:ascii="Times New Roman" w:hAnsi="Times New Roman" w:cs="Times New Roman"/>
          <w:i/>
          <w:iCs/>
          <w:color w:val="000000" w:themeColor="text1"/>
          <w:sz w:val="24"/>
          <w:szCs w:val="24"/>
          <w:lang w:val="id-ID"/>
        </w:rPr>
        <w:t>e-Voting</w:t>
      </w:r>
      <w:r w:rsidR="001A2157" w:rsidRPr="00E75E3C">
        <w:rPr>
          <w:rFonts w:ascii="Times New Roman" w:hAnsi="Times New Roman" w:cs="Times New Roman"/>
          <w:color w:val="000000" w:themeColor="text1"/>
          <w:sz w:val="24"/>
          <w:szCs w:val="24"/>
          <w:lang w:val="id-ID"/>
        </w:rPr>
        <w:t xml:space="preserve"> </w:t>
      </w:r>
      <w:r w:rsidR="000144D8" w:rsidRPr="00E75E3C">
        <w:rPr>
          <w:rFonts w:ascii="Times New Roman" w:hAnsi="Times New Roman" w:cs="Times New Roman"/>
          <w:color w:val="000000" w:themeColor="text1"/>
          <w:sz w:val="24"/>
          <w:szCs w:val="24"/>
          <w:lang w:val="id-ID"/>
        </w:rPr>
        <w:t>dalam penyelenggaraan RUPS</w:t>
      </w:r>
      <w:r w:rsidR="001A2157" w:rsidRPr="00E75E3C">
        <w:rPr>
          <w:rFonts w:ascii="Times New Roman" w:hAnsi="Times New Roman" w:cs="Times New Roman"/>
          <w:color w:val="000000" w:themeColor="text1"/>
          <w:sz w:val="24"/>
          <w:szCs w:val="24"/>
          <w:lang w:val="id-ID"/>
        </w:rPr>
        <w:t>. Contoh lain</w:t>
      </w:r>
      <w:r w:rsidR="005C3426" w:rsidRPr="00E75E3C">
        <w:rPr>
          <w:rFonts w:ascii="Times New Roman" w:hAnsi="Times New Roman" w:cs="Times New Roman"/>
          <w:color w:val="000000" w:themeColor="text1"/>
          <w:sz w:val="24"/>
          <w:szCs w:val="24"/>
          <w:lang w:val="id-ID"/>
        </w:rPr>
        <w:t xml:space="preserve">, </w:t>
      </w:r>
      <w:r w:rsidR="000A47AC" w:rsidRPr="00E75E3C">
        <w:rPr>
          <w:rFonts w:ascii="Times New Roman" w:hAnsi="Times New Roman" w:cs="Times New Roman"/>
          <w:color w:val="000000" w:themeColor="text1"/>
          <w:sz w:val="24"/>
          <w:szCs w:val="24"/>
          <w:lang w:val="id-ID"/>
        </w:rPr>
        <w:t xml:space="preserve">jika </w:t>
      </w:r>
      <w:r w:rsidR="005C3426" w:rsidRPr="00E75E3C">
        <w:rPr>
          <w:rFonts w:ascii="Times New Roman" w:hAnsi="Times New Roman" w:cs="Times New Roman"/>
          <w:color w:val="000000" w:themeColor="text1"/>
          <w:sz w:val="24"/>
          <w:szCs w:val="24"/>
          <w:lang w:val="id-ID"/>
        </w:rPr>
        <w:t xml:space="preserve">sudah </w:t>
      </w:r>
      <w:r w:rsidR="001A2157" w:rsidRPr="00E75E3C">
        <w:rPr>
          <w:rFonts w:ascii="Times New Roman" w:hAnsi="Times New Roman" w:cs="Times New Roman"/>
          <w:color w:val="000000" w:themeColor="text1"/>
          <w:sz w:val="24"/>
          <w:szCs w:val="24"/>
          <w:lang w:val="id-ID"/>
        </w:rPr>
        <w:t>ada</w:t>
      </w:r>
      <w:r w:rsidR="005C3426" w:rsidRPr="00E75E3C">
        <w:rPr>
          <w:rFonts w:ascii="Times New Roman" w:hAnsi="Times New Roman" w:cs="Times New Roman"/>
          <w:color w:val="000000" w:themeColor="text1"/>
          <w:sz w:val="24"/>
          <w:szCs w:val="24"/>
          <w:lang w:val="id-ID"/>
        </w:rPr>
        <w:t xml:space="preserve"> </w:t>
      </w:r>
      <w:r w:rsidR="000A47AC" w:rsidRPr="00E75E3C">
        <w:rPr>
          <w:rFonts w:ascii="Times New Roman" w:hAnsi="Times New Roman" w:cs="Times New Roman"/>
          <w:color w:val="000000" w:themeColor="text1"/>
          <w:sz w:val="24"/>
          <w:szCs w:val="24"/>
          <w:lang w:val="id-ID"/>
        </w:rPr>
        <w:t>dasar hukum</w:t>
      </w:r>
      <w:r w:rsidR="005C3426" w:rsidRPr="00E75E3C">
        <w:rPr>
          <w:rFonts w:ascii="Times New Roman" w:hAnsi="Times New Roman" w:cs="Times New Roman"/>
          <w:color w:val="000000" w:themeColor="text1"/>
          <w:sz w:val="24"/>
          <w:szCs w:val="24"/>
          <w:lang w:val="id-ID"/>
        </w:rPr>
        <w:t xml:space="preserve"> </w:t>
      </w:r>
      <w:r w:rsidR="00EA19AD" w:rsidRPr="00E75E3C">
        <w:rPr>
          <w:rFonts w:ascii="Times New Roman" w:hAnsi="Times New Roman" w:cs="Times New Roman"/>
          <w:color w:val="000000" w:themeColor="text1"/>
          <w:sz w:val="24"/>
          <w:szCs w:val="24"/>
          <w:lang w:val="id-ID"/>
        </w:rPr>
        <w:t xml:space="preserve">yang jelas terkait </w:t>
      </w:r>
      <w:r w:rsidR="000144D8" w:rsidRPr="00E75E3C">
        <w:rPr>
          <w:rFonts w:ascii="Times New Roman" w:hAnsi="Times New Roman" w:cs="Times New Roman"/>
          <w:i/>
          <w:iCs/>
          <w:color w:val="000000" w:themeColor="text1"/>
          <w:sz w:val="24"/>
          <w:szCs w:val="24"/>
          <w:lang w:val="id-ID"/>
        </w:rPr>
        <w:t>Voting</w:t>
      </w:r>
      <w:r w:rsidR="000144D8" w:rsidRPr="00E75E3C">
        <w:rPr>
          <w:rFonts w:ascii="Times New Roman" w:hAnsi="Times New Roman" w:cs="Times New Roman"/>
          <w:color w:val="000000" w:themeColor="text1"/>
          <w:sz w:val="24"/>
          <w:szCs w:val="24"/>
          <w:lang w:val="id-ID"/>
        </w:rPr>
        <w:t xml:space="preserve"> Elektronik</w:t>
      </w:r>
      <w:r w:rsidR="00EA19AD" w:rsidRPr="00E75E3C">
        <w:rPr>
          <w:rFonts w:ascii="Times New Roman" w:hAnsi="Times New Roman" w:cs="Times New Roman"/>
          <w:color w:val="000000" w:themeColor="text1"/>
          <w:sz w:val="24"/>
          <w:szCs w:val="24"/>
          <w:lang w:val="id-ID"/>
        </w:rPr>
        <w:t xml:space="preserve"> </w:t>
      </w:r>
      <w:r w:rsidR="005C3426" w:rsidRPr="00E75E3C">
        <w:rPr>
          <w:rFonts w:ascii="Times New Roman" w:hAnsi="Times New Roman" w:cs="Times New Roman"/>
          <w:color w:val="000000" w:themeColor="text1"/>
          <w:sz w:val="24"/>
          <w:szCs w:val="24"/>
          <w:lang w:val="id-ID"/>
        </w:rPr>
        <w:t xml:space="preserve">maka kedepannya bisa </w:t>
      </w:r>
      <w:r w:rsidR="00534D00" w:rsidRPr="00E75E3C">
        <w:rPr>
          <w:rFonts w:ascii="Times New Roman" w:hAnsi="Times New Roman" w:cs="Times New Roman"/>
          <w:color w:val="000000" w:themeColor="text1"/>
          <w:sz w:val="24"/>
          <w:szCs w:val="24"/>
          <w:lang w:val="id-ID"/>
        </w:rPr>
        <w:t>digunakan</w:t>
      </w:r>
      <w:r w:rsidR="005C3426" w:rsidRPr="00E75E3C">
        <w:rPr>
          <w:rFonts w:ascii="Times New Roman" w:hAnsi="Times New Roman" w:cs="Times New Roman"/>
          <w:color w:val="000000" w:themeColor="text1"/>
          <w:sz w:val="24"/>
          <w:szCs w:val="24"/>
          <w:lang w:val="id-ID"/>
        </w:rPr>
        <w:t xml:space="preserve"> dalam hal </w:t>
      </w:r>
      <w:r w:rsidR="005C3426" w:rsidRPr="00E75E3C">
        <w:rPr>
          <w:rFonts w:ascii="Times New Roman" w:hAnsi="Times New Roman" w:cs="Times New Roman"/>
          <w:i/>
          <w:iCs/>
          <w:color w:val="000000" w:themeColor="text1"/>
          <w:sz w:val="24"/>
          <w:szCs w:val="24"/>
          <w:lang w:val="id-ID"/>
        </w:rPr>
        <w:t>e-Voting</w:t>
      </w:r>
      <w:r w:rsidR="005C3426" w:rsidRPr="00E75E3C">
        <w:rPr>
          <w:rFonts w:ascii="Times New Roman" w:hAnsi="Times New Roman" w:cs="Times New Roman"/>
          <w:color w:val="000000" w:themeColor="text1"/>
          <w:sz w:val="24"/>
          <w:szCs w:val="24"/>
          <w:lang w:val="id-ID"/>
        </w:rPr>
        <w:t xml:space="preserve"> pada</w:t>
      </w:r>
      <w:r w:rsidR="000A47AC" w:rsidRPr="00E75E3C">
        <w:rPr>
          <w:rFonts w:ascii="Times New Roman" w:hAnsi="Times New Roman" w:cs="Times New Roman"/>
          <w:color w:val="000000" w:themeColor="text1"/>
          <w:sz w:val="24"/>
          <w:szCs w:val="24"/>
          <w:lang w:val="id-ID"/>
        </w:rPr>
        <w:t xml:space="preserve"> saat pemilu</w:t>
      </w:r>
      <w:r w:rsidR="000144D8" w:rsidRPr="00E75E3C">
        <w:rPr>
          <w:rFonts w:ascii="Times New Roman" w:hAnsi="Times New Roman" w:cs="Times New Roman"/>
          <w:color w:val="000000" w:themeColor="text1"/>
          <w:sz w:val="24"/>
          <w:szCs w:val="24"/>
          <w:lang w:val="id-ID"/>
        </w:rPr>
        <w:t>,</w:t>
      </w:r>
      <w:r w:rsidR="001A2157" w:rsidRPr="00E75E3C">
        <w:rPr>
          <w:rFonts w:ascii="Times New Roman" w:hAnsi="Times New Roman" w:cs="Times New Roman"/>
          <w:color w:val="000000" w:themeColor="text1"/>
          <w:sz w:val="24"/>
          <w:szCs w:val="24"/>
          <w:lang w:val="id-ID"/>
        </w:rPr>
        <w:t xml:space="preserve"> maupun penyelenggaraan lainnya,</w:t>
      </w:r>
      <w:r w:rsidR="00534D00" w:rsidRPr="00E75E3C">
        <w:rPr>
          <w:rFonts w:ascii="Times New Roman" w:hAnsi="Times New Roman" w:cs="Times New Roman"/>
          <w:color w:val="000000" w:themeColor="text1"/>
          <w:sz w:val="24"/>
          <w:szCs w:val="24"/>
          <w:lang w:val="id-ID"/>
        </w:rPr>
        <w:t xml:space="preserve"> yang tentunya</w:t>
      </w:r>
      <w:r w:rsidR="000144D8" w:rsidRPr="00E75E3C">
        <w:rPr>
          <w:rFonts w:ascii="Times New Roman" w:hAnsi="Times New Roman" w:cs="Times New Roman"/>
          <w:color w:val="000000" w:themeColor="text1"/>
          <w:sz w:val="24"/>
          <w:szCs w:val="24"/>
          <w:lang w:val="id-ID"/>
        </w:rPr>
        <w:t xml:space="preserve"> juga</w:t>
      </w:r>
      <w:r w:rsidR="00534D00" w:rsidRPr="00E75E3C">
        <w:rPr>
          <w:rFonts w:ascii="Times New Roman" w:hAnsi="Times New Roman" w:cs="Times New Roman"/>
          <w:color w:val="000000" w:themeColor="text1"/>
          <w:sz w:val="24"/>
          <w:szCs w:val="24"/>
          <w:lang w:val="id-ID"/>
        </w:rPr>
        <w:t xml:space="preserve"> harus didukung dengan kesiapan </w:t>
      </w:r>
      <w:r w:rsidR="000144D8" w:rsidRPr="00E75E3C">
        <w:rPr>
          <w:rFonts w:ascii="Times New Roman" w:hAnsi="Times New Roman" w:cs="Times New Roman"/>
          <w:color w:val="000000" w:themeColor="text1"/>
          <w:sz w:val="24"/>
          <w:szCs w:val="24"/>
          <w:lang w:val="id-ID"/>
        </w:rPr>
        <w:t xml:space="preserve">teknologi dan </w:t>
      </w:r>
      <w:r w:rsidR="00534D00" w:rsidRPr="00E75E3C">
        <w:rPr>
          <w:rFonts w:ascii="Times New Roman" w:hAnsi="Times New Roman" w:cs="Times New Roman"/>
          <w:color w:val="000000" w:themeColor="text1"/>
          <w:sz w:val="24"/>
          <w:szCs w:val="24"/>
          <w:lang w:val="id-ID"/>
        </w:rPr>
        <w:t xml:space="preserve">masyarakat dalam melaksanakan sistem </w:t>
      </w:r>
      <w:r w:rsidR="004E4FDC" w:rsidRPr="00E75E3C">
        <w:rPr>
          <w:rFonts w:ascii="Times New Roman" w:hAnsi="Times New Roman" w:cs="Times New Roman"/>
          <w:color w:val="000000" w:themeColor="text1"/>
          <w:sz w:val="24"/>
          <w:szCs w:val="24"/>
          <w:lang w:val="id-ID"/>
        </w:rPr>
        <w:br/>
      </w:r>
      <w:r w:rsidR="00534D00" w:rsidRPr="00E75E3C">
        <w:rPr>
          <w:rFonts w:ascii="Times New Roman" w:hAnsi="Times New Roman" w:cs="Times New Roman"/>
          <w:i/>
          <w:iCs/>
          <w:color w:val="000000" w:themeColor="text1"/>
          <w:sz w:val="24"/>
          <w:szCs w:val="24"/>
          <w:lang w:val="id-ID"/>
        </w:rPr>
        <w:t>e-</w:t>
      </w:r>
      <w:r w:rsidR="000144D8" w:rsidRPr="00E75E3C">
        <w:rPr>
          <w:rFonts w:ascii="Times New Roman" w:hAnsi="Times New Roman" w:cs="Times New Roman"/>
          <w:i/>
          <w:iCs/>
          <w:color w:val="000000" w:themeColor="text1"/>
          <w:sz w:val="24"/>
          <w:szCs w:val="24"/>
          <w:lang w:val="id-ID"/>
        </w:rPr>
        <w:t>V</w:t>
      </w:r>
      <w:r w:rsidR="00534D00" w:rsidRPr="00E75E3C">
        <w:rPr>
          <w:rFonts w:ascii="Times New Roman" w:hAnsi="Times New Roman" w:cs="Times New Roman"/>
          <w:i/>
          <w:iCs/>
          <w:color w:val="000000" w:themeColor="text1"/>
          <w:sz w:val="24"/>
          <w:szCs w:val="24"/>
          <w:lang w:val="id-ID"/>
        </w:rPr>
        <w:t>oting</w:t>
      </w:r>
      <w:r w:rsidR="00534D00" w:rsidRPr="00E75E3C">
        <w:rPr>
          <w:rFonts w:ascii="Times New Roman" w:hAnsi="Times New Roman" w:cs="Times New Roman"/>
          <w:color w:val="000000" w:themeColor="text1"/>
          <w:sz w:val="24"/>
          <w:szCs w:val="24"/>
          <w:lang w:val="id-ID"/>
        </w:rPr>
        <w:t xml:space="preserve"> ini ke depannya</w:t>
      </w:r>
      <w:r w:rsidR="000144D8" w:rsidRPr="00E75E3C">
        <w:rPr>
          <w:rFonts w:ascii="Times New Roman" w:hAnsi="Times New Roman" w:cs="Times New Roman"/>
          <w:color w:val="000000" w:themeColor="text1"/>
          <w:sz w:val="24"/>
          <w:szCs w:val="24"/>
          <w:lang w:val="id-ID"/>
        </w:rPr>
        <w:t>.</w:t>
      </w:r>
    </w:p>
    <w:p w14:paraId="25A23818" w14:textId="77777777" w:rsidR="00E75E3C" w:rsidRPr="00E75E3C" w:rsidRDefault="00E75E3C" w:rsidP="00E75E3C">
      <w:pPr>
        <w:spacing w:after="0" w:line="360" w:lineRule="auto"/>
        <w:ind w:firstLine="720"/>
        <w:jc w:val="both"/>
        <w:rPr>
          <w:rFonts w:ascii="Times New Roman" w:hAnsi="Times New Roman" w:cs="Times New Roman"/>
          <w:color w:val="000000" w:themeColor="text1"/>
          <w:sz w:val="24"/>
          <w:szCs w:val="24"/>
          <w:lang w:val="id-ID"/>
        </w:rPr>
      </w:pPr>
    </w:p>
    <w:p w14:paraId="529519E2" w14:textId="24FBBF9C" w:rsidR="00B9791F" w:rsidRPr="00E75E3C" w:rsidRDefault="00B9791F" w:rsidP="0005421D">
      <w:pPr>
        <w:spacing w:line="360" w:lineRule="auto"/>
        <w:jc w:val="center"/>
        <w:rPr>
          <w:rFonts w:ascii="Times New Roman" w:hAnsi="Times New Roman" w:cs="Times New Roman"/>
          <w:b/>
          <w:bCs/>
          <w:color w:val="000000" w:themeColor="text1"/>
          <w:sz w:val="24"/>
          <w:szCs w:val="24"/>
          <w:lang w:val="id-ID"/>
        </w:rPr>
      </w:pPr>
      <w:r w:rsidRPr="00E75E3C">
        <w:rPr>
          <w:rFonts w:ascii="Times New Roman" w:hAnsi="Times New Roman" w:cs="Times New Roman"/>
          <w:b/>
          <w:bCs/>
          <w:color w:val="000000" w:themeColor="text1"/>
          <w:sz w:val="24"/>
          <w:szCs w:val="24"/>
          <w:lang w:val="id-ID"/>
        </w:rPr>
        <w:t>DAFTAR PUSTAKA</w:t>
      </w:r>
    </w:p>
    <w:sdt>
      <w:sdtPr>
        <w:rPr>
          <w:rFonts w:ascii="Times New Roman" w:hAnsi="Times New Roman" w:cs="Times New Roman"/>
          <w:color w:val="000000" w:themeColor="text1"/>
          <w:sz w:val="24"/>
          <w:szCs w:val="24"/>
          <w:lang w:val="id-ID"/>
        </w:rPr>
        <w:id w:val="-876699978"/>
        <w:docPartObj>
          <w:docPartGallery w:val="Bibliographies"/>
          <w:docPartUnique/>
        </w:docPartObj>
      </w:sdtPr>
      <w:sdtEndPr>
        <w:rPr>
          <w:rFonts w:asciiTheme="minorHAnsi" w:hAnsiTheme="minorHAnsi" w:cstheme="minorBidi"/>
          <w:sz w:val="22"/>
          <w:szCs w:val="22"/>
        </w:rPr>
      </w:sdtEndPr>
      <w:sdtContent>
        <w:p w14:paraId="6A5586EE" w14:textId="14875EFC" w:rsidR="006649D8" w:rsidRPr="00E75E3C" w:rsidRDefault="006649D8" w:rsidP="00E75E3C">
          <w:pPr>
            <w:pStyle w:val="Bibliography"/>
            <w:spacing w:after="0" w:line="360" w:lineRule="auto"/>
            <w:ind w:left="720" w:hanging="720"/>
            <w:jc w:val="both"/>
            <w:rPr>
              <w:rFonts w:ascii="Times New Roman" w:hAnsi="Times New Roman" w:cs="Times New Roman"/>
              <w:noProof/>
              <w:color w:val="000000" w:themeColor="text1"/>
              <w:sz w:val="24"/>
              <w:szCs w:val="24"/>
              <w:lang w:val="id-ID"/>
            </w:rPr>
          </w:pPr>
          <w:r w:rsidRPr="00E75E3C">
            <w:rPr>
              <w:rFonts w:ascii="Times New Roman" w:hAnsi="Times New Roman" w:cs="Times New Roman"/>
              <w:noProof/>
              <w:color w:val="000000" w:themeColor="text1"/>
              <w:sz w:val="24"/>
              <w:szCs w:val="24"/>
              <w:lang w:val="id-ID"/>
            </w:rPr>
            <w:t xml:space="preserve">Chatamarrasjid. (2000). </w:t>
          </w:r>
          <w:r w:rsidRPr="00E75E3C">
            <w:rPr>
              <w:rFonts w:ascii="Times New Roman" w:hAnsi="Times New Roman" w:cs="Times New Roman"/>
              <w:i/>
              <w:iCs/>
              <w:noProof/>
              <w:color w:val="000000" w:themeColor="text1"/>
              <w:sz w:val="24"/>
              <w:szCs w:val="24"/>
              <w:lang w:val="id-ID"/>
            </w:rPr>
            <w:t>Penerobosan Cadar Perseroan dan Soal-soal Aktual.</w:t>
          </w:r>
          <w:r w:rsidRPr="00E75E3C">
            <w:rPr>
              <w:rFonts w:ascii="Times New Roman" w:hAnsi="Times New Roman" w:cs="Times New Roman"/>
              <w:noProof/>
              <w:color w:val="000000" w:themeColor="text1"/>
              <w:sz w:val="24"/>
              <w:szCs w:val="24"/>
              <w:lang w:val="id-ID"/>
            </w:rPr>
            <w:t xml:space="preserve"> Bandung: Citra Aditya Bakti.</w:t>
          </w:r>
        </w:p>
        <w:p w14:paraId="6E26499A" w14:textId="77777777" w:rsidR="006649D8" w:rsidRPr="00E75E3C" w:rsidRDefault="006649D8" w:rsidP="00E75E3C">
          <w:pPr>
            <w:pStyle w:val="Bibliography"/>
            <w:spacing w:after="0" w:line="360" w:lineRule="auto"/>
            <w:ind w:left="720" w:hanging="720"/>
            <w:jc w:val="both"/>
            <w:rPr>
              <w:rFonts w:ascii="Times New Roman" w:hAnsi="Times New Roman" w:cs="Times New Roman"/>
              <w:noProof/>
              <w:color w:val="000000" w:themeColor="text1"/>
              <w:sz w:val="24"/>
              <w:szCs w:val="24"/>
              <w:lang w:val="id-ID"/>
            </w:rPr>
          </w:pPr>
          <w:r w:rsidRPr="00E75E3C">
            <w:rPr>
              <w:rFonts w:ascii="Times New Roman" w:hAnsi="Times New Roman" w:cs="Times New Roman"/>
              <w:noProof/>
              <w:color w:val="000000" w:themeColor="text1"/>
              <w:sz w:val="24"/>
              <w:szCs w:val="24"/>
              <w:lang w:val="id-ID"/>
            </w:rPr>
            <w:t xml:space="preserve">Fakhriah, E. L. (2017). </w:t>
          </w:r>
          <w:r w:rsidRPr="00E75E3C">
            <w:rPr>
              <w:rFonts w:ascii="Times New Roman" w:hAnsi="Times New Roman" w:cs="Times New Roman"/>
              <w:i/>
              <w:iCs/>
              <w:noProof/>
              <w:color w:val="000000" w:themeColor="text1"/>
              <w:sz w:val="24"/>
              <w:szCs w:val="24"/>
              <w:lang w:val="id-ID"/>
            </w:rPr>
            <w:t>Bukti Elektronik Dalam Sistem Perdata.</w:t>
          </w:r>
          <w:r w:rsidRPr="00E75E3C">
            <w:rPr>
              <w:rFonts w:ascii="Times New Roman" w:hAnsi="Times New Roman" w:cs="Times New Roman"/>
              <w:noProof/>
              <w:color w:val="000000" w:themeColor="text1"/>
              <w:sz w:val="24"/>
              <w:szCs w:val="24"/>
              <w:lang w:val="id-ID"/>
            </w:rPr>
            <w:t xml:space="preserve"> Bandung: PT Refika Aditama.</w:t>
          </w:r>
        </w:p>
        <w:p w14:paraId="4DE27D6C" w14:textId="77777777" w:rsidR="006649D8" w:rsidRPr="00E75E3C" w:rsidRDefault="006649D8" w:rsidP="00E75E3C">
          <w:pPr>
            <w:pStyle w:val="Bibliography"/>
            <w:spacing w:after="0" w:line="360" w:lineRule="auto"/>
            <w:ind w:left="720" w:hanging="720"/>
            <w:jc w:val="both"/>
            <w:rPr>
              <w:rFonts w:ascii="Times New Roman" w:hAnsi="Times New Roman" w:cs="Times New Roman"/>
              <w:noProof/>
              <w:color w:val="000000" w:themeColor="text1"/>
              <w:sz w:val="24"/>
              <w:szCs w:val="24"/>
              <w:lang w:val="id-ID"/>
            </w:rPr>
          </w:pPr>
          <w:r w:rsidRPr="00E75E3C">
            <w:rPr>
              <w:rFonts w:ascii="Times New Roman" w:hAnsi="Times New Roman" w:cs="Times New Roman"/>
              <w:noProof/>
              <w:color w:val="000000" w:themeColor="text1"/>
              <w:sz w:val="24"/>
              <w:szCs w:val="24"/>
              <w:lang w:val="id-ID"/>
            </w:rPr>
            <w:t xml:space="preserve">Hidayati, E. F. (2020, September 25). </w:t>
          </w:r>
          <w:r w:rsidRPr="00E75E3C">
            <w:rPr>
              <w:rFonts w:ascii="Times New Roman" w:hAnsi="Times New Roman" w:cs="Times New Roman"/>
              <w:i/>
              <w:iCs/>
              <w:noProof/>
              <w:color w:val="000000" w:themeColor="text1"/>
              <w:sz w:val="24"/>
              <w:szCs w:val="24"/>
              <w:lang w:val="id-ID"/>
            </w:rPr>
            <w:t>Keabsahan Pembuktian Elektronik Dalam Persidangan Perdata di Pengadilan Agama</w:t>
          </w:r>
          <w:r w:rsidRPr="00E75E3C">
            <w:rPr>
              <w:rFonts w:ascii="Times New Roman" w:hAnsi="Times New Roman" w:cs="Times New Roman"/>
              <w:noProof/>
              <w:color w:val="000000" w:themeColor="text1"/>
              <w:sz w:val="24"/>
              <w:szCs w:val="24"/>
              <w:lang w:val="id-ID"/>
            </w:rPr>
            <w:t>. Retrieved from Pengadilan Agama Kota Bumi: https://pa-kotabumi.go.id/hubungi-kami/artikel-makalah/1037-keabsahan-pembuktian-elektronik-dalam-persidangan-perdata-di-pengadilan-agama.html</w:t>
          </w:r>
        </w:p>
        <w:p w14:paraId="04F28868" w14:textId="77777777" w:rsidR="006649D8" w:rsidRPr="00E75E3C" w:rsidRDefault="006649D8" w:rsidP="00E75E3C">
          <w:pPr>
            <w:pStyle w:val="Bibliography"/>
            <w:spacing w:after="0" w:line="360" w:lineRule="auto"/>
            <w:ind w:left="720" w:hanging="720"/>
            <w:jc w:val="both"/>
            <w:rPr>
              <w:rFonts w:ascii="Times New Roman" w:hAnsi="Times New Roman" w:cs="Times New Roman"/>
              <w:noProof/>
              <w:color w:val="000000" w:themeColor="text1"/>
              <w:sz w:val="24"/>
              <w:szCs w:val="24"/>
              <w:lang w:val="id-ID"/>
            </w:rPr>
          </w:pPr>
          <w:bookmarkStart w:id="5" w:name="_Hlk90495890"/>
          <w:r w:rsidRPr="00E75E3C">
            <w:rPr>
              <w:rFonts w:ascii="Times New Roman" w:hAnsi="Times New Roman" w:cs="Times New Roman"/>
              <w:noProof/>
              <w:color w:val="000000" w:themeColor="text1"/>
              <w:sz w:val="24"/>
              <w:szCs w:val="24"/>
              <w:lang w:val="id-ID"/>
            </w:rPr>
            <w:t xml:space="preserve">Mamudji, S. (2005). </w:t>
          </w:r>
          <w:r w:rsidRPr="00E75E3C">
            <w:rPr>
              <w:rFonts w:ascii="Times New Roman" w:hAnsi="Times New Roman" w:cs="Times New Roman"/>
              <w:i/>
              <w:iCs/>
              <w:noProof/>
              <w:color w:val="000000" w:themeColor="text1"/>
              <w:sz w:val="24"/>
              <w:szCs w:val="24"/>
              <w:lang w:val="id-ID"/>
            </w:rPr>
            <w:t>Metode Penelitian dan Penulisan Hukum.</w:t>
          </w:r>
          <w:r w:rsidRPr="00E75E3C">
            <w:rPr>
              <w:rFonts w:ascii="Times New Roman" w:hAnsi="Times New Roman" w:cs="Times New Roman"/>
              <w:noProof/>
              <w:color w:val="000000" w:themeColor="text1"/>
              <w:sz w:val="24"/>
              <w:szCs w:val="24"/>
              <w:lang w:val="id-ID"/>
            </w:rPr>
            <w:t xml:space="preserve"> Jakarta: Badan Penerbit Fakultas Hukum Universitas Indonesia.</w:t>
          </w:r>
          <w:bookmarkEnd w:id="5"/>
        </w:p>
        <w:p w14:paraId="6767AE08" w14:textId="06BEFD20" w:rsidR="006649D8" w:rsidRPr="00E75E3C" w:rsidRDefault="006649D8" w:rsidP="00E75E3C">
          <w:pPr>
            <w:pStyle w:val="Bibliography"/>
            <w:spacing w:after="0" w:line="360" w:lineRule="auto"/>
            <w:ind w:left="720" w:hanging="720"/>
            <w:jc w:val="both"/>
            <w:rPr>
              <w:rFonts w:ascii="Times New Roman" w:hAnsi="Times New Roman" w:cs="Times New Roman"/>
              <w:noProof/>
              <w:color w:val="000000" w:themeColor="text1"/>
              <w:sz w:val="24"/>
              <w:szCs w:val="24"/>
              <w:lang w:val="id-ID"/>
            </w:rPr>
          </w:pPr>
          <w:r w:rsidRPr="00E75E3C">
            <w:rPr>
              <w:rFonts w:ascii="Times New Roman" w:hAnsi="Times New Roman" w:cs="Times New Roman"/>
              <w:noProof/>
              <w:color w:val="000000" w:themeColor="text1"/>
              <w:sz w:val="24"/>
              <w:szCs w:val="24"/>
              <w:lang w:val="id-ID"/>
            </w:rPr>
            <w:lastRenderedPageBreak/>
            <w:t xml:space="preserve">Materi Sosialisai. </w:t>
          </w:r>
          <w:r w:rsidRPr="00E75E3C">
            <w:rPr>
              <w:rFonts w:ascii="Times New Roman" w:hAnsi="Times New Roman" w:cs="Times New Roman"/>
              <w:i/>
              <w:iCs/>
              <w:noProof/>
              <w:color w:val="000000" w:themeColor="text1"/>
              <w:sz w:val="24"/>
              <w:szCs w:val="24"/>
              <w:lang w:val="id-ID"/>
            </w:rPr>
            <w:t>Sosialisasi Peraturan Otoritas Jasa Keuangan Nomor 16/POJK.04/2020. Diselenggarakan oleh OJK</w:t>
          </w:r>
          <w:r w:rsidRPr="00E75E3C">
            <w:rPr>
              <w:rFonts w:ascii="Times New Roman" w:hAnsi="Times New Roman" w:cs="Times New Roman"/>
              <w:noProof/>
              <w:color w:val="000000" w:themeColor="text1"/>
              <w:sz w:val="24"/>
              <w:szCs w:val="24"/>
              <w:lang w:val="id-ID"/>
            </w:rPr>
            <w:t>.</w:t>
          </w:r>
        </w:p>
        <w:p w14:paraId="0F8C6836" w14:textId="77777777" w:rsidR="006649D8" w:rsidRPr="00E75E3C" w:rsidRDefault="006649D8" w:rsidP="00E75E3C">
          <w:pPr>
            <w:pStyle w:val="Bibliography"/>
            <w:spacing w:after="0" w:line="360" w:lineRule="auto"/>
            <w:ind w:left="720" w:hanging="720"/>
            <w:jc w:val="both"/>
            <w:rPr>
              <w:rFonts w:ascii="Times New Roman" w:hAnsi="Times New Roman" w:cs="Times New Roman"/>
              <w:noProof/>
              <w:color w:val="000000" w:themeColor="text1"/>
              <w:sz w:val="24"/>
              <w:szCs w:val="24"/>
              <w:lang w:val="id-ID"/>
            </w:rPr>
          </w:pPr>
          <w:r w:rsidRPr="00E75E3C">
            <w:rPr>
              <w:rFonts w:ascii="Times New Roman" w:hAnsi="Times New Roman" w:cs="Times New Roman"/>
              <w:noProof/>
              <w:color w:val="000000" w:themeColor="text1"/>
              <w:sz w:val="24"/>
              <w:szCs w:val="24"/>
              <w:lang w:val="id-ID"/>
            </w:rPr>
            <w:t xml:space="preserve">Mukti, F. (2015). </w:t>
          </w:r>
          <w:r w:rsidRPr="00E75E3C">
            <w:rPr>
              <w:rFonts w:ascii="Times New Roman" w:hAnsi="Times New Roman" w:cs="Times New Roman"/>
              <w:i/>
              <w:iCs/>
              <w:noProof/>
              <w:color w:val="000000" w:themeColor="text1"/>
              <w:sz w:val="24"/>
              <w:szCs w:val="24"/>
              <w:lang w:val="id-ID"/>
            </w:rPr>
            <w:t>Dualisme Penelitian Hukum-Normatif dan Empiris.</w:t>
          </w:r>
          <w:r w:rsidRPr="00E75E3C">
            <w:rPr>
              <w:rFonts w:ascii="Times New Roman" w:hAnsi="Times New Roman" w:cs="Times New Roman"/>
              <w:noProof/>
              <w:color w:val="000000" w:themeColor="text1"/>
              <w:sz w:val="24"/>
              <w:szCs w:val="24"/>
              <w:lang w:val="id-ID"/>
            </w:rPr>
            <w:t xml:space="preserve"> Yogyakarta: Pustaka Pelajar.</w:t>
          </w:r>
        </w:p>
        <w:p w14:paraId="1886AA66" w14:textId="77777777" w:rsidR="006649D8" w:rsidRPr="00E75E3C" w:rsidRDefault="006649D8" w:rsidP="00E75E3C">
          <w:pPr>
            <w:pStyle w:val="Bibliography"/>
            <w:spacing w:after="0" w:line="360" w:lineRule="auto"/>
            <w:ind w:left="720" w:hanging="720"/>
            <w:jc w:val="both"/>
            <w:rPr>
              <w:rFonts w:ascii="Times New Roman" w:hAnsi="Times New Roman" w:cs="Times New Roman"/>
              <w:noProof/>
              <w:color w:val="000000" w:themeColor="text1"/>
              <w:sz w:val="24"/>
              <w:szCs w:val="24"/>
              <w:lang w:val="id-ID"/>
            </w:rPr>
          </w:pPr>
          <w:r w:rsidRPr="00E75E3C">
            <w:rPr>
              <w:rFonts w:ascii="Times New Roman" w:hAnsi="Times New Roman" w:cs="Times New Roman"/>
              <w:i/>
              <w:iCs/>
              <w:noProof/>
              <w:color w:val="000000" w:themeColor="text1"/>
              <w:sz w:val="24"/>
              <w:szCs w:val="24"/>
              <w:lang w:val="id-ID"/>
            </w:rPr>
            <w:t>PERATURAN KSEI Nomor XI-A</w:t>
          </w:r>
          <w:r w:rsidRPr="00E75E3C">
            <w:rPr>
              <w:rFonts w:ascii="Times New Roman" w:hAnsi="Times New Roman" w:cs="Times New Roman"/>
              <w:noProof/>
              <w:color w:val="000000" w:themeColor="text1"/>
              <w:sz w:val="24"/>
              <w:szCs w:val="24"/>
              <w:lang w:val="id-ID"/>
            </w:rPr>
            <w:t>. (2021). Retrieved from KSEI Indonesia Central Securities Depositoy: https://www.ksei.co.id/files/Peraturan_KSEI_Nomor_XI-A.PDF</w:t>
          </w:r>
        </w:p>
        <w:p w14:paraId="0143C92D" w14:textId="16987373" w:rsidR="006649D8" w:rsidRPr="00E75E3C" w:rsidRDefault="006649D8" w:rsidP="00E75E3C">
          <w:pPr>
            <w:pStyle w:val="Bibliography"/>
            <w:spacing w:after="0" w:line="360" w:lineRule="auto"/>
            <w:ind w:left="720" w:hanging="720"/>
            <w:jc w:val="both"/>
            <w:rPr>
              <w:rFonts w:ascii="Times New Roman" w:hAnsi="Times New Roman" w:cs="Times New Roman"/>
              <w:noProof/>
              <w:color w:val="000000" w:themeColor="text1"/>
              <w:sz w:val="24"/>
              <w:szCs w:val="24"/>
              <w:lang w:val="id-ID"/>
            </w:rPr>
          </w:pPr>
          <w:r w:rsidRPr="00E75E3C">
            <w:rPr>
              <w:rFonts w:ascii="Times New Roman" w:hAnsi="Times New Roman" w:cs="Times New Roman"/>
              <w:noProof/>
              <w:color w:val="000000" w:themeColor="text1"/>
              <w:sz w:val="24"/>
              <w:szCs w:val="24"/>
              <w:lang w:val="id-ID"/>
            </w:rPr>
            <w:t>Peraturan Otoritas Jasa Keuangan RI Nomor 16/POJK.04/2020.</w:t>
          </w:r>
        </w:p>
        <w:p w14:paraId="208966B7" w14:textId="77777777" w:rsidR="006649D8" w:rsidRPr="00E75E3C" w:rsidRDefault="006649D8" w:rsidP="00E75E3C">
          <w:pPr>
            <w:pStyle w:val="Bibliography"/>
            <w:spacing w:after="0" w:line="360" w:lineRule="auto"/>
            <w:ind w:left="720" w:hanging="720"/>
            <w:jc w:val="both"/>
            <w:rPr>
              <w:rFonts w:ascii="Times New Roman" w:hAnsi="Times New Roman" w:cs="Times New Roman"/>
              <w:noProof/>
              <w:color w:val="000000" w:themeColor="text1"/>
              <w:sz w:val="24"/>
              <w:szCs w:val="24"/>
              <w:lang w:val="id-ID"/>
            </w:rPr>
          </w:pPr>
          <w:r w:rsidRPr="00E75E3C">
            <w:rPr>
              <w:rFonts w:ascii="Times New Roman" w:hAnsi="Times New Roman" w:cs="Times New Roman"/>
              <w:noProof/>
              <w:color w:val="000000" w:themeColor="text1"/>
              <w:sz w:val="24"/>
              <w:szCs w:val="24"/>
              <w:lang w:val="id-ID"/>
            </w:rPr>
            <w:t xml:space="preserve">Sembiring, S. (2012). </w:t>
          </w:r>
          <w:r w:rsidRPr="00E75E3C">
            <w:rPr>
              <w:rFonts w:ascii="Times New Roman" w:hAnsi="Times New Roman" w:cs="Times New Roman"/>
              <w:i/>
              <w:iCs/>
              <w:noProof/>
              <w:color w:val="000000" w:themeColor="text1"/>
              <w:sz w:val="24"/>
              <w:szCs w:val="24"/>
              <w:lang w:val="id-ID"/>
            </w:rPr>
            <w:t>Hukum Perusahaan Tentang Perseroan Terbatas.</w:t>
          </w:r>
          <w:r w:rsidRPr="00E75E3C">
            <w:rPr>
              <w:rFonts w:ascii="Times New Roman" w:hAnsi="Times New Roman" w:cs="Times New Roman"/>
              <w:noProof/>
              <w:color w:val="000000" w:themeColor="text1"/>
              <w:sz w:val="24"/>
              <w:szCs w:val="24"/>
              <w:lang w:val="id-ID"/>
            </w:rPr>
            <w:t xml:space="preserve"> Bandung: Nuansa Aulia.</w:t>
          </w:r>
        </w:p>
        <w:p w14:paraId="52364A21" w14:textId="77777777" w:rsidR="006649D8" w:rsidRPr="00E75E3C" w:rsidRDefault="006649D8" w:rsidP="00E75E3C">
          <w:pPr>
            <w:pStyle w:val="Bibliography"/>
            <w:spacing w:after="0" w:line="360" w:lineRule="auto"/>
            <w:ind w:left="720" w:hanging="720"/>
            <w:jc w:val="both"/>
            <w:rPr>
              <w:rFonts w:ascii="Times New Roman" w:hAnsi="Times New Roman" w:cs="Times New Roman"/>
              <w:noProof/>
              <w:color w:val="000000" w:themeColor="text1"/>
              <w:sz w:val="24"/>
              <w:szCs w:val="24"/>
              <w:lang w:val="id-ID"/>
            </w:rPr>
          </w:pPr>
          <w:r w:rsidRPr="00E75E3C">
            <w:rPr>
              <w:rFonts w:ascii="Times New Roman" w:hAnsi="Times New Roman" w:cs="Times New Roman"/>
              <w:noProof/>
              <w:color w:val="000000" w:themeColor="text1"/>
              <w:sz w:val="24"/>
              <w:szCs w:val="24"/>
              <w:lang w:val="id-ID"/>
            </w:rPr>
            <w:t xml:space="preserve">Soekanto, S. (2006). </w:t>
          </w:r>
          <w:r w:rsidRPr="00E75E3C">
            <w:rPr>
              <w:rFonts w:ascii="Times New Roman" w:hAnsi="Times New Roman" w:cs="Times New Roman"/>
              <w:i/>
              <w:iCs/>
              <w:noProof/>
              <w:color w:val="000000" w:themeColor="text1"/>
              <w:sz w:val="24"/>
              <w:szCs w:val="24"/>
              <w:lang w:val="id-ID"/>
            </w:rPr>
            <w:t>Pengantar Penelitian Hukum.</w:t>
          </w:r>
          <w:r w:rsidRPr="00E75E3C">
            <w:rPr>
              <w:rFonts w:ascii="Times New Roman" w:hAnsi="Times New Roman" w:cs="Times New Roman"/>
              <w:noProof/>
              <w:color w:val="000000" w:themeColor="text1"/>
              <w:sz w:val="24"/>
              <w:szCs w:val="24"/>
              <w:lang w:val="id-ID"/>
            </w:rPr>
            <w:t xml:space="preserve"> Jakarta: UI Pres.</w:t>
          </w:r>
        </w:p>
        <w:p w14:paraId="07C6BC8E" w14:textId="1D72B86E" w:rsidR="006649D8" w:rsidRPr="00E75E3C" w:rsidRDefault="006649D8" w:rsidP="00E75E3C">
          <w:pPr>
            <w:pStyle w:val="Bibliography"/>
            <w:spacing w:after="0" w:line="360" w:lineRule="auto"/>
            <w:ind w:left="720" w:hanging="720"/>
            <w:jc w:val="both"/>
            <w:rPr>
              <w:rFonts w:ascii="Times New Roman" w:hAnsi="Times New Roman" w:cs="Times New Roman"/>
              <w:noProof/>
              <w:color w:val="000000" w:themeColor="text1"/>
              <w:sz w:val="24"/>
              <w:szCs w:val="24"/>
              <w:lang w:val="id-ID"/>
            </w:rPr>
          </w:pPr>
          <w:r w:rsidRPr="00E75E3C">
            <w:rPr>
              <w:rFonts w:ascii="Times New Roman" w:hAnsi="Times New Roman" w:cs="Times New Roman"/>
              <w:noProof/>
              <w:color w:val="000000" w:themeColor="text1"/>
              <w:sz w:val="24"/>
              <w:szCs w:val="24"/>
              <w:lang w:val="id-ID"/>
            </w:rPr>
            <w:t>Undang-Undang Nomor 40 Tahun 2007 Tentang Perseroan Terbatas.</w:t>
          </w:r>
        </w:p>
        <w:p w14:paraId="6E3C463C" w14:textId="29AA2F10" w:rsidR="006649D8" w:rsidRPr="00E75E3C" w:rsidRDefault="006649D8" w:rsidP="00E75E3C">
          <w:pPr>
            <w:pStyle w:val="Bibliography"/>
            <w:spacing w:after="0" w:line="360" w:lineRule="auto"/>
            <w:ind w:left="720" w:hanging="720"/>
            <w:jc w:val="both"/>
            <w:rPr>
              <w:rFonts w:ascii="Times New Roman" w:hAnsi="Times New Roman" w:cs="Times New Roman"/>
              <w:noProof/>
              <w:color w:val="000000" w:themeColor="text1"/>
              <w:sz w:val="24"/>
              <w:szCs w:val="24"/>
              <w:lang w:val="id-ID"/>
            </w:rPr>
          </w:pPr>
          <w:r w:rsidRPr="00E75E3C">
            <w:rPr>
              <w:rFonts w:ascii="Times New Roman" w:hAnsi="Times New Roman" w:cs="Times New Roman"/>
              <w:noProof/>
              <w:color w:val="000000" w:themeColor="text1"/>
              <w:sz w:val="24"/>
              <w:szCs w:val="24"/>
              <w:lang w:val="id-ID"/>
            </w:rPr>
            <w:t>Undang-Undang RI No. 19 Tahun 2016 Tentang Perubahan Atas UU No. 11 Tahun 2008 Tentang Informasi dan Transaksi Elektronik.</w:t>
          </w:r>
        </w:p>
        <w:p w14:paraId="5FB8277C" w14:textId="3605B898" w:rsidR="007A6787" w:rsidRPr="00FD1B2D" w:rsidRDefault="00000000" w:rsidP="0005421D">
          <w:pPr>
            <w:pStyle w:val="NoSpacing"/>
            <w:rPr>
              <w:lang w:val="id-ID"/>
            </w:rPr>
          </w:pPr>
        </w:p>
      </w:sdtContent>
    </w:sdt>
    <w:sectPr w:rsidR="007A6787" w:rsidRPr="00FD1B2D" w:rsidSect="00415BA5">
      <w:footerReference w:type="default" r:id="rId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CD243" w14:textId="77777777" w:rsidR="00106D8B" w:rsidRDefault="00106D8B" w:rsidP="00F369A5">
      <w:pPr>
        <w:spacing w:after="0" w:line="240" w:lineRule="auto"/>
      </w:pPr>
      <w:r>
        <w:separator/>
      </w:r>
    </w:p>
  </w:endnote>
  <w:endnote w:type="continuationSeparator" w:id="0">
    <w:p w14:paraId="0A3A8852" w14:textId="77777777" w:rsidR="00106D8B" w:rsidRDefault="00106D8B" w:rsidP="00F36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OldStyle">
    <w:altName w:val="Cambria"/>
    <w:panose1 w:val="00000000000000000000"/>
    <w:charset w:val="00"/>
    <w:family w:val="roman"/>
    <w:notTrueType/>
    <w:pitch w:val="default"/>
  </w:font>
  <w:font w:name="ArialM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989956"/>
      <w:docPartObj>
        <w:docPartGallery w:val="Page Numbers (Bottom of Page)"/>
        <w:docPartUnique/>
      </w:docPartObj>
    </w:sdtPr>
    <w:sdtEndPr>
      <w:rPr>
        <w:noProof/>
      </w:rPr>
    </w:sdtEndPr>
    <w:sdtContent>
      <w:p w14:paraId="3CFF18EF" w14:textId="6D58B196" w:rsidR="00E75E3C" w:rsidRDefault="00E75E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7D4558" w14:textId="77777777" w:rsidR="00AB6881" w:rsidRDefault="00AB6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20B25" w14:textId="77777777" w:rsidR="00106D8B" w:rsidRDefault="00106D8B" w:rsidP="00F369A5">
      <w:pPr>
        <w:spacing w:after="0" w:line="240" w:lineRule="auto"/>
      </w:pPr>
      <w:r>
        <w:separator/>
      </w:r>
    </w:p>
  </w:footnote>
  <w:footnote w:type="continuationSeparator" w:id="0">
    <w:p w14:paraId="5A355A9E" w14:textId="77777777" w:rsidR="00106D8B" w:rsidRDefault="00106D8B" w:rsidP="00F369A5">
      <w:pPr>
        <w:spacing w:after="0" w:line="240" w:lineRule="auto"/>
      </w:pPr>
      <w:r>
        <w:continuationSeparator/>
      </w:r>
    </w:p>
  </w:footnote>
  <w:footnote w:id="1">
    <w:p w14:paraId="32E3082E" w14:textId="6B2CBF90" w:rsidR="00277C8D" w:rsidRPr="006649D8" w:rsidRDefault="00277C8D" w:rsidP="006649D8">
      <w:pPr>
        <w:pStyle w:val="Bibliography"/>
        <w:ind w:left="720" w:hanging="720"/>
        <w:jc w:val="both"/>
        <w:rPr>
          <w:rFonts w:ascii="Times New Roman" w:hAnsi="Times New Roman" w:cs="Times New Roman"/>
          <w:noProof/>
          <w:sz w:val="20"/>
          <w:szCs w:val="20"/>
        </w:rPr>
      </w:pPr>
      <w:r w:rsidRPr="006649D8">
        <w:rPr>
          <w:rStyle w:val="FootnoteReference"/>
          <w:rFonts w:ascii="Times New Roman" w:hAnsi="Times New Roman" w:cs="Times New Roman"/>
          <w:sz w:val="20"/>
          <w:szCs w:val="20"/>
        </w:rPr>
        <w:footnoteRef/>
      </w:r>
      <w:r w:rsidRPr="006649D8">
        <w:rPr>
          <w:rFonts w:ascii="Times New Roman" w:hAnsi="Times New Roman" w:cs="Times New Roman"/>
          <w:sz w:val="20"/>
          <w:szCs w:val="20"/>
        </w:rPr>
        <w:t xml:space="preserve"> </w:t>
      </w:r>
      <w:r w:rsidR="006649D8" w:rsidRPr="006649D8">
        <w:rPr>
          <w:rFonts w:ascii="Times New Roman" w:hAnsi="Times New Roman" w:cs="Times New Roman"/>
          <w:sz w:val="20"/>
          <w:szCs w:val="20"/>
        </w:rPr>
        <w:t xml:space="preserve">Efa Laela </w:t>
      </w:r>
      <w:r w:rsidR="006649D8" w:rsidRPr="006649D8">
        <w:rPr>
          <w:rFonts w:ascii="Times New Roman" w:hAnsi="Times New Roman" w:cs="Times New Roman"/>
          <w:noProof/>
          <w:sz w:val="20"/>
          <w:szCs w:val="20"/>
        </w:rPr>
        <w:t xml:space="preserve">Fakhriah. (2017). </w:t>
      </w:r>
      <w:r w:rsidR="006649D8" w:rsidRPr="006649D8">
        <w:rPr>
          <w:rFonts w:ascii="Times New Roman" w:hAnsi="Times New Roman" w:cs="Times New Roman"/>
          <w:i/>
          <w:iCs/>
          <w:noProof/>
          <w:sz w:val="20"/>
          <w:szCs w:val="20"/>
        </w:rPr>
        <w:t>Bukti Elektronik Dalam Sistem Perdata.</w:t>
      </w:r>
      <w:r w:rsidR="006649D8" w:rsidRPr="006649D8">
        <w:rPr>
          <w:rFonts w:ascii="Times New Roman" w:hAnsi="Times New Roman" w:cs="Times New Roman"/>
          <w:noProof/>
          <w:sz w:val="20"/>
          <w:szCs w:val="20"/>
        </w:rPr>
        <w:t xml:space="preserve"> Bandung: PT Refika Aditama. hlm. 1.</w:t>
      </w:r>
    </w:p>
  </w:footnote>
  <w:footnote w:id="2">
    <w:p w14:paraId="0E18CCE3" w14:textId="31658ACD" w:rsidR="001F22C9" w:rsidRPr="006649D8" w:rsidRDefault="001F22C9" w:rsidP="007A2D2D">
      <w:pPr>
        <w:pStyle w:val="FootnoteText"/>
        <w:ind w:left="567" w:hanging="567"/>
        <w:jc w:val="both"/>
        <w:rPr>
          <w:rFonts w:ascii="Times New Roman" w:hAnsi="Times New Roman" w:cs="Times New Roman"/>
          <w:lang w:val="en-US"/>
        </w:rPr>
      </w:pPr>
      <w:r w:rsidRPr="006649D8">
        <w:rPr>
          <w:rStyle w:val="FootnoteReference"/>
          <w:rFonts w:ascii="Times New Roman" w:hAnsi="Times New Roman" w:cs="Times New Roman"/>
        </w:rPr>
        <w:footnoteRef/>
      </w:r>
      <w:r w:rsidRPr="006649D8">
        <w:rPr>
          <w:rFonts w:ascii="Times New Roman" w:hAnsi="Times New Roman" w:cs="Times New Roman"/>
        </w:rPr>
        <w:t xml:space="preserve"> </w:t>
      </w:r>
      <w:proofErr w:type="spellStart"/>
      <w:r w:rsidRPr="006649D8">
        <w:rPr>
          <w:rFonts w:ascii="Times New Roman" w:hAnsi="Times New Roman" w:cs="Times New Roman"/>
          <w:i/>
          <w:iCs/>
        </w:rPr>
        <w:t>Undang-Undang</w:t>
      </w:r>
      <w:proofErr w:type="spellEnd"/>
      <w:r w:rsidRPr="006649D8">
        <w:rPr>
          <w:rFonts w:ascii="Times New Roman" w:hAnsi="Times New Roman" w:cs="Times New Roman"/>
          <w:i/>
          <w:iCs/>
        </w:rPr>
        <w:t xml:space="preserve"> </w:t>
      </w:r>
      <w:proofErr w:type="spellStart"/>
      <w:r w:rsidRPr="006649D8">
        <w:rPr>
          <w:rFonts w:ascii="Times New Roman" w:hAnsi="Times New Roman" w:cs="Times New Roman"/>
          <w:i/>
          <w:iCs/>
        </w:rPr>
        <w:t>Nomor</w:t>
      </w:r>
      <w:proofErr w:type="spellEnd"/>
      <w:r w:rsidRPr="006649D8">
        <w:rPr>
          <w:rFonts w:ascii="Times New Roman" w:hAnsi="Times New Roman" w:cs="Times New Roman"/>
          <w:i/>
          <w:iCs/>
        </w:rPr>
        <w:t xml:space="preserve"> 40 </w:t>
      </w:r>
      <w:proofErr w:type="spellStart"/>
      <w:r w:rsidRPr="006649D8">
        <w:rPr>
          <w:rFonts w:ascii="Times New Roman" w:hAnsi="Times New Roman" w:cs="Times New Roman"/>
          <w:i/>
          <w:iCs/>
        </w:rPr>
        <w:t>Tahun</w:t>
      </w:r>
      <w:proofErr w:type="spellEnd"/>
      <w:r w:rsidRPr="006649D8">
        <w:rPr>
          <w:rFonts w:ascii="Times New Roman" w:hAnsi="Times New Roman" w:cs="Times New Roman"/>
          <w:i/>
          <w:iCs/>
        </w:rPr>
        <w:t xml:space="preserve"> 2007 Perseroan </w:t>
      </w:r>
      <w:proofErr w:type="spellStart"/>
      <w:r w:rsidRPr="006649D8">
        <w:rPr>
          <w:rFonts w:ascii="Times New Roman" w:hAnsi="Times New Roman" w:cs="Times New Roman"/>
          <w:i/>
          <w:iCs/>
        </w:rPr>
        <w:t>Terbatas</w:t>
      </w:r>
      <w:proofErr w:type="spellEnd"/>
      <w:r w:rsidRPr="006649D8">
        <w:rPr>
          <w:rFonts w:ascii="Times New Roman" w:hAnsi="Times New Roman" w:cs="Times New Roman"/>
        </w:rPr>
        <w:t>.</w:t>
      </w:r>
    </w:p>
  </w:footnote>
  <w:footnote w:id="3">
    <w:p w14:paraId="2FF40A99" w14:textId="21E20F70" w:rsidR="00015FE6" w:rsidRPr="00FD1B2D" w:rsidRDefault="00015FE6" w:rsidP="00FD1B2D">
      <w:pPr>
        <w:pStyle w:val="Bibliography"/>
        <w:spacing w:line="240" w:lineRule="auto"/>
        <w:ind w:left="720" w:hanging="720"/>
        <w:jc w:val="both"/>
        <w:rPr>
          <w:rFonts w:ascii="Times New Roman" w:hAnsi="Times New Roman" w:cs="Times New Roman"/>
          <w:noProof/>
          <w:sz w:val="20"/>
          <w:szCs w:val="20"/>
        </w:rPr>
      </w:pPr>
      <w:r w:rsidRPr="00015FE6">
        <w:rPr>
          <w:rStyle w:val="FootnoteReference"/>
          <w:rFonts w:ascii="Times New Roman" w:hAnsi="Times New Roman" w:cs="Times New Roman"/>
          <w:sz w:val="20"/>
          <w:szCs w:val="20"/>
        </w:rPr>
        <w:footnoteRef/>
      </w:r>
      <w:r w:rsidRPr="00015FE6">
        <w:rPr>
          <w:rFonts w:ascii="Times New Roman" w:hAnsi="Times New Roman" w:cs="Times New Roman"/>
          <w:sz w:val="20"/>
          <w:szCs w:val="20"/>
        </w:rPr>
        <w:t xml:space="preserve"> Soerjono </w:t>
      </w:r>
      <w:r w:rsidRPr="00015FE6">
        <w:rPr>
          <w:rFonts w:ascii="Times New Roman" w:hAnsi="Times New Roman" w:cs="Times New Roman"/>
          <w:noProof/>
          <w:sz w:val="20"/>
          <w:szCs w:val="20"/>
        </w:rPr>
        <w:t xml:space="preserve">Soekanto. (2006). </w:t>
      </w:r>
      <w:r w:rsidRPr="00015FE6">
        <w:rPr>
          <w:rFonts w:ascii="Times New Roman" w:hAnsi="Times New Roman" w:cs="Times New Roman"/>
          <w:i/>
          <w:iCs/>
          <w:noProof/>
          <w:sz w:val="20"/>
          <w:szCs w:val="20"/>
        </w:rPr>
        <w:t>Pengantar Penelitian Hukum.</w:t>
      </w:r>
      <w:r w:rsidRPr="00015FE6">
        <w:rPr>
          <w:rFonts w:ascii="Times New Roman" w:hAnsi="Times New Roman" w:cs="Times New Roman"/>
          <w:noProof/>
          <w:sz w:val="20"/>
          <w:szCs w:val="20"/>
        </w:rPr>
        <w:t xml:space="preserve"> Jakarta: UI Pres. hlm. 10.</w:t>
      </w:r>
    </w:p>
  </w:footnote>
  <w:footnote w:id="4">
    <w:p w14:paraId="4C4FD8B2" w14:textId="2FE3E3EE" w:rsidR="00BF40BE" w:rsidRPr="00E75E3C" w:rsidRDefault="00BF40BE" w:rsidP="00E75E3C">
      <w:pPr>
        <w:pStyle w:val="Bibliography"/>
        <w:spacing w:after="0" w:line="240" w:lineRule="auto"/>
        <w:ind w:left="720" w:hanging="720"/>
        <w:rPr>
          <w:rFonts w:ascii="Times New Roman" w:hAnsi="Times New Roman" w:cs="Times New Roman"/>
          <w:noProof/>
          <w:sz w:val="18"/>
          <w:szCs w:val="18"/>
        </w:rPr>
      </w:pPr>
      <w:r w:rsidRPr="00E75E3C">
        <w:rPr>
          <w:rStyle w:val="FootnoteReference"/>
          <w:rFonts w:ascii="Times New Roman" w:hAnsi="Times New Roman" w:cs="Times New Roman"/>
          <w:sz w:val="18"/>
          <w:szCs w:val="18"/>
        </w:rPr>
        <w:footnoteRef/>
      </w:r>
      <w:r w:rsidRPr="00E75E3C">
        <w:rPr>
          <w:rFonts w:ascii="Times New Roman" w:hAnsi="Times New Roman" w:cs="Times New Roman"/>
          <w:sz w:val="18"/>
          <w:szCs w:val="18"/>
        </w:rPr>
        <w:t xml:space="preserve"> </w:t>
      </w:r>
      <w:r w:rsidR="00A669D5" w:rsidRPr="00E75E3C">
        <w:rPr>
          <w:rFonts w:ascii="Times New Roman" w:hAnsi="Times New Roman" w:cs="Times New Roman"/>
          <w:sz w:val="18"/>
          <w:szCs w:val="18"/>
        </w:rPr>
        <w:t xml:space="preserve">Sri </w:t>
      </w:r>
      <w:r w:rsidR="00A669D5" w:rsidRPr="00E75E3C">
        <w:rPr>
          <w:rFonts w:ascii="Times New Roman" w:hAnsi="Times New Roman" w:cs="Times New Roman"/>
          <w:sz w:val="18"/>
          <w:szCs w:val="18"/>
        </w:rPr>
        <w:fldChar w:fldCharType="begin"/>
      </w:r>
      <w:r w:rsidR="00A669D5" w:rsidRPr="00E75E3C">
        <w:rPr>
          <w:rFonts w:ascii="Times New Roman" w:hAnsi="Times New Roman" w:cs="Times New Roman"/>
          <w:sz w:val="18"/>
          <w:szCs w:val="18"/>
          <w:lang w:val="en-US"/>
        </w:rPr>
        <w:instrText xml:space="preserve"> BIBLIOGRAPHY  \l 1033 </w:instrText>
      </w:r>
      <w:r w:rsidR="00A669D5" w:rsidRPr="00E75E3C">
        <w:rPr>
          <w:rFonts w:ascii="Times New Roman" w:hAnsi="Times New Roman" w:cs="Times New Roman"/>
          <w:sz w:val="18"/>
          <w:szCs w:val="18"/>
        </w:rPr>
        <w:fldChar w:fldCharType="separate"/>
      </w:r>
      <w:r w:rsidR="0005421D" w:rsidRPr="00E75E3C">
        <w:rPr>
          <w:rFonts w:ascii="Times New Roman" w:hAnsi="Times New Roman" w:cs="Times New Roman"/>
          <w:i/>
          <w:iCs/>
          <w:noProof/>
          <w:sz w:val="18"/>
          <w:szCs w:val="18"/>
        </w:rPr>
        <w:t>PERATURAN KSEI Nomor XI-A</w:t>
      </w:r>
      <w:r w:rsidR="0005421D" w:rsidRPr="00E75E3C">
        <w:rPr>
          <w:rFonts w:ascii="Times New Roman" w:hAnsi="Times New Roman" w:cs="Times New Roman"/>
          <w:noProof/>
          <w:sz w:val="18"/>
          <w:szCs w:val="18"/>
        </w:rPr>
        <w:t>. (2021). Retrieved from KSEI Indonesia Central Securities Depositoy:</w:t>
      </w:r>
      <w:r w:rsidR="00E75E3C">
        <w:rPr>
          <w:rFonts w:ascii="Times New Roman" w:hAnsi="Times New Roman" w:cs="Times New Roman"/>
          <w:noProof/>
          <w:sz w:val="18"/>
          <w:szCs w:val="18"/>
        </w:rPr>
        <w:t xml:space="preserve"> </w:t>
      </w:r>
      <w:r w:rsidR="0005421D" w:rsidRPr="00E75E3C">
        <w:rPr>
          <w:rFonts w:ascii="Times New Roman" w:hAnsi="Times New Roman" w:cs="Times New Roman"/>
          <w:noProof/>
          <w:sz w:val="18"/>
          <w:szCs w:val="18"/>
        </w:rPr>
        <w:t>https://www.ksei.co.id/files/Peraturan_KSEI_Nomor_XI-A.PDF</w:t>
      </w:r>
      <w:r w:rsidR="00A669D5" w:rsidRPr="00E75E3C">
        <w:rPr>
          <w:rFonts w:ascii="Times New Roman" w:hAnsi="Times New Roman" w:cs="Times New Roman"/>
          <w:sz w:val="18"/>
          <w:szCs w:val="18"/>
        </w:rPr>
        <w:fldChar w:fldCharType="end"/>
      </w:r>
    </w:p>
  </w:footnote>
  <w:footnote w:id="5">
    <w:p w14:paraId="1B2E0099" w14:textId="3B5F7646" w:rsidR="007059A7" w:rsidRPr="00E75E3C" w:rsidRDefault="007059A7" w:rsidP="00E75E3C">
      <w:pPr>
        <w:pStyle w:val="FootnoteText"/>
        <w:ind w:left="567" w:hanging="567"/>
        <w:jc w:val="both"/>
        <w:rPr>
          <w:rFonts w:ascii="Times New Roman" w:hAnsi="Times New Roman" w:cs="Times New Roman"/>
          <w:sz w:val="18"/>
          <w:szCs w:val="18"/>
        </w:rPr>
      </w:pPr>
      <w:r w:rsidRPr="00E75E3C">
        <w:rPr>
          <w:rStyle w:val="FootnoteReference"/>
          <w:rFonts w:ascii="Times New Roman" w:hAnsi="Times New Roman" w:cs="Times New Roman"/>
          <w:sz w:val="18"/>
          <w:szCs w:val="18"/>
        </w:rPr>
        <w:footnoteRef/>
      </w:r>
      <w:r w:rsidRPr="00E75E3C">
        <w:rPr>
          <w:rFonts w:ascii="Times New Roman" w:hAnsi="Times New Roman" w:cs="Times New Roman"/>
          <w:sz w:val="18"/>
          <w:szCs w:val="18"/>
        </w:rPr>
        <w:t xml:space="preserve"> </w:t>
      </w:r>
      <w:r w:rsidR="00ED088B" w:rsidRPr="00E75E3C">
        <w:rPr>
          <w:rFonts w:ascii="Times New Roman" w:hAnsi="Times New Roman" w:cs="Times New Roman"/>
          <w:noProof/>
          <w:sz w:val="18"/>
          <w:szCs w:val="18"/>
        </w:rPr>
        <w:t xml:space="preserve">Fajar Mukti. (2015). </w:t>
      </w:r>
      <w:r w:rsidR="00ED088B" w:rsidRPr="00E75E3C">
        <w:rPr>
          <w:rFonts w:ascii="Times New Roman" w:hAnsi="Times New Roman" w:cs="Times New Roman"/>
          <w:i/>
          <w:iCs/>
          <w:noProof/>
          <w:sz w:val="18"/>
          <w:szCs w:val="18"/>
        </w:rPr>
        <w:t>Dualisme Penelitian Hukum-Normatif dan Empiris.</w:t>
      </w:r>
      <w:r w:rsidR="00ED088B" w:rsidRPr="00E75E3C">
        <w:rPr>
          <w:rFonts w:ascii="Times New Roman" w:hAnsi="Times New Roman" w:cs="Times New Roman"/>
          <w:noProof/>
          <w:sz w:val="18"/>
          <w:szCs w:val="18"/>
        </w:rPr>
        <w:t xml:space="preserve"> Yogyakarta: Pustaka Pelajar. </w:t>
      </w:r>
      <w:r w:rsidR="00015FE6" w:rsidRPr="00E75E3C">
        <w:rPr>
          <w:rFonts w:ascii="Times New Roman" w:hAnsi="Times New Roman" w:cs="Times New Roman"/>
          <w:noProof/>
          <w:sz w:val="18"/>
          <w:szCs w:val="18"/>
        </w:rPr>
        <w:t>h</w:t>
      </w:r>
      <w:r w:rsidR="00ED088B" w:rsidRPr="00E75E3C">
        <w:rPr>
          <w:rFonts w:ascii="Times New Roman" w:hAnsi="Times New Roman" w:cs="Times New Roman"/>
          <w:noProof/>
          <w:sz w:val="18"/>
          <w:szCs w:val="18"/>
        </w:rPr>
        <w:t>lm. 34.</w:t>
      </w:r>
    </w:p>
  </w:footnote>
  <w:footnote w:id="6">
    <w:p w14:paraId="685D24A6" w14:textId="3B231938" w:rsidR="00ED6676" w:rsidRPr="0014124B" w:rsidRDefault="00ED6676" w:rsidP="00E75E3C">
      <w:pPr>
        <w:pStyle w:val="Bibliography"/>
        <w:spacing w:after="0" w:line="240" w:lineRule="auto"/>
        <w:ind w:left="720" w:hanging="720"/>
        <w:jc w:val="both"/>
        <w:rPr>
          <w:rFonts w:ascii="Times New Roman" w:hAnsi="Times New Roman" w:cs="Times New Roman"/>
          <w:noProof/>
          <w:sz w:val="20"/>
          <w:szCs w:val="20"/>
        </w:rPr>
      </w:pPr>
      <w:r w:rsidRPr="0014124B">
        <w:rPr>
          <w:rStyle w:val="FootnoteReference"/>
          <w:rFonts w:ascii="Times New Roman" w:hAnsi="Times New Roman" w:cs="Times New Roman"/>
          <w:sz w:val="20"/>
          <w:szCs w:val="20"/>
        </w:rPr>
        <w:footnoteRef/>
      </w:r>
      <w:r w:rsidR="0014124B" w:rsidRPr="0014124B">
        <w:rPr>
          <w:rFonts w:ascii="Times New Roman" w:hAnsi="Times New Roman" w:cs="Times New Roman"/>
          <w:sz w:val="20"/>
          <w:szCs w:val="20"/>
        </w:rPr>
        <w:t xml:space="preserve"> </w:t>
      </w:r>
      <w:r w:rsidR="00871000" w:rsidRPr="0014124B">
        <w:rPr>
          <w:rFonts w:ascii="Times New Roman" w:hAnsi="Times New Roman" w:cs="Times New Roman"/>
          <w:noProof/>
          <w:sz w:val="20"/>
          <w:szCs w:val="20"/>
        </w:rPr>
        <w:t xml:space="preserve">Materi Sosialisai. </w:t>
      </w:r>
      <w:r w:rsidR="00871000" w:rsidRPr="0014124B">
        <w:rPr>
          <w:rFonts w:ascii="Times New Roman" w:hAnsi="Times New Roman" w:cs="Times New Roman"/>
          <w:i/>
          <w:iCs/>
          <w:noProof/>
          <w:sz w:val="20"/>
          <w:szCs w:val="20"/>
        </w:rPr>
        <w:t>Sosialisasi Peraturan Otoritas Jasa Keuangan Nomor 16/POJK.04/2020. Diselenggarakan oleh OJK</w:t>
      </w:r>
      <w:r w:rsidR="00871000" w:rsidRPr="0014124B">
        <w:rPr>
          <w:rFonts w:ascii="Times New Roman" w:hAnsi="Times New Roman" w:cs="Times New Roman"/>
          <w:noProof/>
          <w:sz w:val="20"/>
          <w:szCs w:val="20"/>
        </w:rPr>
        <w:t>.</w:t>
      </w:r>
    </w:p>
  </w:footnote>
  <w:footnote w:id="7">
    <w:p w14:paraId="33CA7BC7" w14:textId="4C8B5D26" w:rsidR="000F2FFD" w:rsidRPr="0014124B" w:rsidRDefault="000F2FFD" w:rsidP="00E75E3C">
      <w:pPr>
        <w:pStyle w:val="FootnoteText"/>
        <w:tabs>
          <w:tab w:val="left" w:pos="567"/>
        </w:tabs>
        <w:ind w:left="567" w:hanging="567"/>
        <w:jc w:val="both"/>
        <w:rPr>
          <w:rFonts w:ascii="Times New Roman" w:hAnsi="Times New Roman" w:cs="Times New Roman"/>
          <w:lang w:val="en-US"/>
        </w:rPr>
      </w:pPr>
      <w:r w:rsidRPr="0014124B">
        <w:rPr>
          <w:rStyle w:val="FootnoteReference"/>
          <w:rFonts w:ascii="Times New Roman" w:hAnsi="Times New Roman" w:cs="Times New Roman"/>
        </w:rPr>
        <w:footnoteRef/>
      </w:r>
      <w:r w:rsidRPr="0014124B">
        <w:rPr>
          <w:rFonts w:ascii="Times New Roman" w:hAnsi="Times New Roman" w:cs="Times New Roman"/>
        </w:rPr>
        <w:t xml:space="preserve"> </w:t>
      </w:r>
      <w:r w:rsidRPr="0014124B">
        <w:rPr>
          <w:rFonts w:ascii="Times New Roman" w:hAnsi="Times New Roman" w:cs="Times New Roman"/>
          <w:noProof/>
          <w:lang w:val="en-US"/>
        </w:rPr>
        <w:t>Peraturan Otoritas Jasa Keuangan RI Nomor 16/POJK.04/2020</w:t>
      </w:r>
      <w:r w:rsidR="0014124B" w:rsidRPr="0014124B">
        <w:rPr>
          <w:rFonts w:ascii="Times New Roman" w:hAnsi="Times New Roman" w:cs="Times New Roman"/>
          <w:noProof/>
          <w:lang w:val="en-US"/>
        </w:rPr>
        <w:t>.</w:t>
      </w:r>
    </w:p>
  </w:footnote>
  <w:footnote w:id="8">
    <w:p w14:paraId="1B9CB6DB" w14:textId="7C1F1C32" w:rsidR="001C16FA" w:rsidRPr="0014124B" w:rsidRDefault="001C16FA" w:rsidP="0014124B">
      <w:pPr>
        <w:pStyle w:val="FootnoteText"/>
        <w:tabs>
          <w:tab w:val="left" w:pos="567"/>
        </w:tabs>
        <w:ind w:left="567" w:hanging="567"/>
        <w:jc w:val="both"/>
        <w:rPr>
          <w:rFonts w:ascii="Times New Roman" w:hAnsi="Times New Roman" w:cs="Times New Roman"/>
          <w:lang w:val="en-US"/>
        </w:rPr>
      </w:pPr>
      <w:r w:rsidRPr="0014124B">
        <w:rPr>
          <w:rStyle w:val="FootnoteReference"/>
          <w:rFonts w:ascii="Times New Roman" w:hAnsi="Times New Roman" w:cs="Times New Roman"/>
        </w:rPr>
        <w:footnoteRef/>
      </w:r>
      <w:r w:rsidRPr="0014124B">
        <w:rPr>
          <w:rFonts w:ascii="Times New Roman" w:hAnsi="Times New Roman" w:cs="Times New Roman"/>
        </w:rPr>
        <w:t xml:space="preserve"> </w:t>
      </w:r>
      <w:r w:rsidRPr="0014124B">
        <w:rPr>
          <w:rFonts w:ascii="Times New Roman" w:hAnsi="Times New Roman" w:cs="Times New Roman"/>
          <w:i/>
          <w:iCs/>
          <w:noProof/>
        </w:rPr>
        <w:t>PERATURAN KSEI Nomor XI-A</w:t>
      </w:r>
      <w:r w:rsidRPr="0014124B">
        <w:rPr>
          <w:rFonts w:ascii="Times New Roman" w:hAnsi="Times New Roman" w:cs="Times New Roman"/>
          <w:noProof/>
        </w:rPr>
        <w:t>. (2021). Retrieved from KSEI Indonesia Central Securities Depositoy: https://www.ksei.co.id/files/Peraturan_KSEI_Nomor_XI-A.PDF</w:t>
      </w:r>
    </w:p>
  </w:footnote>
  <w:footnote w:id="9">
    <w:p w14:paraId="1108559F" w14:textId="77777777" w:rsidR="005673ED" w:rsidRPr="0014124B" w:rsidRDefault="005673ED" w:rsidP="005673ED">
      <w:pPr>
        <w:pStyle w:val="FootnoteText"/>
        <w:tabs>
          <w:tab w:val="left" w:pos="567"/>
        </w:tabs>
        <w:ind w:left="567" w:hanging="567"/>
        <w:rPr>
          <w:rFonts w:ascii="Times New Roman" w:hAnsi="Times New Roman" w:cs="Times New Roman"/>
          <w:lang w:val="en-US"/>
        </w:rPr>
      </w:pPr>
      <w:r w:rsidRPr="0014124B">
        <w:rPr>
          <w:rStyle w:val="FootnoteReference"/>
          <w:rFonts w:ascii="Times New Roman" w:hAnsi="Times New Roman" w:cs="Times New Roman"/>
        </w:rPr>
        <w:footnoteRef/>
      </w:r>
      <w:r w:rsidRPr="0014124B">
        <w:rPr>
          <w:rFonts w:ascii="Times New Roman" w:hAnsi="Times New Roman" w:cs="Times New Roman"/>
        </w:rPr>
        <w:t xml:space="preserve"> </w:t>
      </w:r>
      <w:r w:rsidRPr="0014124B">
        <w:rPr>
          <w:rFonts w:ascii="Times New Roman" w:hAnsi="Times New Roman" w:cs="Times New Roman"/>
          <w:noProof/>
        </w:rPr>
        <w:t xml:space="preserve">Chatamarrasjid. (2000). </w:t>
      </w:r>
      <w:r w:rsidRPr="0014124B">
        <w:rPr>
          <w:rFonts w:ascii="Times New Roman" w:hAnsi="Times New Roman" w:cs="Times New Roman"/>
          <w:i/>
          <w:iCs/>
          <w:noProof/>
        </w:rPr>
        <w:t>Penerobosan Cadar Perseroan dan Soal-soal Aktual.</w:t>
      </w:r>
      <w:r w:rsidRPr="0014124B">
        <w:rPr>
          <w:rFonts w:ascii="Times New Roman" w:hAnsi="Times New Roman" w:cs="Times New Roman"/>
          <w:noProof/>
        </w:rPr>
        <w:t xml:space="preserve"> Bandung: Citra Aditya Bakti. hlm. 220.</w:t>
      </w:r>
    </w:p>
  </w:footnote>
  <w:footnote w:id="10">
    <w:p w14:paraId="31FF6ABB" w14:textId="77777777" w:rsidR="009B5318" w:rsidRPr="0014124B" w:rsidRDefault="009B5318" w:rsidP="009B5318">
      <w:pPr>
        <w:pStyle w:val="FootnoteText"/>
        <w:tabs>
          <w:tab w:val="left" w:pos="567"/>
        </w:tabs>
        <w:ind w:left="567" w:hanging="567"/>
        <w:rPr>
          <w:rFonts w:ascii="Times New Roman" w:hAnsi="Times New Roman" w:cs="Times New Roman"/>
          <w:noProof/>
          <w:lang w:val="en-US"/>
        </w:rPr>
      </w:pPr>
      <w:r w:rsidRPr="0014124B">
        <w:rPr>
          <w:rStyle w:val="FootnoteReference"/>
          <w:rFonts w:ascii="Times New Roman" w:hAnsi="Times New Roman" w:cs="Times New Roman"/>
        </w:rPr>
        <w:footnoteRef/>
      </w:r>
      <w:r w:rsidRPr="0014124B">
        <w:rPr>
          <w:rFonts w:ascii="Times New Roman" w:hAnsi="Times New Roman" w:cs="Times New Roman"/>
          <w:noProof/>
          <w:lang w:val="en-US"/>
        </w:rPr>
        <w:t xml:space="preserve"> Sentosa Sembiring. (2012). </w:t>
      </w:r>
      <w:r w:rsidRPr="0014124B">
        <w:rPr>
          <w:rFonts w:ascii="Times New Roman" w:hAnsi="Times New Roman" w:cs="Times New Roman"/>
          <w:i/>
          <w:iCs/>
          <w:noProof/>
          <w:lang w:val="en-US"/>
        </w:rPr>
        <w:t>Hukum Perusahaan Tentang Perseroan Terbatas.</w:t>
      </w:r>
      <w:r w:rsidRPr="0014124B">
        <w:rPr>
          <w:rFonts w:ascii="Times New Roman" w:hAnsi="Times New Roman" w:cs="Times New Roman"/>
          <w:noProof/>
          <w:lang w:val="en-US"/>
        </w:rPr>
        <w:t xml:space="preserve"> Bandung: Nuansa Aulia. hlm. 77.</w:t>
      </w:r>
    </w:p>
    <w:p w14:paraId="2EAE4839" w14:textId="77777777" w:rsidR="009B5318" w:rsidRPr="0014124B" w:rsidRDefault="009B5318" w:rsidP="009B5318">
      <w:pPr>
        <w:pStyle w:val="FootnoteText"/>
        <w:rPr>
          <w:rFonts w:ascii="Times New Roman" w:hAnsi="Times New Roman" w:cs="Times New Roman"/>
          <w:sz w:val="16"/>
          <w:szCs w:val="16"/>
          <w:lang w:val="en-US"/>
        </w:rPr>
      </w:pPr>
    </w:p>
  </w:footnote>
  <w:footnote w:id="11">
    <w:p w14:paraId="46614FC2" w14:textId="2C33A47E" w:rsidR="00FB1790" w:rsidRPr="0014124B" w:rsidRDefault="00FB1790" w:rsidP="0014124B">
      <w:pPr>
        <w:pStyle w:val="Bibliography"/>
        <w:ind w:left="720" w:hanging="720"/>
        <w:jc w:val="both"/>
        <w:rPr>
          <w:rFonts w:ascii="Times New Roman" w:hAnsi="Times New Roman" w:cs="Times New Roman"/>
          <w:sz w:val="20"/>
          <w:szCs w:val="20"/>
        </w:rPr>
      </w:pPr>
      <w:r w:rsidRPr="0014124B">
        <w:rPr>
          <w:rStyle w:val="FootnoteReference"/>
          <w:rFonts w:ascii="Times New Roman" w:hAnsi="Times New Roman" w:cs="Times New Roman"/>
          <w:sz w:val="20"/>
          <w:szCs w:val="20"/>
        </w:rPr>
        <w:footnoteRef/>
      </w:r>
      <w:r w:rsidRPr="0014124B">
        <w:rPr>
          <w:rFonts w:ascii="Times New Roman" w:hAnsi="Times New Roman" w:cs="Times New Roman"/>
          <w:sz w:val="20"/>
          <w:szCs w:val="20"/>
        </w:rPr>
        <w:t xml:space="preserve"> </w:t>
      </w:r>
      <w:r w:rsidR="007A2D2D" w:rsidRPr="0014124B">
        <w:rPr>
          <w:rFonts w:ascii="Times New Roman" w:hAnsi="Times New Roman" w:cs="Times New Roman"/>
          <w:noProof/>
          <w:sz w:val="20"/>
          <w:szCs w:val="20"/>
        </w:rPr>
        <w:t xml:space="preserve">Eka Fitri Hidayati. (2020, September 25). </w:t>
      </w:r>
      <w:r w:rsidR="007A2D2D" w:rsidRPr="0014124B">
        <w:rPr>
          <w:rFonts w:ascii="Times New Roman" w:hAnsi="Times New Roman" w:cs="Times New Roman"/>
          <w:i/>
          <w:iCs/>
          <w:noProof/>
          <w:sz w:val="20"/>
          <w:szCs w:val="20"/>
        </w:rPr>
        <w:t>Keabsahan Pembuktian Elektronik Dalam Persidangan Perdata di Pengadilan Agama</w:t>
      </w:r>
      <w:r w:rsidR="007A2D2D" w:rsidRPr="0014124B">
        <w:rPr>
          <w:rFonts w:ascii="Times New Roman" w:hAnsi="Times New Roman" w:cs="Times New Roman"/>
          <w:noProof/>
          <w:sz w:val="20"/>
          <w:szCs w:val="20"/>
        </w:rPr>
        <w:t>. Retrieved from Pengadilan Agama Kota Bumi: https://pa-kotabumi.go.id/hubungi-kami/artikel-makalah/1037-keabsahan-pembuktian-elektronik-dalam-persidangan-perdata-di-pengadilan-agama.html</w:t>
      </w:r>
      <w:r w:rsidR="0014124B">
        <w:rPr>
          <w:rFonts w:ascii="Times New Roman" w:hAnsi="Times New Roman" w:cs="Times New Roman"/>
          <w:noProof/>
          <w:sz w:val="20"/>
          <w:szCs w:val="20"/>
        </w:rPr>
        <w:t>.</w:t>
      </w:r>
    </w:p>
  </w:footnote>
  <w:footnote w:id="12">
    <w:p w14:paraId="5BAF01EF" w14:textId="4618B2F4" w:rsidR="00FB1790" w:rsidRPr="0014124B" w:rsidRDefault="00FB1790" w:rsidP="0014124B">
      <w:pPr>
        <w:pStyle w:val="FootnoteText"/>
        <w:tabs>
          <w:tab w:val="left" w:pos="567"/>
        </w:tabs>
        <w:ind w:left="567" w:hanging="567"/>
        <w:jc w:val="both"/>
        <w:rPr>
          <w:rFonts w:ascii="Times New Roman" w:hAnsi="Times New Roman" w:cs="Times New Roman"/>
          <w:noProof/>
        </w:rPr>
      </w:pPr>
      <w:r w:rsidRPr="0014124B">
        <w:rPr>
          <w:rStyle w:val="FootnoteReference"/>
          <w:rFonts w:ascii="Times New Roman" w:hAnsi="Times New Roman" w:cs="Times New Roman"/>
        </w:rPr>
        <w:footnoteRef/>
      </w:r>
      <w:r w:rsidRPr="0014124B">
        <w:rPr>
          <w:rFonts w:ascii="Times New Roman" w:hAnsi="Times New Roman" w:cs="Times New Roman"/>
        </w:rPr>
        <w:t xml:space="preserve"> </w:t>
      </w:r>
      <w:r w:rsidRPr="0014124B">
        <w:rPr>
          <w:rFonts w:ascii="Times New Roman" w:hAnsi="Times New Roman" w:cs="Times New Roman"/>
          <w:noProof/>
          <w:lang w:val="en-US"/>
        </w:rPr>
        <w:t xml:space="preserve">Undang-Undang RI No. 19 Tahun 2016 Tentang Perubahan Atas UU No. 11 Tahun 2008 Tentang Informasi </w:t>
      </w:r>
      <w:r w:rsidRPr="0014124B">
        <w:rPr>
          <w:rFonts w:ascii="Times New Roman" w:hAnsi="Times New Roman" w:cs="Times New Roman"/>
          <w:noProof/>
        </w:rPr>
        <w:t>dan Transaksi Elektronik.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133"/>
    <w:multiLevelType w:val="hybridMultilevel"/>
    <w:tmpl w:val="26C4A814"/>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 w15:restartNumberingAfterBreak="0">
    <w:nsid w:val="02FB0FAC"/>
    <w:multiLevelType w:val="hybridMultilevel"/>
    <w:tmpl w:val="C2945F6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AF2166A"/>
    <w:multiLevelType w:val="multilevel"/>
    <w:tmpl w:val="6FB84E38"/>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0B5852"/>
    <w:multiLevelType w:val="hybridMultilevel"/>
    <w:tmpl w:val="E05CCDDC"/>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 w15:restartNumberingAfterBreak="0">
    <w:nsid w:val="1AE33608"/>
    <w:multiLevelType w:val="multilevel"/>
    <w:tmpl w:val="108ACFD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F8912F6"/>
    <w:multiLevelType w:val="multilevel"/>
    <w:tmpl w:val="263AD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FD5ECC"/>
    <w:multiLevelType w:val="multilevel"/>
    <w:tmpl w:val="E4DC6A6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46B189D"/>
    <w:multiLevelType w:val="multilevel"/>
    <w:tmpl w:val="E53CF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F3291C"/>
    <w:multiLevelType w:val="multilevel"/>
    <w:tmpl w:val="352C590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7D4CFC"/>
    <w:multiLevelType w:val="hybridMultilevel"/>
    <w:tmpl w:val="52304ABA"/>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0" w15:restartNumberingAfterBreak="0">
    <w:nsid w:val="460B445D"/>
    <w:multiLevelType w:val="hybridMultilevel"/>
    <w:tmpl w:val="E8EE8420"/>
    <w:lvl w:ilvl="0" w:tplc="38090019">
      <w:start w:val="1"/>
      <w:numFmt w:val="lowerLetter"/>
      <w:lvlText w:val="%1."/>
      <w:lvlJc w:val="left"/>
      <w:pPr>
        <w:ind w:left="1145" w:hanging="360"/>
      </w:pPr>
    </w:lvl>
    <w:lvl w:ilvl="1" w:tplc="38090019" w:tentative="1">
      <w:start w:val="1"/>
      <w:numFmt w:val="lowerLetter"/>
      <w:lvlText w:val="%2."/>
      <w:lvlJc w:val="left"/>
      <w:pPr>
        <w:ind w:left="1865" w:hanging="360"/>
      </w:pPr>
    </w:lvl>
    <w:lvl w:ilvl="2" w:tplc="3809001B" w:tentative="1">
      <w:start w:val="1"/>
      <w:numFmt w:val="lowerRoman"/>
      <w:lvlText w:val="%3."/>
      <w:lvlJc w:val="right"/>
      <w:pPr>
        <w:ind w:left="2585" w:hanging="180"/>
      </w:pPr>
    </w:lvl>
    <w:lvl w:ilvl="3" w:tplc="3809000F" w:tentative="1">
      <w:start w:val="1"/>
      <w:numFmt w:val="decimal"/>
      <w:lvlText w:val="%4."/>
      <w:lvlJc w:val="left"/>
      <w:pPr>
        <w:ind w:left="3305" w:hanging="360"/>
      </w:pPr>
    </w:lvl>
    <w:lvl w:ilvl="4" w:tplc="38090019" w:tentative="1">
      <w:start w:val="1"/>
      <w:numFmt w:val="lowerLetter"/>
      <w:lvlText w:val="%5."/>
      <w:lvlJc w:val="left"/>
      <w:pPr>
        <w:ind w:left="4025" w:hanging="360"/>
      </w:pPr>
    </w:lvl>
    <w:lvl w:ilvl="5" w:tplc="3809001B" w:tentative="1">
      <w:start w:val="1"/>
      <w:numFmt w:val="lowerRoman"/>
      <w:lvlText w:val="%6."/>
      <w:lvlJc w:val="right"/>
      <w:pPr>
        <w:ind w:left="4745" w:hanging="180"/>
      </w:pPr>
    </w:lvl>
    <w:lvl w:ilvl="6" w:tplc="3809000F" w:tentative="1">
      <w:start w:val="1"/>
      <w:numFmt w:val="decimal"/>
      <w:lvlText w:val="%7."/>
      <w:lvlJc w:val="left"/>
      <w:pPr>
        <w:ind w:left="5465" w:hanging="360"/>
      </w:pPr>
    </w:lvl>
    <w:lvl w:ilvl="7" w:tplc="38090019" w:tentative="1">
      <w:start w:val="1"/>
      <w:numFmt w:val="lowerLetter"/>
      <w:lvlText w:val="%8."/>
      <w:lvlJc w:val="left"/>
      <w:pPr>
        <w:ind w:left="6185" w:hanging="360"/>
      </w:pPr>
    </w:lvl>
    <w:lvl w:ilvl="8" w:tplc="3809001B" w:tentative="1">
      <w:start w:val="1"/>
      <w:numFmt w:val="lowerRoman"/>
      <w:lvlText w:val="%9."/>
      <w:lvlJc w:val="right"/>
      <w:pPr>
        <w:ind w:left="6905" w:hanging="180"/>
      </w:pPr>
    </w:lvl>
  </w:abstractNum>
  <w:abstractNum w:abstractNumId="11" w15:restartNumberingAfterBreak="0">
    <w:nsid w:val="4A2B1078"/>
    <w:multiLevelType w:val="hybridMultilevel"/>
    <w:tmpl w:val="026A0EA4"/>
    <w:lvl w:ilvl="0" w:tplc="B1581CC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B8C0F58"/>
    <w:multiLevelType w:val="hybridMultilevel"/>
    <w:tmpl w:val="909293F2"/>
    <w:lvl w:ilvl="0" w:tplc="46688A84">
      <w:start w:val="1"/>
      <w:numFmt w:val="low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EA84F1F"/>
    <w:multiLevelType w:val="hybridMultilevel"/>
    <w:tmpl w:val="53823458"/>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4" w15:restartNumberingAfterBreak="0">
    <w:nsid w:val="5D2A5AA7"/>
    <w:multiLevelType w:val="hybridMultilevel"/>
    <w:tmpl w:val="279E60EE"/>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5" w15:restartNumberingAfterBreak="0">
    <w:nsid w:val="5EE5327A"/>
    <w:multiLevelType w:val="hybridMultilevel"/>
    <w:tmpl w:val="6CB83362"/>
    <w:lvl w:ilvl="0" w:tplc="8592CBA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61FC553C"/>
    <w:multiLevelType w:val="hybridMultilevel"/>
    <w:tmpl w:val="6BD8C7E2"/>
    <w:lvl w:ilvl="0" w:tplc="8592CBA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6410A2C"/>
    <w:multiLevelType w:val="hybridMultilevel"/>
    <w:tmpl w:val="D32AAFD4"/>
    <w:lvl w:ilvl="0" w:tplc="FF1EBCCE">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8" w15:restartNumberingAfterBreak="0">
    <w:nsid w:val="66B90D56"/>
    <w:multiLevelType w:val="hybridMultilevel"/>
    <w:tmpl w:val="95AC96F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66E35A85"/>
    <w:multiLevelType w:val="hybridMultilevel"/>
    <w:tmpl w:val="618EE9C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77D867AF"/>
    <w:multiLevelType w:val="hybridMultilevel"/>
    <w:tmpl w:val="5A946342"/>
    <w:lvl w:ilvl="0" w:tplc="077A5648">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1" w15:restartNumberingAfterBreak="0">
    <w:nsid w:val="7D5207B2"/>
    <w:multiLevelType w:val="hybridMultilevel"/>
    <w:tmpl w:val="CA9663F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899973594">
    <w:abstractNumId w:val="6"/>
  </w:num>
  <w:num w:numId="2" w16cid:durableId="20282096">
    <w:abstractNumId w:val="19"/>
  </w:num>
  <w:num w:numId="3" w16cid:durableId="1888908538">
    <w:abstractNumId w:val="4"/>
  </w:num>
  <w:num w:numId="4" w16cid:durableId="1495560283">
    <w:abstractNumId w:val="0"/>
  </w:num>
  <w:num w:numId="5" w16cid:durableId="9649214">
    <w:abstractNumId w:val="9"/>
  </w:num>
  <w:num w:numId="6" w16cid:durableId="52429007">
    <w:abstractNumId w:val="10"/>
  </w:num>
  <w:num w:numId="7" w16cid:durableId="1197353290">
    <w:abstractNumId w:val="18"/>
  </w:num>
  <w:num w:numId="8" w16cid:durableId="935092216">
    <w:abstractNumId w:val="20"/>
  </w:num>
  <w:num w:numId="9" w16cid:durableId="704716261">
    <w:abstractNumId w:val="17"/>
  </w:num>
  <w:num w:numId="10" w16cid:durableId="769594138">
    <w:abstractNumId w:val="14"/>
  </w:num>
  <w:num w:numId="11" w16cid:durableId="1953856090">
    <w:abstractNumId w:val="3"/>
  </w:num>
  <w:num w:numId="12" w16cid:durableId="1508977212">
    <w:abstractNumId w:val="13"/>
  </w:num>
  <w:num w:numId="13" w16cid:durableId="807623625">
    <w:abstractNumId w:val="21"/>
  </w:num>
  <w:num w:numId="14" w16cid:durableId="913974165">
    <w:abstractNumId w:val="11"/>
  </w:num>
  <w:num w:numId="15" w16cid:durableId="86388617">
    <w:abstractNumId w:val="1"/>
  </w:num>
  <w:num w:numId="16" w16cid:durableId="287975174">
    <w:abstractNumId w:val="12"/>
  </w:num>
  <w:num w:numId="17" w16cid:durableId="865869598">
    <w:abstractNumId w:val="8"/>
  </w:num>
  <w:num w:numId="18" w16cid:durableId="190730509">
    <w:abstractNumId w:val="2"/>
  </w:num>
  <w:num w:numId="19" w16cid:durableId="1992636414">
    <w:abstractNumId w:val="7"/>
  </w:num>
  <w:num w:numId="20" w16cid:durableId="1467435460">
    <w:abstractNumId w:val="5"/>
  </w:num>
  <w:num w:numId="21" w16cid:durableId="2022782427">
    <w:abstractNumId w:val="16"/>
  </w:num>
  <w:num w:numId="22" w16cid:durableId="15369679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DD4"/>
    <w:rsid w:val="000063D9"/>
    <w:rsid w:val="00013B80"/>
    <w:rsid w:val="000144D8"/>
    <w:rsid w:val="00015FE6"/>
    <w:rsid w:val="00033B5D"/>
    <w:rsid w:val="00036947"/>
    <w:rsid w:val="00042041"/>
    <w:rsid w:val="0005421D"/>
    <w:rsid w:val="00056282"/>
    <w:rsid w:val="00064EB4"/>
    <w:rsid w:val="00070248"/>
    <w:rsid w:val="00074708"/>
    <w:rsid w:val="000A47AC"/>
    <w:rsid w:val="000A4B24"/>
    <w:rsid w:val="000A5A76"/>
    <w:rsid w:val="000E04BD"/>
    <w:rsid w:val="000E0930"/>
    <w:rsid w:val="000E7FA8"/>
    <w:rsid w:val="000F2FFD"/>
    <w:rsid w:val="00106D8B"/>
    <w:rsid w:val="001223E3"/>
    <w:rsid w:val="001333D5"/>
    <w:rsid w:val="0014124B"/>
    <w:rsid w:val="00145053"/>
    <w:rsid w:val="00156313"/>
    <w:rsid w:val="00196CDF"/>
    <w:rsid w:val="001A0E13"/>
    <w:rsid w:val="001A2157"/>
    <w:rsid w:val="001A64C1"/>
    <w:rsid w:val="001B10E2"/>
    <w:rsid w:val="001B2BEB"/>
    <w:rsid w:val="001B2D73"/>
    <w:rsid w:val="001C16FA"/>
    <w:rsid w:val="001D737F"/>
    <w:rsid w:val="001E2A97"/>
    <w:rsid w:val="001F22C9"/>
    <w:rsid w:val="001F5C7E"/>
    <w:rsid w:val="001F6C2D"/>
    <w:rsid w:val="00237D40"/>
    <w:rsid w:val="00242E80"/>
    <w:rsid w:val="00261E62"/>
    <w:rsid w:val="00263F2E"/>
    <w:rsid w:val="00271284"/>
    <w:rsid w:val="00277C8D"/>
    <w:rsid w:val="00292D14"/>
    <w:rsid w:val="002A4376"/>
    <w:rsid w:val="002C6933"/>
    <w:rsid w:val="002E779B"/>
    <w:rsid w:val="00325A92"/>
    <w:rsid w:val="00335FE5"/>
    <w:rsid w:val="00341F80"/>
    <w:rsid w:val="0035630F"/>
    <w:rsid w:val="00363BA7"/>
    <w:rsid w:val="00374F1D"/>
    <w:rsid w:val="0039598B"/>
    <w:rsid w:val="00397593"/>
    <w:rsid w:val="003B325F"/>
    <w:rsid w:val="003D5224"/>
    <w:rsid w:val="00410E51"/>
    <w:rsid w:val="00411B94"/>
    <w:rsid w:val="00411F0B"/>
    <w:rsid w:val="00415BA5"/>
    <w:rsid w:val="00451D57"/>
    <w:rsid w:val="00452F33"/>
    <w:rsid w:val="00453F6C"/>
    <w:rsid w:val="0045540E"/>
    <w:rsid w:val="00461F9F"/>
    <w:rsid w:val="0046731A"/>
    <w:rsid w:val="00474162"/>
    <w:rsid w:val="00476B64"/>
    <w:rsid w:val="004876E5"/>
    <w:rsid w:val="004A34CD"/>
    <w:rsid w:val="004B7D2D"/>
    <w:rsid w:val="004C19D8"/>
    <w:rsid w:val="004D7612"/>
    <w:rsid w:val="004E4FDC"/>
    <w:rsid w:val="00511E01"/>
    <w:rsid w:val="00523831"/>
    <w:rsid w:val="00534D00"/>
    <w:rsid w:val="0056571C"/>
    <w:rsid w:val="00566C9F"/>
    <w:rsid w:val="005673ED"/>
    <w:rsid w:val="005747D5"/>
    <w:rsid w:val="0057697A"/>
    <w:rsid w:val="0059057F"/>
    <w:rsid w:val="00597F5A"/>
    <w:rsid w:val="005A359F"/>
    <w:rsid w:val="005C0A24"/>
    <w:rsid w:val="005C0AC1"/>
    <w:rsid w:val="005C11FE"/>
    <w:rsid w:val="005C1914"/>
    <w:rsid w:val="005C3426"/>
    <w:rsid w:val="005E0F2A"/>
    <w:rsid w:val="005E1B5F"/>
    <w:rsid w:val="00626D37"/>
    <w:rsid w:val="00626F7B"/>
    <w:rsid w:val="006629FE"/>
    <w:rsid w:val="006649D8"/>
    <w:rsid w:val="00667BF2"/>
    <w:rsid w:val="00671888"/>
    <w:rsid w:val="006771C8"/>
    <w:rsid w:val="0068602C"/>
    <w:rsid w:val="00691ECC"/>
    <w:rsid w:val="006B42B9"/>
    <w:rsid w:val="006D07A9"/>
    <w:rsid w:val="006E6528"/>
    <w:rsid w:val="006F22CC"/>
    <w:rsid w:val="006F573A"/>
    <w:rsid w:val="006F73DF"/>
    <w:rsid w:val="007059A7"/>
    <w:rsid w:val="00707A9F"/>
    <w:rsid w:val="0071106A"/>
    <w:rsid w:val="007148A6"/>
    <w:rsid w:val="00715A66"/>
    <w:rsid w:val="00722679"/>
    <w:rsid w:val="00730CCC"/>
    <w:rsid w:val="007350DF"/>
    <w:rsid w:val="007452E8"/>
    <w:rsid w:val="00751AB7"/>
    <w:rsid w:val="007635E5"/>
    <w:rsid w:val="00766C39"/>
    <w:rsid w:val="007A2D2D"/>
    <w:rsid w:val="007A3B30"/>
    <w:rsid w:val="007A6787"/>
    <w:rsid w:val="007B0648"/>
    <w:rsid w:val="007D2A28"/>
    <w:rsid w:val="007F19E0"/>
    <w:rsid w:val="007F5909"/>
    <w:rsid w:val="007F74A8"/>
    <w:rsid w:val="0081519B"/>
    <w:rsid w:val="00820212"/>
    <w:rsid w:val="00850285"/>
    <w:rsid w:val="00852EDB"/>
    <w:rsid w:val="00866AD9"/>
    <w:rsid w:val="00871000"/>
    <w:rsid w:val="00877A56"/>
    <w:rsid w:val="00891C24"/>
    <w:rsid w:val="00893DAE"/>
    <w:rsid w:val="008A3579"/>
    <w:rsid w:val="008A6FE7"/>
    <w:rsid w:val="008A7C7B"/>
    <w:rsid w:val="008B0DD4"/>
    <w:rsid w:val="008C4BE6"/>
    <w:rsid w:val="008D7EBF"/>
    <w:rsid w:val="008E0B0C"/>
    <w:rsid w:val="008E34B3"/>
    <w:rsid w:val="008E7AF8"/>
    <w:rsid w:val="008F79E9"/>
    <w:rsid w:val="00901A29"/>
    <w:rsid w:val="009123AE"/>
    <w:rsid w:val="009170B0"/>
    <w:rsid w:val="00923F9E"/>
    <w:rsid w:val="009309F4"/>
    <w:rsid w:val="00953E58"/>
    <w:rsid w:val="00970E96"/>
    <w:rsid w:val="00973AB7"/>
    <w:rsid w:val="00973B68"/>
    <w:rsid w:val="00980D70"/>
    <w:rsid w:val="009811B9"/>
    <w:rsid w:val="00994F32"/>
    <w:rsid w:val="00995558"/>
    <w:rsid w:val="009A6A68"/>
    <w:rsid w:val="009A7E2A"/>
    <w:rsid w:val="009B5318"/>
    <w:rsid w:val="009B66FD"/>
    <w:rsid w:val="009F16B4"/>
    <w:rsid w:val="009F5739"/>
    <w:rsid w:val="00A055D4"/>
    <w:rsid w:val="00A37F7B"/>
    <w:rsid w:val="00A41EF6"/>
    <w:rsid w:val="00A64BC8"/>
    <w:rsid w:val="00A669D5"/>
    <w:rsid w:val="00A70602"/>
    <w:rsid w:val="00A83C77"/>
    <w:rsid w:val="00A860B7"/>
    <w:rsid w:val="00AA77E3"/>
    <w:rsid w:val="00AB6881"/>
    <w:rsid w:val="00AD7EF8"/>
    <w:rsid w:val="00B23F26"/>
    <w:rsid w:val="00B31201"/>
    <w:rsid w:val="00B3497A"/>
    <w:rsid w:val="00B37059"/>
    <w:rsid w:val="00B70F17"/>
    <w:rsid w:val="00B801E9"/>
    <w:rsid w:val="00B9791F"/>
    <w:rsid w:val="00BA1C30"/>
    <w:rsid w:val="00BB7ED7"/>
    <w:rsid w:val="00BC4B36"/>
    <w:rsid w:val="00BD3838"/>
    <w:rsid w:val="00BE4DB3"/>
    <w:rsid w:val="00BF1CFA"/>
    <w:rsid w:val="00BF2AB5"/>
    <w:rsid w:val="00BF31C9"/>
    <w:rsid w:val="00BF40BE"/>
    <w:rsid w:val="00C10A77"/>
    <w:rsid w:val="00C330EF"/>
    <w:rsid w:val="00C378DF"/>
    <w:rsid w:val="00C71CB7"/>
    <w:rsid w:val="00C74AD4"/>
    <w:rsid w:val="00CA2CC1"/>
    <w:rsid w:val="00CA5680"/>
    <w:rsid w:val="00CB4067"/>
    <w:rsid w:val="00D02434"/>
    <w:rsid w:val="00D141B3"/>
    <w:rsid w:val="00D14550"/>
    <w:rsid w:val="00D16502"/>
    <w:rsid w:val="00D21FC4"/>
    <w:rsid w:val="00D32B81"/>
    <w:rsid w:val="00D42314"/>
    <w:rsid w:val="00D572E7"/>
    <w:rsid w:val="00D62ED6"/>
    <w:rsid w:val="00D7006D"/>
    <w:rsid w:val="00D9138B"/>
    <w:rsid w:val="00DB5E50"/>
    <w:rsid w:val="00DC45A5"/>
    <w:rsid w:val="00DD3973"/>
    <w:rsid w:val="00E02189"/>
    <w:rsid w:val="00E10D5C"/>
    <w:rsid w:val="00E50677"/>
    <w:rsid w:val="00E62DF3"/>
    <w:rsid w:val="00E75E3C"/>
    <w:rsid w:val="00E76D21"/>
    <w:rsid w:val="00E77885"/>
    <w:rsid w:val="00E80AAE"/>
    <w:rsid w:val="00E80E24"/>
    <w:rsid w:val="00E817A8"/>
    <w:rsid w:val="00E9183A"/>
    <w:rsid w:val="00E95DF4"/>
    <w:rsid w:val="00EA19AD"/>
    <w:rsid w:val="00EA35C0"/>
    <w:rsid w:val="00EA4C37"/>
    <w:rsid w:val="00EC677D"/>
    <w:rsid w:val="00EC6F23"/>
    <w:rsid w:val="00ED088B"/>
    <w:rsid w:val="00ED6676"/>
    <w:rsid w:val="00EE0EED"/>
    <w:rsid w:val="00EE2F81"/>
    <w:rsid w:val="00EE7B1D"/>
    <w:rsid w:val="00EF1CD4"/>
    <w:rsid w:val="00EF67AC"/>
    <w:rsid w:val="00F06D40"/>
    <w:rsid w:val="00F369A5"/>
    <w:rsid w:val="00F50DD9"/>
    <w:rsid w:val="00F52F55"/>
    <w:rsid w:val="00F60445"/>
    <w:rsid w:val="00F61562"/>
    <w:rsid w:val="00F6791E"/>
    <w:rsid w:val="00F704AC"/>
    <w:rsid w:val="00FB1790"/>
    <w:rsid w:val="00FB4392"/>
    <w:rsid w:val="00FD1B2D"/>
    <w:rsid w:val="00FE32CE"/>
    <w:rsid w:val="00FE3B2E"/>
    <w:rsid w:val="00FE5D4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C2E08"/>
  <w15:docId w15:val="{D4476085-9611-4E83-AE62-7E19009EF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A92"/>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3AB7"/>
    <w:rPr>
      <w:color w:val="0563C1" w:themeColor="hyperlink"/>
      <w:u w:val="single"/>
    </w:rPr>
  </w:style>
  <w:style w:type="character" w:customStyle="1" w:styleId="UnresolvedMention1">
    <w:name w:val="Unresolved Mention1"/>
    <w:basedOn w:val="DefaultParagraphFont"/>
    <w:uiPriority w:val="99"/>
    <w:semiHidden/>
    <w:unhideWhenUsed/>
    <w:rsid w:val="00973AB7"/>
    <w:rPr>
      <w:color w:val="605E5C"/>
      <w:shd w:val="clear" w:color="auto" w:fill="E1DFDD"/>
    </w:rPr>
  </w:style>
  <w:style w:type="paragraph" w:styleId="ListParagraph">
    <w:name w:val="List Paragraph"/>
    <w:basedOn w:val="Normal"/>
    <w:uiPriority w:val="34"/>
    <w:qFormat/>
    <w:rsid w:val="00973AB7"/>
    <w:pPr>
      <w:ind w:left="720"/>
      <w:contextualSpacing/>
    </w:pPr>
  </w:style>
  <w:style w:type="paragraph" w:styleId="FootnoteText">
    <w:name w:val="footnote text"/>
    <w:basedOn w:val="Normal"/>
    <w:link w:val="FootnoteTextChar"/>
    <w:uiPriority w:val="99"/>
    <w:unhideWhenUsed/>
    <w:rsid w:val="00F369A5"/>
    <w:pPr>
      <w:spacing w:after="0" w:line="240" w:lineRule="auto"/>
    </w:pPr>
    <w:rPr>
      <w:sz w:val="20"/>
      <w:szCs w:val="20"/>
    </w:rPr>
  </w:style>
  <w:style w:type="character" w:customStyle="1" w:styleId="FootnoteTextChar">
    <w:name w:val="Footnote Text Char"/>
    <w:basedOn w:val="DefaultParagraphFont"/>
    <w:link w:val="FootnoteText"/>
    <w:uiPriority w:val="99"/>
    <w:rsid w:val="00F369A5"/>
    <w:rPr>
      <w:sz w:val="20"/>
      <w:szCs w:val="20"/>
    </w:rPr>
  </w:style>
  <w:style w:type="character" w:styleId="FootnoteReference">
    <w:name w:val="footnote reference"/>
    <w:basedOn w:val="DefaultParagraphFont"/>
    <w:uiPriority w:val="99"/>
    <w:semiHidden/>
    <w:unhideWhenUsed/>
    <w:rsid w:val="00F369A5"/>
    <w:rPr>
      <w:vertAlign w:val="superscript"/>
    </w:rPr>
  </w:style>
  <w:style w:type="paragraph" w:styleId="Bibliography">
    <w:name w:val="Bibliography"/>
    <w:basedOn w:val="Normal"/>
    <w:next w:val="Normal"/>
    <w:uiPriority w:val="37"/>
    <w:unhideWhenUsed/>
    <w:rsid w:val="004D7612"/>
  </w:style>
  <w:style w:type="character" w:customStyle="1" w:styleId="Heading1Char">
    <w:name w:val="Heading 1 Char"/>
    <w:basedOn w:val="DefaultParagraphFont"/>
    <w:link w:val="Heading1"/>
    <w:uiPriority w:val="9"/>
    <w:rsid w:val="00325A92"/>
    <w:rPr>
      <w:rFonts w:asciiTheme="majorHAnsi" w:eastAsiaTheme="majorEastAsia" w:hAnsiTheme="majorHAnsi" w:cstheme="majorBidi"/>
      <w:color w:val="2F5496" w:themeColor="accent1" w:themeShade="BF"/>
      <w:sz w:val="32"/>
      <w:szCs w:val="32"/>
      <w:lang w:val="en-US"/>
    </w:rPr>
  </w:style>
  <w:style w:type="paragraph" w:styleId="NoSpacing">
    <w:name w:val="No Spacing"/>
    <w:uiPriority w:val="1"/>
    <w:qFormat/>
    <w:rsid w:val="00A41EF6"/>
    <w:pPr>
      <w:spacing w:after="0" w:line="240" w:lineRule="auto"/>
    </w:pPr>
  </w:style>
  <w:style w:type="character" w:customStyle="1" w:styleId="fontstyle01">
    <w:name w:val="fontstyle01"/>
    <w:basedOn w:val="DefaultParagraphFont"/>
    <w:rsid w:val="0039598B"/>
    <w:rPr>
      <w:rFonts w:ascii="BookmanOldStyle" w:hAnsi="BookmanOldStyle" w:hint="default"/>
      <w:b w:val="0"/>
      <w:bCs w:val="0"/>
      <w:i w:val="0"/>
      <w:iCs w:val="0"/>
      <w:color w:val="000000"/>
      <w:sz w:val="24"/>
      <w:szCs w:val="24"/>
    </w:rPr>
  </w:style>
  <w:style w:type="character" w:customStyle="1" w:styleId="fontstyle21">
    <w:name w:val="fontstyle21"/>
    <w:basedOn w:val="DefaultParagraphFont"/>
    <w:rsid w:val="005E1B5F"/>
    <w:rPr>
      <w:rFonts w:ascii="ArialMT" w:hAnsi="ArialMT" w:hint="default"/>
      <w:b w:val="0"/>
      <w:bCs w:val="0"/>
      <w:i w:val="0"/>
      <w:iCs w:val="0"/>
      <w:color w:val="000000"/>
      <w:sz w:val="32"/>
      <w:szCs w:val="32"/>
    </w:rPr>
  </w:style>
  <w:style w:type="paragraph" w:styleId="NormalWeb">
    <w:name w:val="Normal (Web)"/>
    <w:basedOn w:val="Normal"/>
    <w:uiPriority w:val="99"/>
    <w:semiHidden/>
    <w:unhideWhenUsed/>
    <w:rsid w:val="00D42314"/>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Header">
    <w:name w:val="header"/>
    <w:basedOn w:val="Normal"/>
    <w:link w:val="HeaderChar"/>
    <w:uiPriority w:val="99"/>
    <w:unhideWhenUsed/>
    <w:rsid w:val="00AB68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881"/>
  </w:style>
  <w:style w:type="paragraph" w:styleId="Footer">
    <w:name w:val="footer"/>
    <w:basedOn w:val="Normal"/>
    <w:link w:val="FooterChar"/>
    <w:uiPriority w:val="99"/>
    <w:unhideWhenUsed/>
    <w:rsid w:val="00AB68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881"/>
  </w:style>
  <w:style w:type="paragraph" w:styleId="BalloonText">
    <w:name w:val="Balloon Text"/>
    <w:basedOn w:val="Normal"/>
    <w:link w:val="BalloonTextChar"/>
    <w:uiPriority w:val="99"/>
    <w:semiHidden/>
    <w:unhideWhenUsed/>
    <w:rsid w:val="00FD1B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B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4558">
      <w:bodyDiv w:val="1"/>
      <w:marLeft w:val="0"/>
      <w:marRight w:val="0"/>
      <w:marTop w:val="0"/>
      <w:marBottom w:val="0"/>
      <w:divBdr>
        <w:top w:val="none" w:sz="0" w:space="0" w:color="auto"/>
        <w:left w:val="none" w:sz="0" w:space="0" w:color="auto"/>
        <w:bottom w:val="none" w:sz="0" w:space="0" w:color="auto"/>
        <w:right w:val="none" w:sz="0" w:space="0" w:color="auto"/>
      </w:divBdr>
    </w:div>
    <w:div w:id="24986103">
      <w:bodyDiv w:val="1"/>
      <w:marLeft w:val="0"/>
      <w:marRight w:val="0"/>
      <w:marTop w:val="0"/>
      <w:marBottom w:val="0"/>
      <w:divBdr>
        <w:top w:val="none" w:sz="0" w:space="0" w:color="auto"/>
        <w:left w:val="none" w:sz="0" w:space="0" w:color="auto"/>
        <w:bottom w:val="none" w:sz="0" w:space="0" w:color="auto"/>
        <w:right w:val="none" w:sz="0" w:space="0" w:color="auto"/>
      </w:divBdr>
    </w:div>
    <w:div w:id="96145154">
      <w:bodyDiv w:val="1"/>
      <w:marLeft w:val="0"/>
      <w:marRight w:val="0"/>
      <w:marTop w:val="0"/>
      <w:marBottom w:val="0"/>
      <w:divBdr>
        <w:top w:val="none" w:sz="0" w:space="0" w:color="auto"/>
        <w:left w:val="none" w:sz="0" w:space="0" w:color="auto"/>
        <w:bottom w:val="none" w:sz="0" w:space="0" w:color="auto"/>
        <w:right w:val="none" w:sz="0" w:space="0" w:color="auto"/>
      </w:divBdr>
    </w:div>
    <w:div w:id="105468724">
      <w:bodyDiv w:val="1"/>
      <w:marLeft w:val="0"/>
      <w:marRight w:val="0"/>
      <w:marTop w:val="0"/>
      <w:marBottom w:val="0"/>
      <w:divBdr>
        <w:top w:val="none" w:sz="0" w:space="0" w:color="auto"/>
        <w:left w:val="none" w:sz="0" w:space="0" w:color="auto"/>
        <w:bottom w:val="none" w:sz="0" w:space="0" w:color="auto"/>
        <w:right w:val="none" w:sz="0" w:space="0" w:color="auto"/>
      </w:divBdr>
    </w:div>
    <w:div w:id="105924678">
      <w:bodyDiv w:val="1"/>
      <w:marLeft w:val="0"/>
      <w:marRight w:val="0"/>
      <w:marTop w:val="0"/>
      <w:marBottom w:val="0"/>
      <w:divBdr>
        <w:top w:val="none" w:sz="0" w:space="0" w:color="auto"/>
        <w:left w:val="none" w:sz="0" w:space="0" w:color="auto"/>
        <w:bottom w:val="none" w:sz="0" w:space="0" w:color="auto"/>
        <w:right w:val="none" w:sz="0" w:space="0" w:color="auto"/>
      </w:divBdr>
    </w:div>
    <w:div w:id="106436798">
      <w:bodyDiv w:val="1"/>
      <w:marLeft w:val="0"/>
      <w:marRight w:val="0"/>
      <w:marTop w:val="0"/>
      <w:marBottom w:val="0"/>
      <w:divBdr>
        <w:top w:val="none" w:sz="0" w:space="0" w:color="auto"/>
        <w:left w:val="none" w:sz="0" w:space="0" w:color="auto"/>
        <w:bottom w:val="none" w:sz="0" w:space="0" w:color="auto"/>
        <w:right w:val="none" w:sz="0" w:space="0" w:color="auto"/>
      </w:divBdr>
    </w:div>
    <w:div w:id="143549660">
      <w:bodyDiv w:val="1"/>
      <w:marLeft w:val="0"/>
      <w:marRight w:val="0"/>
      <w:marTop w:val="0"/>
      <w:marBottom w:val="0"/>
      <w:divBdr>
        <w:top w:val="none" w:sz="0" w:space="0" w:color="auto"/>
        <w:left w:val="none" w:sz="0" w:space="0" w:color="auto"/>
        <w:bottom w:val="none" w:sz="0" w:space="0" w:color="auto"/>
        <w:right w:val="none" w:sz="0" w:space="0" w:color="auto"/>
      </w:divBdr>
    </w:div>
    <w:div w:id="158810573">
      <w:bodyDiv w:val="1"/>
      <w:marLeft w:val="0"/>
      <w:marRight w:val="0"/>
      <w:marTop w:val="0"/>
      <w:marBottom w:val="0"/>
      <w:divBdr>
        <w:top w:val="none" w:sz="0" w:space="0" w:color="auto"/>
        <w:left w:val="none" w:sz="0" w:space="0" w:color="auto"/>
        <w:bottom w:val="none" w:sz="0" w:space="0" w:color="auto"/>
        <w:right w:val="none" w:sz="0" w:space="0" w:color="auto"/>
      </w:divBdr>
    </w:div>
    <w:div w:id="161429326">
      <w:bodyDiv w:val="1"/>
      <w:marLeft w:val="0"/>
      <w:marRight w:val="0"/>
      <w:marTop w:val="0"/>
      <w:marBottom w:val="0"/>
      <w:divBdr>
        <w:top w:val="none" w:sz="0" w:space="0" w:color="auto"/>
        <w:left w:val="none" w:sz="0" w:space="0" w:color="auto"/>
        <w:bottom w:val="none" w:sz="0" w:space="0" w:color="auto"/>
        <w:right w:val="none" w:sz="0" w:space="0" w:color="auto"/>
      </w:divBdr>
    </w:div>
    <w:div w:id="165020435">
      <w:bodyDiv w:val="1"/>
      <w:marLeft w:val="0"/>
      <w:marRight w:val="0"/>
      <w:marTop w:val="0"/>
      <w:marBottom w:val="0"/>
      <w:divBdr>
        <w:top w:val="none" w:sz="0" w:space="0" w:color="auto"/>
        <w:left w:val="none" w:sz="0" w:space="0" w:color="auto"/>
        <w:bottom w:val="none" w:sz="0" w:space="0" w:color="auto"/>
        <w:right w:val="none" w:sz="0" w:space="0" w:color="auto"/>
      </w:divBdr>
    </w:div>
    <w:div w:id="185406839">
      <w:bodyDiv w:val="1"/>
      <w:marLeft w:val="0"/>
      <w:marRight w:val="0"/>
      <w:marTop w:val="0"/>
      <w:marBottom w:val="0"/>
      <w:divBdr>
        <w:top w:val="none" w:sz="0" w:space="0" w:color="auto"/>
        <w:left w:val="none" w:sz="0" w:space="0" w:color="auto"/>
        <w:bottom w:val="none" w:sz="0" w:space="0" w:color="auto"/>
        <w:right w:val="none" w:sz="0" w:space="0" w:color="auto"/>
      </w:divBdr>
    </w:div>
    <w:div w:id="206911545">
      <w:bodyDiv w:val="1"/>
      <w:marLeft w:val="0"/>
      <w:marRight w:val="0"/>
      <w:marTop w:val="0"/>
      <w:marBottom w:val="0"/>
      <w:divBdr>
        <w:top w:val="none" w:sz="0" w:space="0" w:color="auto"/>
        <w:left w:val="none" w:sz="0" w:space="0" w:color="auto"/>
        <w:bottom w:val="none" w:sz="0" w:space="0" w:color="auto"/>
        <w:right w:val="none" w:sz="0" w:space="0" w:color="auto"/>
      </w:divBdr>
    </w:div>
    <w:div w:id="214464543">
      <w:bodyDiv w:val="1"/>
      <w:marLeft w:val="0"/>
      <w:marRight w:val="0"/>
      <w:marTop w:val="0"/>
      <w:marBottom w:val="0"/>
      <w:divBdr>
        <w:top w:val="none" w:sz="0" w:space="0" w:color="auto"/>
        <w:left w:val="none" w:sz="0" w:space="0" w:color="auto"/>
        <w:bottom w:val="none" w:sz="0" w:space="0" w:color="auto"/>
        <w:right w:val="none" w:sz="0" w:space="0" w:color="auto"/>
      </w:divBdr>
    </w:div>
    <w:div w:id="238565858">
      <w:bodyDiv w:val="1"/>
      <w:marLeft w:val="0"/>
      <w:marRight w:val="0"/>
      <w:marTop w:val="0"/>
      <w:marBottom w:val="0"/>
      <w:divBdr>
        <w:top w:val="none" w:sz="0" w:space="0" w:color="auto"/>
        <w:left w:val="none" w:sz="0" w:space="0" w:color="auto"/>
        <w:bottom w:val="none" w:sz="0" w:space="0" w:color="auto"/>
        <w:right w:val="none" w:sz="0" w:space="0" w:color="auto"/>
      </w:divBdr>
    </w:div>
    <w:div w:id="264922532">
      <w:bodyDiv w:val="1"/>
      <w:marLeft w:val="0"/>
      <w:marRight w:val="0"/>
      <w:marTop w:val="0"/>
      <w:marBottom w:val="0"/>
      <w:divBdr>
        <w:top w:val="none" w:sz="0" w:space="0" w:color="auto"/>
        <w:left w:val="none" w:sz="0" w:space="0" w:color="auto"/>
        <w:bottom w:val="none" w:sz="0" w:space="0" w:color="auto"/>
        <w:right w:val="none" w:sz="0" w:space="0" w:color="auto"/>
      </w:divBdr>
    </w:div>
    <w:div w:id="287443269">
      <w:bodyDiv w:val="1"/>
      <w:marLeft w:val="0"/>
      <w:marRight w:val="0"/>
      <w:marTop w:val="0"/>
      <w:marBottom w:val="0"/>
      <w:divBdr>
        <w:top w:val="none" w:sz="0" w:space="0" w:color="auto"/>
        <w:left w:val="none" w:sz="0" w:space="0" w:color="auto"/>
        <w:bottom w:val="none" w:sz="0" w:space="0" w:color="auto"/>
        <w:right w:val="none" w:sz="0" w:space="0" w:color="auto"/>
      </w:divBdr>
    </w:div>
    <w:div w:id="315383069">
      <w:bodyDiv w:val="1"/>
      <w:marLeft w:val="0"/>
      <w:marRight w:val="0"/>
      <w:marTop w:val="0"/>
      <w:marBottom w:val="0"/>
      <w:divBdr>
        <w:top w:val="none" w:sz="0" w:space="0" w:color="auto"/>
        <w:left w:val="none" w:sz="0" w:space="0" w:color="auto"/>
        <w:bottom w:val="none" w:sz="0" w:space="0" w:color="auto"/>
        <w:right w:val="none" w:sz="0" w:space="0" w:color="auto"/>
      </w:divBdr>
    </w:div>
    <w:div w:id="326829201">
      <w:bodyDiv w:val="1"/>
      <w:marLeft w:val="0"/>
      <w:marRight w:val="0"/>
      <w:marTop w:val="0"/>
      <w:marBottom w:val="0"/>
      <w:divBdr>
        <w:top w:val="none" w:sz="0" w:space="0" w:color="auto"/>
        <w:left w:val="none" w:sz="0" w:space="0" w:color="auto"/>
        <w:bottom w:val="none" w:sz="0" w:space="0" w:color="auto"/>
        <w:right w:val="none" w:sz="0" w:space="0" w:color="auto"/>
      </w:divBdr>
    </w:div>
    <w:div w:id="394747052">
      <w:bodyDiv w:val="1"/>
      <w:marLeft w:val="0"/>
      <w:marRight w:val="0"/>
      <w:marTop w:val="0"/>
      <w:marBottom w:val="0"/>
      <w:divBdr>
        <w:top w:val="none" w:sz="0" w:space="0" w:color="auto"/>
        <w:left w:val="none" w:sz="0" w:space="0" w:color="auto"/>
        <w:bottom w:val="none" w:sz="0" w:space="0" w:color="auto"/>
        <w:right w:val="none" w:sz="0" w:space="0" w:color="auto"/>
      </w:divBdr>
    </w:div>
    <w:div w:id="406417255">
      <w:bodyDiv w:val="1"/>
      <w:marLeft w:val="0"/>
      <w:marRight w:val="0"/>
      <w:marTop w:val="0"/>
      <w:marBottom w:val="0"/>
      <w:divBdr>
        <w:top w:val="none" w:sz="0" w:space="0" w:color="auto"/>
        <w:left w:val="none" w:sz="0" w:space="0" w:color="auto"/>
        <w:bottom w:val="none" w:sz="0" w:space="0" w:color="auto"/>
        <w:right w:val="none" w:sz="0" w:space="0" w:color="auto"/>
      </w:divBdr>
    </w:div>
    <w:div w:id="415637615">
      <w:bodyDiv w:val="1"/>
      <w:marLeft w:val="0"/>
      <w:marRight w:val="0"/>
      <w:marTop w:val="0"/>
      <w:marBottom w:val="0"/>
      <w:divBdr>
        <w:top w:val="none" w:sz="0" w:space="0" w:color="auto"/>
        <w:left w:val="none" w:sz="0" w:space="0" w:color="auto"/>
        <w:bottom w:val="none" w:sz="0" w:space="0" w:color="auto"/>
        <w:right w:val="none" w:sz="0" w:space="0" w:color="auto"/>
      </w:divBdr>
    </w:div>
    <w:div w:id="420954955">
      <w:bodyDiv w:val="1"/>
      <w:marLeft w:val="0"/>
      <w:marRight w:val="0"/>
      <w:marTop w:val="0"/>
      <w:marBottom w:val="0"/>
      <w:divBdr>
        <w:top w:val="none" w:sz="0" w:space="0" w:color="auto"/>
        <w:left w:val="none" w:sz="0" w:space="0" w:color="auto"/>
        <w:bottom w:val="none" w:sz="0" w:space="0" w:color="auto"/>
        <w:right w:val="none" w:sz="0" w:space="0" w:color="auto"/>
      </w:divBdr>
    </w:div>
    <w:div w:id="468058641">
      <w:bodyDiv w:val="1"/>
      <w:marLeft w:val="0"/>
      <w:marRight w:val="0"/>
      <w:marTop w:val="0"/>
      <w:marBottom w:val="0"/>
      <w:divBdr>
        <w:top w:val="none" w:sz="0" w:space="0" w:color="auto"/>
        <w:left w:val="none" w:sz="0" w:space="0" w:color="auto"/>
        <w:bottom w:val="none" w:sz="0" w:space="0" w:color="auto"/>
        <w:right w:val="none" w:sz="0" w:space="0" w:color="auto"/>
      </w:divBdr>
    </w:div>
    <w:div w:id="480537971">
      <w:bodyDiv w:val="1"/>
      <w:marLeft w:val="0"/>
      <w:marRight w:val="0"/>
      <w:marTop w:val="0"/>
      <w:marBottom w:val="0"/>
      <w:divBdr>
        <w:top w:val="none" w:sz="0" w:space="0" w:color="auto"/>
        <w:left w:val="none" w:sz="0" w:space="0" w:color="auto"/>
        <w:bottom w:val="none" w:sz="0" w:space="0" w:color="auto"/>
        <w:right w:val="none" w:sz="0" w:space="0" w:color="auto"/>
      </w:divBdr>
    </w:div>
    <w:div w:id="498035167">
      <w:bodyDiv w:val="1"/>
      <w:marLeft w:val="0"/>
      <w:marRight w:val="0"/>
      <w:marTop w:val="0"/>
      <w:marBottom w:val="0"/>
      <w:divBdr>
        <w:top w:val="none" w:sz="0" w:space="0" w:color="auto"/>
        <w:left w:val="none" w:sz="0" w:space="0" w:color="auto"/>
        <w:bottom w:val="none" w:sz="0" w:space="0" w:color="auto"/>
        <w:right w:val="none" w:sz="0" w:space="0" w:color="auto"/>
      </w:divBdr>
    </w:div>
    <w:div w:id="512762801">
      <w:bodyDiv w:val="1"/>
      <w:marLeft w:val="0"/>
      <w:marRight w:val="0"/>
      <w:marTop w:val="0"/>
      <w:marBottom w:val="0"/>
      <w:divBdr>
        <w:top w:val="none" w:sz="0" w:space="0" w:color="auto"/>
        <w:left w:val="none" w:sz="0" w:space="0" w:color="auto"/>
        <w:bottom w:val="none" w:sz="0" w:space="0" w:color="auto"/>
        <w:right w:val="none" w:sz="0" w:space="0" w:color="auto"/>
      </w:divBdr>
    </w:div>
    <w:div w:id="521435015">
      <w:bodyDiv w:val="1"/>
      <w:marLeft w:val="0"/>
      <w:marRight w:val="0"/>
      <w:marTop w:val="0"/>
      <w:marBottom w:val="0"/>
      <w:divBdr>
        <w:top w:val="none" w:sz="0" w:space="0" w:color="auto"/>
        <w:left w:val="none" w:sz="0" w:space="0" w:color="auto"/>
        <w:bottom w:val="none" w:sz="0" w:space="0" w:color="auto"/>
        <w:right w:val="none" w:sz="0" w:space="0" w:color="auto"/>
      </w:divBdr>
    </w:div>
    <w:div w:id="524439471">
      <w:bodyDiv w:val="1"/>
      <w:marLeft w:val="0"/>
      <w:marRight w:val="0"/>
      <w:marTop w:val="0"/>
      <w:marBottom w:val="0"/>
      <w:divBdr>
        <w:top w:val="none" w:sz="0" w:space="0" w:color="auto"/>
        <w:left w:val="none" w:sz="0" w:space="0" w:color="auto"/>
        <w:bottom w:val="none" w:sz="0" w:space="0" w:color="auto"/>
        <w:right w:val="none" w:sz="0" w:space="0" w:color="auto"/>
      </w:divBdr>
    </w:div>
    <w:div w:id="532112002">
      <w:bodyDiv w:val="1"/>
      <w:marLeft w:val="0"/>
      <w:marRight w:val="0"/>
      <w:marTop w:val="0"/>
      <w:marBottom w:val="0"/>
      <w:divBdr>
        <w:top w:val="none" w:sz="0" w:space="0" w:color="auto"/>
        <w:left w:val="none" w:sz="0" w:space="0" w:color="auto"/>
        <w:bottom w:val="none" w:sz="0" w:space="0" w:color="auto"/>
        <w:right w:val="none" w:sz="0" w:space="0" w:color="auto"/>
      </w:divBdr>
    </w:div>
    <w:div w:id="533081283">
      <w:bodyDiv w:val="1"/>
      <w:marLeft w:val="0"/>
      <w:marRight w:val="0"/>
      <w:marTop w:val="0"/>
      <w:marBottom w:val="0"/>
      <w:divBdr>
        <w:top w:val="none" w:sz="0" w:space="0" w:color="auto"/>
        <w:left w:val="none" w:sz="0" w:space="0" w:color="auto"/>
        <w:bottom w:val="none" w:sz="0" w:space="0" w:color="auto"/>
        <w:right w:val="none" w:sz="0" w:space="0" w:color="auto"/>
      </w:divBdr>
    </w:div>
    <w:div w:id="533231973">
      <w:bodyDiv w:val="1"/>
      <w:marLeft w:val="0"/>
      <w:marRight w:val="0"/>
      <w:marTop w:val="0"/>
      <w:marBottom w:val="0"/>
      <w:divBdr>
        <w:top w:val="none" w:sz="0" w:space="0" w:color="auto"/>
        <w:left w:val="none" w:sz="0" w:space="0" w:color="auto"/>
        <w:bottom w:val="none" w:sz="0" w:space="0" w:color="auto"/>
        <w:right w:val="none" w:sz="0" w:space="0" w:color="auto"/>
      </w:divBdr>
    </w:div>
    <w:div w:id="562720246">
      <w:bodyDiv w:val="1"/>
      <w:marLeft w:val="0"/>
      <w:marRight w:val="0"/>
      <w:marTop w:val="0"/>
      <w:marBottom w:val="0"/>
      <w:divBdr>
        <w:top w:val="none" w:sz="0" w:space="0" w:color="auto"/>
        <w:left w:val="none" w:sz="0" w:space="0" w:color="auto"/>
        <w:bottom w:val="none" w:sz="0" w:space="0" w:color="auto"/>
        <w:right w:val="none" w:sz="0" w:space="0" w:color="auto"/>
      </w:divBdr>
    </w:div>
    <w:div w:id="592057681">
      <w:bodyDiv w:val="1"/>
      <w:marLeft w:val="0"/>
      <w:marRight w:val="0"/>
      <w:marTop w:val="0"/>
      <w:marBottom w:val="0"/>
      <w:divBdr>
        <w:top w:val="none" w:sz="0" w:space="0" w:color="auto"/>
        <w:left w:val="none" w:sz="0" w:space="0" w:color="auto"/>
        <w:bottom w:val="none" w:sz="0" w:space="0" w:color="auto"/>
        <w:right w:val="none" w:sz="0" w:space="0" w:color="auto"/>
      </w:divBdr>
    </w:div>
    <w:div w:id="620765087">
      <w:bodyDiv w:val="1"/>
      <w:marLeft w:val="0"/>
      <w:marRight w:val="0"/>
      <w:marTop w:val="0"/>
      <w:marBottom w:val="0"/>
      <w:divBdr>
        <w:top w:val="none" w:sz="0" w:space="0" w:color="auto"/>
        <w:left w:val="none" w:sz="0" w:space="0" w:color="auto"/>
        <w:bottom w:val="none" w:sz="0" w:space="0" w:color="auto"/>
        <w:right w:val="none" w:sz="0" w:space="0" w:color="auto"/>
      </w:divBdr>
    </w:div>
    <w:div w:id="622079124">
      <w:bodyDiv w:val="1"/>
      <w:marLeft w:val="0"/>
      <w:marRight w:val="0"/>
      <w:marTop w:val="0"/>
      <w:marBottom w:val="0"/>
      <w:divBdr>
        <w:top w:val="none" w:sz="0" w:space="0" w:color="auto"/>
        <w:left w:val="none" w:sz="0" w:space="0" w:color="auto"/>
        <w:bottom w:val="none" w:sz="0" w:space="0" w:color="auto"/>
        <w:right w:val="none" w:sz="0" w:space="0" w:color="auto"/>
      </w:divBdr>
    </w:div>
    <w:div w:id="646664898">
      <w:bodyDiv w:val="1"/>
      <w:marLeft w:val="0"/>
      <w:marRight w:val="0"/>
      <w:marTop w:val="0"/>
      <w:marBottom w:val="0"/>
      <w:divBdr>
        <w:top w:val="none" w:sz="0" w:space="0" w:color="auto"/>
        <w:left w:val="none" w:sz="0" w:space="0" w:color="auto"/>
        <w:bottom w:val="none" w:sz="0" w:space="0" w:color="auto"/>
        <w:right w:val="none" w:sz="0" w:space="0" w:color="auto"/>
      </w:divBdr>
    </w:div>
    <w:div w:id="675615499">
      <w:bodyDiv w:val="1"/>
      <w:marLeft w:val="0"/>
      <w:marRight w:val="0"/>
      <w:marTop w:val="0"/>
      <w:marBottom w:val="0"/>
      <w:divBdr>
        <w:top w:val="none" w:sz="0" w:space="0" w:color="auto"/>
        <w:left w:val="none" w:sz="0" w:space="0" w:color="auto"/>
        <w:bottom w:val="none" w:sz="0" w:space="0" w:color="auto"/>
        <w:right w:val="none" w:sz="0" w:space="0" w:color="auto"/>
      </w:divBdr>
    </w:div>
    <w:div w:id="704016318">
      <w:bodyDiv w:val="1"/>
      <w:marLeft w:val="0"/>
      <w:marRight w:val="0"/>
      <w:marTop w:val="0"/>
      <w:marBottom w:val="0"/>
      <w:divBdr>
        <w:top w:val="none" w:sz="0" w:space="0" w:color="auto"/>
        <w:left w:val="none" w:sz="0" w:space="0" w:color="auto"/>
        <w:bottom w:val="none" w:sz="0" w:space="0" w:color="auto"/>
        <w:right w:val="none" w:sz="0" w:space="0" w:color="auto"/>
      </w:divBdr>
    </w:div>
    <w:div w:id="704793215">
      <w:bodyDiv w:val="1"/>
      <w:marLeft w:val="0"/>
      <w:marRight w:val="0"/>
      <w:marTop w:val="0"/>
      <w:marBottom w:val="0"/>
      <w:divBdr>
        <w:top w:val="none" w:sz="0" w:space="0" w:color="auto"/>
        <w:left w:val="none" w:sz="0" w:space="0" w:color="auto"/>
        <w:bottom w:val="none" w:sz="0" w:space="0" w:color="auto"/>
        <w:right w:val="none" w:sz="0" w:space="0" w:color="auto"/>
      </w:divBdr>
    </w:div>
    <w:div w:id="717896974">
      <w:bodyDiv w:val="1"/>
      <w:marLeft w:val="0"/>
      <w:marRight w:val="0"/>
      <w:marTop w:val="0"/>
      <w:marBottom w:val="0"/>
      <w:divBdr>
        <w:top w:val="none" w:sz="0" w:space="0" w:color="auto"/>
        <w:left w:val="none" w:sz="0" w:space="0" w:color="auto"/>
        <w:bottom w:val="none" w:sz="0" w:space="0" w:color="auto"/>
        <w:right w:val="none" w:sz="0" w:space="0" w:color="auto"/>
      </w:divBdr>
    </w:div>
    <w:div w:id="721170864">
      <w:bodyDiv w:val="1"/>
      <w:marLeft w:val="0"/>
      <w:marRight w:val="0"/>
      <w:marTop w:val="0"/>
      <w:marBottom w:val="0"/>
      <w:divBdr>
        <w:top w:val="none" w:sz="0" w:space="0" w:color="auto"/>
        <w:left w:val="none" w:sz="0" w:space="0" w:color="auto"/>
        <w:bottom w:val="none" w:sz="0" w:space="0" w:color="auto"/>
        <w:right w:val="none" w:sz="0" w:space="0" w:color="auto"/>
      </w:divBdr>
    </w:div>
    <w:div w:id="728574392">
      <w:bodyDiv w:val="1"/>
      <w:marLeft w:val="0"/>
      <w:marRight w:val="0"/>
      <w:marTop w:val="0"/>
      <w:marBottom w:val="0"/>
      <w:divBdr>
        <w:top w:val="none" w:sz="0" w:space="0" w:color="auto"/>
        <w:left w:val="none" w:sz="0" w:space="0" w:color="auto"/>
        <w:bottom w:val="none" w:sz="0" w:space="0" w:color="auto"/>
        <w:right w:val="none" w:sz="0" w:space="0" w:color="auto"/>
      </w:divBdr>
    </w:div>
    <w:div w:id="733814165">
      <w:bodyDiv w:val="1"/>
      <w:marLeft w:val="0"/>
      <w:marRight w:val="0"/>
      <w:marTop w:val="0"/>
      <w:marBottom w:val="0"/>
      <w:divBdr>
        <w:top w:val="none" w:sz="0" w:space="0" w:color="auto"/>
        <w:left w:val="none" w:sz="0" w:space="0" w:color="auto"/>
        <w:bottom w:val="none" w:sz="0" w:space="0" w:color="auto"/>
        <w:right w:val="none" w:sz="0" w:space="0" w:color="auto"/>
      </w:divBdr>
    </w:div>
    <w:div w:id="766468129">
      <w:bodyDiv w:val="1"/>
      <w:marLeft w:val="0"/>
      <w:marRight w:val="0"/>
      <w:marTop w:val="0"/>
      <w:marBottom w:val="0"/>
      <w:divBdr>
        <w:top w:val="none" w:sz="0" w:space="0" w:color="auto"/>
        <w:left w:val="none" w:sz="0" w:space="0" w:color="auto"/>
        <w:bottom w:val="none" w:sz="0" w:space="0" w:color="auto"/>
        <w:right w:val="none" w:sz="0" w:space="0" w:color="auto"/>
      </w:divBdr>
    </w:div>
    <w:div w:id="805463836">
      <w:bodyDiv w:val="1"/>
      <w:marLeft w:val="0"/>
      <w:marRight w:val="0"/>
      <w:marTop w:val="0"/>
      <w:marBottom w:val="0"/>
      <w:divBdr>
        <w:top w:val="none" w:sz="0" w:space="0" w:color="auto"/>
        <w:left w:val="none" w:sz="0" w:space="0" w:color="auto"/>
        <w:bottom w:val="none" w:sz="0" w:space="0" w:color="auto"/>
        <w:right w:val="none" w:sz="0" w:space="0" w:color="auto"/>
      </w:divBdr>
    </w:div>
    <w:div w:id="844175327">
      <w:bodyDiv w:val="1"/>
      <w:marLeft w:val="0"/>
      <w:marRight w:val="0"/>
      <w:marTop w:val="0"/>
      <w:marBottom w:val="0"/>
      <w:divBdr>
        <w:top w:val="none" w:sz="0" w:space="0" w:color="auto"/>
        <w:left w:val="none" w:sz="0" w:space="0" w:color="auto"/>
        <w:bottom w:val="none" w:sz="0" w:space="0" w:color="auto"/>
        <w:right w:val="none" w:sz="0" w:space="0" w:color="auto"/>
      </w:divBdr>
    </w:div>
    <w:div w:id="857044235">
      <w:bodyDiv w:val="1"/>
      <w:marLeft w:val="0"/>
      <w:marRight w:val="0"/>
      <w:marTop w:val="0"/>
      <w:marBottom w:val="0"/>
      <w:divBdr>
        <w:top w:val="none" w:sz="0" w:space="0" w:color="auto"/>
        <w:left w:val="none" w:sz="0" w:space="0" w:color="auto"/>
        <w:bottom w:val="none" w:sz="0" w:space="0" w:color="auto"/>
        <w:right w:val="none" w:sz="0" w:space="0" w:color="auto"/>
      </w:divBdr>
    </w:div>
    <w:div w:id="860705848">
      <w:bodyDiv w:val="1"/>
      <w:marLeft w:val="0"/>
      <w:marRight w:val="0"/>
      <w:marTop w:val="0"/>
      <w:marBottom w:val="0"/>
      <w:divBdr>
        <w:top w:val="none" w:sz="0" w:space="0" w:color="auto"/>
        <w:left w:val="none" w:sz="0" w:space="0" w:color="auto"/>
        <w:bottom w:val="none" w:sz="0" w:space="0" w:color="auto"/>
        <w:right w:val="none" w:sz="0" w:space="0" w:color="auto"/>
      </w:divBdr>
    </w:div>
    <w:div w:id="861283143">
      <w:bodyDiv w:val="1"/>
      <w:marLeft w:val="0"/>
      <w:marRight w:val="0"/>
      <w:marTop w:val="0"/>
      <w:marBottom w:val="0"/>
      <w:divBdr>
        <w:top w:val="none" w:sz="0" w:space="0" w:color="auto"/>
        <w:left w:val="none" w:sz="0" w:space="0" w:color="auto"/>
        <w:bottom w:val="none" w:sz="0" w:space="0" w:color="auto"/>
        <w:right w:val="none" w:sz="0" w:space="0" w:color="auto"/>
      </w:divBdr>
    </w:div>
    <w:div w:id="913078471">
      <w:bodyDiv w:val="1"/>
      <w:marLeft w:val="0"/>
      <w:marRight w:val="0"/>
      <w:marTop w:val="0"/>
      <w:marBottom w:val="0"/>
      <w:divBdr>
        <w:top w:val="none" w:sz="0" w:space="0" w:color="auto"/>
        <w:left w:val="none" w:sz="0" w:space="0" w:color="auto"/>
        <w:bottom w:val="none" w:sz="0" w:space="0" w:color="auto"/>
        <w:right w:val="none" w:sz="0" w:space="0" w:color="auto"/>
      </w:divBdr>
    </w:div>
    <w:div w:id="918058276">
      <w:bodyDiv w:val="1"/>
      <w:marLeft w:val="0"/>
      <w:marRight w:val="0"/>
      <w:marTop w:val="0"/>
      <w:marBottom w:val="0"/>
      <w:divBdr>
        <w:top w:val="none" w:sz="0" w:space="0" w:color="auto"/>
        <w:left w:val="none" w:sz="0" w:space="0" w:color="auto"/>
        <w:bottom w:val="none" w:sz="0" w:space="0" w:color="auto"/>
        <w:right w:val="none" w:sz="0" w:space="0" w:color="auto"/>
      </w:divBdr>
    </w:div>
    <w:div w:id="919221150">
      <w:bodyDiv w:val="1"/>
      <w:marLeft w:val="0"/>
      <w:marRight w:val="0"/>
      <w:marTop w:val="0"/>
      <w:marBottom w:val="0"/>
      <w:divBdr>
        <w:top w:val="none" w:sz="0" w:space="0" w:color="auto"/>
        <w:left w:val="none" w:sz="0" w:space="0" w:color="auto"/>
        <w:bottom w:val="none" w:sz="0" w:space="0" w:color="auto"/>
        <w:right w:val="none" w:sz="0" w:space="0" w:color="auto"/>
      </w:divBdr>
    </w:div>
    <w:div w:id="919558289">
      <w:bodyDiv w:val="1"/>
      <w:marLeft w:val="0"/>
      <w:marRight w:val="0"/>
      <w:marTop w:val="0"/>
      <w:marBottom w:val="0"/>
      <w:divBdr>
        <w:top w:val="none" w:sz="0" w:space="0" w:color="auto"/>
        <w:left w:val="none" w:sz="0" w:space="0" w:color="auto"/>
        <w:bottom w:val="none" w:sz="0" w:space="0" w:color="auto"/>
        <w:right w:val="none" w:sz="0" w:space="0" w:color="auto"/>
      </w:divBdr>
    </w:div>
    <w:div w:id="954143704">
      <w:bodyDiv w:val="1"/>
      <w:marLeft w:val="0"/>
      <w:marRight w:val="0"/>
      <w:marTop w:val="0"/>
      <w:marBottom w:val="0"/>
      <w:divBdr>
        <w:top w:val="none" w:sz="0" w:space="0" w:color="auto"/>
        <w:left w:val="none" w:sz="0" w:space="0" w:color="auto"/>
        <w:bottom w:val="none" w:sz="0" w:space="0" w:color="auto"/>
        <w:right w:val="none" w:sz="0" w:space="0" w:color="auto"/>
      </w:divBdr>
    </w:div>
    <w:div w:id="955409918">
      <w:bodyDiv w:val="1"/>
      <w:marLeft w:val="0"/>
      <w:marRight w:val="0"/>
      <w:marTop w:val="0"/>
      <w:marBottom w:val="0"/>
      <w:divBdr>
        <w:top w:val="none" w:sz="0" w:space="0" w:color="auto"/>
        <w:left w:val="none" w:sz="0" w:space="0" w:color="auto"/>
        <w:bottom w:val="none" w:sz="0" w:space="0" w:color="auto"/>
        <w:right w:val="none" w:sz="0" w:space="0" w:color="auto"/>
      </w:divBdr>
    </w:div>
    <w:div w:id="975986366">
      <w:bodyDiv w:val="1"/>
      <w:marLeft w:val="0"/>
      <w:marRight w:val="0"/>
      <w:marTop w:val="0"/>
      <w:marBottom w:val="0"/>
      <w:divBdr>
        <w:top w:val="none" w:sz="0" w:space="0" w:color="auto"/>
        <w:left w:val="none" w:sz="0" w:space="0" w:color="auto"/>
        <w:bottom w:val="none" w:sz="0" w:space="0" w:color="auto"/>
        <w:right w:val="none" w:sz="0" w:space="0" w:color="auto"/>
      </w:divBdr>
    </w:div>
    <w:div w:id="1001783390">
      <w:bodyDiv w:val="1"/>
      <w:marLeft w:val="0"/>
      <w:marRight w:val="0"/>
      <w:marTop w:val="0"/>
      <w:marBottom w:val="0"/>
      <w:divBdr>
        <w:top w:val="none" w:sz="0" w:space="0" w:color="auto"/>
        <w:left w:val="none" w:sz="0" w:space="0" w:color="auto"/>
        <w:bottom w:val="none" w:sz="0" w:space="0" w:color="auto"/>
        <w:right w:val="none" w:sz="0" w:space="0" w:color="auto"/>
      </w:divBdr>
    </w:div>
    <w:div w:id="1020474503">
      <w:bodyDiv w:val="1"/>
      <w:marLeft w:val="0"/>
      <w:marRight w:val="0"/>
      <w:marTop w:val="0"/>
      <w:marBottom w:val="0"/>
      <w:divBdr>
        <w:top w:val="none" w:sz="0" w:space="0" w:color="auto"/>
        <w:left w:val="none" w:sz="0" w:space="0" w:color="auto"/>
        <w:bottom w:val="none" w:sz="0" w:space="0" w:color="auto"/>
        <w:right w:val="none" w:sz="0" w:space="0" w:color="auto"/>
      </w:divBdr>
    </w:div>
    <w:div w:id="1036152208">
      <w:bodyDiv w:val="1"/>
      <w:marLeft w:val="0"/>
      <w:marRight w:val="0"/>
      <w:marTop w:val="0"/>
      <w:marBottom w:val="0"/>
      <w:divBdr>
        <w:top w:val="none" w:sz="0" w:space="0" w:color="auto"/>
        <w:left w:val="none" w:sz="0" w:space="0" w:color="auto"/>
        <w:bottom w:val="none" w:sz="0" w:space="0" w:color="auto"/>
        <w:right w:val="none" w:sz="0" w:space="0" w:color="auto"/>
      </w:divBdr>
    </w:div>
    <w:div w:id="1037777250">
      <w:bodyDiv w:val="1"/>
      <w:marLeft w:val="0"/>
      <w:marRight w:val="0"/>
      <w:marTop w:val="0"/>
      <w:marBottom w:val="0"/>
      <w:divBdr>
        <w:top w:val="none" w:sz="0" w:space="0" w:color="auto"/>
        <w:left w:val="none" w:sz="0" w:space="0" w:color="auto"/>
        <w:bottom w:val="none" w:sz="0" w:space="0" w:color="auto"/>
        <w:right w:val="none" w:sz="0" w:space="0" w:color="auto"/>
      </w:divBdr>
    </w:div>
    <w:div w:id="1101141291">
      <w:bodyDiv w:val="1"/>
      <w:marLeft w:val="0"/>
      <w:marRight w:val="0"/>
      <w:marTop w:val="0"/>
      <w:marBottom w:val="0"/>
      <w:divBdr>
        <w:top w:val="none" w:sz="0" w:space="0" w:color="auto"/>
        <w:left w:val="none" w:sz="0" w:space="0" w:color="auto"/>
        <w:bottom w:val="none" w:sz="0" w:space="0" w:color="auto"/>
        <w:right w:val="none" w:sz="0" w:space="0" w:color="auto"/>
      </w:divBdr>
    </w:div>
    <w:div w:id="1102262422">
      <w:bodyDiv w:val="1"/>
      <w:marLeft w:val="0"/>
      <w:marRight w:val="0"/>
      <w:marTop w:val="0"/>
      <w:marBottom w:val="0"/>
      <w:divBdr>
        <w:top w:val="none" w:sz="0" w:space="0" w:color="auto"/>
        <w:left w:val="none" w:sz="0" w:space="0" w:color="auto"/>
        <w:bottom w:val="none" w:sz="0" w:space="0" w:color="auto"/>
        <w:right w:val="none" w:sz="0" w:space="0" w:color="auto"/>
      </w:divBdr>
    </w:div>
    <w:div w:id="1104689797">
      <w:bodyDiv w:val="1"/>
      <w:marLeft w:val="0"/>
      <w:marRight w:val="0"/>
      <w:marTop w:val="0"/>
      <w:marBottom w:val="0"/>
      <w:divBdr>
        <w:top w:val="none" w:sz="0" w:space="0" w:color="auto"/>
        <w:left w:val="none" w:sz="0" w:space="0" w:color="auto"/>
        <w:bottom w:val="none" w:sz="0" w:space="0" w:color="auto"/>
        <w:right w:val="none" w:sz="0" w:space="0" w:color="auto"/>
      </w:divBdr>
    </w:div>
    <w:div w:id="1173446561">
      <w:bodyDiv w:val="1"/>
      <w:marLeft w:val="0"/>
      <w:marRight w:val="0"/>
      <w:marTop w:val="0"/>
      <w:marBottom w:val="0"/>
      <w:divBdr>
        <w:top w:val="none" w:sz="0" w:space="0" w:color="auto"/>
        <w:left w:val="none" w:sz="0" w:space="0" w:color="auto"/>
        <w:bottom w:val="none" w:sz="0" w:space="0" w:color="auto"/>
        <w:right w:val="none" w:sz="0" w:space="0" w:color="auto"/>
      </w:divBdr>
    </w:div>
    <w:div w:id="1174759379">
      <w:bodyDiv w:val="1"/>
      <w:marLeft w:val="0"/>
      <w:marRight w:val="0"/>
      <w:marTop w:val="0"/>
      <w:marBottom w:val="0"/>
      <w:divBdr>
        <w:top w:val="none" w:sz="0" w:space="0" w:color="auto"/>
        <w:left w:val="none" w:sz="0" w:space="0" w:color="auto"/>
        <w:bottom w:val="none" w:sz="0" w:space="0" w:color="auto"/>
        <w:right w:val="none" w:sz="0" w:space="0" w:color="auto"/>
      </w:divBdr>
    </w:div>
    <w:div w:id="1209950736">
      <w:bodyDiv w:val="1"/>
      <w:marLeft w:val="0"/>
      <w:marRight w:val="0"/>
      <w:marTop w:val="0"/>
      <w:marBottom w:val="0"/>
      <w:divBdr>
        <w:top w:val="none" w:sz="0" w:space="0" w:color="auto"/>
        <w:left w:val="none" w:sz="0" w:space="0" w:color="auto"/>
        <w:bottom w:val="none" w:sz="0" w:space="0" w:color="auto"/>
        <w:right w:val="none" w:sz="0" w:space="0" w:color="auto"/>
      </w:divBdr>
    </w:div>
    <w:div w:id="1280796231">
      <w:bodyDiv w:val="1"/>
      <w:marLeft w:val="0"/>
      <w:marRight w:val="0"/>
      <w:marTop w:val="0"/>
      <w:marBottom w:val="0"/>
      <w:divBdr>
        <w:top w:val="none" w:sz="0" w:space="0" w:color="auto"/>
        <w:left w:val="none" w:sz="0" w:space="0" w:color="auto"/>
        <w:bottom w:val="none" w:sz="0" w:space="0" w:color="auto"/>
        <w:right w:val="none" w:sz="0" w:space="0" w:color="auto"/>
      </w:divBdr>
    </w:div>
    <w:div w:id="1285892199">
      <w:bodyDiv w:val="1"/>
      <w:marLeft w:val="0"/>
      <w:marRight w:val="0"/>
      <w:marTop w:val="0"/>
      <w:marBottom w:val="0"/>
      <w:divBdr>
        <w:top w:val="none" w:sz="0" w:space="0" w:color="auto"/>
        <w:left w:val="none" w:sz="0" w:space="0" w:color="auto"/>
        <w:bottom w:val="none" w:sz="0" w:space="0" w:color="auto"/>
        <w:right w:val="none" w:sz="0" w:space="0" w:color="auto"/>
      </w:divBdr>
    </w:div>
    <w:div w:id="1300841703">
      <w:bodyDiv w:val="1"/>
      <w:marLeft w:val="0"/>
      <w:marRight w:val="0"/>
      <w:marTop w:val="0"/>
      <w:marBottom w:val="0"/>
      <w:divBdr>
        <w:top w:val="none" w:sz="0" w:space="0" w:color="auto"/>
        <w:left w:val="none" w:sz="0" w:space="0" w:color="auto"/>
        <w:bottom w:val="none" w:sz="0" w:space="0" w:color="auto"/>
        <w:right w:val="none" w:sz="0" w:space="0" w:color="auto"/>
      </w:divBdr>
    </w:div>
    <w:div w:id="1302032860">
      <w:bodyDiv w:val="1"/>
      <w:marLeft w:val="0"/>
      <w:marRight w:val="0"/>
      <w:marTop w:val="0"/>
      <w:marBottom w:val="0"/>
      <w:divBdr>
        <w:top w:val="none" w:sz="0" w:space="0" w:color="auto"/>
        <w:left w:val="none" w:sz="0" w:space="0" w:color="auto"/>
        <w:bottom w:val="none" w:sz="0" w:space="0" w:color="auto"/>
        <w:right w:val="none" w:sz="0" w:space="0" w:color="auto"/>
      </w:divBdr>
    </w:div>
    <w:div w:id="1303582532">
      <w:bodyDiv w:val="1"/>
      <w:marLeft w:val="0"/>
      <w:marRight w:val="0"/>
      <w:marTop w:val="0"/>
      <w:marBottom w:val="0"/>
      <w:divBdr>
        <w:top w:val="none" w:sz="0" w:space="0" w:color="auto"/>
        <w:left w:val="none" w:sz="0" w:space="0" w:color="auto"/>
        <w:bottom w:val="none" w:sz="0" w:space="0" w:color="auto"/>
        <w:right w:val="none" w:sz="0" w:space="0" w:color="auto"/>
      </w:divBdr>
    </w:div>
    <w:div w:id="1356883845">
      <w:bodyDiv w:val="1"/>
      <w:marLeft w:val="0"/>
      <w:marRight w:val="0"/>
      <w:marTop w:val="0"/>
      <w:marBottom w:val="0"/>
      <w:divBdr>
        <w:top w:val="none" w:sz="0" w:space="0" w:color="auto"/>
        <w:left w:val="none" w:sz="0" w:space="0" w:color="auto"/>
        <w:bottom w:val="none" w:sz="0" w:space="0" w:color="auto"/>
        <w:right w:val="none" w:sz="0" w:space="0" w:color="auto"/>
      </w:divBdr>
    </w:div>
    <w:div w:id="1372995101">
      <w:bodyDiv w:val="1"/>
      <w:marLeft w:val="0"/>
      <w:marRight w:val="0"/>
      <w:marTop w:val="0"/>
      <w:marBottom w:val="0"/>
      <w:divBdr>
        <w:top w:val="none" w:sz="0" w:space="0" w:color="auto"/>
        <w:left w:val="none" w:sz="0" w:space="0" w:color="auto"/>
        <w:bottom w:val="none" w:sz="0" w:space="0" w:color="auto"/>
        <w:right w:val="none" w:sz="0" w:space="0" w:color="auto"/>
      </w:divBdr>
    </w:div>
    <w:div w:id="1405028344">
      <w:bodyDiv w:val="1"/>
      <w:marLeft w:val="0"/>
      <w:marRight w:val="0"/>
      <w:marTop w:val="0"/>
      <w:marBottom w:val="0"/>
      <w:divBdr>
        <w:top w:val="none" w:sz="0" w:space="0" w:color="auto"/>
        <w:left w:val="none" w:sz="0" w:space="0" w:color="auto"/>
        <w:bottom w:val="none" w:sz="0" w:space="0" w:color="auto"/>
        <w:right w:val="none" w:sz="0" w:space="0" w:color="auto"/>
      </w:divBdr>
    </w:div>
    <w:div w:id="1464739530">
      <w:bodyDiv w:val="1"/>
      <w:marLeft w:val="0"/>
      <w:marRight w:val="0"/>
      <w:marTop w:val="0"/>
      <w:marBottom w:val="0"/>
      <w:divBdr>
        <w:top w:val="none" w:sz="0" w:space="0" w:color="auto"/>
        <w:left w:val="none" w:sz="0" w:space="0" w:color="auto"/>
        <w:bottom w:val="none" w:sz="0" w:space="0" w:color="auto"/>
        <w:right w:val="none" w:sz="0" w:space="0" w:color="auto"/>
      </w:divBdr>
    </w:div>
    <w:div w:id="1495223455">
      <w:bodyDiv w:val="1"/>
      <w:marLeft w:val="0"/>
      <w:marRight w:val="0"/>
      <w:marTop w:val="0"/>
      <w:marBottom w:val="0"/>
      <w:divBdr>
        <w:top w:val="none" w:sz="0" w:space="0" w:color="auto"/>
        <w:left w:val="none" w:sz="0" w:space="0" w:color="auto"/>
        <w:bottom w:val="none" w:sz="0" w:space="0" w:color="auto"/>
        <w:right w:val="none" w:sz="0" w:space="0" w:color="auto"/>
      </w:divBdr>
    </w:div>
    <w:div w:id="1525704928">
      <w:bodyDiv w:val="1"/>
      <w:marLeft w:val="0"/>
      <w:marRight w:val="0"/>
      <w:marTop w:val="0"/>
      <w:marBottom w:val="0"/>
      <w:divBdr>
        <w:top w:val="none" w:sz="0" w:space="0" w:color="auto"/>
        <w:left w:val="none" w:sz="0" w:space="0" w:color="auto"/>
        <w:bottom w:val="none" w:sz="0" w:space="0" w:color="auto"/>
        <w:right w:val="none" w:sz="0" w:space="0" w:color="auto"/>
      </w:divBdr>
    </w:div>
    <w:div w:id="1546600458">
      <w:bodyDiv w:val="1"/>
      <w:marLeft w:val="0"/>
      <w:marRight w:val="0"/>
      <w:marTop w:val="0"/>
      <w:marBottom w:val="0"/>
      <w:divBdr>
        <w:top w:val="none" w:sz="0" w:space="0" w:color="auto"/>
        <w:left w:val="none" w:sz="0" w:space="0" w:color="auto"/>
        <w:bottom w:val="none" w:sz="0" w:space="0" w:color="auto"/>
        <w:right w:val="none" w:sz="0" w:space="0" w:color="auto"/>
      </w:divBdr>
    </w:div>
    <w:div w:id="1564021908">
      <w:bodyDiv w:val="1"/>
      <w:marLeft w:val="0"/>
      <w:marRight w:val="0"/>
      <w:marTop w:val="0"/>
      <w:marBottom w:val="0"/>
      <w:divBdr>
        <w:top w:val="none" w:sz="0" w:space="0" w:color="auto"/>
        <w:left w:val="none" w:sz="0" w:space="0" w:color="auto"/>
        <w:bottom w:val="none" w:sz="0" w:space="0" w:color="auto"/>
        <w:right w:val="none" w:sz="0" w:space="0" w:color="auto"/>
      </w:divBdr>
    </w:div>
    <w:div w:id="1583445831">
      <w:bodyDiv w:val="1"/>
      <w:marLeft w:val="0"/>
      <w:marRight w:val="0"/>
      <w:marTop w:val="0"/>
      <w:marBottom w:val="0"/>
      <w:divBdr>
        <w:top w:val="none" w:sz="0" w:space="0" w:color="auto"/>
        <w:left w:val="none" w:sz="0" w:space="0" w:color="auto"/>
        <w:bottom w:val="none" w:sz="0" w:space="0" w:color="auto"/>
        <w:right w:val="none" w:sz="0" w:space="0" w:color="auto"/>
      </w:divBdr>
    </w:div>
    <w:div w:id="1595674726">
      <w:bodyDiv w:val="1"/>
      <w:marLeft w:val="0"/>
      <w:marRight w:val="0"/>
      <w:marTop w:val="0"/>
      <w:marBottom w:val="0"/>
      <w:divBdr>
        <w:top w:val="none" w:sz="0" w:space="0" w:color="auto"/>
        <w:left w:val="none" w:sz="0" w:space="0" w:color="auto"/>
        <w:bottom w:val="none" w:sz="0" w:space="0" w:color="auto"/>
        <w:right w:val="none" w:sz="0" w:space="0" w:color="auto"/>
      </w:divBdr>
    </w:div>
    <w:div w:id="1601330084">
      <w:bodyDiv w:val="1"/>
      <w:marLeft w:val="0"/>
      <w:marRight w:val="0"/>
      <w:marTop w:val="0"/>
      <w:marBottom w:val="0"/>
      <w:divBdr>
        <w:top w:val="none" w:sz="0" w:space="0" w:color="auto"/>
        <w:left w:val="none" w:sz="0" w:space="0" w:color="auto"/>
        <w:bottom w:val="none" w:sz="0" w:space="0" w:color="auto"/>
        <w:right w:val="none" w:sz="0" w:space="0" w:color="auto"/>
      </w:divBdr>
    </w:div>
    <w:div w:id="1608929125">
      <w:bodyDiv w:val="1"/>
      <w:marLeft w:val="0"/>
      <w:marRight w:val="0"/>
      <w:marTop w:val="0"/>
      <w:marBottom w:val="0"/>
      <w:divBdr>
        <w:top w:val="none" w:sz="0" w:space="0" w:color="auto"/>
        <w:left w:val="none" w:sz="0" w:space="0" w:color="auto"/>
        <w:bottom w:val="none" w:sz="0" w:space="0" w:color="auto"/>
        <w:right w:val="none" w:sz="0" w:space="0" w:color="auto"/>
      </w:divBdr>
    </w:div>
    <w:div w:id="1610117576">
      <w:bodyDiv w:val="1"/>
      <w:marLeft w:val="0"/>
      <w:marRight w:val="0"/>
      <w:marTop w:val="0"/>
      <w:marBottom w:val="0"/>
      <w:divBdr>
        <w:top w:val="none" w:sz="0" w:space="0" w:color="auto"/>
        <w:left w:val="none" w:sz="0" w:space="0" w:color="auto"/>
        <w:bottom w:val="none" w:sz="0" w:space="0" w:color="auto"/>
        <w:right w:val="none" w:sz="0" w:space="0" w:color="auto"/>
      </w:divBdr>
    </w:div>
    <w:div w:id="1625499755">
      <w:bodyDiv w:val="1"/>
      <w:marLeft w:val="0"/>
      <w:marRight w:val="0"/>
      <w:marTop w:val="0"/>
      <w:marBottom w:val="0"/>
      <w:divBdr>
        <w:top w:val="none" w:sz="0" w:space="0" w:color="auto"/>
        <w:left w:val="none" w:sz="0" w:space="0" w:color="auto"/>
        <w:bottom w:val="none" w:sz="0" w:space="0" w:color="auto"/>
        <w:right w:val="none" w:sz="0" w:space="0" w:color="auto"/>
      </w:divBdr>
    </w:div>
    <w:div w:id="1634404961">
      <w:bodyDiv w:val="1"/>
      <w:marLeft w:val="0"/>
      <w:marRight w:val="0"/>
      <w:marTop w:val="0"/>
      <w:marBottom w:val="0"/>
      <w:divBdr>
        <w:top w:val="none" w:sz="0" w:space="0" w:color="auto"/>
        <w:left w:val="none" w:sz="0" w:space="0" w:color="auto"/>
        <w:bottom w:val="none" w:sz="0" w:space="0" w:color="auto"/>
        <w:right w:val="none" w:sz="0" w:space="0" w:color="auto"/>
      </w:divBdr>
    </w:div>
    <w:div w:id="1638029509">
      <w:bodyDiv w:val="1"/>
      <w:marLeft w:val="0"/>
      <w:marRight w:val="0"/>
      <w:marTop w:val="0"/>
      <w:marBottom w:val="0"/>
      <w:divBdr>
        <w:top w:val="none" w:sz="0" w:space="0" w:color="auto"/>
        <w:left w:val="none" w:sz="0" w:space="0" w:color="auto"/>
        <w:bottom w:val="none" w:sz="0" w:space="0" w:color="auto"/>
        <w:right w:val="none" w:sz="0" w:space="0" w:color="auto"/>
      </w:divBdr>
    </w:div>
    <w:div w:id="1640720828">
      <w:bodyDiv w:val="1"/>
      <w:marLeft w:val="0"/>
      <w:marRight w:val="0"/>
      <w:marTop w:val="0"/>
      <w:marBottom w:val="0"/>
      <w:divBdr>
        <w:top w:val="none" w:sz="0" w:space="0" w:color="auto"/>
        <w:left w:val="none" w:sz="0" w:space="0" w:color="auto"/>
        <w:bottom w:val="none" w:sz="0" w:space="0" w:color="auto"/>
        <w:right w:val="none" w:sz="0" w:space="0" w:color="auto"/>
      </w:divBdr>
    </w:div>
    <w:div w:id="1643150151">
      <w:bodyDiv w:val="1"/>
      <w:marLeft w:val="0"/>
      <w:marRight w:val="0"/>
      <w:marTop w:val="0"/>
      <w:marBottom w:val="0"/>
      <w:divBdr>
        <w:top w:val="none" w:sz="0" w:space="0" w:color="auto"/>
        <w:left w:val="none" w:sz="0" w:space="0" w:color="auto"/>
        <w:bottom w:val="none" w:sz="0" w:space="0" w:color="auto"/>
        <w:right w:val="none" w:sz="0" w:space="0" w:color="auto"/>
      </w:divBdr>
    </w:div>
    <w:div w:id="1693533701">
      <w:bodyDiv w:val="1"/>
      <w:marLeft w:val="0"/>
      <w:marRight w:val="0"/>
      <w:marTop w:val="0"/>
      <w:marBottom w:val="0"/>
      <w:divBdr>
        <w:top w:val="none" w:sz="0" w:space="0" w:color="auto"/>
        <w:left w:val="none" w:sz="0" w:space="0" w:color="auto"/>
        <w:bottom w:val="none" w:sz="0" w:space="0" w:color="auto"/>
        <w:right w:val="none" w:sz="0" w:space="0" w:color="auto"/>
      </w:divBdr>
    </w:div>
    <w:div w:id="1710179813">
      <w:bodyDiv w:val="1"/>
      <w:marLeft w:val="0"/>
      <w:marRight w:val="0"/>
      <w:marTop w:val="0"/>
      <w:marBottom w:val="0"/>
      <w:divBdr>
        <w:top w:val="none" w:sz="0" w:space="0" w:color="auto"/>
        <w:left w:val="none" w:sz="0" w:space="0" w:color="auto"/>
        <w:bottom w:val="none" w:sz="0" w:space="0" w:color="auto"/>
        <w:right w:val="none" w:sz="0" w:space="0" w:color="auto"/>
      </w:divBdr>
    </w:div>
    <w:div w:id="1740785306">
      <w:bodyDiv w:val="1"/>
      <w:marLeft w:val="0"/>
      <w:marRight w:val="0"/>
      <w:marTop w:val="0"/>
      <w:marBottom w:val="0"/>
      <w:divBdr>
        <w:top w:val="none" w:sz="0" w:space="0" w:color="auto"/>
        <w:left w:val="none" w:sz="0" w:space="0" w:color="auto"/>
        <w:bottom w:val="none" w:sz="0" w:space="0" w:color="auto"/>
        <w:right w:val="none" w:sz="0" w:space="0" w:color="auto"/>
      </w:divBdr>
    </w:div>
    <w:div w:id="1745099698">
      <w:bodyDiv w:val="1"/>
      <w:marLeft w:val="0"/>
      <w:marRight w:val="0"/>
      <w:marTop w:val="0"/>
      <w:marBottom w:val="0"/>
      <w:divBdr>
        <w:top w:val="none" w:sz="0" w:space="0" w:color="auto"/>
        <w:left w:val="none" w:sz="0" w:space="0" w:color="auto"/>
        <w:bottom w:val="none" w:sz="0" w:space="0" w:color="auto"/>
        <w:right w:val="none" w:sz="0" w:space="0" w:color="auto"/>
      </w:divBdr>
    </w:div>
    <w:div w:id="1792170465">
      <w:bodyDiv w:val="1"/>
      <w:marLeft w:val="0"/>
      <w:marRight w:val="0"/>
      <w:marTop w:val="0"/>
      <w:marBottom w:val="0"/>
      <w:divBdr>
        <w:top w:val="none" w:sz="0" w:space="0" w:color="auto"/>
        <w:left w:val="none" w:sz="0" w:space="0" w:color="auto"/>
        <w:bottom w:val="none" w:sz="0" w:space="0" w:color="auto"/>
        <w:right w:val="none" w:sz="0" w:space="0" w:color="auto"/>
      </w:divBdr>
    </w:div>
    <w:div w:id="1837528693">
      <w:bodyDiv w:val="1"/>
      <w:marLeft w:val="0"/>
      <w:marRight w:val="0"/>
      <w:marTop w:val="0"/>
      <w:marBottom w:val="0"/>
      <w:divBdr>
        <w:top w:val="none" w:sz="0" w:space="0" w:color="auto"/>
        <w:left w:val="none" w:sz="0" w:space="0" w:color="auto"/>
        <w:bottom w:val="none" w:sz="0" w:space="0" w:color="auto"/>
        <w:right w:val="none" w:sz="0" w:space="0" w:color="auto"/>
      </w:divBdr>
    </w:div>
    <w:div w:id="1884520122">
      <w:bodyDiv w:val="1"/>
      <w:marLeft w:val="0"/>
      <w:marRight w:val="0"/>
      <w:marTop w:val="0"/>
      <w:marBottom w:val="0"/>
      <w:divBdr>
        <w:top w:val="none" w:sz="0" w:space="0" w:color="auto"/>
        <w:left w:val="none" w:sz="0" w:space="0" w:color="auto"/>
        <w:bottom w:val="none" w:sz="0" w:space="0" w:color="auto"/>
        <w:right w:val="none" w:sz="0" w:space="0" w:color="auto"/>
      </w:divBdr>
    </w:div>
    <w:div w:id="1913007269">
      <w:bodyDiv w:val="1"/>
      <w:marLeft w:val="0"/>
      <w:marRight w:val="0"/>
      <w:marTop w:val="0"/>
      <w:marBottom w:val="0"/>
      <w:divBdr>
        <w:top w:val="none" w:sz="0" w:space="0" w:color="auto"/>
        <w:left w:val="none" w:sz="0" w:space="0" w:color="auto"/>
        <w:bottom w:val="none" w:sz="0" w:space="0" w:color="auto"/>
        <w:right w:val="none" w:sz="0" w:space="0" w:color="auto"/>
      </w:divBdr>
    </w:div>
    <w:div w:id="1919248643">
      <w:bodyDiv w:val="1"/>
      <w:marLeft w:val="0"/>
      <w:marRight w:val="0"/>
      <w:marTop w:val="0"/>
      <w:marBottom w:val="0"/>
      <w:divBdr>
        <w:top w:val="none" w:sz="0" w:space="0" w:color="auto"/>
        <w:left w:val="none" w:sz="0" w:space="0" w:color="auto"/>
        <w:bottom w:val="none" w:sz="0" w:space="0" w:color="auto"/>
        <w:right w:val="none" w:sz="0" w:space="0" w:color="auto"/>
      </w:divBdr>
    </w:div>
    <w:div w:id="1935357807">
      <w:bodyDiv w:val="1"/>
      <w:marLeft w:val="0"/>
      <w:marRight w:val="0"/>
      <w:marTop w:val="0"/>
      <w:marBottom w:val="0"/>
      <w:divBdr>
        <w:top w:val="none" w:sz="0" w:space="0" w:color="auto"/>
        <w:left w:val="none" w:sz="0" w:space="0" w:color="auto"/>
        <w:bottom w:val="none" w:sz="0" w:space="0" w:color="auto"/>
        <w:right w:val="none" w:sz="0" w:space="0" w:color="auto"/>
      </w:divBdr>
    </w:div>
    <w:div w:id="1973558607">
      <w:bodyDiv w:val="1"/>
      <w:marLeft w:val="0"/>
      <w:marRight w:val="0"/>
      <w:marTop w:val="0"/>
      <w:marBottom w:val="0"/>
      <w:divBdr>
        <w:top w:val="none" w:sz="0" w:space="0" w:color="auto"/>
        <w:left w:val="none" w:sz="0" w:space="0" w:color="auto"/>
        <w:bottom w:val="none" w:sz="0" w:space="0" w:color="auto"/>
        <w:right w:val="none" w:sz="0" w:space="0" w:color="auto"/>
      </w:divBdr>
    </w:div>
    <w:div w:id="1986355372">
      <w:bodyDiv w:val="1"/>
      <w:marLeft w:val="0"/>
      <w:marRight w:val="0"/>
      <w:marTop w:val="0"/>
      <w:marBottom w:val="0"/>
      <w:divBdr>
        <w:top w:val="none" w:sz="0" w:space="0" w:color="auto"/>
        <w:left w:val="none" w:sz="0" w:space="0" w:color="auto"/>
        <w:bottom w:val="none" w:sz="0" w:space="0" w:color="auto"/>
        <w:right w:val="none" w:sz="0" w:space="0" w:color="auto"/>
      </w:divBdr>
    </w:div>
    <w:div w:id="2010135198">
      <w:bodyDiv w:val="1"/>
      <w:marLeft w:val="0"/>
      <w:marRight w:val="0"/>
      <w:marTop w:val="0"/>
      <w:marBottom w:val="0"/>
      <w:divBdr>
        <w:top w:val="none" w:sz="0" w:space="0" w:color="auto"/>
        <w:left w:val="none" w:sz="0" w:space="0" w:color="auto"/>
        <w:bottom w:val="none" w:sz="0" w:space="0" w:color="auto"/>
        <w:right w:val="none" w:sz="0" w:space="0" w:color="auto"/>
      </w:divBdr>
    </w:div>
    <w:div w:id="2022849283">
      <w:bodyDiv w:val="1"/>
      <w:marLeft w:val="0"/>
      <w:marRight w:val="0"/>
      <w:marTop w:val="0"/>
      <w:marBottom w:val="0"/>
      <w:divBdr>
        <w:top w:val="none" w:sz="0" w:space="0" w:color="auto"/>
        <w:left w:val="none" w:sz="0" w:space="0" w:color="auto"/>
        <w:bottom w:val="none" w:sz="0" w:space="0" w:color="auto"/>
        <w:right w:val="none" w:sz="0" w:space="0" w:color="auto"/>
      </w:divBdr>
    </w:div>
    <w:div w:id="2047630920">
      <w:bodyDiv w:val="1"/>
      <w:marLeft w:val="0"/>
      <w:marRight w:val="0"/>
      <w:marTop w:val="0"/>
      <w:marBottom w:val="0"/>
      <w:divBdr>
        <w:top w:val="none" w:sz="0" w:space="0" w:color="auto"/>
        <w:left w:val="none" w:sz="0" w:space="0" w:color="auto"/>
        <w:bottom w:val="none" w:sz="0" w:space="0" w:color="auto"/>
        <w:right w:val="none" w:sz="0" w:space="0" w:color="auto"/>
      </w:divBdr>
    </w:div>
    <w:div w:id="2064985103">
      <w:bodyDiv w:val="1"/>
      <w:marLeft w:val="0"/>
      <w:marRight w:val="0"/>
      <w:marTop w:val="0"/>
      <w:marBottom w:val="0"/>
      <w:divBdr>
        <w:top w:val="none" w:sz="0" w:space="0" w:color="auto"/>
        <w:left w:val="none" w:sz="0" w:space="0" w:color="auto"/>
        <w:bottom w:val="none" w:sz="0" w:space="0" w:color="auto"/>
        <w:right w:val="none" w:sz="0" w:space="0" w:color="auto"/>
      </w:divBdr>
    </w:div>
    <w:div w:id="2067758764">
      <w:bodyDiv w:val="1"/>
      <w:marLeft w:val="0"/>
      <w:marRight w:val="0"/>
      <w:marTop w:val="0"/>
      <w:marBottom w:val="0"/>
      <w:divBdr>
        <w:top w:val="none" w:sz="0" w:space="0" w:color="auto"/>
        <w:left w:val="none" w:sz="0" w:space="0" w:color="auto"/>
        <w:bottom w:val="none" w:sz="0" w:space="0" w:color="auto"/>
        <w:right w:val="none" w:sz="0" w:space="0" w:color="auto"/>
      </w:divBdr>
    </w:div>
    <w:div w:id="2074348695">
      <w:bodyDiv w:val="1"/>
      <w:marLeft w:val="0"/>
      <w:marRight w:val="0"/>
      <w:marTop w:val="0"/>
      <w:marBottom w:val="0"/>
      <w:divBdr>
        <w:top w:val="none" w:sz="0" w:space="0" w:color="auto"/>
        <w:left w:val="none" w:sz="0" w:space="0" w:color="auto"/>
        <w:bottom w:val="none" w:sz="0" w:space="0" w:color="auto"/>
        <w:right w:val="none" w:sz="0" w:space="0" w:color="auto"/>
      </w:divBdr>
    </w:div>
    <w:div w:id="2089619905">
      <w:bodyDiv w:val="1"/>
      <w:marLeft w:val="0"/>
      <w:marRight w:val="0"/>
      <w:marTop w:val="0"/>
      <w:marBottom w:val="0"/>
      <w:divBdr>
        <w:top w:val="none" w:sz="0" w:space="0" w:color="auto"/>
        <w:left w:val="none" w:sz="0" w:space="0" w:color="auto"/>
        <w:bottom w:val="none" w:sz="0" w:space="0" w:color="auto"/>
        <w:right w:val="none" w:sz="0" w:space="0" w:color="auto"/>
      </w:divBdr>
    </w:div>
    <w:div w:id="2101677756">
      <w:bodyDiv w:val="1"/>
      <w:marLeft w:val="0"/>
      <w:marRight w:val="0"/>
      <w:marTop w:val="0"/>
      <w:marBottom w:val="0"/>
      <w:divBdr>
        <w:top w:val="none" w:sz="0" w:space="0" w:color="auto"/>
        <w:left w:val="none" w:sz="0" w:space="0" w:color="auto"/>
        <w:bottom w:val="none" w:sz="0" w:space="0" w:color="auto"/>
        <w:right w:val="none" w:sz="0" w:space="0" w:color="auto"/>
      </w:divBdr>
    </w:div>
    <w:div w:id="2108647976">
      <w:bodyDiv w:val="1"/>
      <w:marLeft w:val="0"/>
      <w:marRight w:val="0"/>
      <w:marTop w:val="0"/>
      <w:marBottom w:val="0"/>
      <w:divBdr>
        <w:top w:val="none" w:sz="0" w:space="0" w:color="auto"/>
        <w:left w:val="none" w:sz="0" w:space="0" w:color="auto"/>
        <w:bottom w:val="none" w:sz="0" w:space="0" w:color="auto"/>
        <w:right w:val="none" w:sz="0" w:space="0" w:color="auto"/>
      </w:divBdr>
    </w:div>
    <w:div w:id="2110350593">
      <w:bodyDiv w:val="1"/>
      <w:marLeft w:val="0"/>
      <w:marRight w:val="0"/>
      <w:marTop w:val="0"/>
      <w:marBottom w:val="0"/>
      <w:divBdr>
        <w:top w:val="none" w:sz="0" w:space="0" w:color="auto"/>
        <w:left w:val="none" w:sz="0" w:space="0" w:color="auto"/>
        <w:bottom w:val="none" w:sz="0" w:space="0" w:color="auto"/>
        <w:right w:val="none" w:sz="0" w:space="0" w:color="auto"/>
      </w:divBdr>
    </w:div>
    <w:div w:id="2124574264">
      <w:bodyDiv w:val="1"/>
      <w:marLeft w:val="0"/>
      <w:marRight w:val="0"/>
      <w:marTop w:val="0"/>
      <w:marBottom w:val="0"/>
      <w:divBdr>
        <w:top w:val="none" w:sz="0" w:space="0" w:color="auto"/>
        <w:left w:val="none" w:sz="0" w:space="0" w:color="auto"/>
        <w:bottom w:val="none" w:sz="0" w:space="0" w:color="auto"/>
        <w:right w:val="none" w:sz="0" w:space="0" w:color="auto"/>
      </w:divBdr>
    </w:div>
    <w:div w:id="2126347634">
      <w:bodyDiv w:val="1"/>
      <w:marLeft w:val="0"/>
      <w:marRight w:val="0"/>
      <w:marTop w:val="0"/>
      <w:marBottom w:val="0"/>
      <w:divBdr>
        <w:top w:val="none" w:sz="0" w:space="0" w:color="auto"/>
        <w:left w:val="none" w:sz="0" w:space="0" w:color="auto"/>
        <w:bottom w:val="none" w:sz="0" w:space="0" w:color="auto"/>
        <w:right w:val="none" w:sz="0" w:space="0" w:color="auto"/>
      </w:divBdr>
    </w:div>
    <w:div w:id="2136098249">
      <w:bodyDiv w:val="1"/>
      <w:marLeft w:val="0"/>
      <w:marRight w:val="0"/>
      <w:marTop w:val="0"/>
      <w:marBottom w:val="0"/>
      <w:divBdr>
        <w:top w:val="none" w:sz="0" w:space="0" w:color="auto"/>
        <w:left w:val="none" w:sz="0" w:space="0" w:color="auto"/>
        <w:bottom w:val="none" w:sz="0" w:space="0" w:color="auto"/>
        <w:right w:val="none" w:sz="0" w:space="0" w:color="auto"/>
      </w:divBdr>
    </w:div>
    <w:div w:id="214180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b:Source>
    <b:Tag>Und</b:Tag>
    <b:SourceType>Misc</b:SourceType>
    <b:Guid>{5DFBE7A7-CB9E-41D0-9D04-6A5781A14CCC}</b:Guid>
    <b:Title>Undang-Undang Nomor 40 Tahun 2007 Tentang Perseroan Terbatas</b:Title>
    <b:RefOrder>1</b:RefOrder>
  </b:Source>
  <b:Source>
    <b:Tag>Mam05</b:Tag>
    <b:SourceType>Book</b:SourceType>
    <b:Guid>{CAD74F67-4440-4D2B-A2FF-2C58D43FA4D8}</b:Guid>
    <b:Title>Metode Penelitian dan Penulisan Hukum</b:Title>
    <b:Year>2005</b:Year>
    <b:City>Jakarta</b:City>
    <b:Publisher>Badan Penerbit Fakultas Hukum Universitas Indonesia</b:Publisher>
    <b:Author>
      <b:Author>
        <b:NameList>
          <b:Person>
            <b:Last>Mamudji</b:Last>
            <b:First>Sri</b:First>
          </b:Person>
        </b:NameList>
      </b:Author>
    </b:Author>
    <b:Pages>22</b:Pages>
    <b:RefOrder>2</b:RefOrder>
  </b:Source>
  <b:Source>
    <b:Tag>Per</b:Tag>
    <b:SourceType>Misc</b:SourceType>
    <b:Guid>{837E2516-841E-452F-8F46-4D6FC9061DED}</b:Guid>
    <b:Title>Peraturan Otoritas Jasa Keuangan RI Nomor 16/POJK.04/2020</b:Title>
    <b:RefOrder>3</b:RefOrder>
  </b:Source>
  <b:Source>
    <b:Tag>Muk15</b:Tag>
    <b:SourceType>Book</b:SourceType>
    <b:Guid>{E7DF6FA8-E2AC-448B-8234-58247E64E911}</b:Guid>
    <b:Title>Dualisme Penelitian Hukum-Normatif dan Empiris</b:Title>
    <b:Year>2015</b:Year>
    <b:City>Yogyakarta</b:City>
    <b:Publisher>Pustaka Pelajar</b:Publisher>
    <b:Author>
      <b:Author>
        <b:NameList>
          <b:Person>
            <b:Last>Mukti</b:Last>
            <b:First>Fajar</b:First>
          </b:Person>
        </b:NameList>
      </b:Author>
    </b:Author>
    <b:Pages>34</b:Pages>
    <b:RefOrder>4</b:RefOrder>
  </b:Source>
  <b:Source>
    <b:Tag>Bah</b:Tag>
    <b:SourceType>Misc</b:SourceType>
    <b:Guid>{1AC98BB8-1F1F-486D-90DA-B28207BF19EE}</b:Guid>
    <b:Title>Materi Sosialisai</b:Title>
    <b:PublicationTitle>Sosialisasi Peraturan Otoritas Jasa Keuangan Nomor 16/POJK.04/2020. Diselenggarakan oleh OJK</b:PublicationTitle>
    <b:RefOrder>5</b:RefOrder>
  </b:Source>
  <b:Source>
    <b:Tag>Sem12</b:Tag>
    <b:SourceType>Book</b:SourceType>
    <b:Guid>{8B77D6A4-F80B-4BE2-ADC1-F102467CCE96}</b:Guid>
    <b:Title>Hukum Perusahaan Tentang Perseroan Terbatas</b:Title>
    <b:Year>2012</b:Year>
    <b:City>Bandung</b:City>
    <b:Publisher>Nuansa Aulia</b:Publisher>
    <b:Author>
      <b:Author>
        <b:NameList>
          <b:Person>
            <b:Last>Sembiring</b:Last>
            <b:First>Sentosa</b:First>
          </b:Person>
        </b:NameList>
      </b:Author>
    </b:Author>
    <b:Pages>77</b:Pages>
    <b:RefOrder>6</b:RefOrder>
  </b:Source>
  <b:Source>
    <b:Tag>PER21</b:Tag>
    <b:SourceType>InternetSite</b:SourceType>
    <b:Guid>{F8BD36D6-CF08-42C0-8516-2C793206FEC8}</b:Guid>
    <b:Title>PERATURAN KSEI Nomor XI-A</b:Title>
    <b:Year>2021</b:Year>
    <b:InternetSiteTitle>KSEI Indonesia Central Securities Depositoy</b:InternetSiteTitle>
    <b:URL>https://www.ksei.co.id/files/Peraturan_KSEI_Nomor_XI-A.PDF</b:URL>
    <b:RefOrder>7</b:RefOrder>
  </b:Source>
  <b:Source>
    <b:Tag>Cha00</b:Tag>
    <b:SourceType>Book</b:SourceType>
    <b:Guid>{208C25FF-2441-4E7F-91BA-10203237EC8A}</b:Guid>
    <b:Title>Penerobosan Cadar Perseroan dan Soal-soal Aktual</b:Title>
    <b:Year>2000</b:Year>
    <b:Author>
      <b:Author>
        <b:NameList>
          <b:Person>
            <b:Last>Chatamarrasjid</b:Last>
          </b:Person>
        </b:NameList>
      </b:Author>
    </b:Author>
    <b:City>Bandung</b:City>
    <b:Publisher>Citra Aditya Bakti</b:Publisher>
    <b:Pages>220</b:Pages>
    <b:RefOrder>8</b:RefOrder>
  </b:Source>
  <b:Source>
    <b:Tag>Und1</b:Tag>
    <b:SourceType>Misc</b:SourceType>
    <b:Guid>{05137183-0883-4325-847D-CCF67C8D0780}</b:Guid>
    <b:Title>Undang-Undang RI No. 19 Tahun 2016 Tentang Perubahan Atas UU No. 11 Tahun 2008 Tentang Informasi dan Transaksi Elektronik</b:Title>
    <b:RefOrder>9</b:RefOrder>
  </b:Source>
  <b:Source>
    <b:Tag>Hid20</b:Tag>
    <b:SourceType>InternetSite</b:SourceType>
    <b:Guid>{CFFD745D-B18E-43AC-9D91-0B390BF00C97}</b:Guid>
    <b:Title>Keabsahan Pembuktian Elektronik Dalam Persidangan Perdata di Pengadilan Agama</b:Title>
    <b:Year>2020</b:Year>
    <b:Month>September</b:Month>
    <b:Day>25</b:Day>
    <b:InternetSiteTitle>Pengadilan Agama Kota Bumi</b:InternetSiteTitle>
    <b:URL>https://pa-kotabumi.go.id/hubungi-kami/artikel-makalah/1037-keabsahan-pembuktian-elektronik-dalam-persidangan-perdata-di-pengadilan-agama.html</b:URL>
    <b:Author>
      <b:Author>
        <b:NameList>
          <b:Person>
            <b:Last>Hidayati</b:Last>
            <b:Middle>Fitri</b:Middle>
            <b:First>Eka</b:First>
          </b:Person>
        </b:NameList>
      </b:Author>
    </b:Author>
    <b:RefOrder>10</b:RefOrder>
  </b:Source>
  <b:Source xmlns:b="http://schemas.openxmlformats.org/officeDocument/2006/bibliography">
    <b:Tag>Soe84</b:Tag>
    <b:SourceType>Book</b:SourceType>
    <b:Guid>{E8E5AAA1-F546-40FF-98A5-80DFCC412BA7}</b:Guid>
    <b:Title>Pengantar Penelitian Hukum</b:Title>
    <b:Year>2006</b:Year>
    <b:City>Jakarta</b:City>
    <b:Publisher>UI Pres</b:Publisher>
    <b:Author>
      <b:Author>
        <b:NameList>
          <b:Person>
            <b:Last>Soekanto</b:Last>
            <b:First>Soerjono </b:First>
          </b:Person>
        </b:NameList>
      </b:Author>
    </b:Author>
    <b:Pages>280</b:Pages>
    <b:RefOrder>11</b:RefOrder>
  </b:Source>
  <b:Source>
    <b:Tag>Fak17</b:Tag>
    <b:SourceType>Book</b:SourceType>
    <b:Guid>{F0ACAD13-19FD-4492-B6FB-6E4B9E8EA61D}</b:Guid>
    <b:Title>Bukti Elektronik Dalam Sistem Perdata</b:Title>
    <b:Year>2017</b:Year>
    <b:City>Bandung</b:City>
    <b:Publisher>PT Refika Aditama</b:Publisher>
    <b:Author>
      <b:Author>
        <b:NameList>
          <b:Person>
            <b:Last>Fakhriah</b:Last>
            <b:Middle>Laela</b:Middle>
            <b:First>Efa</b:First>
          </b:Person>
        </b:NameList>
      </b:Author>
    </b:Author>
    <b:Pages>1</b:Pages>
    <b:RefOrder>12</b:RefOrder>
  </b:Source>
</b:Sources>
</file>

<file path=customXml/itemProps1.xml><?xml version="1.0" encoding="utf-8"?>
<ds:datastoreItem xmlns:ds="http://schemas.openxmlformats.org/officeDocument/2006/customXml" ds:itemID="{B5D8405F-C147-4EB9-AC58-075BF5C34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5371</Words>
  <Characters>30621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Rosmaini</dc:creator>
  <cp:keywords/>
  <dc:description/>
  <cp:lastModifiedBy>eva prawati</cp:lastModifiedBy>
  <cp:revision>2</cp:revision>
  <dcterms:created xsi:type="dcterms:W3CDTF">2022-07-19T10:19:00Z</dcterms:created>
  <dcterms:modified xsi:type="dcterms:W3CDTF">2022-07-19T10:19:00Z</dcterms:modified>
</cp:coreProperties>
</file>