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8D587" w14:textId="07D4FF74" w:rsidR="003D33E3" w:rsidRPr="00AB633A" w:rsidRDefault="008674C1" w:rsidP="000B7243">
      <w:pPr>
        <w:spacing w:line="360" w:lineRule="auto"/>
        <w:jc w:val="center"/>
        <w:rPr>
          <w:rFonts w:ascii="Times New Roman" w:eastAsia="Times New Roman" w:hAnsi="Times New Roman" w:cs="Times New Roman"/>
          <w:b/>
          <w:sz w:val="24"/>
          <w:szCs w:val="24"/>
        </w:rPr>
      </w:pPr>
      <w:r w:rsidRPr="00AB633A">
        <w:rPr>
          <w:rFonts w:ascii="Times New Roman" w:eastAsia="Times New Roman" w:hAnsi="Times New Roman" w:cs="Times New Roman"/>
          <w:b/>
          <w:sz w:val="24"/>
          <w:szCs w:val="24"/>
        </w:rPr>
        <w:t xml:space="preserve">KEBIJAKAN KRIMINAL </w:t>
      </w:r>
      <w:r w:rsidRPr="00AB633A">
        <w:rPr>
          <w:rFonts w:ascii="Times New Roman" w:eastAsia="Times New Roman" w:hAnsi="Times New Roman" w:cs="Times New Roman"/>
          <w:b/>
          <w:i/>
          <w:sz w:val="24"/>
          <w:szCs w:val="24"/>
        </w:rPr>
        <w:t xml:space="preserve">(CRIMINAL POLICY) </w:t>
      </w:r>
      <w:r w:rsidRPr="00AB633A">
        <w:rPr>
          <w:rFonts w:ascii="Times New Roman" w:eastAsia="Times New Roman" w:hAnsi="Times New Roman" w:cs="Times New Roman"/>
          <w:b/>
          <w:sz w:val="24"/>
          <w:szCs w:val="24"/>
        </w:rPr>
        <w:t xml:space="preserve">DALAM MEMBERIKAN PERLINDUNGAN HUKUM YANG NYATA KEPADA KORBAN KEKERASAN SEKSUAL BERBASIS </w:t>
      </w:r>
      <w:r w:rsidRPr="00AB633A">
        <w:rPr>
          <w:rFonts w:ascii="Times New Roman" w:eastAsia="Times New Roman" w:hAnsi="Times New Roman" w:cs="Times New Roman"/>
          <w:b/>
          <w:i/>
          <w:sz w:val="24"/>
          <w:szCs w:val="24"/>
        </w:rPr>
        <w:t>ONLINE</w:t>
      </w:r>
    </w:p>
    <w:p w14:paraId="3FB5673B" w14:textId="77777777" w:rsidR="00A143F4" w:rsidRDefault="00A143F4" w:rsidP="000B7243">
      <w:pPr>
        <w:spacing w:line="360" w:lineRule="auto"/>
        <w:jc w:val="center"/>
        <w:rPr>
          <w:rFonts w:ascii="Times New Roman" w:eastAsia="Times New Roman" w:hAnsi="Times New Roman" w:cs="Times New Roman"/>
          <w:b/>
          <w:sz w:val="24"/>
          <w:szCs w:val="24"/>
        </w:rPr>
      </w:pPr>
    </w:p>
    <w:p w14:paraId="29238383" w14:textId="71C056AB" w:rsidR="00A143F4" w:rsidRPr="00AB633A" w:rsidRDefault="00AB633A" w:rsidP="000B7243">
      <w:pPr>
        <w:spacing w:line="360" w:lineRule="auto"/>
        <w:jc w:val="center"/>
        <w:rPr>
          <w:rFonts w:ascii="Times New Roman" w:hAnsi="Times New Roman" w:cs="Times New Roman"/>
          <w:bCs/>
          <w:sz w:val="24"/>
          <w:szCs w:val="24"/>
          <w:vertAlign w:val="superscript"/>
          <w:lang w:val="en-US"/>
        </w:rPr>
      </w:pPr>
      <w:r>
        <w:rPr>
          <w:rFonts w:ascii="Times New Roman" w:hAnsi="Times New Roman" w:cs="Times New Roman"/>
          <w:bCs/>
          <w:sz w:val="24"/>
          <w:szCs w:val="24"/>
          <w:vertAlign w:val="superscript"/>
          <w:lang w:val="en-US"/>
        </w:rPr>
        <w:t>1</w:t>
      </w:r>
      <w:r w:rsidR="00A143F4" w:rsidRPr="00AB633A">
        <w:rPr>
          <w:rFonts w:ascii="Times New Roman" w:hAnsi="Times New Roman" w:cs="Times New Roman"/>
          <w:bCs/>
          <w:sz w:val="24"/>
          <w:szCs w:val="24"/>
          <w:lang w:val="en-US"/>
        </w:rPr>
        <w:t xml:space="preserve">Talla Audra </w:t>
      </w:r>
      <w:proofErr w:type="spellStart"/>
      <w:r w:rsidR="00A143F4" w:rsidRPr="00AB633A">
        <w:rPr>
          <w:rFonts w:ascii="Times New Roman" w:hAnsi="Times New Roman" w:cs="Times New Roman"/>
          <w:bCs/>
          <w:sz w:val="24"/>
          <w:szCs w:val="24"/>
          <w:lang w:val="en-US"/>
        </w:rPr>
        <w:t>Frayudie</w:t>
      </w:r>
      <w:proofErr w:type="spellEnd"/>
      <w:r w:rsidR="00A143F4" w:rsidRPr="00AB633A">
        <w:rPr>
          <w:rFonts w:ascii="Times New Roman" w:hAnsi="Times New Roman" w:cs="Times New Roman"/>
          <w:bCs/>
          <w:sz w:val="24"/>
          <w:szCs w:val="24"/>
          <w:lang w:val="en-US"/>
        </w:rPr>
        <w:t xml:space="preserve">, </w:t>
      </w:r>
      <w:r>
        <w:rPr>
          <w:rFonts w:ascii="Times New Roman" w:hAnsi="Times New Roman" w:cs="Times New Roman"/>
          <w:bCs/>
          <w:sz w:val="24"/>
          <w:szCs w:val="24"/>
          <w:vertAlign w:val="superscript"/>
          <w:lang w:val="en-US"/>
        </w:rPr>
        <w:t>2</w:t>
      </w:r>
      <w:r w:rsidR="00A143F4" w:rsidRPr="00AB633A">
        <w:rPr>
          <w:rFonts w:ascii="Times New Roman" w:hAnsi="Times New Roman" w:cs="Times New Roman"/>
          <w:bCs/>
          <w:sz w:val="24"/>
          <w:szCs w:val="24"/>
          <w:lang w:val="en-US"/>
        </w:rPr>
        <w:t>Sunasi</w:t>
      </w:r>
    </w:p>
    <w:p w14:paraId="630B1A55" w14:textId="7AC9DC86" w:rsidR="00A143F4" w:rsidRDefault="00AB633A" w:rsidP="000B7243">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Fakultas </w:t>
      </w:r>
      <w:proofErr w:type="spellStart"/>
      <w:r>
        <w:rPr>
          <w:rFonts w:ascii="Times New Roman" w:hAnsi="Times New Roman" w:cs="Times New Roman"/>
          <w:sz w:val="24"/>
          <w:szCs w:val="24"/>
          <w:lang w:val="en-US"/>
        </w:rPr>
        <w:t>Hukum</w:t>
      </w:r>
      <w:proofErr w:type="spellEnd"/>
      <w:r>
        <w:rPr>
          <w:rFonts w:ascii="Times New Roman" w:hAnsi="Times New Roman" w:cs="Times New Roman"/>
          <w:sz w:val="24"/>
          <w:szCs w:val="24"/>
          <w:lang w:val="en-US"/>
        </w:rPr>
        <w:t xml:space="preserve">, </w:t>
      </w:r>
      <w:proofErr w:type="spellStart"/>
      <w:r w:rsidR="00A143F4">
        <w:rPr>
          <w:rFonts w:ascii="Times New Roman" w:hAnsi="Times New Roman" w:cs="Times New Roman"/>
          <w:sz w:val="24"/>
          <w:szCs w:val="24"/>
          <w:lang w:val="en-US"/>
        </w:rPr>
        <w:t>Universitas</w:t>
      </w:r>
      <w:proofErr w:type="spellEnd"/>
      <w:r w:rsidR="00A143F4">
        <w:rPr>
          <w:rFonts w:ascii="Times New Roman" w:hAnsi="Times New Roman" w:cs="Times New Roman"/>
          <w:sz w:val="24"/>
          <w:szCs w:val="24"/>
          <w:lang w:val="en-US"/>
        </w:rPr>
        <w:t xml:space="preserve"> </w:t>
      </w:r>
      <w:proofErr w:type="spellStart"/>
      <w:r w:rsidR="00A143F4">
        <w:rPr>
          <w:rFonts w:ascii="Times New Roman" w:hAnsi="Times New Roman" w:cs="Times New Roman"/>
          <w:sz w:val="24"/>
          <w:szCs w:val="24"/>
          <w:lang w:val="en-US"/>
        </w:rPr>
        <w:t>Pamulang</w:t>
      </w:r>
      <w:proofErr w:type="spellEnd"/>
    </w:p>
    <w:p w14:paraId="37E2C6C2" w14:textId="6FCD559C" w:rsidR="00AB633A" w:rsidRDefault="00AB633A" w:rsidP="000B7243">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Fakultas </w:t>
      </w:r>
      <w:proofErr w:type="spellStart"/>
      <w:r>
        <w:rPr>
          <w:rFonts w:ascii="Times New Roman" w:hAnsi="Times New Roman" w:cs="Times New Roman"/>
          <w:sz w:val="24"/>
          <w:szCs w:val="24"/>
          <w:lang w:val="en-US"/>
        </w:rPr>
        <w:t>Hukum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Universitas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Pamulang</w:t>
      </w:r>
      <w:proofErr w:type="spellEnd"/>
    </w:p>
    <w:p w14:paraId="3BFE15AE" w14:textId="59FEF993" w:rsidR="00A143F4" w:rsidRPr="00AB633A" w:rsidRDefault="00AB633A" w:rsidP="000B7243">
      <w:pPr>
        <w:spacing w:line="360" w:lineRule="auto"/>
        <w:jc w:val="center"/>
        <w:rPr>
          <w:rFonts w:ascii="Times New Roman" w:hAnsi="Times New Roman" w:cs="Times New Roman"/>
          <w:i/>
          <w:iCs/>
          <w:sz w:val="24"/>
          <w:szCs w:val="24"/>
          <w:lang w:val="id-ID"/>
        </w:rPr>
      </w:pPr>
      <w:r w:rsidRPr="00AB633A">
        <w:rPr>
          <w:rFonts w:ascii="Times New Roman" w:hAnsi="Times New Roman" w:cs="Times New Roman"/>
          <w:i/>
          <w:iCs/>
          <w:sz w:val="24"/>
          <w:szCs w:val="24"/>
          <w:lang w:val="en-US"/>
        </w:rPr>
        <w:t xml:space="preserve">Email: </w:t>
      </w:r>
      <w:r w:rsidR="00A143F4" w:rsidRPr="00AB633A">
        <w:rPr>
          <w:rFonts w:ascii="Times New Roman" w:hAnsi="Times New Roman" w:cs="Times New Roman"/>
          <w:i/>
          <w:iCs/>
          <w:sz w:val="24"/>
          <w:szCs w:val="24"/>
          <w:lang w:val="en-US"/>
        </w:rPr>
        <w:t>sunasi486@gmail.com</w:t>
      </w:r>
    </w:p>
    <w:p w14:paraId="2A84DFDA" w14:textId="77777777" w:rsidR="003D33E3" w:rsidRPr="00A143F4" w:rsidRDefault="003D33E3" w:rsidP="000B7243">
      <w:pPr>
        <w:spacing w:line="360" w:lineRule="auto"/>
        <w:rPr>
          <w:rFonts w:ascii="Times New Roman" w:eastAsia="Times New Roman" w:hAnsi="Times New Roman" w:cs="Times New Roman"/>
          <w:b/>
          <w:sz w:val="24"/>
          <w:szCs w:val="24"/>
          <w:lang w:val="en-US"/>
        </w:rPr>
      </w:pPr>
    </w:p>
    <w:p w14:paraId="468C651E" w14:textId="5478BFD0" w:rsidR="003D33E3" w:rsidRDefault="00AB633A" w:rsidP="000B7243">
      <w:pPr>
        <w:spacing w:line="360" w:lineRule="auto"/>
        <w:jc w:val="center"/>
        <w:rPr>
          <w:rFonts w:ascii="Times New Roman" w:eastAsia="Times New Roman" w:hAnsi="Times New Roman" w:cs="Times New Roman"/>
          <w:b/>
          <w:sz w:val="24"/>
          <w:szCs w:val="24"/>
        </w:rPr>
      </w:pPr>
      <w:r w:rsidRPr="00F642C4">
        <w:rPr>
          <w:rFonts w:ascii="Times New Roman" w:eastAsia="Times New Roman" w:hAnsi="Times New Roman" w:cs="Times New Roman"/>
          <w:b/>
          <w:sz w:val="24"/>
          <w:szCs w:val="24"/>
        </w:rPr>
        <w:t>ABSTRAK</w:t>
      </w:r>
    </w:p>
    <w:p w14:paraId="4DA5F88B" w14:textId="658FC3BF" w:rsidR="00F642C4" w:rsidRPr="00F642C4" w:rsidRDefault="00F642C4" w:rsidP="00AF3C82">
      <w:pPr>
        <w:spacing w:after="240" w:line="240" w:lineRule="auto"/>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bCs/>
          <w:sz w:val="24"/>
          <w:szCs w:val="24"/>
          <w:lang w:val="en-US"/>
        </w:rPr>
        <w:t>Meningkatnya</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angka</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kekerasan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seksual</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berbasis</w:t>
      </w:r>
      <w:proofErr w:type="spellEnd"/>
      <w:r>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i/>
          <w:iCs/>
          <w:sz w:val="24"/>
          <w:szCs w:val="24"/>
          <w:lang w:val="en-US"/>
        </w:rPr>
        <w:t xml:space="preserve">online </w:t>
      </w:r>
      <w:r>
        <w:rPr>
          <w:rFonts w:ascii="Times New Roman" w:eastAsia="Times New Roman" w:hAnsi="Times New Roman" w:cs="Times New Roman"/>
          <w:bCs/>
          <w:sz w:val="24"/>
          <w:szCs w:val="24"/>
          <w:lang w:val="en-US"/>
        </w:rPr>
        <w:t xml:space="preserve">(KGBO) </w:t>
      </w:r>
      <w:proofErr w:type="spellStart"/>
      <w:r>
        <w:rPr>
          <w:rFonts w:ascii="Times New Roman" w:eastAsia="Times New Roman" w:hAnsi="Times New Roman" w:cs="Times New Roman"/>
          <w:bCs/>
          <w:sz w:val="24"/>
          <w:szCs w:val="24"/>
          <w:lang w:val="en-US"/>
        </w:rPr>
        <w:t>saat</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ini</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belum</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dibarengi</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dengan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perlindungan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hukum</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kepada</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korban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Saat</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ini</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kebijakan</w:t>
      </w:r>
      <w:proofErr w:type="spellEnd"/>
      <w:r>
        <w:rPr>
          <w:rFonts w:ascii="Times New Roman" w:eastAsia="Times New Roman" w:hAnsi="Times New Roman" w:cs="Times New Roman"/>
          <w:bCs/>
          <w:sz w:val="24"/>
          <w:szCs w:val="24"/>
          <w:lang w:val="en-US"/>
        </w:rPr>
        <w:t xml:space="preserve"> criminal di Indonesia </w:t>
      </w:r>
      <w:proofErr w:type="spellStart"/>
      <w:r>
        <w:rPr>
          <w:rFonts w:ascii="Times New Roman" w:eastAsia="Times New Roman" w:hAnsi="Times New Roman" w:cs="Times New Roman"/>
          <w:bCs/>
          <w:sz w:val="24"/>
          <w:szCs w:val="24"/>
          <w:lang w:val="en-US"/>
        </w:rPr>
        <w:t>masih</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lambat</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merespons</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karena</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tingginya</w:t>
      </w:r>
      <w:proofErr w:type="spellEnd"/>
      <w:r>
        <w:rPr>
          <w:rFonts w:ascii="Times New Roman" w:eastAsia="Times New Roman" w:hAnsi="Times New Roman" w:cs="Times New Roman"/>
          <w:bCs/>
          <w:sz w:val="24"/>
          <w:szCs w:val="24"/>
          <w:lang w:val="en-US"/>
        </w:rPr>
        <w:t xml:space="preserve"> agenda </w:t>
      </w:r>
      <w:proofErr w:type="spellStart"/>
      <w:r>
        <w:rPr>
          <w:rFonts w:ascii="Times New Roman" w:eastAsia="Times New Roman" w:hAnsi="Times New Roman" w:cs="Times New Roman"/>
          <w:bCs/>
          <w:sz w:val="24"/>
          <w:szCs w:val="24"/>
          <w:lang w:val="en-US"/>
        </w:rPr>
        <w:t>politik</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dalam</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pengesaahan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Rancangan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Undang-Undang</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Penghapusan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Kekerasan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Seksual</w:t>
      </w:r>
      <w:proofErr w:type="spellEnd"/>
      <w:r>
        <w:rPr>
          <w:rFonts w:ascii="Times New Roman" w:eastAsia="Times New Roman" w:hAnsi="Times New Roman" w:cs="Times New Roman"/>
          <w:bCs/>
          <w:sz w:val="24"/>
          <w:szCs w:val="24"/>
          <w:lang w:val="en-US"/>
        </w:rPr>
        <w:t xml:space="preserve"> (RUU PKS). </w:t>
      </w:r>
      <w:proofErr w:type="spellStart"/>
      <w:r>
        <w:rPr>
          <w:rFonts w:ascii="Times New Roman" w:eastAsia="Times New Roman" w:hAnsi="Times New Roman" w:cs="Times New Roman"/>
          <w:bCs/>
          <w:sz w:val="24"/>
          <w:szCs w:val="24"/>
          <w:lang w:val="en-US"/>
        </w:rPr>
        <w:t>Padahal</w:t>
      </w:r>
      <w:proofErr w:type="spellEnd"/>
      <w:r>
        <w:rPr>
          <w:rFonts w:ascii="Times New Roman" w:eastAsia="Times New Roman" w:hAnsi="Times New Roman" w:cs="Times New Roman"/>
          <w:bCs/>
          <w:sz w:val="24"/>
          <w:szCs w:val="24"/>
          <w:lang w:val="en-US"/>
        </w:rPr>
        <w:t xml:space="preserve"> </w:t>
      </w:r>
      <w:r w:rsidRPr="00FB63D2">
        <w:rPr>
          <w:rFonts w:ascii="Times New Roman" w:eastAsia="Times New Roman" w:hAnsi="Times New Roman" w:cs="Times New Roman"/>
          <w:sz w:val="24"/>
          <w:szCs w:val="24"/>
        </w:rPr>
        <w:t>RUU PKS</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dapat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dilihat</w:t>
      </w:r>
      <w:proofErr w:type="spellEnd"/>
      <w:r>
        <w:rPr>
          <w:rFonts w:ascii="Times New Roman" w:eastAsia="Times New Roman" w:hAnsi="Times New Roman" w:cs="Times New Roman"/>
          <w:sz w:val="24"/>
          <w:szCs w:val="24"/>
          <w:lang w:val="en-US"/>
        </w:rPr>
        <w:t xml:space="preserve"> </w:t>
      </w:r>
      <w:proofErr w:type="spellStart"/>
      <w:proofErr w:type="gramStart"/>
      <w:r>
        <w:rPr>
          <w:rFonts w:ascii="Times New Roman" w:eastAsia="Times New Roman" w:hAnsi="Times New Roman" w:cs="Times New Roman"/>
          <w:sz w:val="24"/>
          <w:szCs w:val="24"/>
          <w:lang w:val="en-US"/>
        </w:rPr>
        <w:t>sebagai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politik</w:t>
      </w:r>
      <w:proofErr w:type="spellEnd"/>
      <w:proofErr w:type="gram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hukum</w:t>
      </w:r>
      <w:proofErr w:type="spellEnd"/>
      <w:r>
        <w:rPr>
          <w:rFonts w:ascii="Times New Roman" w:eastAsia="Times New Roman" w:hAnsi="Times New Roman" w:cs="Times New Roman"/>
          <w:sz w:val="24"/>
          <w:szCs w:val="24"/>
          <w:lang w:val="en-US"/>
        </w:rPr>
        <w:t xml:space="preserve"> criminal </w:t>
      </w:r>
      <w:proofErr w:type="spellStart"/>
      <w:r>
        <w:rPr>
          <w:rFonts w:ascii="Times New Roman" w:eastAsia="Times New Roman" w:hAnsi="Times New Roman" w:cs="Times New Roman"/>
          <w:sz w:val="24"/>
          <w:szCs w:val="24"/>
          <w:lang w:val="en-US"/>
        </w:rPr>
        <w:t>atau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kebijakan</w:t>
      </w:r>
      <w:proofErr w:type="spellEnd"/>
      <w:r>
        <w:rPr>
          <w:rFonts w:ascii="Times New Roman" w:eastAsia="Times New Roman" w:hAnsi="Times New Roman" w:cs="Times New Roman"/>
          <w:sz w:val="24"/>
          <w:szCs w:val="24"/>
          <w:lang w:val="en-US"/>
        </w:rPr>
        <w:t xml:space="preserve"> criminal yang </w:t>
      </w:r>
      <w:proofErr w:type="spellStart"/>
      <w:r>
        <w:rPr>
          <w:rFonts w:ascii="Times New Roman" w:eastAsia="Times New Roman" w:hAnsi="Times New Roman" w:cs="Times New Roman"/>
          <w:sz w:val="24"/>
          <w:szCs w:val="24"/>
          <w:lang w:val="en-US"/>
        </w:rPr>
        <w:t>dapat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dikatakan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sebagau</w:t>
      </w:r>
      <w:proofErr w:type="spellEnd"/>
      <w:r>
        <w:rPr>
          <w:rFonts w:ascii="Times New Roman" w:eastAsia="Times New Roman" w:hAnsi="Times New Roman" w:cs="Times New Roman"/>
          <w:sz w:val="24"/>
          <w:szCs w:val="24"/>
          <w:lang w:val="en-US"/>
        </w:rPr>
        <w:t xml:space="preserve"> </w:t>
      </w:r>
      <w:r w:rsidRPr="00FB63D2">
        <w:rPr>
          <w:rFonts w:ascii="Times New Roman" w:eastAsia="Times New Roman" w:hAnsi="Times New Roman" w:cs="Times New Roman"/>
          <w:sz w:val="24"/>
          <w:szCs w:val="24"/>
        </w:rPr>
        <w:t>jalan keluar dan sebuah langkah substansial untuk menghukum pelaku KGBO dan memberikan upaya preventif sekaligus memberikan perlindungan hukum bagi korban</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Tulisan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menggunakan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pendekatan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yuridis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normatif</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untuk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melihat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sejauh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mana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persoalan</w:t>
      </w:r>
      <w:proofErr w:type="spellEnd"/>
      <w:r>
        <w:rPr>
          <w:rFonts w:ascii="Times New Roman" w:eastAsia="Times New Roman" w:hAnsi="Times New Roman" w:cs="Times New Roman"/>
          <w:sz w:val="24"/>
          <w:szCs w:val="24"/>
          <w:lang w:val="en-US"/>
        </w:rPr>
        <w:t xml:space="preserve"> KGBO </w:t>
      </w:r>
      <w:proofErr w:type="spellStart"/>
      <w:r>
        <w:rPr>
          <w:rFonts w:ascii="Times New Roman" w:eastAsia="Times New Roman" w:hAnsi="Times New Roman" w:cs="Times New Roman"/>
          <w:sz w:val="24"/>
          <w:szCs w:val="24"/>
          <w:lang w:val="en-US"/>
        </w:rPr>
        <w:t>ini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berpotensi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menurun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jika</w:t>
      </w:r>
      <w:proofErr w:type="spellEnd"/>
      <w:r>
        <w:rPr>
          <w:rFonts w:ascii="Times New Roman" w:eastAsia="Times New Roman" w:hAnsi="Times New Roman" w:cs="Times New Roman"/>
          <w:sz w:val="24"/>
          <w:szCs w:val="24"/>
          <w:lang w:val="en-US"/>
        </w:rPr>
        <w:t xml:space="preserve"> RUU PKS </w:t>
      </w:r>
      <w:proofErr w:type="spellStart"/>
      <w:r>
        <w:rPr>
          <w:rFonts w:ascii="Times New Roman" w:eastAsia="Times New Roman" w:hAnsi="Times New Roman" w:cs="Times New Roman"/>
          <w:sz w:val="24"/>
          <w:szCs w:val="24"/>
          <w:lang w:val="en-US"/>
        </w:rPr>
        <w:t>disahkan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sebagai</w:t>
      </w:r>
      <w:proofErr w:type="spellEnd"/>
      <w:r>
        <w:rPr>
          <w:rFonts w:ascii="Times New Roman" w:eastAsia="Times New Roman" w:hAnsi="Times New Roman" w:cs="Times New Roman"/>
          <w:sz w:val="24"/>
          <w:szCs w:val="24"/>
          <w:lang w:val="en-US"/>
        </w:rPr>
        <w:t xml:space="preserve"> paying </w:t>
      </w:r>
      <w:proofErr w:type="spellStart"/>
      <w:r>
        <w:rPr>
          <w:rFonts w:ascii="Times New Roman" w:eastAsia="Times New Roman" w:hAnsi="Times New Roman" w:cs="Times New Roman"/>
          <w:sz w:val="24"/>
          <w:szCs w:val="24"/>
          <w:lang w:val="en-US"/>
        </w:rPr>
        <w:t>hukum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pidana</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sesuai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tujuan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pemidanaan</w:t>
      </w:r>
      <w:proofErr w:type="spellEnd"/>
      <w:r>
        <w:rPr>
          <w:rFonts w:ascii="Times New Roman" w:eastAsia="Times New Roman" w:hAnsi="Times New Roman" w:cs="Times New Roman"/>
          <w:sz w:val="24"/>
          <w:szCs w:val="24"/>
          <w:lang w:val="en-US"/>
        </w:rPr>
        <w:t>.</w:t>
      </w:r>
    </w:p>
    <w:p w14:paraId="13100F36" w14:textId="57557670" w:rsidR="003D33E3" w:rsidRDefault="004E352F" w:rsidP="000B7243">
      <w:pPr>
        <w:spacing w:line="360" w:lineRule="auto"/>
        <w:rPr>
          <w:rFonts w:ascii="Times New Roman" w:eastAsia="Times New Roman" w:hAnsi="Times New Roman" w:cs="Times New Roman"/>
          <w:bCs/>
          <w:sz w:val="24"/>
          <w:szCs w:val="24"/>
          <w:lang w:val="en-US"/>
        </w:rPr>
      </w:pPr>
      <w:r w:rsidRPr="00AB633A">
        <w:rPr>
          <w:rFonts w:ascii="Times New Roman" w:eastAsia="Times New Roman" w:hAnsi="Times New Roman" w:cs="Times New Roman"/>
          <w:bCs/>
          <w:sz w:val="24"/>
          <w:szCs w:val="24"/>
        </w:rPr>
        <w:t>Kata</w:t>
      </w:r>
      <w:r w:rsidR="00F642C4" w:rsidRPr="00AB633A">
        <w:rPr>
          <w:rFonts w:ascii="Times New Roman" w:eastAsia="Times New Roman" w:hAnsi="Times New Roman" w:cs="Times New Roman"/>
          <w:bCs/>
          <w:sz w:val="24"/>
          <w:szCs w:val="24"/>
          <w:lang w:val="en-US"/>
        </w:rPr>
        <w:t xml:space="preserve"> </w:t>
      </w:r>
      <w:r w:rsidRPr="00AB633A">
        <w:rPr>
          <w:rFonts w:ascii="Times New Roman" w:eastAsia="Times New Roman" w:hAnsi="Times New Roman" w:cs="Times New Roman"/>
          <w:bCs/>
          <w:sz w:val="24"/>
          <w:szCs w:val="24"/>
        </w:rPr>
        <w:t>Kunci:</w:t>
      </w:r>
      <w:r w:rsidR="00F642C4">
        <w:rPr>
          <w:rFonts w:ascii="Times New Roman" w:eastAsia="Times New Roman" w:hAnsi="Times New Roman" w:cs="Times New Roman"/>
          <w:b/>
          <w:sz w:val="24"/>
          <w:szCs w:val="24"/>
          <w:lang w:val="en-US"/>
        </w:rPr>
        <w:t xml:space="preserve"> </w:t>
      </w:r>
      <w:r w:rsidR="00F642C4" w:rsidRPr="00F642C4">
        <w:rPr>
          <w:rFonts w:ascii="Times New Roman" w:eastAsia="Times New Roman" w:hAnsi="Times New Roman" w:cs="Times New Roman"/>
          <w:bCs/>
          <w:sz w:val="24"/>
          <w:szCs w:val="24"/>
          <w:lang w:val="en-US"/>
        </w:rPr>
        <w:t xml:space="preserve">KGBO, RUU PKS, </w:t>
      </w:r>
      <w:proofErr w:type="spellStart"/>
      <w:r w:rsidR="00F642C4" w:rsidRPr="00F642C4">
        <w:rPr>
          <w:rFonts w:ascii="Times New Roman" w:eastAsia="Times New Roman" w:hAnsi="Times New Roman" w:cs="Times New Roman"/>
          <w:bCs/>
          <w:sz w:val="24"/>
          <w:szCs w:val="24"/>
          <w:lang w:val="en-US"/>
        </w:rPr>
        <w:t>Kebijakan</w:t>
      </w:r>
      <w:proofErr w:type="spellEnd"/>
      <w:r w:rsidR="00F642C4" w:rsidRPr="00F642C4">
        <w:rPr>
          <w:rFonts w:ascii="Times New Roman" w:eastAsia="Times New Roman" w:hAnsi="Times New Roman" w:cs="Times New Roman"/>
          <w:bCs/>
          <w:sz w:val="24"/>
          <w:szCs w:val="24"/>
          <w:lang w:val="en-US"/>
        </w:rPr>
        <w:t xml:space="preserve"> </w:t>
      </w:r>
      <w:proofErr w:type="spellStart"/>
      <w:r w:rsidR="00F642C4" w:rsidRPr="00F642C4">
        <w:rPr>
          <w:rFonts w:ascii="Times New Roman" w:eastAsia="Times New Roman" w:hAnsi="Times New Roman" w:cs="Times New Roman"/>
          <w:bCs/>
          <w:sz w:val="24"/>
          <w:szCs w:val="24"/>
          <w:lang w:val="en-US"/>
        </w:rPr>
        <w:t>Kriminal</w:t>
      </w:r>
      <w:proofErr w:type="spellEnd"/>
      <w:r w:rsidR="00F642C4" w:rsidRPr="00F642C4">
        <w:rPr>
          <w:rFonts w:ascii="Times New Roman" w:eastAsia="Times New Roman" w:hAnsi="Times New Roman" w:cs="Times New Roman"/>
          <w:bCs/>
          <w:sz w:val="24"/>
          <w:szCs w:val="24"/>
          <w:lang w:val="en-US"/>
        </w:rPr>
        <w:t xml:space="preserve">, </w:t>
      </w:r>
      <w:proofErr w:type="spellStart"/>
      <w:r w:rsidR="00F642C4" w:rsidRPr="00F642C4">
        <w:rPr>
          <w:rFonts w:ascii="Times New Roman" w:eastAsia="Times New Roman" w:hAnsi="Times New Roman" w:cs="Times New Roman"/>
          <w:bCs/>
          <w:sz w:val="24"/>
          <w:szCs w:val="24"/>
          <w:lang w:val="en-US"/>
        </w:rPr>
        <w:t>Tujuan</w:t>
      </w:r>
      <w:proofErr w:type="spellEnd"/>
      <w:r w:rsidR="00F642C4" w:rsidRPr="00F642C4">
        <w:rPr>
          <w:rFonts w:ascii="Times New Roman" w:eastAsia="Times New Roman" w:hAnsi="Times New Roman" w:cs="Times New Roman"/>
          <w:bCs/>
          <w:sz w:val="24"/>
          <w:szCs w:val="24"/>
          <w:lang w:val="en-US"/>
        </w:rPr>
        <w:t xml:space="preserve"> </w:t>
      </w:r>
      <w:proofErr w:type="spellStart"/>
      <w:r w:rsidR="00F642C4" w:rsidRPr="00F642C4">
        <w:rPr>
          <w:rFonts w:ascii="Times New Roman" w:eastAsia="Times New Roman" w:hAnsi="Times New Roman" w:cs="Times New Roman"/>
          <w:bCs/>
          <w:sz w:val="24"/>
          <w:szCs w:val="24"/>
          <w:lang w:val="en-US"/>
        </w:rPr>
        <w:t>Pemidanaan</w:t>
      </w:r>
      <w:proofErr w:type="spellEnd"/>
      <w:r w:rsidR="00F642C4" w:rsidRPr="00F642C4">
        <w:rPr>
          <w:rFonts w:ascii="Times New Roman" w:eastAsia="Times New Roman" w:hAnsi="Times New Roman" w:cs="Times New Roman"/>
          <w:bCs/>
          <w:sz w:val="24"/>
          <w:szCs w:val="24"/>
          <w:lang w:val="en-US"/>
        </w:rPr>
        <w:t xml:space="preserve">. </w:t>
      </w:r>
    </w:p>
    <w:p w14:paraId="04AD90CA" w14:textId="77777777" w:rsidR="00A143F4" w:rsidRPr="00F642C4" w:rsidRDefault="00A143F4" w:rsidP="000B7243">
      <w:pPr>
        <w:spacing w:line="360" w:lineRule="auto"/>
        <w:rPr>
          <w:rFonts w:ascii="Times New Roman" w:eastAsia="Times New Roman" w:hAnsi="Times New Roman" w:cs="Times New Roman"/>
          <w:bCs/>
          <w:sz w:val="24"/>
          <w:szCs w:val="24"/>
          <w:lang w:val="en-US"/>
        </w:rPr>
      </w:pPr>
    </w:p>
    <w:p w14:paraId="30D08DA4" w14:textId="7C16442C" w:rsidR="00F642C4" w:rsidRPr="00A143F4" w:rsidRDefault="00AB633A" w:rsidP="000B7243">
      <w:pPr>
        <w:spacing w:line="360" w:lineRule="auto"/>
        <w:jc w:val="center"/>
        <w:rPr>
          <w:rFonts w:ascii="Times New Roman" w:eastAsia="Times New Roman" w:hAnsi="Times New Roman" w:cs="Times New Roman"/>
          <w:b/>
          <w:i/>
          <w:iCs/>
          <w:sz w:val="24"/>
          <w:szCs w:val="24"/>
          <w:lang w:val="en-US"/>
        </w:rPr>
      </w:pPr>
      <w:r w:rsidRPr="00A143F4">
        <w:rPr>
          <w:rFonts w:ascii="Times New Roman" w:eastAsia="Times New Roman" w:hAnsi="Times New Roman" w:cs="Times New Roman"/>
          <w:b/>
          <w:i/>
          <w:iCs/>
          <w:sz w:val="24"/>
          <w:szCs w:val="24"/>
          <w:lang w:val="en-US"/>
        </w:rPr>
        <w:t>ABSTRACT</w:t>
      </w:r>
    </w:p>
    <w:p w14:paraId="5B671CFC" w14:textId="77777777" w:rsidR="00A143F4" w:rsidRDefault="00F642C4" w:rsidP="00AF3C82">
      <w:pPr>
        <w:spacing w:after="240" w:line="240" w:lineRule="auto"/>
        <w:jc w:val="both"/>
        <w:rPr>
          <w:rFonts w:ascii="Times New Roman" w:eastAsia="Times New Roman" w:hAnsi="Times New Roman" w:cs="Times New Roman"/>
          <w:bCs/>
          <w:i/>
          <w:iCs/>
          <w:sz w:val="24"/>
          <w:szCs w:val="24"/>
          <w:lang w:val="en-US"/>
        </w:rPr>
      </w:pPr>
      <w:r w:rsidRPr="00F642C4">
        <w:rPr>
          <w:rFonts w:ascii="Times New Roman" w:eastAsia="Times New Roman" w:hAnsi="Times New Roman" w:cs="Times New Roman"/>
          <w:bCs/>
          <w:i/>
          <w:iCs/>
          <w:sz w:val="24"/>
          <w:szCs w:val="24"/>
          <w:lang w:val="en-US"/>
        </w:rPr>
        <w:t>The increasing number of online-based sexual violence (KGBO) is currently not accompanied by legal protection for victims. Currently, criminal policy in Indonesia is still slow to respond due to the high political agenda in the ratification of the Draft Law on the Elimination of Sexual Violence (RUU PKS). Whereas the PKS Bill can be seen as a political criminal law or criminal policy that can be said as a way out and a substantial step to punish the perpetrators of the KGBO and provide preventive measures as well as provide legal protection for victims. This paper uses a normative juridical approach to see to what extent this KGBO issue has the potential to decrease if the PKS Bill is passed as an umbrella for criminal law in accordance with the purpose of punishment.</w:t>
      </w:r>
    </w:p>
    <w:p w14:paraId="6A243FE4" w14:textId="47EC26F2" w:rsidR="003D33E3" w:rsidRPr="00AB633A" w:rsidRDefault="00F642C4" w:rsidP="00AF3C82">
      <w:pPr>
        <w:spacing w:line="240" w:lineRule="auto"/>
        <w:jc w:val="both"/>
        <w:rPr>
          <w:rFonts w:ascii="Times New Roman" w:eastAsia="Times New Roman" w:hAnsi="Times New Roman" w:cs="Times New Roman"/>
          <w:b/>
          <w:sz w:val="24"/>
          <w:szCs w:val="24"/>
        </w:rPr>
      </w:pPr>
      <w:r w:rsidRPr="00AB633A">
        <w:rPr>
          <w:rFonts w:ascii="Times New Roman" w:eastAsia="Times New Roman" w:hAnsi="Times New Roman" w:cs="Times New Roman"/>
          <w:b/>
          <w:i/>
          <w:iCs/>
          <w:sz w:val="24"/>
          <w:szCs w:val="24"/>
          <w:lang w:val="en-US"/>
        </w:rPr>
        <w:t xml:space="preserve">Keywords: Online Based Sexual </w:t>
      </w:r>
      <w:proofErr w:type="spellStart"/>
      <w:r w:rsidRPr="00AB633A">
        <w:rPr>
          <w:rFonts w:ascii="Times New Roman" w:eastAsia="Times New Roman" w:hAnsi="Times New Roman" w:cs="Times New Roman"/>
          <w:b/>
          <w:i/>
          <w:iCs/>
          <w:sz w:val="24"/>
          <w:szCs w:val="24"/>
          <w:lang w:val="en-US"/>
        </w:rPr>
        <w:t>Violance</w:t>
      </w:r>
      <w:proofErr w:type="spellEnd"/>
      <w:r w:rsidRPr="00AB633A">
        <w:rPr>
          <w:rFonts w:ascii="Times New Roman" w:eastAsia="Times New Roman" w:hAnsi="Times New Roman" w:cs="Times New Roman"/>
          <w:b/>
          <w:i/>
          <w:iCs/>
          <w:sz w:val="24"/>
          <w:szCs w:val="24"/>
          <w:lang w:val="en-US"/>
        </w:rPr>
        <w:t>, Elimination of Sexual Violence Bill, Criminal Policy, Purpose of Sentencing.</w:t>
      </w:r>
    </w:p>
    <w:p w14:paraId="2535A79D" w14:textId="51E2D6EB" w:rsidR="00AB633A" w:rsidRDefault="00AB633A" w:rsidP="000B7243">
      <w:pPr>
        <w:spacing w:line="360" w:lineRule="auto"/>
        <w:jc w:val="both"/>
        <w:rPr>
          <w:rFonts w:ascii="Times New Roman" w:eastAsia="Times New Roman" w:hAnsi="Times New Roman" w:cs="Times New Roman"/>
          <w:b/>
          <w:sz w:val="24"/>
          <w:szCs w:val="24"/>
          <w:lang w:val="en-US"/>
        </w:rPr>
      </w:pPr>
    </w:p>
    <w:p w14:paraId="065BC3C0" w14:textId="62BF1F9A" w:rsidR="000B7243" w:rsidRDefault="00AF3C82" w:rsidP="000B7243">
      <w:pPr>
        <w:spacing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br/>
      </w:r>
      <w:r>
        <w:rPr>
          <w:rFonts w:ascii="Times New Roman" w:eastAsia="Times New Roman" w:hAnsi="Times New Roman" w:cs="Times New Roman"/>
          <w:b/>
          <w:sz w:val="24"/>
          <w:szCs w:val="24"/>
          <w:lang w:val="en-US"/>
        </w:rPr>
        <w:br/>
      </w:r>
      <w:r>
        <w:rPr>
          <w:rFonts w:ascii="Times New Roman" w:eastAsia="Times New Roman" w:hAnsi="Times New Roman" w:cs="Times New Roman"/>
          <w:b/>
          <w:sz w:val="24"/>
          <w:szCs w:val="24"/>
          <w:lang w:val="en-US"/>
        </w:rPr>
        <w:br/>
      </w:r>
    </w:p>
    <w:p w14:paraId="0360AD10" w14:textId="62850C4C" w:rsidR="00A2111D" w:rsidRPr="00A2111D" w:rsidRDefault="00A2111D" w:rsidP="000B7243">
      <w:pPr>
        <w:spacing w:line="36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lastRenderedPageBreak/>
        <w:t>PENDAHULUAN</w:t>
      </w:r>
    </w:p>
    <w:p w14:paraId="44FD1C81" w14:textId="77777777" w:rsidR="00AB633A" w:rsidRDefault="00AB633A" w:rsidP="000B7243">
      <w:pPr>
        <w:spacing w:line="360" w:lineRule="auto"/>
        <w:jc w:val="both"/>
        <w:rPr>
          <w:rFonts w:ascii="Times New Roman" w:eastAsia="Times New Roman" w:hAnsi="Times New Roman" w:cs="Times New Roman"/>
          <w:b/>
          <w:sz w:val="24"/>
          <w:szCs w:val="24"/>
          <w:lang w:val="en-US"/>
        </w:rPr>
      </w:pPr>
    </w:p>
    <w:p w14:paraId="49CCAFF2" w14:textId="77777777" w:rsidR="00AB633A" w:rsidRDefault="004E67F9" w:rsidP="000B7243">
      <w:pPr>
        <w:spacing w:line="360" w:lineRule="auto"/>
        <w:jc w:val="both"/>
        <w:rPr>
          <w:rFonts w:ascii="Times New Roman" w:eastAsia="Times New Roman" w:hAnsi="Times New Roman" w:cs="Times New Roman"/>
          <w:b/>
          <w:sz w:val="24"/>
          <w:szCs w:val="24"/>
          <w:lang w:val="en-US"/>
        </w:rPr>
      </w:pPr>
      <w:proofErr w:type="spellStart"/>
      <w:r w:rsidRPr="006043D6">
        <w:rPr>
          <w:rFonts w:ascii="Times New Roman" w:eastAsia="Times New Roman" w:hAnsi="Times New Roman" w:cs="Times New Roman"/>
          <w:b/>
          <w:sz w:val="24"/>
          <w:szCs w:val="24"/>
          <w:lang w:val="en-US"/>
        </w:rPr>
        <w:t>Latar</w:t>
      </w:r>
      <w:proofErr w:type="spellEnd"/>
      <w:r w:rsidRPr="006043D6">
        <w:rPr>
          <w:rFonts w:ascii="Times New Roman" w:eastAsia="Times New Roman" w:hAnsi="Times New Roman" w:cs="Times New Roman"/>
          <w:b/>
          <w:sz w:val="24"/>
          <w:szCs w:val="24"/>
          <w:lang w:val="en-US"/>
        </w:rPr>
        <w:t xml:space="preserve"> </w:t>
      </w:r>
      <w:proofErr w:type="spellStart"/>
      <w:r w:rsidRPr="006043D6">
        <w:rPr>
          <w:rFonts w:ascii="Times New Roman" w:eastAsia="Times New Roman" w:hAnsi="Times New Roman" w:cs="Times New Roman"/>
          <w:b/>
          <w:sz w:val="24"/>
          <w:szCs w:val="24"/>
          <w:lang w:val="en-US"/>
        </w:rPr>
        <w:t>Belakang</w:t>
      </w:r>
      <w:proofErr w:type="spellEnd"/>
      <w:r w:rsidR="00AB633A">
        <w:rPr>
          <w:rFonts w:ascii="Times New Roman" w:eastAsia="Times New Roman" w:hAnsi="Times New Roman" w:cs="Times New Roman"/>
          <w:b/>
          <w:sz w:val="24"/>
          <w:szCs w:val="24"/>
          <w:lang w:val="en-US"/>
        </w:rPr>
        <w:t xml:space="preserve"> </w:t>
      </w:r>
      <w:proofErr w:type="spellStart"/>
      <w:r w:rsidR="00AB633A">
        <w:rPr>
          <w:rFonts w:ascii="Times New Roman" w:eastAsia="Times New Roman" w:hAnsi="Times New Roman" w:cs="Times New Roman"/>
          <w:b/>
          <w:sz w:val="24"/>
          <w:szCs w:val="24"/>
          <w:lang w:val="en-US"/>
        </w:rPr>
        <w:t>Masalah</w:t>
      </w:r>
      <w:proofErr w:type="spellEnd"/>
    </w:p>
    <w:p w14:paraId="10A2F319" w14:textId="111ABCE1" w:rsidR="003D33E3" w:rsidRPr="00AB633A" w:rsidRDefault="004E352F" w:rsidP="000B7243">
      <w:pPr>
        <w:spacing w:line="360" w:lineRule="auto"/>
        <w:ind w:firstLine="450"/>
        <w:jc w:val="both"/>
        <w:rPr>
          <w:rFonts w:ascii="Times New Roman" w:eastAsia="Times New Roman" w:hAnsi="Times New Roman" w:cs="Times New Roman"/>
          <w:b/>
          <w:sz w:val="24"/>
          <w:szCs w:val="24"/>
          <w:lang w:val="en-US"/>
        </w:rPr>
      </w:pPr>
      <w:r w:rsidRPr="00F642C4">
        <w:rPr>
          <w:rFonts w:ascii="Times New Roman" w:eastAsia="Times New Roman" w:hAnsi="Times New Roman" w:cs="Times New Roman"/>
          <w:sz w:val="24"/>
          <w:szCs w:val="24"/>
        </w:rPr>
        <w:t xml:space="preserve">Meluasnya jangkauan internet, berubahnya pola hidup masyarakat secara masif, perubahan teknologi yangs sangat cepat dan canggih, persebaran dan distribusi informasi yang hampir mustahil dibendung, dan penggunaan media sosial yang semakin populer menyebabkan lahirnya bentuk baru kekerasan gender. Temuan ini oleh para akademisi disepakati diberikan nama Kekerasan Berbasis Gender Online (KGBO) atau </w:t>
      </w:r>
      <w:r w:rsidRPr="00F642C4">
        <w:rPr>
          <w:rFonts w:ascii="Times New Roman" w:eastAsia="Times New Roman" w:hAnsi="Times New Roman" w:cs="Times New Roman"/>
          <w:i/>
          <w:sz w:val="24"/>
          <w:szCs w:val="24"/>
        </w:rPr>
        <w:t xml:space="preserve">Online Sexual Abused </w:t>
      </w:r>
      <w:r w:rsidRPr="00F642C4">
        <w:rPr>
          <w:rFonts w:ascii="Times New Roman" w:eastAsia="Times New Roman" w:hAnsi="Times New Roman" w:cs="Times New Roman"/>
          <w:sz w:val="24"/>
          <w:szCs w:val="24"/>
        </w:rPr>
        <w:t>dalam bahasa inggris.</w:t>
      </w:r>
      <w:r w:rsidRPr="00F642C4">
        <w:rPr>
          <w:rFonts w:ascii="Times New Roman" w:eastAsia="Times New Roman" w:hAnsi="Times New Roman" w:cs="Times New Roman"/>
          <w:sz w:val="24"/>
          <w:szCs w:val="24"/>
          <w:vertAlign w:val="superscript"/>
        </w:rPr>
        <w:footnoteReference w:id="1"/>
      </w:r>
    </w:p>
    <w:p w14:paraId="5654B6EF" w14:textId="4C86B732" w:rsidR="003D33E3" w:rsidRPr="00F642C4" w:rsidRDefault="004E352F" w:rsidP="000B7243">
      <w:pPr>
        <w:spacing w:line="360" w:lineRule="auto"/>
        <w:ind w:firstLine="450"/>
        <w:jc w:val="both"/>
        <w:rPr>
          <w:rFonts w:ascii="Times New Roman" w:eastAsia="Times New Roman" w:hAnsi="Times New Roman" w:cs="Times New Roman"/>
          <w:sz w:val="24"/>
          <w:szCs w:val="24"/>
        </w:rPr>
      </w:pPr>
      <w:r w:rsidRPr="00F642C4">
        <w:rPr>
          <w:rFonts w:ascii="Times New Roman" w:eastAsia="Times New Roman" w:hAnsi="Times New Roman" w:cs="Times New Roman"/>
          <w:sz w:val="24"/>
          <w:szCs w:val="24"/>
        </w:rPr>
        <w:t>Komisi Nasional Anti Kekerasan Terhadap Perempuan (Komnas Perempuan) membuat Catatan Tahunan 2020 (Catahu 2020) yang menggambarkan data kenaikan KGBO selama masa pandemik Covid-19 dimana di ranah KDRT/RP bertambah dari 35 kasus menjadi 329 kasus. Ini berarti terjadi kenaikan 920% KBGS di ranah KDRT/RP dibandingkan tahun sebelumnya.</w:t>
      </w:r>
      <w:r w:rsidRPr="00F642C4">
        <w:rPr>
          <w:rFonts w:ascii="Times New Roman" w:eastAsia="Times New Roman" w:hAnsi="Times New Roman" w:cs="Times New Roman"/>
          <w:sz w:val="24"/>
          <w:szCs w:val="24"/>
          <w:vertAlign w:val="superscript"/>
        </w:rPr>
        <w:footnoteReference w:id="2"/>
      </w:r>
      <w:r w:rsidRPr="00F642C4">
        <w:rPr>
          <w:rFonts w:ascii="Times New Roman" w:eastAsia="Times New Roman" w:hAnsi="Times New Roman" w:cs="Times New Roman"/>
          <w:sz w:val="24"/>
          <w:szCs w:val="24"/>
        </w:rPr>
        <w:t xml:space="preserve"> Peningkatan kekerasan berbasissiberini perlu dilihat sebagai pola baru yang menjadikan perempuan rentan menjadi korban dan belum memiliki perlindungan dan keamanan dalam dunia siber. Jenis kekerasan seksual lainnya adalah 309 kasus pemerkosaan, 220 kasus pelecehan seksual, 215 kasus inces dan 57 kasus marital rape.</w:t>
      </w:r>
      <w:r w:rsidRPr="00F642C4">
        <w:rPr>
          <w:rFonts w:ascii="Times New Roman" w:eastAsia="Times New Roman" w:hAnsi="Times New Roman" w:cs="Times New Roman"/>
          <w:sz w:val="24"/>
          <w:szCs w:val="24"/>
          <w:vertAlign w:val="superscript"/>
        </w:rPr>
        <w:footnoteReference w:id="3"/>
      </w:r>
    </w:p>
    <w:p w14:paraId="0AFAD927" w14:textId="672EE2A9" w:rsidR="003D33E3" w:rsidRPr="00F642C4" w:rsidRDefault="004E352F" w:rsidP="000B7243">
      <w:pPr>
        <w:spacing w:line="360" w:lineRule="auto"/>
        <w:ind w:firstLine="450"/>
        <w:jc w:val="both"/>
        <w:rPr>
          <w:rFonts w:ascii="Times New Roman" w:eastAsia="Times New Roman" w:hAnsi="Times New Roman" w:cs="Times New Roman"/>
          <w:sz w:val="24"/>
          <w:szCs w:val="24"/>
        </w:rPr>
      </w:pPr>
      <w:r w:rsidRPr="00F642C4">
        <w:rPr>
          <w:rFonts w:ascii="Times New Roman" w:eastAsia="Times New Roman" w:hAnsi="Times New Roman" w:cs="Times New Roman"/>
          <w:sz w:val="24"/>
          <w:szCs w:val="24"/>
        </w:rPr>
        <w:t xml:space="preserve">Pembahasan KGBO sangat dekat dengan diskursus-diskursus hukum siber. Perkembangan teknologi yang pesat menjadikan penggunaan dan lalu lintas siber sulit diatur. Kondisi tanpa batasan ini menawarkan kondisi unik namun disisi lain juga memiliki sisi kelam yang inheren. Ketiadaan pengawasan dan batasan yang kabur menjadikan banyak oknum pengguna menggunakan profil anonim atau mencuri identitas orang lain untuk melakukan tindakan ilegal (di dunia nyata). Dari sekian banyak tindakan ilegal yang bersarang pada dunia siber, salah satu yang paling meresahkan dan diskriminatif secara etis adalah kekerasan seksual. Masih menurut Catahu 2020 Komnas Perempuan,  KGBO biasanya dilakukan sebagai alat kontrol bagi pacar atau mantan pacar untuk mengontrol apa yang seharusnya dan tidak seharusnya dilakukan oleh korban, mengancam, mengintimidasi, dan mempermalukan. Kekerasan yang dilakukan oleh Mantan Pacar (KMP) misalnya paling mendominasi KGBO. Naiknya data KMP ini Kenaikan KMP ini juga seiring dengan kampanye KBGS dan Toxic Relationship yang membangun pengetahuan dan kesadaran </w:t>
      </w:r>
      <w:r w:rsidRPr="00F642C4">
        <w:rPr>
          <w:rFonts w:ascii="Times New Roman" w:eastAsia="Times New Roman" w:hAnsi="Times New Roman" w:cs="Times New Roman"/>
          <w:sz w:val="24"/>
          <w:szCs w:val="24"/>
        </w:rPr>
        <w:lastRenderedPageBreak/>
        <w:t>bahwa KBGS dan Toxic Relationship adalah salah satu bentuk kekerasan terhadap perempuan.</w:t>
      </w:r>
      <w:r w:rsidRPr="00F642C4">
        <w:rPr>
          <w:rFonts w:ascii="Times New Roman" w:eastAsia="Times New Roman" w:hAnsi="Times New Roman" w:cs="Times New Roman"/>
          <w:sz w:val="24"/>
          <w:szCs w:val="24"/>
          <w:vertAlign w:val="superscript"/>
        </w:rPr>
        <w:footnoteReference w:id="4"/>
      </w:r>
    </w:p>
    <w:p w14:paraId="546956FA" w14:textId="0CBA6402" w:rsidR="003D33E3" w:rsidRPr="00F642C4" w:rsidRDefault="004E352F" w:rsidP="000B7243">
      <w:pPr>
        <w:spacing w:line="360" w:lineRule="auto"/>
        <w:ind w:firstLine="450"/>
        <w:jc w:val="both"/>
        <w:rPr>
          <w:rFonts w:ascii="Times New Roman" w:eastAsia="Times New Roman" w:hAnsi="Times New Roman" w:cs="Times New Roman"/>
          <w:sz w:val="24"/>
          <w:szCs w:val="24"/>
        </w:rPr>
      </w:pPr>
      <w:r w:rsidRPr="00F642C4">
        <w:rPr>
          <w:rFonts w:ascii="Times New Roman" w:eastAsia="Times New Roman" w:hAnsi="Times New Roman" w:cs="Times New Roman"/>
          <w:sz w:val="24"/>
          <w:szCs w:val="24"/>
        </w:rPr>
        <w:t>Berikut ini merupakan grafik KMP yang disumbang banyak oleh KBGO berdasarkan pendataan Komnas Perempuan:</w:t>
      </w:r>
      <w:r w:rsidRPr="00F642C4">
        <w:rPr>
          <w:rFonts w:ascii="Times New Roman" w:eastAsia="Times New Roman" w:hAnsi="Times New Roman" w:cs="Times New Roman"/>
          <w:sz w:val="24"/>
          <w:szCs w:val="24"/>
          <w:vertAlign w:val="superscript"/>
        </w:rPr>
        <w:footnoteReference w:id="5"/>
      </w:r>
    </w:p>
    <w:p w14:paraId="683A9C4B" w14:textId="4741D46E" w:rsidR="003D33E3" w:rsidRPr="00F642C4" w:rsidRDefault="004E352F" w:rsidP="000B7243">
      <w:pPr>
        <w:spacing w:line="360" w:lineRule="auto"/>
        <w:ind w:left="720"/>
        <w:jc w:val="center"/>
        <w:rPr>
          <w:rFonts w:ascii="Times New Roman" w:eastAsia="Times New Roman" w:hAnsi="Times New Roman" w:cs="Times New Roman"/>
          <w:sz w:val="24"/>
          <w:szCs w:val="24"/>
        </w:rPr>
      </w:pPr>
      <w:r w:rsidRPr="00F642C4">
        <w:rPr>
          <w:rFonts w:ascii="Times New Roman" w:eastAsia="Times New Roman" w:hAnsi="Times New Roman" w:cs="Times New Roman"/>
          <w:noProof/>
          <w:sz w:val="24"/>
          <w:szCs w:val="24"/>
          <w:lang w:val="en-US"/>
        </w:rPr>
        <w:drawing>
          <wp:inline distT="114300" distB="114300" distL="114300" distR="114300" wp14:anchorId="4135BC1C" wp14:editId="457E637A">
            <wp:extent cx="3239925" cy="2325352"/>
            <wp:effectExtent l="0" t="0" r="0" b="0"/>
            <wp:docPr id="28"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9"/>
                    <a:srcRect l="28737" t="22195" r="26411" b="20558"/>
                    <a:stretch>
                      <a:fillRect/>
                    </a:stretch>
                  </pic:blipFill>
                  <pic:spPr>
                    <a:xfrm>
                      <a:off x="0" y="0"/>
                      <a:ext cx="3239925" cy="2325352"/>
                    </a:xfrm>
                    <a:prstGeom prst="rect">
                      <a:avLst/>
                    </a:prstGeom>
                    <a:ln/>
                  </pic:spPr>
                </pic:pic>
              </a:graphicData>
            </a:graphic>
          </wp:inline>
        </w:drawing>
      </w:r>
    </w:p>
    <w:p w14:paraId="7E2B51BA" w14:textId="0DD4A861" w:rsidR="00FB63D2" w:rsidRPr="00AB633A" w:rsidRDefault="004E352F" w:rsidP="000B7243">
      <w:pPr>
        <w:spacing w:line="360" w:lineRule="auto"/>
        <w:ind w:firstLine="720"/>
        <w:jc w:val="both"/>
        <w:rPr>
          <w:rFonts w:ascii="Times New Roman" w:eastAsia="Times New Roman" w:hAnsi="Times New Roman" w:cs="Times New Roman"/>
          <w:sz w:val="24"/>
          <w:szCs w:val="24"/>
        </w:rPr>
      </w:pPr>
      <w:r w:rsidRPr="00F642C4">
        <w:rPr>
          <w:rFonts w:ascii="Times New Roman" w:eastAsia="Times New Roman" w:hAnsi="Times New Roman" w:cs="Times New Roman"/>
          <w:sz w:val="24"/>
          <w:szCs w:val="24"/>
        </w:rPr>
        <w:t>Namun yang menjadi permasalahan yang belum berhasil negara tangani adalah jawaban atas pertanyaan: apakah permasalahan KGBO dapat diselesaikan hanya dengan melek teknologi dan kekerasan seksual oleh perempuan? Atau dengan kata lain, bagaimana seharusnya kedudukan negara untuk memberikan perlindungan kepada perempuan korban KGBO?</w:t>
      </w:r>
      <w:r w:rsidR="00AB633A">
        <w:rPr>
          <w:rFonts w:ascii="Times New Roman" w:eastAsia="Times New Roman" w:hAnsi="Times New Roman" w:cs="Times New Roman"/>
          <w:sz w:val="24"/>
          <w:szCs w:val="24"/>
          <w:lang w:val="en-US"/>
        </w:rPr>
        <w:t xml:space="preserve"> </w:t>
      </w:r>
      <w:r w:rsidRPr="00F642C4">
        <w:rPr>
          <w:rFonts w:ascii="Times New Roman" w:eastAsia="Times New Roman" w:hAnsi="Times New Roman" w:cs="Times New Roman"/>
          <w:sz w:val="24"/>
          <w:szCs w:val="24"/>
        </w:rPr>
        <w:t xml:space="preserve">Selanjutnya untuk dapat mengidentifikasi KGBO sebelum masuk terlalu jauh pada tatanan hukum, perlu terlebih dahulu didudukkan jenis KGBO untuk memudahkan pemahaman dan analisis pidana yang akan dilakukan pada bab selanjutnya. . Beberapa tipe kekerasan gender berbasis online yang kerap dilakukan berupa: </w:t>
      </w:r>
      <w:r w:rsidRPr="00F642C4">
        <w:rPr>
          <w:rFonts w:ascii="Times New Roman" w:eastAsia="Times New Roman" w:hAnsi="Times New Roman" w:cs="Times New Roman"/>
          <w:i/>
          <w:sz w:val="24"/>
          <w:szCs w:val="24"/>
        </w:rPr>
        <w:t>revenge porn</w:t>
      </w:r>
      <w:r w:rsidRPr="00F642C4">
        <w:rPr>
          <w:rFonts w:ascii="Times New Roman" w:eastAsia="Times New Roman" w:hAnsi="Times New Roman" w:cs="Times New Roman"/>
          <w:sz w:val="24"/>
          <w:szCs w:val="24"/>
        </w:rPr>
        <w:t xml:space="preserve">; </w:t>
      </w:r>
      <w:r w:rsidRPr="00F642C4">
        <w:rPr>
          <w:rFonts w:ascii="Times New Roman" w:eastAsia="Times New Roman" w:hAnsi="Times New Roman" w:cs="Times New Roman"/>
          <w:i/>
          <w:sz w:val="24"/>
          <w:szCs w:val="24"/>
        </w:rPr>
        <w:t>malicious distribution</w:t>
      </w:r>
      <w:r w:rsidRPr="00F642C4">
        <w:rPr>
          <w:rFonts w:ascii="Times New Roman" w:eastAsia="Times New Roman" w:hAnsi="Times New Roman" w:cs="Times New Roman"/>
          <w:sz w:val="24"/>
          <w:szCs w:val="24"/>
        </w:rPr>
        <w:t xml:space="preserve">; </w:t>
      </w:r>
      <w:r w:rsidRPr="00F642C4">
        <w:rPr>
          <w:rFonts w:ascii="Times New Roman" w:eastAsia="Times New Roman" w:hAnsi="Times New Roman" w:cs="Times New Roman"/>
          <w:i/>
          <w:sz w:val="24"/>
          <w:szCs w:val="24"/>
        </w:rPr>
        <w:t>cyber harassment</w:t>
      </w:r>
      <w:r w:rsidRPr="00F642C4">
        <w:rPr>
          <w:rFonts w:ascii="Times New Roman" w:eastAsia="Times New Roman" w:hAnsi="Times New Roman" w:cs="Times New Roman"/>
          <w:sz w:val="24"/>
          <w:szCs w:val="24"/>
        </w:rPr>
        <w:t xml:space="preserve">; </w:t>
      </w:r>
      <w:r w:rsidRPr="00F642C4">
        <w:rPr>
          <w:rFonts w:ascii="Times New Roman" w:eastAsia="Times New Roman" w:hAnsi="Times New Roman" w:cs="Times New Roman"/>
          <w:i/>
          <w:sz w:val="24"/>
          <w:szCs w:val="24"/>
        </w:rPr>
        <w:t>impersonate</w:t>
      </w:r>
      <w:r w:rsidRPr="00F642C4">
        <w:rPr>
          <w:rFonts w:ascii="Times New Roman" w:eastAsia="Times New Roman" w:hAnsi="Times New Roman" w:cs="Times New Roman"/>
          <w:sz w:val="24"/>
          <w:szCs w:val="24"/>
        </w:rPr>
        <w:t xml:space="preserve">; </w:t>
      </w:r>
      <w:r w:rsidRPr="00F642C4">
        <w:rPr>
          <w:rFonts w:ascii="Times New Roman" w:eastAsia="Times New Roman" w:hAnsi="Times New Roman" w:cs="Times New Roman"/>
          <w:i/>
          <w:sz w:val="24"/>
          <w:szCs w:val="24"/>
        </w:rPr>
        <w:t>cyber stalking</w:t>
      </w:r>
      <w:r w:rsidRPr="00F642C4">
        <w:rPr>
          <w:rFonts w:ascii="Times New Roman" w:eastAsia="Times New Roman" w:hAnsi="Times New Roman" w:cs="Times New Roman"/>
          <w:sz w:val="24"/>
          <w:szCs w:val="24"/>
        </w:rPr>
        <w:t xml:space="preserve">; </w:t>
      </w:r>
      <w:r w:rsidRPr="00F642C4">
        <w:rPr>
          <w:rFonts w:ascii="Times New Roman" w:eastAsia="Times New Roman" w:hAnsi="Times New Roman" w:cs="Times New Roman"/>
          <w:i/>
          <w:sz w:val="24"/>
          <w:szCs w:val="24"/>
        </w:rPr>
        <w:t>cyber recruitment</w:t>
      </w:r>
      <w:r w:rsidRPr="00F642C4">
        <w:rPr>
          <w:rFonts w:ascii="Times New Roman" w:eastAsia="Times New Roman" w:hAnsi="Times New Roman" w:cs="Times New Roman"/>
          <w:sz w:val="24"/>
          <w:szCs w:val="24"/>
        </w:rPr>
        <w:t xml:space="preserve">; </w:t>
      </w:r>
      <w:r w:rsidRPr="00F642C4">
        <w:rPr>
          <w:rFonts w:ascii="Times New Roman" w:eastAsia="Times New Roman" w:hAnsi="Times New Roman" w:cs="Times New Roman"/>
          <w:i/>
          <w:sz w:val="24"/>
          <w:szCs w:val="24"/>
        </w:rPr>
        <w:t>sexting</w:t>
      </w:r>
      <w:r w:rsidRPr="00F642C4">
        <w:rPr>
          <w:rFonts w:ascii="Times New Roman" w:eastAsia="Times New Roman" w:hAnsi="Times New Roman" w:cs="Times New Roman"/>
          <w:sz w:val="24"/>
          <w:szCs w:val="24"/>
        </w:rPr>
        <w:t xml:space="preserve">; </w:t>
      </w:r>
      <w:r w:rsidRPr="00F642C4">
        <w:rPr>
          <w:rFonts w:ascii="Times New Roman" w:eastAsia="Times New Roman" w:hAnsi="Times New Roman" w:cs="Times New Roman"/>
          <w:i/>
          <w:sz w:val="24"/>
          <w:szCs w:val="24"/>
        </w:rPr>
        <w:t>cyber hacking</w:t>
      </w:r>
      <w:r w:rsidRPr="00F642C4">
        <w:rPr>
          <w:rFonts w:ascii="Times New Roman" w:eastAsia="Times New Roman" w:hAnsi="Times New Roman" w:cs="Times New Roman"/>
          <w:sz w:val="24"/>
          <w:szCs w:val="24"/>
        </w:rPr>
        <w:t xml:space="preserve">; </w:t>
      </w:r>
      <w:r w:rsidRPr="00F642C4">
        <w:rPr>
          <w:rFonts w:ascii="Times New Roman" w:eastAsia="Times New Roman" w:hAnsi="Times New Roman" w:cs="Times New Roman"/>
          <w:i/>
          <w:sz w:val="24"/>
          <w:szCs w:val="24"/>
        </w:rPr>
        <w:t>morphing</w:t>
      </w:r>
      <w:r w:rsidRPr="00F642C4">
        <w:rPr>
          <w:rFonts w:ascii="Times New Roman" w:eastAsia="Times New Roman" w:hAnsi="Times New Roman" w:cs="Times New Roman"/>
          <w:sz w:val="24"/>
          <w:szCs w:val="24"/>
        </w:rPr>
        <w:t xml:space="preserve">, </w:t>
      </w:r>
      <w:r w:rsidRPr="00F642C4">
        <w:rPr>
          <w:rFonts w:ascii="Times New Roman" w:eastAsia="Times New Roman" w:hAnsi="Times New Roman" w:cs="Times New Roman"/>
          <w:i/>
          <w:sz w:val="24"/>
          <w:szCs w:val="24"/>
        </w:rPr>
        <w:t>unidentified</w:t>
      </w:r>
      <w:r w:rsidRPr="00F642C4">
        <w:rPr>
          <w:rFonts w:ascii="Times New Roman" w:eastAsia="Times New Roman" w:hAnsi="Times New Roman" w:cs="Times New Roman"/>
          <w:sz w:val="24"/>
          <w:szCs w:val="24"/>
        </w:rPr>
        <w:t>.</w:t>
      </w:r>
      <w:r w:rsidRPr="00F642C4">
        <w:rPr>
          <w:rFonts w:ascii="Times New Roman" w:eastAsia="Times New Roman" w:hAnsi="Times New Roman" w:cs="Times New Roman"/>
          <w:sz w:val="24"/>
          <w:szCs w:val="24"/>
          <w:vertAlign w:val="superscript"/>
        </w:rPr>
        <w:footnoteReference w:id="6"/>
      </w:r>
      <w:r w:rsidR="00AB633A">
        <w:rPr>
          <w:rFonts w:ascii="Times New Roman" w:eastAsia="Times New Roman" w:hAnsi="Times New Roman" w:cs="Times New Roman"/>
          <w:sz w:val="24"/>
          <w:szCs w:val="24"/>
          <w:lang w:val="en-US"/>
        </w:rPr>
        <w:t xml:space="preserve"> </w:t>
      </w:r>
      <w:proofErr w:type="spellStart"/>
      <w:r w:rsidR="00FB63D2" w:rsidRPr="00F642C4">
        <w:rPr>
          <w:rFonts w:ascii="Times New Roman" w:eastAsia="Times New Roman" w:hAnsi="Times New Roman" w:cs="Times New Roman"/>
          <w:sz w:val="24"/>
          <w:szCs w:val="24"/>
          <w:lang w:val="en-US"/>
        </w:rPr>
        <w:t>Selain</w:t>
      </w:r>
      <w:proofErr w:type="spellEnd"/>
      <w:r w:rsidR="00FB63D2" w:rsidRPr="00F642C4">
        <w:rPr>
          <w:rFonts w:ascii="Times New Roman" w:eastAsia="Times New Roman" w:hAnsi="Times New Roman" w:cs="Times New Roman"/>
          <w:sz w:val="24"/>
          <w:szCs w:val="24"/>
          <w:lang w:val="en-US"/>
        </w:rPr>
        <w:t xml:space="preserve"> </w:t>
      </w:r>
      <w:proofErr w:type="spellStart"/>
      <w:r w:rsidR="00FB63D2" w:rsidRPr="00F642C4">
        <w:rPr>
          <w:rFonts w:ascii="Times New Roman" w:eastAsia="Times New Roman" w:hAnsi="Times New Roman" w:cs="Times New Roman"/>
          <w:sz w:val="24"/>
          <w:szCs w:val="24"/>
          <w:lang w:val="en-US"/>
        </w:rPr>
        <w:t>daripada</w:t>
      </w:r>
      <w:proofErr w:type="spellEnd"/>
      <w:r w:rsidR="00FB63D2" w:rsidRPr="00F642C4">
        <w:rPr>
          <w:rFonts w:ascii="Times New Roman" w:eastAsia="Times New Roman" w:hAnsi="Times New Roman" w:cs="Times New Roman"/>
          <w:sz w:val="24"/>
          <w:szCs w:val="24"/>
          <w:lang w:val="en-US"/>
        </w:rPr>
        <w:t xml:space="preserve"> </w:t>
      </w:r>
      <w:proofErr w:type="spellStart"/>
      <w:r w:rsidR="00FB63D2" w:rsidRPr="00F642C4">
        <w:rPr>
          <w:rFonts w:ascii="Times New Roman" w:eastAsia="Times New Roman" w:hAnsi="Times New Roman" w:cs="Times New Roman"/>
          <w:sz w:val="24"/>
          <w:szCs w:val="24"/>
          <w:lang w:val="en-US"/>
        </w:rPr>
        <w:t>itu</w:t>
      </w:r>
      <w:proofErr w:type="spellEnd"/>
      <w:r w:rsidR="00FB63D2" w:rsidRPr="00F642C4">
        <w:rPr>
          <w:rFonts w:ascii="Times New Roman" w:eastAsia="Times New Roman" w:hAnsi="Times New Roman" w:cs="Times New Roman"/>
          <w:sz w:val="24"/>
          <w:szCs w:val="24"/>
          <w:lang w:val="en-US"/>
        </w:rPr>
        <w:t xml:space="preserve">, </w:t>
      </w:r>
      <w:proofErr w:type="spellStart"/>
      <w:r w:rsidR="00FB63D2" w:rsidRPr="00F642C4">
        <w:rPr>
          <w:rFonts w:ascii="Times New Roman" w:eastAsia="Times New Roman" w:hAnsi="Times New Roman" w:cs="Times New Roman"/>
          <w:sz w:val="24"/>
          <w:szCs w:val="24"/>
          <w:lang w:val="en-US"/>
        </w:rPr>
        <w:t>melihat</w:t>
      </w:r>
      <w:proofErr w:type="spellEnd"/>
      <w:r w:rsidR="00FB63D2" w:rsidRPr="00F642C4">
        <w:rPr>
          <w:rFonts w:ascii="Times New Roman" w:eastAsia="Times New Roman" w:hAnsi="Times New Roman" w:cs="Times New Roman"/>
          <w:sz w:val="24"/>
          <w:szCs w:val="24"/>
          <w:lang w:val="en-US"/>
        </w:rPr>
        <w:t xml:space="preserve"> </w:t>
      </w:r>
      <w:proofErr w:type="spellStart"/>
      <w:r w:rsidR="00FB63D2" w:rsidRPr="00F642C4">
        <w:rPr>
          <w:rFonts w:ascii="Times New Roman" w:eastAsia="Times New Roman" w:hAnsi="Times New Roman" w:cs="Times New Roman"/>
          <w:sz w:val="24"/>
          <w:szCs w:val="24"/>
          <w:lang w:val="en-US"/>
        </w:rPr>
        <w:t>melonjaknya</w:t>
      </w:r>
      <w:proofErr w:type="spellEnd"/>
      <w:r w:rsidR="00FB63D2" w:rsidRPr="00F642C4">
        <w:rPr>
          <w:rFonts w:ascii="Times New Roman" w:eastAsia="Times New Roman" w:hAnsi="Times New Roman" w:cs="Times New Roman"/>
          <w:sz w:val="24"/>
          <w:szCs w:val="24"/>
          <w:lang w:val="en-US"/>
        </w:rPr>
        <w:t xml:space="preserve"> </w:t>
      </w:r>
      <w:proofErr w:type="spellStart"/>
      <w:r w:rsidR="00FB63D2" w:rsidRPr="00F642C4">
        <w:rPr>
          <w:rFonts w:ascii="Times New Roman" w:eastAsia="Times New Roman" w:hAnsi="Times New Roman" w:cs="Times New Roman"/>
          <w:sz w:val="24"/>
          <w:szCs w:val="24"/>
          <w:lang w:val="en-US"/>
        </w:rPr>
        <w:t>angka</w:t>
      </w:r>
      <w:proofErr w:type="spellEnd"/>
      <w:r w:rsidR="00FB63D2" w:rsidRPr="00F642C4">
        <w:rPr>
          <w:rFonts w:ascii="Times New Roman" w:eastAsia="Times New Roman" w:hAnsi="Times New Roman" w:cs="Times New Roman"/>
          <w:sz w:val="24"/>
          <w:szCs w:val="24"/>
          <w:lang w:val="en-US"/>
        </w:rPr>
        <w:t xml:space="preserve"> </w:t>
      </w:r>
      <w:proofErr w:type="spellStart"/>
      <w:r w:rsidR="00FB63D2" w:rsidRPr="00F642C4">
        <w:rPr>
          <w:rFonts w:ascii="Times New Roman" w:eastAsia="Times New Roman" w:hAnsi="Times New Roman" w:cs="Times New Roman"/>
          <w:sz w:val="24"/>
          <w:szCs w:val="24"/>
          <w:lang w:val="en-US"/>
        </w:rPr>
        <w:t>kekerasan</w:t>
      </w:r>
      <w:proofErr w:type="spellEnd"/>
      <w:r w:rsidR="00FB63D2" w:rsidRPr="00F642C4">
        <w:rPr>
          <w:rFonts w:ascii="Times New Roman" w:eastAsia="Times New Roman" w:hAnsi="Times New Roman" w:cs="Times New Roman"/>
          <w:sz w:val="24"/>
          <w:szCs w:val="24"/>
          <w:lang w:val="en-US"/>
        </w:rPr>
        <w:t xml:space="preserve"> </w:t>
      </w:r>
      <w:proofErr w:type="spellStart"/>
      <w:r w:rsidR="00FB63D2" w:rsidRPr="00F642C4">
        <w:rPr>
          <w:rFonts w:ascii="Times New Roman" w:eastAsia="Times New Roman" w:hAnsi="Times New Roman" w:cs="Times New Roman"/>
          <w:sz w:val="24"/>
          <w:szCs w:val="24"/>
          <w:lang w:val="en-US"/>
        </w:rPr>
        <w:t>seksual</w:t>
      </w:r>
      <w:proofErr w:type="spellEnd"/>
      <w:r w:rsidR="00FB63D2" w:rsidRPr="00F642C4">
        <w:rPr>
          <w:rFonts w:ascii="Times New Roman" w:eastAsia="Times New Roman" w:hAnsi="Times New Roman" w:cs="Times New Roman"/>
          <w:sz w:val="24"/>
          <w:szCs w:val="24"/>
          <w:lang w:val="en-US"/>
        </w:rPr>
        <w:t xml:space="preserve"> di dunia maya. </w:t>
      </w:r>
      <w:proofErr w:type="spellStart"/>
      <w:r w:rsidR="00FB63D2" w:rsidRPr="00F642C4">
        <w:rPr>
          <w:rFonts w:ascii="Times New Roman" w:eastAsia="Times New Roman" w:hAnsi="Times New Roman" w:cs="Times New Roman"/>
          <w:sz w:val="24"/>
          <w:szCs w:val="24"/>
          <w:lang w:val="en-US"/>
        </w:rPr>
        <w:t>Peremintah</w:t>
      </w:r>
      <w:proofErr w:type="spellEnd"/>
      <w:r w:rsidR="00FB63D2" w:rsidRPr="00F642C4">
        <w:rPr>
          <w:rFonts w:ascii="Times New Roman" w:eastAsia="Times New Roman" w:hAnsi="Times New Roman" w:cs="Times New Roman"/>
          <w:sz w:val="24"/>
          <w:szCs w:val="24"/>
          <w:lang w:val="en-US"/>
        </w:rPr>
        <w:t xml:space="preserve"> </w:t>
      </w:r>
      <w:proofErr w:type="spellStart"/>
      <w:r w:rsidR="00FB63D2" w:rsidRPr="00F642C4">
        <w:rPr>
          <w:rFonts w:ascii="Times New Roman" w:eastAsia="Times New Roman" w:hAnsi="Times New Roman" w:cs="Times New Roman"/>
          <w:sz w:val="24"/>
          <w:szCs w:val="24"/>
          <w:lang w:val="en-US"/>
        </w:rPr>
        <w:t>perlu</w:t>
      </w:r>
      <w:proofErr w:type="spellEnd"/>
      <w:r w:rsidR="00FB63D2" w:rsidRPr="00F642C4">
        <w:rPr>
          <w:rFonts w:ascii="Times New Roman" w:eastAsia="Times New Roman" w:hAnsi="Times New Roman" w:cs="Times New Roman"/>
          <w:sz w:val="24"/>
          <w:szCs w:val="24"/>
          <w:lang w:val="en-US"/>
        </w:rPr>
        <w:t xml:space="preserve"> </w:t>
      </w:r>
      <w:proofErr w:type="spellStart"/>
      <w:r w:rsidR="00FB63D2" w:rsidRPr="00F642C4">
        <w:rPr>
          <w:rFonts w:ascii="Times New Roman" w:eastAsia="Times New Roman" w:hAnsi="Times New Roman" w:cs="Times New Roman"/>
          <w:sz w:val="24"/>
          <w:szCs w:val="24"/>
          <w:lang w:val="en-US"/>
        </w:rPr>
        <w:t>secara</w:t>
      </w:r>
      <w:proofErr w:type="spellEnd"/>
      <w:r w:rsidR="00FB63D2" w:rsidRPr="00F642C4">
        <w:rPr>
          <w:rFonts w:ascii="Times New Roman" w:eastAsia="Times New Roman" w:hAnsi="Times New Roman" w:cs="Times New Roman"/>
          <w:sz w:val="24"/>
          <w:szCs w:val="24"/>
          <w:lang w:val="en-US"/>
        </w:rPr>
        <w:t xml:space="preserve"> </w:t>
      </w:r>
      <w:proofErr w:type="spellStart"/>
      <w:r w:rsidR="00FB63D2" w:rsidRPr="00F642C4">
        <w:rPr>
          <w:rFonts w:ascii="Times New Roman" w:eastAsia="Times New Roman" w:hAnsi="Times New Roman" w:cs="Times New Roman"/>
          <w:sz w:val="24"/>
          <w:szCs w:val="24"/>
          <w:lang w:val="en-US"/>
        </w:rPr>
        <w:t>serius</w:t>
      </w:r>
      <w:proofErr w:type="spellEnd"/>
      <w:r w:rsidR="00FB63D2" w:rsidRPr="00F642C4">
        <w:rPr>
          <w:rFonts w:ascii="Times New Roman" w:eastAsia="Times New Roman" w:hAnsi="Times New Roman" w:cs="Times New Roman"/>
          <w:sz w:val="24"/>
          <w:szCs w:val="24"/>
          <w:lang w:val="en-US"/>
        </w:rPr>
        <w:t xml:space="preserve"> </w:t>
      </w:r>
      <w:proofErr w:type="spellStart"/>
      <w:r w:rsidR="00FB63D2" w:rsidRPr="00F642C4">
        <w:rPr>
          <w:rFonts w:ascii="Times New Roman" w:eastAsia="Times New Roman" w:hAnsi="Times New Roman" w:cs="Times New Roman"/>
          <w:sz w:val="24"/>
          <w:szCs w:val="24"/>
          <w:lang w:val="en-US"/>
        </w:rPr>
        <w:t>merumuskan</w:t>
      </w:r>
      <w:proofErr w:type="spellEnd"/>
      <w:r w:rsidR="00FB63D2" w:rsidRPr="00F642C4">
        <w:rPr>
          <w:rFonts w:ascii="Times New Roman" w:eastAsia="Times New Roman" w:hAnsi="Times New Roman" w:cs="Times New Roman"/>
          <w:sz w:val="24"/>
          <w:szCs w:val="24"/>
          <w:lang w:val="en-US"/>
        </w:rPr>
        <w:t xml:space="preserve"> </w:t>
      </w:r>
      <w:proofErr w:type="spellStart"/>
      <w:r w:rsidR="00FB63D2" w:rsidRPr="00F642C4">
        <w:rPr>
          <w:rFonts w:ascii="Times New Roman" w:eastAsia="Times New Roman" w:hAnsi="Times New Roman" w:cs="Times New Roman"/>
          <w:sz w:val="24"/>
          <w:szCs w:val="24"/>
          <w:lang w:val="en-US"/>
        </w:rPr>
        <w:t>kebijakan</w:t>
      </w:r>
      <w:proofErr w:type="spellEnd"/>
      <w:r w:rsidR="00FB63D2" w:rsidRPr="00F642C4">
        <w:rPr>
          <w:rFonts w:ascii="Times New Roman" w:eastAsia="Times New Roman" w:hAnsi="Times New Roman" w:cs="Times New Roman"/>
          <w:sz w:val="24"/>
          <w:szCs w:val="24"/>
          <w:lang w:val="en-US"/>
        </w:rPr>
        <w:t xml:space="preserve"> </w:t>
      </w:r>
      <w:proofErr w:type="spellStart"/>
      <w:r w:rsidR="00FB63D2" w:rsidRPr="00F642C4">
        <w:rPr>
          <w:rFonts w:ascii="Times New Roman" w:eastAsia="Times New Roman" w:hAnsi="Times New Roman" w:cs="Times New Roman"/>
          <w:sz w:val="24"/>
          <w:szCs w:val="24"/>
          <w:lang w:val="en-US"/>
        </w:rPr>
        <w:t>pidana</w:t>
      </w:r>
      <w:proofErr w:type="spellEnd"/>
      <w:r w:rsidR="00FB63D2" w:rsidRPr="00F642C4">
        <w:rPr>
          <w:rFonts w:ascii="Times New Roman" w:eastAsia="Times New Roman" w:hAnsi="Times New Roman" w:cs="Times New Roman"/>
          <w:sz w:val="24"/>
          <w:szCs w:val="24"/>
          <w:lang w:val="en-US"/>
        </w:rPr>
        <w:t xml:space="preserve"> </w:t>
      </w:r>
      <w:proofErr w:type="spellStart"/>
      <w:r w:rsidR="00FB63D2" w:rsidRPr="00F642C4">
        <w:rPr>
          <w:rFonts w:ascii="Times New Roman" w:eastAsia="Times New Roman" w:hAnsi="Times New Roman" w:cs="Times New Roman"/>
          <w:sz w:val="24"/>
          <w:szCs w:val="24"/>
          <w:lang w:val="en-US"/>
        </w:rPr>
        <w:t>untuk</w:t>
      </w:r>
      <w:proofErr w:type="spellEnd"/>
      <w:r w:rsidR="00FB63D2" w:rsidRPr="00F642C4">
        <w:rPr>
          <w:rFonts w:ascii="Times New Roman" w:eastAsia="Times New Roman" w:hAnsi="Times New Roman" w:cs="Times New Roman"/>
          <w:sz w:val="24"/>
          <w:szCs w:val="24"/>
          <w:lang w:val="en-US"/>
        </w:rPr>
        <w:t xml:space="preserve"> </w:t>
      </w:r>
      <w:proofErr w:type="spellStart"/>
      <w:r w:rsidR="00FB63D2" w:rsidRPr="00F642C4">
        <w:rPr>
          <w:rFonts w:ascii="Times New Roman" w:eastAsia="Times New Roman" w:hAnsi="Times New Roman" w:cs="Times New Roman"/>
          <w:sz w:val="24"/>
          <w:szCs w:val="24"/>
          <w:lang w:val="en-US"/>
        </w:rPr>
        <w:t>memberikan</w:t>
      </w:r>
      <w:proofErr w:type="spellEnd"/>
      <w:r w:rsidR="00FB63D2" w:rsidRPr="00F642C4">
        <w:rPr>
          <w:rFonts w:ascii="Times New Roman" w:eastAsia="Times New Roman" w:hAnsi="Times New Roman" w:cs="Times New Roman"/>
          <w:sz w:val="24"/>
          <w:szCs w:val="24"/>
          <w:lang w:val="en-US"/>
        </w:rPr>
        <w:t xml:space="preserve"> </w:t>
      </w:r>
      <w:proofErr w:type="spellStart"/>
      <w:r w:rsidR="00FB63D2" w:rsidRPr="00F642C4">
        <w:rPr>
          <w:rFonts w:ascii="Times New Roman" w:eastAsia="Times New Roman" w:hAnsi="Times New Roman" w:cs="Times New Roman"/>
          <w:sz w:val="24"/>
          <w:szCs w:val="24"/>
          <w:lang w:val="en-US"/>
        </w:rPr>
        <w:t>perlindungan</w:t>
      </w:r>
      <w:proofErr w:type="spellEnd"/>
      <w:r w:rsidR="00FB63D2" w:rsidRPr="00F642C4">
        <w:rPr>
          <w:rFonts w:ascii="Times New Roman" w:eastAsia="Times New Roman" w:hAnsi="Times New Roman" w:cs="Times New Roman"/>
          <w:sz w:val="24"/>
          <w:szCs w:val="24"/>
          <w:lang w:val="en-US"/>
        </w:rPr>
        <w:t xml:space="preserve"> </w:t>
      </w:r>
      <w:proofErr w:type="spellStart"/>
      <w:r w:rsidR="00FB63D2" w:rsidRPr="00F642C4">
        <w:rPr>
          <w:rFonts w:ascii="Times New Roman" w:eastAsia="Times New Roman" w:hAnsi="Times New Roman" w:cs="Times New Roman"/>
          <w:sz w:val="24"/>
          <w:szCs w:val="24"/>
          <w:lang w:val="en-US"/>
        </w:rPr>
        <w:t>kepada</w:t>
      </w:r>
      <w:proofErr w:type="spellEnd"/>
      <w:r w:rsidR="00FB63D2" w:rsidRPr="00F642C4">
        <w:rPr>
          <w:rFonts w:ascii="Times New Roman" w:eastAsia="Times New Roman" w:hAnsi="Times New Roman" w:cs="Times New Roman"/>
          <w:sz w:val="24"/>
          <w:szCs w:val="24"/>
          <w:lang w:val="en-US"/>
        </w:rPr>
        <w:t xml:space="preserve"> </w:t>
      </w:r>
      <w:proofErr w:type="spellStart"/>
      <w:r w:rsidR="00FB63D2" w:rsidRPr="00F642C4">
        <w:rPr>
          <w:rFonts w:ascii="Times New Roman" w:eastAsia="Times New Roman" w:hAnsi="Times New Roman" w:cs="Times New Roman"/>
          <w:sz w:val="24"/>
          <w:szCs w:val="24"/>
          <w:lang w:val="en-US"/>
        </w:rPr>
        <w:t>korban</w:t>
      </w:r>
      <w:proofErr w:type="spellEnd"/>
      <w:r w:rsidR="00FB63D2" w:rsidRPr="00F642C4">
        <w:rPr>
          <w:rFonts w:ascii="Times New Roman" w:eastAsia="Times New Roman" w:hAnsi="Times New Roman" w:cs="Times New Roman"/>
          <w:sz w:val="24"/>
          <w:szCs w:val="24"/>
          <w:lang w:val="en-US"/>
        </w:rPr>
        <w:t>.</w:t>
      </w:r>
    </w:p>
    <w:p w14:paraId="634DF8CD" w14:textId="77777777" w:rsidR="00AB633A" w:rsidRDefault="00AB633A" w:rsidP="000B7243">
      <w:pPr>
        <w:spacing w:line="360" w:lineRule="auto"/>
        <w:jc w:val="both"/>
        <w:rPr>
          <w:rFonts w:ascii="Times New Roman" w:eastAsia="Times New Roman" w:hAnsi="Times New Roman" w:cs="Times New Roman"/>
          <w:b/>
          <w:sz w:val="24"/>
          <w:szCs w:val="24"/>
          <w:lang w:val="en-US"/>
        </w:rPr>
      </w:pPr>
    </w:p>
    <w:p w14:paraId="66D20548" w14:textId="77777777" w:rsidR="00AB633A" w:rsidRDefault="004E352F" w:rsidP="000B7243">
      <w:pPr>
        <w:spacing w:line="360" w:lineRule="auto"/>
        <w:jc w:val="both"/>
        <w:rPr>
          <w:rFonts w:ascii="Times New Roman" w:eastAsia="Times New Roman" w:hAnsi="Times New Roman" w:cs="Times New Roman"/>
          <w:b/>
          <w:sz w:val="24"/>
          <w:szCs w:val="24"/>
        </w:rPr>
      </w:pPr>
      <w:r w:rsidRPr="006043D6">
        <w:rPr>
          <w:rFonts w:ascii="Times New Roman" w:eastAsia="Times New Roman" w:hAnsi="Times New Roman" w:cs="Times New Roman"/>
          <w:b/>
          <w:sz w:val="24"/>
          <w:szCs w:val="24"/>
        </w:rPr>
        <w:t>Rumusan Masalah</w:t>
      </w:r>
    </w:p>
    <w:p w14:paraId="34E7B483" w14:textId="0715B51E" w:rsidR="003D33E3" w:rsidRPr="00AB633A" w:rsidRDefault="004E352F" w:rsidP="000B7243">
      <w:pPr>
        <w:spacing w:line="360" w:lineRule="auto"/>
        <w:ind w:firstLine="720"/>
        <w:jc w:val="both"/>
        <w:rPr>
          <w:rFonts w:ascii="Times New Roman" w:eastAsia="Times New Roman" w:hAnsi="Times New Roman" w:cs="Times New Roman"/>
          <w:b/>
          <w:sz w:val="24"/>
          <w:szCs w:val="24"/>
        </w:rPr>
      </w:pPr>
      <w:r w:rsidRPr="00F642C4">
        <w:rPr>
          <w:rFonts w:ascii="Times New Roman" w:eastAsia="Times New Roman" w:hAnsi="Times New Roman" w:cs="Times New Roman"/>
          <w:sz w:val="24"/>
          <w:szCs w:val="24"/>
        </w:rPr>
        <w:t>Berdasarkan latar belakang permasalahan diatas, penulis merumuskan setidaknya terdapat dua permasalahan yang perlu dijawab dalam tulisan ini, yakni:</w:t>
      </w:r>
    </w:p>
    <w:p w14:paraId="3804C2CF" w14:textId="77777777" w:rsidR="003D33E3" w:rsidRPr="00F642C4" w:rsidRDefault="004E352F" w:rsidP="000B7243">
      <w:pPr>
        <w:numPr>
          <w:ilvl w:val="0"/>
          <w:numId w:val="2"/>
        </w:numPr>
        <w:spacing w:line="360" w:lineRule="auto"/>
        <w:ind w:left="993" w:hanging="284"/>
        <w:jc w:val="both"/>
        <w:rPr>
          <w:rFonts w:ascii="Times New Roman" w:eastAsia="Times New Roman" w:hAnsi="Times New Roman" w:cs="Times New Roman"/>
          <w:sz w:val="24"/>
          <w:szCs w:val="24"/>
        </w:rPr>
      </w:pPr>
      <w:r w:rsidRPr="00F642C4">
        <w:rPr>
          <w:rFonts w:ascii="Times New Roman" w:eastAsia="Times New Roman" w:hAnsi="Times New Roman" w:cs="Times New Roman"/>
          <w:sz w:val="24"/>
          <w:szCs w:val="24"/>
        </w:rPr>
        <w:t xml:space="preserve">Bagaimana kondisi perlindungan hukum bagi korban kekerasan gender berbasis </w:t>
      </w:r>
      <w:r w:rsidRPr="00F642C4">
        <w:rPr>
          <w:rFonts w:ascii="Times New Roman" w:eastAsia="Times New Roman" w:hAnsi="Times New Roman" w:cs="Times New Roman"/>
          <w:i/>
          <w:sz w:val="24"/>
          <w:szCs w:val="24"/>
        </w:rPr>
        <w:t>online?</w:t>
      </w:r>
    </w:p>
    <w:p w14:paraId="29B24209" w14:textId="09715014" w:rsidR="003D33E3" w:rsidRDefault="004E352F" w:rsidP="000B7243">
      <w:pPr>
        <w:numPr>
          <w:ilvl w:val="0"/>
          <w:numId w:val="2"/>
        </w:numPr>
        <w:spacing w:line="360" w:lineRule="auto"/>
        <w:ind w:left="993" w:hanging="284"/>
        <w:jc w:val="both"/>
        <w:rPr>
          <w:rFonts w:ascii="Times New Roman" w:eastAsia="Times New Roman" w:hAnsi="Times New Roman" w:cs="Times New Roman"/>
          <w:sz w:val="24"/>
          <w:szCs w:val="24"/>
        </w:rPr>
      </w:pPr>
      <w:r w:rsidRPr="00F642C4">
        <w:rPr>
          <w:rFonts w:ascii="Times New Roman" w:eastAsia="Times New Roman" w:hAnsi="Times New Roman" w:cs="Times New Roman"/>
          <w:sz w:val="24"/>
          <w:szCs w:val="24"/>
        </w:rPr>
        <w:lastRenderedPageBreak/>
        <w:t xml:space="preserve">Bagaimana kebijakan kriminal </w:t>
      </w:r>
      <w:r w:rsidRPr="00F642C4">
        <w:rPr>
          <w:rFonts w:ascii="Times New Roman" w:eastAsia="Times New Roman" w:hAnsi="Times New Roman" w:cs="Times New Roman"/>
          <w:i/>
          <w:sz w:val="24"/>
          <w:szCs w:val="24"/>
        </w:rPr>
        <w:t xml:space="preserve">(criminal policy) </w:t>
      </w:r>
      <w:r w:rsidRPr="00F642C4">
        <w:rPr>
          <w:rFonts w:ascii="Times New Roman" w:eastAsia="Times New Roman" w:hAnsi="Times New Roman" w:cs="Times New Roman"/>
          <w:sz w:val="24"/>
          <w:szCs w:val="24"/>
        </w:rPr>
        <w:t>yang harus negara ambil untuk memberikan perlindungan hukum kepada korban KGBO?</w:t>
      </w:r>
    </w:p>
    <w:p w14:paraId="5B19D300" w14:textId="77777777" w:rsidR="000B7243" w:rsidRPr="00F642C4" w:rsidRDefault="000B7243" w:rsidP="000B7243">
      <w:pPr>
        <w:spacing w:line="360" w:lineRule="auto"/>
        <w:jc w:val="both"/>
        <w:rPr>
          <w:rFonts w:ascii="Times New Roman" w:eastAsia="Times New Roman" w:hAnsi="Times New Roman" w:cs="Times New Roman"/>
          <w:sz w:val="24"/>
          <w:szCs w:val="24"/>
        </w:rPr>
      </w:pPr>
    </w:p>
    <w:p w14:paraId="65F92EEB" w14:textId="4B6D03B8" w:rsidR="006043D6" w:rsidRPr="006043D6" w:rsidRDefault="006043D6" w:rsidP="000B7243">
      <w:pPr>
        <w:tabs>
          <w:tab w:val="left" w:pos="720"/>
        </w:tabs>
        <w:spacing w:after="160" w:line="360" w:lineRule="auto"/>
        <w:jc w:val="center"/>
        <w:rPr>
          <w:rFonts w:ascii="Times New Roman" w:eastAsia="Times New Roman" w:hAnsi="Times New Roman" w:cs="Times New Roman"/>
          <w:b/>
          <w:bCs/>
          <w:color w:val="000000"/>
          <w:sz w:val="24"/>
          <w:szCs w:val="24"/>
          <w:lang w:val="en-ID"/>
        </w:rPr>
      </w:pPr>
      <w:r w:rsidRPr="006043D6">
        <w:rPr>
          <w:rFonts w:ascii="Times New Roman" w:eastAsia="Times New Roman" w:hAnsi="Times New Roman" w:cs="Times New Roman"/>
          <w:b/>
          <w:bCs/>
          <w:color w:val="000000"/>
          <w:sz w:val="24"/>
          <w:szCs w:val="24"/>
          <w:lang w:val="en-ID"/>
        </w:rPr>
        <w:t>METODE</w:t>
      </w:r>
      <w:r w:rsidR="00AB633A">
        <w:rPr>
          <w:rFonts w:ascii="Times New Roman" w:eastAsia="Times New Roman" w:hAnsi="Times New Roman" w:cs="Times New Roman"/>
          <w:b/>
          <w:bCs/>
          <w:color w:val="000000"/>
          <w:sz w:val="24"/>
          <w:szCs w:val="24"/>
          <w:lang w:val="en-ID"/>
        </w:rPr>
        <w:t xml:space="preserve"> PENELITIAN</w:t>
      </w:r>
    </w:p>
    <w:p w14:paraId="410F0024" w14:textId="30347958" w:rsidR="004E67F9" w:rsidRPr="00F642C4" w:rsidRDefault="00AB633A" w:rsidP="000B7243">
      <w:pPr>
        <w:tabs>
          <w:tab w:val="left" w:pos="720"/>
        </w:tabs>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ID"/>
        </w:rPr>
        <w:tab/>
      </w:r>
      <w:proofErr w:type="spellStart"/>
      <w:r w:rsidR="004E67F9" w:rsidRPr="00F642C4">
        <w:rPr>
          <w:rFonts w:ascii="Times New Roman" w:eastAsia="Times New Roman" w:hAnsi="Times New Roman" w:cs="Times New Roman"/>
          <w:color w:val="000000"/>
          <w:sz w:val="24"/>
          <w:szCs w:val="24"/>
          <w:lang w:val="en-ID"/>
        </w:rPr>
        <w:t>Dalam</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penulisan</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ini</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metode</w:t>
      </w:r>
      <w:proofErr w:type="spellEnd"/>
      <w:r w:rsidR="004E67F9" w:rsidRPr="00F642C4">
        <w:rPr>
          <w:rFonts w:ascii="Times New Roman" w:eastAsia="Times New Roman" w:hAnsi="Times New Roman" w:cs="Times New Roman"/>
          <w:color w:val="000000"/>
          <w:sz w:val="24"/>
          <w:szCs w:val="24"/>
          <w:lang w:val="en-ID"/>
        </w:rPr>
        <w:t xml:space="preserve"> yang </w:t>
      </w:r>
      <w:proofErr w:type="spellStart"/>
      <w:r w:rsidR="004E67F9" w:rsidRPr="00F642C4">
        <w:rPr>
          <w:rFonts w:ascii="Times New Roman" w:eastAsia="Times New Roman" w:hAnsi="Times New Roman" w:cs="Times New Roman"/>
          <w:color w:val="000000"/>
          <w:sz w:val="24"/>
          <w:szCs w:val="24"/>
          <w:lang w:val="en-ID"/>
        </w:rPr>
        <w:t>digunakan</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adalah</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metode</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penelitian</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yuridis</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normatif</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Metode</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yuridis</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normatif</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dilakukan</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dengan</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studi</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pustaka</w:t>
      </w:r>
      <w:proofErr w:type="spellEnd"/>
      <w:r w:rsidR="004E67F9" w:rsidRPr="00F642C4">
        <w:rPr>
          <w:rFonts w:ascii="Times New Roman" w:eastAsia="Times New Roman" w:hAnsi="Times New Roman" w:cs="Times New Roman"/>
          <w:color w:val="000000"/>
          <w:sz w:val="24"/>
          <w:szCs w:val="24"/>
          <w:lang w:val="en-ID"/>
        </w:rPr>
        <w:t xml:space="preserve"> yang </w:t>
      </w:r>
      <w:proofErr w:type="spellStart"/>
      <w:r w:rsidR="004E67F9" w:rsidRPr="00F642C4">
        <w:rPr>
          <w:rFonts w:ascii="Times New Roman" w:eastAsia="Times New Roman" w:hAnsi="Times New Roman" w:cs="Times New Roman"/>
          <w:color w:val="000000"/>
          <w:sz w:val="24"/>
          <w:szCs w:val="24"/>
          <w:lang w:val="en-ID"/>
        </w:rPr>
        <w:t>menelusur</w:t>
      </w:r>
      <w:proofErr w:type="spellEnd"/>
      <w:r w:rsidR="004E67F9" w:rsidRPr="00F642C4">
        <w:rPr>
          <w:rFonts w:ascii="Times New Roman" w:eastAsia="Times New Roman" w:hAnsi="Times New Roman" w:cs="Times New Roman"/>
          <w:color w:val="000000"/>
          <w:sz w:val="24"/>
          <w:szCs w:val="24"/>
          <w:lang w:val="en-ID"/>
        </w:rPr>
        <w:t xml:space="preserve"> data </w:t>
      </w:r>
      <w:proofErr w:type="spellStart"/>
      <w:r w:rsidR="004E67F9" w:rsidRPr="00F642C4">
        <w:rPr>
          <w:rFonts w:ascii="Times New Roman" w:eastAsia="Times New Roman" w:hAnsi="Times New Roman" w:cs="Times New Roman"/>
          <w:color w:val="000000"/>
          <w:sz w:val="24"/>
          <w:szCs w:val="24"/>
          <w:lang w:val="en-ID"/>
        </w:rPr>
        <w:t>terutama</w:t>
      </w:r>
      <w:proofErr w:type="spellEnd"/>
      <w:r w:rsidR="004E67F9" w:rsidRPr="00F642C4">
        <w:rPr>
          <w:rFonts w:ascii="Times New Roman" w:eastAsia="Times New Roman" w:hAnsi="Times New Roman" w:cs="Times New Roman"/>
          <w:color w:val="000000"/>
          <w:sz w:val="24"/>
          <w:szCs w:val="24"/>
          <w:lang w:val="en-ID"/>
        </w:rPr>
        <w:t xml:space="preserve"> data </w:t>
      </w:r>
      <w:proofErr w:type="spellStart"/>
      <w:r w:rsidR="004E67F9" w:rsidRPr="00F642C4">
        <w:rPr>
          <w:rFonts w:ascii="Times New Roman" w:eastAsia="Times New Roman" w:hAnsi="Times New Roman" w:cs="Times New Roman"/>
          <w:color w:val="000000"/>
          <w:sz w:val="24"/>
          <w:szCs w:val="24"/>
          <w:lang w:val="en-ID"/>
        </w:rPr>
        <w:t>sekunder</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berupa</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peraturan</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perundang-undangan</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putusan</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pengadilan</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perjanjian</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kontrak</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atau</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dokumen</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hukum</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lainnya</w:t>
      </w:r>
      <w:proofErr w:type="spellEnd"/>
      <w:r w:rsidR="004E67F9" w:rsidRPr="00F642C4">
        <w:rPr>
          <w:rFonts w:ascii="Times New Roman" w:eastAsia="Times New Roman" w:hAnsi="Times New Roman" w:cs="Times New Roman"/>
          <w:color w:val="000000"/>
          <w:sz w:val="24"/>
          <w:szCs w:val="24"/>
          <w:lang w:val="en-ID"/>
        </w:rPr>
        <w:t>.</w:t>
      </w:r>
      <w:r w:rsidR="004E67F9" w:rsidRPr="00F642C4">
        <w:rPr>
          <w:rStyle w:val="FootnoteReference"/>
          <w:rFonts w:ascii="Times New Roman" w:eastAsia="Times New Roman" w:hAnsi="Times New Roman" w:cs="Times New Roman"/>
          <w:color w:val="000000"/>
          <w:sz w:val="24"/>
          <w:szCs w:val="24"/>
          <w:lang w:val="en-ID"/>
        </w:rPr>
        <w:footnoteReference w:id="7"/>
      </w:r>
      <w:r w:rsidR="00FB63D2" w:rsidRPr="00F642C4">
        <w:rPr>
          <w:rFonts w:ascii="Times New Roman" w:eastAsia="Times New Roman" w:hAnsi="Times New Roman" w:cs="Times New Roman"/>
          <w:color w:val="000000"/>
          <w:sz w:val="24"/>
          <w:szCs w:val="24"/>
          <w:lang w:val="en-ID"/>
        </w:rPr>
        <w:t xml:space="preserve"> </w:t>
      </w:r>
      <w:r w:rsidR="00FB63D2" w:rsidRPr="00F642C4">
        <w:rPr>
          <w:rFonts w:ascii="Times New Roman" w:eastAsia="Times New Roman" w:hAnsi="Times New Roman" w:cs="Times New Roman"/>
          <w:color w:val="000000"/>
          <w:sz w:val="24"/>
          <w:szCs w:val="24"/>
        </w:rPr>
        <w:t xml:space="preserve">Penelitian ini merupakan penelitian yuridis normatif menggunakan metode penelitian kualitatif, menggunakan sumber data sekunder, dengan metode penalaran hukum deduktif. Penelitian ini mengacu pada norma hukum dan norma yang berkembang dalam masyarakat. </w:t>
      </w:r>
    </w:p>
    <w:p w14:paraId="10AD7F06" w14:textId="02CD4CE4" w:rsidR="00AB633A" w:rsidRDefault="00AB633A" w:rsidP="000B7243">
      <w:pPr>
        <w:tabs>
          <w:tab w:val="left" w:pos="720"/>
        </w:tabs>
        <w:spacing w:after="160" w:line="360" w:lineRule="auto"/>
        <w:jc w:val="both"/>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ab/>
      </w:r>
      <w:proofErr w:type="spellStart"/>
      <w:r w:rsidR="004E67F9" w:rsidRPr="00F642C4">
        <w:rPr>
          <w:rFonts w:ascii="Times New Roman" w:eastAsia="Times New Roman" w:hAnsi="Times New Roman" w:cs="Times New Roman"/>
          <w:color w:val="000000"/>
          <w:sz w:val="24"/>
          <w:szCs w:val="24"/>
          <w:lang w:val="en-ID"/>
        </w:rPr>
        <w:t>Sumber</w:t>
      </w:r>
      <w:proofErr w:type="spellEnd"/>
      <w:r w:rsidR="004E67F9" w:rsidRPr="00F642C4">
        <w:rPr>
          <w:rFonts w:ascii="Times New Roman" w:eastAsia="Times New Roman" w:hAnsi="Times New Roman" w:cs="Times New Roman"/>
          <w:color w:val="000000"/>
          <w:sz w:val="24"/>
          <w:szCs w:val="24"/>
          <w:lang w:val="en-ID"/>
        </w:rPr>
        <w:t xml:space="preserve"> data yang </w:t>
      </w:r>
      <w:proofErr w:type="spellStart"/>
      <w:r w:rsidR="004E67F9" w:rsidRPr="00F642C4">
        <w:rPr>
          <w:rFonts w:ascii="Times New Roman" w:eastAsia="Times New Roman" w:hAnsi="Times New Roman" w:cs="Times New Roman"/>
          <w:color w:val="000000"/>
          <w:sz w:val="24"/>
          <w:szCs w:val="24"/>
          <w:lang w:val="en-ID"/>
        </w:rPr>
        <w:t>digunakan</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untuk</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penelitian</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ini</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yakni</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sumber</w:t>
      </w:r>
      <w:proofErr w:type="spellEnd"/>
      <w:r w:rsidR="004E67F9" w:rsidRPr="00F642C4">
        <w:rPr>
          <w:rFonts w:ascii="Times New Roman" w:eastAsia="Times New Roman" w:hAnsi="Times New Roman" w:cs="Times New Roman"/>
          <w:color w:val="000000"/>
          <w:sz w:val="24"/>
          <w:szCs w:val="24"/>
          <w:lang w:val="en-ID"/>
        </w:rPr>
        <w:t xml:space="preserve"> data primer </w:t>
      </w:r>
      <w:proofErr w:type="spellStart"/>
      <w:r w:rsidR="004E67F9" w:rsidRPr="00F642C4">
        <w:rPr>
          <w:rFonts w:ascii="Times New Roman" w:eastAsia="Times New Roman" w:hAnsi="Times New Roman" w:cs="Times New Roman"/>
          <w:color w:val="000000"/>
          <w:sz w:val="24"/>
          <w:szCs w:val="24"/>
          <w:lang w:val="en-ID"/>
        </w:rPr>
        <w:t>yakni</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Kitab</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Undang-Undang</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Hukum</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Pidana</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Undang-Undang</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Nomor</w:t>
      </w:r>
      <w:proofErr w:type="spellEnd"/>
      <w:r w:rsidR="004E67F9" w:rsidRPr="00F642C4">
        <w:rPr>
          <w:rFonts w:ascii="Times New Roman" w:eastAsia="Times New Roman" w:hAnsi="Times New Roman" w:cs="Times New Roman"/>
          <w:color w:val="000000"/>
          <w:sz w:val="24"/>
          <w:szCs w:val="24"/>
          <w:lang w:val="en-ID"/>
        </w:rPr>
        <w:t xml:space="preserve"> 39 </w:t>
      </w:r>
      <w:proofErr w:type="spellStart"/>
      <w:r w:rsidR="004E67F9" w:rsidRPr="00F642C4">
        <w:rPr>
          <w:rFonts w:ascii="Times New Roman" w:eastAsia="Times New Roman" w:hAnsi="Times New Roman" w:cs="Times New Roman"/>
          <w:color w:val="000000"/>
          <w:sz w:val="24"/>
          <w:szCs w:val="24"/>
          <w:lang w:val="en-ID"/>
        </w:rPr>
        <w:t>Tahun</w:t>
      </w:r>
      <w:proofErr w:type="spellEnd"/>
      <w:r w:rsidR="004E67F9" w:rsidRPr="00F642C4">
        <w:rPr>
          <w:rFonts w:ascii="Times New Roman" w:eastAsia="Times New Roman" w:hAnsi="Times New Roman" w:cs="Times New Roman"/>
          <w:color w:val="000000"/>
          <w:sz w:val="24"/>
          <w:szCs w:val="24"/>
          <w:lang w:val="en-ID"/>
        </w:rPr>
        <w:t xml:space="preserve"> 1999 </w:t>
      </w:r>
      <w:proofErr w:type="spellStart"/>
      <w:r w:rsidR="004E67F9" w:rsidRPr="00F642C4">
        <w:rPr>
          <w:rFonts w:ascii="Times New Roman" w:eastAsia="Times New Roman" w:hAnsi="Times New Roman" w:cs="Times New Roman"/>
          <w:color w:val="000000"/>
          <w:sz w:val="24"/>
          <w:szCs w:val="24"/>
          <w:lang w:val="en-ID"/>
        </w:rPr>
        <w:t>tentang</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Hak</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Asasi</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Manusia</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Undang-Undang</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Nomor</w:t>
      </w:r>
      <w:proofErr w:type="spellEnd"/>
      <w:r w:rsidR="004E67F9" w:rsidRPr="00F642C4">
        <w:rPr>
          <w:rFonts w:ascii="Times New Roman" w:eastAsia="Times New Roman" w:hAnsi="Times New Roman" w:cs="Times New Roman"/>
          <w:color w:val="000000"/>
          <w:sz w:val="24"/>
          <w:szCs w:val="24"/>
          <w:lang w:val="en-ID"/>
        </w:rPr>
        <w:t xml:space="preserve"> 36 </w:t>
      </w:r>
      <w:proofErr w:type="spellStart"/>
      <w:r w:rsidR="004E67F9" w:rsidRPr="00F642C4">
        <w:rPr>
          <w:rFonts w:ascii="Times New Roman" w:eastAsia="Times New Roman" w:hAnsi="Times New Roman" w:cs="Times New Roman"/>
          <w:color w:val="000000"/>
          <w:sz w:val="24"/>
          <w:szCs w:val="24"/>
          <w:lang w:val="en-ID"/>
        </w:rPr>
        <w:t>Tahun</w:t>
      </w:r>
      <w:proofErr w:type="spellEnd"/>
      <w:r w:rsidR="004E67F9" w:rsidRPr="00F642C4">
        <w:rPr>
          <w:rFonts w:ascii="Times New Roman" w:eastAsia="Times New Roman" w:hAnsi="Times New Roman" w:cs="Times New Roman"/>
          <w:color w:val="000000"/>
          <w:sz w:val="24"/>
          <w:szCs w:val="24"/>
          <w:lang w:val="en-ID"/>
        </w:rPr>
        <w:t xml:space="preserve"> 2009 </w:t>
      </w:r>
      <w:proofErr w:type="spellStart"/>
      <w:r w:rsidR="004E67F9" w:rsidRPr="00F642C4">
        <w:rPr>
          <w:rFonts w:ascii="Times New Roman" w:eastAsia="Times New Roman" w:hAnsi="Times New Roman" w:cs="Times New Roman"/>
          <w:color w:val="000000"/>
          <w:sz w:val="24"/>
          <w:szCs w:val="24"/>
          <w:lang w:val="en-ID"/>
        </w:rPr>
        <w:t>tentang</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Kesehatan</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Undang-Undang</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Nomor</w:t>
      </w:r>
      <w:proofErr w:type="spellEnd"/>
      <w:r w:rsidR="004E67F9" w:rsidRPr="00F642C4">
        <w:rPr>
          <w:rFonts w:ascii="Times New Roman" w:eastAsia="Times New Roman" w:hAnsi="Times New Roman" w:cs="Times New Roman"/>
          <w:color w:val="000000"/>
          <w:sz w:val="24"/>
          <w:szCs w:val="24"/>
          <w:lang w:val="en-ID"/>
        </w:rPr>
        <w:t xml:space="preserve"> 18 </w:t>
      </w:r>
      <w:proofErr w:type="spellStart"/>
      <w:r w:rsidR="004E67F9" w:rsidRPr="00F642C4">
        <w:rPr>
          <w:rFonts w:ascii="Times New Roman" w:eastAsia="Times New Roman" w:hAnsi="Times New Roman" w:cs="Times New Roman"/>
          <w:color w:val="000000"/>
          <w:sz w:val="24"/>
          <w:szCs w:val="24"/>
          <w:lang w:val="en-ID"/>
        </w:rPr>
        <w:t>Tahun</w:t>
      </w:r>
      <w:proofErr w:type="spellEnd"/>
      <w:r w:rsidR="004E67F9" w:rsidRPr="00F642C4">
        <w:rPr>
          <w:rFonts w:ascii="Times New Roman" w:eastAsia="Times New Roman" w:hAnsi="Times New Roman" w:cs="Times New Roman"/>
          <w:color w:val="000000"/>
          <w:sz w:val="24"/>
          <w:szCs w:val="24"/>
          <w:lang w:val="en-ID"/>
        </w:rPr>
        <w:t xml:space="preserve"> 2014 </w:t>
      </w:r>
      <w:proofErr w:type="spellStart"/>
      <w:r w:rsidR="004E67F9" w:rsidRPr="00F642C4">
        <w:rPr>
          <w:rFonts w:ascii="Times New Roman" w:eastAsia="Times New Roman" w:hAnsi="Times New Roman" w:cs="Times New Roman"/>
          <w:color w:val="000000"/>
          <w:sz w:val="24"/>
          <w:szCs w:val="24"/>
          <w:lang w:val="en-ID"/>
        </w:rPr>
        <w:t>tentang</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Kesehatan</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Jiwa</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Undang-Undang</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Nomor</w:t>
      </w:r>
      <w:proofErr w:type="spellEnd"/>
      <w:r w:rsidR="004E67F9" w:rsidRPr="00F642C4">
        <w:rPr>
          <w:rFonts w:ascii="Times New Roman" w:eastAsia="Times New Roman" w:hAnsi="Times New Roman" w:cs="Times New Roman"/>
          <w:color w:val="000000"/>
          <w:sz w:val="24"/>
          <w:szCs w:val="24"/>
          <w:lang w:val="en-ID"/>
        </w:rPr>
        <w:t xml:space="preserve"> 8 </w:t>
      </w:r>
      <w:proofErr w:type="spellStart"/>
      <w:r w:rsidR="004E67F9" w:rsidRPr="00F642C4">
        <w:rPr>
          <w:rFonts w:ascii="Times New Roman" w:eastAsia="Times New Roman" w:hAnsi="Times New Roman" w:cs="Times New Roman"/>
          <w:color w:val="000000"/>
          <w:sz w:val="24"/>
          <w:szCs w:val="24"/>
          <w:lang w:val="en-ID"/>
        </w:rPr>
        <w:t>Tahun</w:t>
      </w:r>
      <w:proofErr w:type="spellEnd"/>
      <w:r w:rsidR="004E67F9" w:rsidRPr="00F642C4">
        <w:rPr>
          <w:rFonts w:ascii="Times New Roman" w:eastAsia="Times New Roman" w:hAnsi="Times New Roman" w:cs="Times New Roman"/>
          <w:color w:val="000000"/>
          <w:sz w:val="24"/>
          <w:szCs w:val="24"/>
          <w:lang w:val="en-ID"/>
        </w:rPr>
        <w:t xml:space="preserve"> 2016 </w:t>
      </w:r>
      <w:proofErr w:type="spellStart"/>
      <w:r w:rsidR="004E67F9" w:rsidRPr="00F642C4">
        <w:rPr>
          <w:rFonts w:ascii="Times New Roman" w:eastAsia="Times New Roman" w:hAnsi="Times New Roman" w:cs="Times New Roman"/>
          <w:color w:val="000000"/>
          <w:sz w:val="24"/>
          <w:szCs w:val="24"/>
          <w:lang w:val="en-ID"/>
        </w:rPr>
        <w:t>tentang</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Penyandang</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Disabilitas</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Konvensi</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Hak-Hak</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Penyandang</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Disabilitas</w:t>
      </w:r>
      <w:proofErr w:type="spellEnd"/>
      <w:r w:rsidR="004E67F9" w:rsidRPr="00F642C4">
        <w:rPr>
          <w:rFonts w:ascii="Times New Roman" w:eastAsia="Times New Roman" w:hAnsi="Times New Roman" w:cs="Times New Roman"/>
          <w:color w:val="000000"/>
          <w:sz w:val="24"/>
          <w:szCs w:val="24"/>
          <w:lang w:val="en-ID"/>
        </w:rPr>
        <w:t xml:space="preserve">. Dan </w:t>
      </w:r>
      <w:proofErr w:type="spellStart"/>
      <w:r w:rsidR="004E67F9" w:rsidRPr="00F642C4">
        <w:rPr>
          <w:rFonts w:ascii="Times New Roman" w:eastAsia="Times New Roman" w:hAnsi="Times New Roman" w:cs="Times New Roman"/>
          <w:color w:val="000000"/>
          <w:sz w:val="24"/>
          <w:szCs w:val="24"/>
          <w:lang w:val="en-ID"/>
        </w:rPr>
        <w:t>juga</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penulis</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menggunakan</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sumber</w:t>
      </w:r>
      <w:proofErr w:type="spellEnd"/>
      <w:r w:rsidR="004E67F9" w:rsidRPr="00F642C4">
        <w:rPr>
          <w:rFonts w:ascii="Times New Roman" w:eastAsia="Times New Roman" w:hAnsi="Times New Roman" w:cs="Times New Roman"/>
          <w:color w:val="000000"/>
          <w:sz w:val="24"/>
          <w:szCs w:val="24"/>
          <w:lang w:val="en-ID"/>
        </w:rPr>
        <w:t xml:space="preserve"> data </w:t>
      </w:r>
      <w:proofErr w:type="spellStart"/>
      <w:r w:rsidR="004E67F9" w:rsidRPr="00F642C4">
        <w:rPr>
          <w:rFonts w:ascii="Times New Roman" w:eastAsia="Times New Roman" w:hAnsi="Times New Roman" w:cs="Times New Roman"/>
          <w:color w:val="000000"/>
          <w:sz w:val="24"/>
          <w:szCs w:val="24"/>
          <w:lang w:val="en-ID"/>
        </w:rPr>
        <w:t>sekunder</w:t>
      </w:r>
      <w:proofErr w:type="spellEnd"/>
      <w:r w:rsidR="004E67F9" w:rsidRPr="00F642C4">
        <w:rPr>
          <w:rFonts w:ascii="Times New Roman" w:eastAsia="Times New Roman" w:hAnsi="Times New Roman" w:cs="Times New Roman"/>
          <w:color w:val="000000"/>
          <w:sz w:val="24"/>
          <w:szCs w:val="24"/>
          <w:lang w:val="en-ID"/>
        </w:rPr>
        <w:t xml:space="preserve"> yang </w:t>
      </w:r>
      <w:proofErr w:type="spellStart"/>
      <w:r w:rsidR="004E67F9" w:rsidRPr="00F642C4">
        <w:rPr>
          <w:rFonts w:ascii="Times New Roman" w:eastAsia="Times New Roman" w:hAnsi="Times New Roman" w:cs="Times New Roman"/>
          <w:color w:val="000000"/>
          <w:sz w:val="24"/>
          <w:szCs w:val="24"/>
          <w:lang w:val="en-ID"/>
        </w:rPr>
        <w:t>terdiri</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dari</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Putusan</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Mahkamah</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Agung</w:t>
      </w:r>
      <w:proofErr w:type="spellEnd"/>
      <w:r w:rsidR="004E67F9" w:rsidRPr="00F642C4">
        <w:rPr>
          <w:rFonts w:ascii="Times New Roman" w:eastAsia="Times New Roman" w:hAnsi="Times New Roman" w:cs="Times New Roman"/>
          <w:color w:val="000000"/>
          <w:sz w:val="24"/>
          <w:szCs w:val="24"/>
          <w:lang w:val="en-ID"/>
        </w:rPr>
        <w:t xml:space="preserve"> No. 46 PK/</w:t>
      </w:r>
      <w:proofErr w:type="spellStart"/>
      <w:r w:rsidR="004E67F9" w:rsidRPr="00F642C4">
        <w:rPr>
          <w:rFonts w:ascii="Times New Roman" w:eastAsia="Times New Roman" w:hAnsi="Times New Roman" w:cs="Times New Roman"/>
          <w:color w:val="000000"/>
          <w:sz w:val="24"/>
          <w:szCs w:val="24"/>
          <w:lang w:val="en-ID"/>
        </w:rPr>
        <w:t>Pid.Sus</w:t>
      </w:r>
      <w:proofErr w:type="spellEnd"/>
      <w:r w:rsidR="004E67F9" w:rsidRPr="00F642C4">
        <w:rPr>
          <w:rFonts w:ascii="Times New Roman" w:eastAsia="Times New Roman" w:hAnsi="Times New Roman" w:cs="Times New Roman"/>
          <w:color w:val="000000"/>
          <w:sz w:val="24"/>
          <w:szCs w:val="24"/>
          <w:lang w:val="en-ID"/>
        </w:rPr>
        <w:t>/2010 (</w:t>
      </w:r>
      <w:proofErr w:type="spellStart"/>
      <w:r w:rsidR="004E67F9" w:rsidRPr="00F642C4">
        <w:rPr>
          <w:rFonts w:ascii="Times New Roman" w:eastAsia="Times New Roman" w:hAnsi="Times New Roman" w:cs="Times New Roman"/>
          <w:color w:val="000000"/>
          <w:sz w:val="24"/>
          <w:szCs w:val="24"/>
          <w:lang w:val="en-ID"/>
        </w:rPr>
        <w:t>kasus</w:t>
      </w:r>
      <w:proofErr w:type="spellEnd"/>
      <w:r w:rsidR="004E67F9" w:rsidRPr="00F642C4">
        <w:rPr>
          <w:rFonts w:ascii="Times New Roman" w:eastAsia="Times New Roman" w:hAnsi="Times New Roman" w:cs="Times New Roman"/>
          <w:color w:val="000000"/>
          <w:sz w:val="24"/>
          <w:szCs w:val="24"/>
          <w:lang w:val="en-ID"/>
        </w:rPr>
        <w:t xml:space="preserve"> Rodrigo </w:t>
      </w:r>
      <w:proofErr w:type="spellStart"/>
      <w:r w:rsidR="004E67F9" w:rsidRPr="00F642C4">
        <w:rPr>
          <w:rFonts w:ascii="Times New Roman" w:eastAsia="Times New Roman" w:hAnsi="Times New Roman" w:cs="Times New Roman"/>
          <w:color w:val="000000"/>
          <w:sz w:val="24"/>
          <w:szCs w:val="24"/>
          <w:lang w:val="en-ID"/>
        </w:rPr>
        <w:t>Gularte</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dan</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Putusan</w:t>
      </w:r>
      <w:proofErr w:type="spellEnd"/>
      <w:r w:rsidR="004E67F9" w:rsidRPr="00F642C4">
        <w:rPr>
          <w:rFonts w:ascii="Times New Roman" w:eastAsia="Times New Roman" w:hAnsi="Times New Roman" w:cs="Times New Roman"/>
          <w:color w:val="000000"/>
          <w:sz w:val="24"/>
          <w:szCs w:val="24"/>
          <w:lang w:val="en-ID"/>
        </w:rPr>
        <w:t xml:space="preserve"> No. 94-K/PM.II-09/AD/V/2016 (</w:t>
      </w:r>
      <w:proofErr w:type="spellStart"/>
      <w:r w:rsidR="004E67F9" w:rsidRPr="00F642C4">
        <w:rPr>
          <w:rFonts w:ascii="Times New Roman" w:eastAsia="Times New Roman" w:hAnsi="Times New Roman" w:cs="Times New Roman"/>
          <w:color w:val="000000"/>
          <w:sz w:val="24"/>
          <w:szCs w:val="24"/>
          <w:lang w:val="en-ID"/>
        </w:rPr>
        <w:t>kasus</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Khotibul</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Umam</w:t>
      </w:r>
      <w:proofErr w:type="spellEnd"/>
      <w:r w:rsidR="004E67F9" w:rsidRPr="00F642C4">
        <w:rPr>
          <w:rFonts w:ascii="Times New Roman" w:eastAsia="Times New Roman" w:hAnsi="Times New Roman" w:cs="Times New Roman"/>
          <w:color w:val="000000"/>
          <w:sz w:val="24"/>
          <w:szCs w:val="24"/>
          <w:lang w:val="en-ID"/>
        </w:rPr>
        <w:t xml:space="preserve">) yang </w:t>
      </w:r>
      <w:proofErr w:type="spellStart"/>
      <w:r w:rsidR="004E67F9" w:rsidRPr="00F642C4">
        <w:rPr>
          <w:rFonts w:ascii="Times New Roman" w:eastAsia="Times New Roman" w:hAnsi="Times New Roman" w:cs="Times New Roman"/>
          <w:color w:val="000000"/>
          <w:sz w:val="24"/>
          <w:szCs w:val="24"/>
          <w:lang w:val="en-ID"/>
        </w:rPr>
        <w:t>saya</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ambil</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sebagai</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contoh</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kasus</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untuk</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pembahasan</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pada</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penelitian</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ini</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Putusan</w:t>
      </w:r>
      <w:proofErr w:type="spellEnd"/>
      <w:r w:rsidR="004E67F9" w:rsidRPr="00F642C4">
        <w:rPr>
          <w:rFonts w:ascii="Times New Roman" w:eastAsia="Times New Roman" w:hAnsi="Times New Roman" w:cs="Times New Roman"/>
          <w:color w:val="000000"/>
          <w:sz w:val="24"/>
          <w:szCs w:val="24"/>
          <w:lang w:val="en-ID"/>
        </w:rPr>
        <w:t xml:space="preserve"> No. 290/</w:t>
      </w:r>
      <w:proofErr w:type="spellStart"/>
      <w:r w:rsidR="004E67F9" w:rsidRPr="00F642C4">
        <w:rPr>
          <w:rFonts w:ascii="Times New Roman" w:eastAsia="Times New Roman" w:hAnsi="Times New Roman" w:cs="Times New Roman"/>
          <w:color w:val="000000"/>
          <w:sz w:val="24"/>
          <w:szCs w:val="24"/>
          <w:lang w:val="en-ID"/>
        </w:rPr>
        <w:t>Pid.Sus</w:t>
      </w:r>
      <w:proofErr w:type="spellEnd"/>
      <w:r w:rsidR="004E67F9" w:rsidRPr="00F642C4">
        <w:rPr>
          <w:rFonts w:ascii="Times New Roman" w:eastAsia="Times New Roman" w:hAnsi="Times New Roman" w:cs="Times New Roman"/>
          <w:color w:val="000000"/>
          <w:sz w:val="24"/>
          <w:szCs w:val="24"/>
          <w:lang w:val="en-ID"/>
        </w:rPr>
        <w:t xml:space="preserve">/2019/PN </w:t>
      </w:r>
      <w:proofErr w:type="spellStart"/>
      <w:r w:rsidR="004E67F9" w:rsidRPr="00F642C4">
        <w:rPr>
          <w:rFonts w:ascii="Times New Roman" w:eastAsia="Times New Roman" w:hAnsi="Times New Roman" w:cs="Times New Roman"/>
          <w:color w:val="000000"/>
          <w:sz w:val="24"/>
          <w:szCs w:val="24"/>
          <w:lang w:val="en-ID"/>
        </w:rPr>
        <w:t>Tng</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kasus</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Wendra</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Purnama</w:t>
      </w:r>
      <w:proofErr w:type="spellEnd"/>
      <w:r w:rsidR="004E67F9" w:rsidRPr="00F642C4">
        <w:rPr>
          <w:rFonts w:ascii="Times New Roman" w:eastAsia="Times New Roman" w:hAnsi="Times New Roman" w:cs="Times New Roman"/>
          <w:color w:val="000000"/>
          <w:sz w:val="24"/>
          <w:szCs w:val="24"/>
          <w:lang w:val="en-ID"/>
        </w:rPr>
        <w:t xml:space="preserve">) yang </w:t>
      </w:r>
      <w:proofErr w:type="spellStart"/>
      <w:r w:rsidR="004E67F9" w:rsidRPr="00F642C4">
        <w:rPr>
          <w:rFonts w:ascii="Times New Roman" w:eastAsia="Times New Roman" w:hAnsi="Times New Roman" w:cs="Times New Roman"/>
          <w:color w:val="000000"/>
          <w:sz w:val="24"/>
          <w:szCs w:val="24"/>
          <w:lang w:val="en-ID"/>
        </w:rPr>
        <w:t>pertimbangan</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hakimnya</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akan</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saya</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gunakan</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sebagai</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contoh</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untuk</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dibandingkan</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dengan</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kedua</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kasus</w:t>
      </w:r>
      <w:proofErr w:type="spellEnd"/>
      <w:r w:rsidR="004E67F9" w:rsidRPr="00F642C4">
        <w:rPr>
          <w:rFonts w:ascii="Times New Roman" w:eastAsia="Times New Roman" w:hAnsi="Times New Roman" w:cs="Times New Roman"/>
          <w:color w:val="000000"/>
          <w:sz w:val="24"/>
          <w:szCs w:val="24"/>
          <w:lang w:val="en-ID"/>
        </w:rPr>
        <w:t xml:space="preserve"> di </w:t>
      </w:r>
      <w:proofErr w:type="spellStart"/>
      <w:r w:rsidR="004E67F9" w:rsidRPr="00F642C4">
        <w:rPr>
          <w:rFonts w:ascii="Times New Roman" w:eastAsia="Times New Roman" w:hAnsi="Times New Roman" w:cs="Times New Roman"/>
          <w:color w:val="000000"/>
          <w:sz w:val="24"/>
          <w:szCs w:val="24"/>
          <w:lang w:val="en-ID"/>
        </w:rPr>
        <w:t>atas</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dan</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sumber-sumber</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lainnya</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seperti</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buku-buku</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artikel-artikel</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maupun</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berita</w:t>
      </w:r>
      <w:proofErr w:type="spellEnd"/>
      <w:r w:rsidR="004E67F9" w:rsidRPr="00F642C4">
        <w:rPr>
          <w:rFonts w:ascii="Times New Roman" w:eastAsia="Times New Roman" w:hAnsi="Times New Roman" w:cs="Times New Roman"/>
          <w:color w:val="000000"/>
          <w:sz w:val="24"/>
          <w:szCs w:val="24"/>
          <w:lang w:val="en-ID"/>
        </w:rPr>
        <w:t xml:space="preserve"> </w:t>
      </w:r>
      <w:proofErr w:type="spellStart"/>
      <w:r w:rsidR="004E67F9" w:rsidRPr="00F642C4">
        <w:rPr>
          <w:rFonts w:ascii="Times New Roman" w:eastAsia="Times New Roman" w:hAnsi="Times New Roman" w:cs="Times New Roman"/>
          <w:color w:val="000000"/>
          <w:sz w:val="24"/>
          <w:szCs w:val="24"/>
          <w:lang w:val="en-ID"/>
        </w:rPr>
        <w:t>elektronik</w:t>
      </w:r>
      <w:proofErr w:type="spellEnd"/>
      <w:r w:rsidR="004E67F9" w:rsidRPr="00F642C4">
        <w:rPr>
          <w:rFonts w:ascii="Times New Roman" w:eastAsia="Times New Roman" w:hAnsi="Times New Roman" w:cs="Times New Roman"/>
          <w:color w:val="000000"/>
          <w:sz w:val="24"/>
          <w:szCs w:val="24"/>
          <w:lang w:val="en-ID"/>
        </w:rPr>
        <w:t>.</w:t>
      </w:r>
    </w:p>
    <w:p w14:paraId="190B7D9A" w14:textId="77777777" w:rsidR="000B7243" w:rsidRPr="000B7243" w:rsidRDefault="000B7243" w:rsidP="000B7243">
      <w:pPr>
        <w:tabs>
          <w:tab w:val="left" w:pos="720"/>
        </w:tabs>
        <w:spacing w:after="160" w:line="360" w:lineRule="auto"/>
        <w:jc w:val="both"/>
        <w:rPr>
          <w:rFonts w:ascii="Times New Roman" w:eastAsia="Times New Roman" w:hAnsi="Times New Roman" w:cs="Times New Roman"/>
          <w:color w:val="000000"/>
          <w:sz w:val="24"/>
          <w:szCs w:val="24"/>
          <w:lang w:val="en-ID"/>
        </w:rPr>
      </w:pPr>
    </w:p>
    <w:p w14:paraId="62F29A8B" w14:textId="08C088A3" w:rsidR="003D33E3" w:rsidRDefault="006043D6" w:rsidP="000B7243">
      <w:pPr>
        <w:spacing w:line="36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PEMBAHASAN</w:t>
      </w:r>
    </w:p>
    <w:p w14:paraId="5D467C53" w14:textId="77777777" w:rsidR="000B7243" w:rsidRPr="006043D6" w:rsidRDefault="000B7243" w:rsidP="000B7243">
      <w:pPr>
        <w:spacing w:line="360" w:lineRule="auto"/>
        <w:jc w:val="center"/>
        <w:rPr>
          <w:rFonts w:ascii="Times New Roman" w:eastAsia="Times New Roman" w:hAnsi="Times New Roman" w:cs="Times New Roman"/>
          <w:b/>
          <w:sz w:val="24"/>
          <w:szCs w:val="24"/>
          <w:lang w:val="en-US"/>
        </w:rPr>
      </w:pPr>
    </w:p>
    <w:p w14:paraId="101FBF95" w14:textId="069A171C" w:rsidR="003D33E3" w:rsidRPr="00F642C4" w:rsidRDefault="004E352F" w:rsidP="000B7243">
      <w:pPr>
        <w:spacing w:line="360" w:lineRule="auto"/>
        <w:jc w:val="both"/>
        <w:rPr>
          <w:rFonts w:ascii="Times New Roman" w:eastAsia="Times New Roman" w:hAnsi="Times New Roman" w:cs="Times New Roman"/>
          <w:b/>
          <w:sz w:val="24"/>
          <w:szCs w:val="24"/>
        </w:rPr>
      </w:pPr>
      <w:r w:rsidRPr="00F642C4">
        <w:rPr>
          <w:rFonts w:ascii="Times New Roman" w:eastAsia="Times New Roman" w:hAnsi="Times New Roman" w:cs="Times New Roman"/>
          <w:b/>
          <w:sz w:val="24"/>
          <w:szCs w:val="24"/>
        </w:rPr>
        <w:t xml:space="preserve">Bentuk Perlindungan </w:t>
      </w:r>
      <w:r w:rsidR="004E67F9" w:rsidRPr="00F642C4">
        <w:rPr>
          <w:rFonts w:ascii="Times New Roman" w:eastAsia="Times New Roman" w:hAnsi="Times New Roman" w:cs="Times New Roman"/>
          <w:b/>
          <w:sz w:val="24"/>
          <w:szCs w:val="24"/>
        </w:rPr>
        <w:t xml:space="preserve">Hukum Kepada Korban </w:t>
      </w:r>
      <w:r w:rsidRPr="00F642C4">
        <w:rPr>
          <w:rFonts w:ascii="Times New Roman" w:eastAsia="Times New Roman" w:hAnsi="Times New Roman" w:cs="Times New Roman"/>
          <w:b/>
          <w:sz w:val="24"/>
          <w:szCs w:val="24"/>
        </w:rPr>
        <w:t xml:space="preserve">KGBO </w:t>
      </w:r>
      <w:r w:rsidR="004E67F9" w:rsidRPr="00F642C4">
        <w:rPr>
          <w:rFonts w:ascii="Times New Roman" w:eastAsia="Times New Roman" w:hAnsi="Times New Roman" w:cs="Times New Roman"/>
          <w:b/>
          <w:sz w:val="24"/>
          <w:szCs w:val="24"/>
        </w:rPr>
        <w:t xml:space="preserve">Berdasarkan Hukum Positif </w:t>
      </w:r>
      <w:r w:rsidR="004E67F9" w:rsidRPr="00F642C4">
        <w:rPr>
          <w:rFonts w:ascii="Times New Roman" w:eastAsia="Times New Roman" w:hAnsi="Times New Roman" w:cs="Times New Roman"/>
          <w:b/>
          <w:sz w:val="24"/>
          <w:szCs w:val="24"/>
          <w:lang w:val="en-US"/>
        </w:rPr>
        <w:t>d</w:t>
      </w:r>
      <w:r w:rsidR="004E67F9" w:rsidRPr="00F642C4">
        <w:rPr>
          <w:rFonts w:ascii="Times New Roman" w:eastAsia="Times New Roman" w:hAnsi="Times New Roman" w:cs="Times New Roman"/>
          <w:b/>
          <w:sz w:val="24"/>
          <w:szCs w:val="24"/>
        </w:rPr>
        <w:t xml:space="preserve">i </w:t>
      </w:r>
      <w:r w:rsidRPr="00F642C4">
        <w:rPr>
          <w:rFonts w:ascii="Times New Roman" w:eastAsia="Times New Roman" w:hAnsi="Times New Roman" w:cs="Times New Roman"/>
          <w:b/>
          <w:sz w:val="24"/>
          <w:szCs w:val="24"/>
        </w:rPr>
        <w:t>Indonesia</w:t>
      </w:r>
    </w:p>
    <w:p w14:paraId="46E56ACE" w14:textId="6281B98F" w:rsidR="003D33E3" w:rsidRPr="00F642C4" w:rsidRDefault="004E352F" w:rsidP="000B7243">
      <w:pPr>
        <w:spacing w:line="360" w:lineRule="auto"/>
        <w:ind w:firstLine="720"/>
        <w:jc w:val="both"/>
        <w:rPr>
          <w:rFonts w:ascii="Times New Roman" w:eastAsia="Times New Roman" w:hAnsi="Times New Roman" w:cs="Times New Roman"/>
          <w:sz w:val="24"/>
          <w:szCs w:val="24"/>
        </w:rPr>
      </w:pPr>
      <w:r w:rsidRPr="00F642C4">
        <w:rPr>
          <w:rFonts w:ascii="Times New Roman" w:eastAsia="Times New Roman" w:hAnsi="Times New Roman" w:cs="Times New Roman"/>
          <w:sz w:val="24"/>
          <w:szCs w:val="24"/>
        </w:rPr>
        <w:t xml:space="preserve">Indonesia saat ini memiliki beberapa peraturan yang sebenarnya berpotensi untuk menjadi pelindung perempuan yang mengalami KGBO. Misalnya ketentuan mengenai </w:t>
      </w:r>
      <w:r w:rsidRPr="00F642C4">
        <w:rPr>
          <w:rFonts w:ascii="Times New Roman" w:eastAsia="Times New Roman" w:hAnsi="Times New Roman" w:cs="Times New Roman"/>
          <w:sz w:val="24"/>
          <w:szCs w:val="24"/>
        </w:rPr>
        <w:lastRenderedPageBreak/>
        <w:t>pemulihan, pendampingan, pembinaan, pemulihan kesehatan fisik dan mental bagi setiap anak yang menjadi korban dan pelaku pornografi. Ini tertuang dalam Undang-Undang Nomor 44 Tahun 2008 tentang Pornografi Pasal 16. Namun ketentuan ini khusus mengatur jika korban adalah anak-anak. Padahal yang menjadi korban KGBO tidak selalu anak perempuan namun juga perempuan dewasa.</w:t>
      </w:r>
      <w:r w:rsidRPr="00F642C4">
        <w:rPr>
          <w:rFonts w:ascii="Times New Roman" w:eastAsia="Times New Roman" w:hAnsi="Times New Roman" w:cs="Times New Roman"/>
          <w:sz w:val="24"/>
          <w:szCs w:val="24"/>
          <w:vertAlign w:val="superscript"/>
        </w:rPr>
        <w:footnoteReference w:id="8"/>
      </w:r>
      <w:r w:rsidR="00AB633A">
        <w:rPr>
          <w:rFonts w:ascii="Times New Roman" w:eastAsia="Times New Roman" w:hAnsi="Times New Roman" w:cs="Times New Roman"/>
          <w:sz w:val="24"/>
          <w:szCs w:val="24"/>
          <w:lang w:val="en-US"/>
        </w:rPr>
        <w:t xml:space="preserve"> </w:t>
      </w:r>
      <w:r w:rsidRPr="00F642C4">
        <w:rPr>
          <w:rFonts w:ascii="Times New Roman" w:eastAsia="Times New Roman" w:hAnsi="Times New Roman" w:cs="Times New Roman"/>
          <w:sz w:val="24"/>
          <w:szCs w:val="24"/>
        </w:rPr>
        <w:t xml:space="preserve">Kemudian ketentuan lain yang memberikan perlindungan kepada korban KGBO adalah Undang-Undang Nomor 21 Tahun 2007 tentang Tindak Pidana Perdagangan Orang (UU TPPO), dimana Pasal 48 mengatur mengenai hak </w:t>
      </w:r>
      <w:proofErr w:type="spellStart"/>
      <w:r w:rsidR="00BF155F">
        <w:rPr>
          <w:rFonts w:ascii="Times New Roman" w:eastAsia="Times New Roman" w:hAnsi="Times New Roman" w:cs="Times New Roman"/>
          <w:sz w:val="24"/>
          <w:szCs w:val="24"/>
          <w:lang w:val="en-US"/>
        </w:rPr>
        <w:t>untuk</w:t>
      </w:r>
      <w:proofErr w:type="spellEnd"/>
      <w:r w:rsidR="00BF155F">
        <w:rPr>
          <w:rFonts w:ascii="Times New Roman" w:eastAsia="Times New Roman" w:hAnsi="Times New Roman" w:cs="Times New Roman"/>
          <w:sz w:val="24"/>
          <w:szCs w:val="24"/>
          <w:lang w:val="en-US"/>
        </w:rPr>
        <w:t xml:space="preserve"> </w:t>
      </w:r>
      <w:r w:rsidRPr="00F642C4">
        <w:rPr>
          <w:rFonts w:ascii="Times New Roman" w:eastAsia="Times New Roman" w:hAnsi="Times New Roman" w:cs="Times New Roman"/>
          <w:sz w:val="24"/>
          <w:szCs w:val="24"/>
        </w:rPr>
        <w:t>memperoleh restitusi. Ketentuan tersebut berbunyi:</w:t>
      </w:r>
      <w:r w:rsidRPr="00F642C4">
        <w:rPr>
          <w:rFonts w:ascii="Times New Roman" w:eastAsia="Times New Roman" w:hAnsi="Times New Roman" w:cs="Times New Roman"/>
          <w:sz w:val="24"/>
          <w:szCs w:val="24"/>
          <w:vertAlign w:val="superscript"/>
        </w:rPr>
        <w:footnoteReference w:id="9"/>
      </w:r>
    </w:p>
    <w:p w14:paraId="6A3F31D5" w14:textId="77777777" w:rsidR="003D33E3" w:rsidRPr="00F642C4" w:rsidRDefault="004E352F" w:rsidP="000B7243">
      <w:pPr>
        <w:numPr>
          <w:ilvl w:val="0"/>
          <w:numId w:val="3"/>
        </w:numPr>
        <w:spacing w:line="360" w:lineRule="auto"/>
        <w:ind w:left="1134" w:hanging="567"/>
        <w:jc w:val="both"/>
        <w:rPr>
          <w:rFonts w:ascii="Times New Roman" w:eastAsia="Times New Roman" w:hAnsi="Times New Roman" w:cs="Times New Roman"/>
          <w:sz w:val="24"/>
          <w:szCs w:val="24"/>
        </w:rPr>
      </w:pPr>
      <w:r w:rsidRPr="00F642C4">
        <w:rPr>
          <w:rFonts w:ascii="Times New Roman" w:eastAsia="Times New Roman" w:hAnsi="Times New Roman" w:cs="Times New Roman"/>
          <w:sz w:val="24"/>
          <w:szCs w:val="24"/>
        </w:rPr>
        <w:t xml:space="preserve">Setiap korban tindak pidana perdagangan orang atau ahli warisnya berhak memperoleh restitusi. </w:t>
      </w:r>
    </w:p>
    <w:p w14:paraId="15679FC8" w14:textId="77777777" w:rsidR="003D33E3" w:rsidRPr="00F642C4" w:rsidRDefault="004E352F" w:rsidP="000B7243">
      <w:pPr>
        <w:numPr>
          <w:ilvl w:val="0"/>
          <w:numId w:val="3"/>
        </w:numPr>
        <w:spacing w:line="360" w:lineRule="auto"/>
        <w:ind w:left="1134" w:hanging="567"/>
        <w:jc w:val="both"/>
        <w:rPr>
          <w:rFonts w:ascii="Times New Roman" w:eastAsia="Times New Roman" w:hAnsi="Times New Roman" w:cs="Times New Roman"/>
          <w:sz w:val="24"/>
          <w:szCs w:val="24"/>
        </w:rPr>
      </w:pPr>
      <w:r w:rsidRPr="00F642C4">
        <w:rPr>
          <w:rFonts w:ascii="Times New Roman" w:eastAsia="Times New Roman" w:hAnsi="Times New Roman" w:cs="Times New Roman"/>
          <w:sz w:val="24"/>
          <w:szCs w:val="24"/>
        </w:rPr>
        <w:t>Restitusi sebagaimana dimaksud pada ayat (1) berupa ganti kerugian atas:</w:t>
      </w:r>
    </w:p>
    <w:p w14:paraId="4369889C" w14:textId="77777777" w:rsidR="003D33E3" w:rsidRPr="00F642C4" w:rsidRDefault="004E352F" w:rsidP="000B7243">
      <w:pPr>
        <w:numPr>
          <w:ilvl w:val="0"/>
          <w:numId w:val="8"/>
        </w:numPr>
        <w:spacing w:line="360" w:lineRule="auto"/>
        <w:ind w:left="1560" w:hanging="284"/>
        <w:jc w:val="both"/>
        <w:rPr>
          <w:rFonts w:ascii="Times New Roman" w:eastAsia="Times New Roman" w:hAnsi="Times New Roman" w:cs="Times New Roman"/>
          <w:sz w:val="24"/>
          <w:szCs w:val="24"/>
        </w:rPr>
      </w:pPr>
      <w:r w:rsidRPr="00F642C4">
        <w:rPr>
          <w:rFonts w:ascii="Times New Roman" w:eastAsia="Times New Roman" w:hAnsi="Times New Roman" w:cs="Times New Roman"/>
          <w:sz w:val="24"/>
          <w:szCs w:val="24"/>
        </w:rPr>
        <w:t xml:space="preserve">kehilangan kekayaan atau penghasilan; </w:t>
      </w:r>
    </w:p>
    <w:p w14:paraId="42AA910E" w14:textId="77777777" w:rsidR="003D33E3" w:rsidRPr="00F642C4" w:rsidRDefault="004E352F" w:rsidP="000B7243">
      <w:pPr>
        <w:numPr>
          <w:ilvl w:val="0"/>
          <w:numId w:val="8"/>
        </w:numPr>
        <w:spacing w:line="360" w:lineRule="auto"/>
        <w:ind w:left="1560" w:hanging="284"/>
        <w:jc w:val="both"/>
        <w:rPr>
          <w:rFonts w:ascii="Times New Roman" w:eastAsia="Times New Roman" w:hAnsi="Times New Roman" w:cs="Times New Roman"/>
          <w:sz w:val="24"/>
          <w:szCs w:val="24"/>
        </w:rPr>
      </w:pPr>
      <w:r w:rsidRPr="00F642C4">
        <w:rPr>
          <w:rFonts w:ascii="Times New Roman" w:eastAsia="Times New Roman" w:hAnsi="Times New Roman" w:cs="Times New Roman"/>
          <w:sz w:val="24"/>
          <w:szCs w:val="24"/>
        </w:rPr>
        <w:t xml:space="preserve">penderitaan; </w:t>
      </w:r>
    </w:p>
    <w:p w14:paraId="248B8B66" w14:textId="77777777" w:rsidR="003D33E3" w:rsidRPr="00F642C4" w:rsidRDefault="004E352F" w:rsidP="000B7243">
      <w:pPr>
        <w:numPr>
          <w:ilvl w:val="0"/>
          <w:numId w:val="8"/>
        </w:numPr>
        <w:spacing w:line="360" w:lineRule="auto"/>
        <w:ind w:left="1560" w:hanging="284"/>
        <w:jc w:val="both"/>
        <w:rPr>
          <w:rFonts w:ascii="Times New Roman" w:eastAsia="Times New Roman" w:hAnsi="Times New Roman" w:cs="Times New Roman"/>
          <w:sz w:val="24"/>
          <w:szCs w:val="24"/>
        </w:rPr>
      </w:pPr>
      <w:r w:rsidRPr="00F642C4">
        <w:rPr>
          <w:rFonts w:ascii="Times New Roman" w:eastAsia="Times New Roman" w:hAnsi="Times New Roman" w:cs="Times New Roman"/>
          <w:sz w:val="24"/>
          <w:szCs w:val="24"/>
        </w:rPr>
        <w:t xml:space="preserve">biaya untuk tindakan perawatan medis dan/atau psikologis; </w:t>
      </w:r>
    </w:p>
    <w:p w14:paraId="186F7C35" w14:textId="77777777" w:rsidR="003D33E3" w:rsidRPr="00F642C4" w:rsidRDefault="004E352F" w:rsidP="000B7243">
      <w:pPr>
        <w:numPr>
          <w:ilvl w:val="0"/>
          <w:numId w:val="8"/>
        </w:numPr>
        <w:spacing w:line="360" w:lineRule="auto"/>
        <w:ind w:left="1560" w:hanging="284"/>
        <w:jc w:val="both"/>
        <w:rPr>
          <w:rFonts w:ascii="Times New Roman" w:eastAsia="Times New Roman" w:hAnsi="Times New Roman" w:cs="Times New Roman"/>
          <w:sz w:val="24"/>
          <w:szCs w:val="24"/>
        </w:rPr>
      </w:pPr>
      <w:r w:rsidRPr="00F642C4">
        <w:rPr>
          <w:rFonts w:ascii="Times New Roman" w:eastAsia="Times New Roman" w:hAnsi="Times New Roman" w:cs="Times New Roman"/>
          <w:sz w:val="24"/>
          <w:szCs w:val="24"/>
        </w:rPr>
        <w:t>dan/ atau kerugian lain yang diderita korban sebagai akibat perdagangan orang.</w:t>
      </w:r>
    </w:p>
    <w:p w14:paraId="07FCC0EB" w14:textId="77777777" w:rsidR="003D33E3" w:rsidRPr="00F642C4" w:rsidRDefault="004E352F" w:rsidP="000B7243">
      <w:pPr>
        <w:numPr>
          <w:ilvl w:val="0"/>
          <w:numId w:val="3"/>
        </w:numPr>
        <w:spacing w:line="360" w:lineRule="auto"/>
        <w:ind w:left="1134" w:hanging="567"/>
        <w:jc w:val="both"/>
        <w:rPr>
          <w:rFonts w:ascii="Times New Roman" w:eastAsia="Times New Roman" w:hAnsi="Times New Roman" w:cs="Times New Roman"/>
          <w:sz w:val="24"/>
          <w:szCs w:val="24"/>
        </w:rPr>
      </w:pPr>
      <w:r w:rsidRPr="00F642C4">
        <w:rPr>
          <w:rFonts w:ascii="Times New Roman" w:eastAsia="Times New Roman" w:hAnsi="Times New Roman" w:cs="Times New Roman"/>
          <w:sz w:val="24"/>
          <w:szCs w:val="24"/>
        </w:rPr>
        <w:t xml:space="preserve"> Restitusi tersebut diberikan dan dicantumkan sekaligus dalam amar putusan pengadilan tentang perkara tindak pidana perdagangan orang. </w:t>
      </w:r>
    </w:p>
    <w:p w14:paraId="0681ABAD" w14:textId="77777777" w:rsidR="003D33E3" w:rsidRPr="00F642C4" w:rsidRDefault="004E352F" w:rsidP="000B7243">
      <w:pPr>
        <w:numPr>
          <w:ilvl w:val="0"/>
          <w:numId w:val="3"/>
        </w:numPr>
        <w:spacing w:line="360" w:lineRule="auto"/>
        <w:ind w:left="1134" w:hanging="567"/>
        <w:jc w:val="both"/>
        <w:rPr>
          <w:rFonts w:ascii="Times New Roman" w:eastAsia="Times New Roman" w:hAnsi="Times New Roman" w:cs="Times New Roman"/>
          <w:sz w:val="24"/>
          <w:szCs w:val="24"/>
        </w:rPr>
      </w:pPr>
      <w:r w:rsidRPr="00F642C4">
        <w:rPr>
          <w:rFonts w:ascii="Times New Roman" w:eastAsia="Times New Roman" w:hAnsi="Times New Roman" w:cs="Times New Roman"/>
          <w:sz w:val="24"/>
          <w:szCs w:val="24"/>
        </w:rPr>
        <w:t>Pemberian restitusi sebagaimana dimaksud pada ayat (1)  dilaksanakan sejak dijatuhkan putusan pengadilan tingkat pertama.</w:t>
      </w:r>
    </w:p>
    <w:p w14:paraId="37A3B715" w14:textId="77777777" w:rsidR="003D33E3" w:rsidRPr="00F642C4" w:rsidRDefault="004E352F" w:rsidP="000B7243">
      <w:pPr>
        <w:numPr>
          <w:ilvl w:val="0"/>
          <w:numId w:val="3"/>
        </w:numPr>
        <w:spacing w:line="360" w:lineRule="auto"/>
        <w:ind w:left="1134" w:hanging="567"/>
        <w:jc w:val="both"/>
        <w:rPr>
          <w:rFonts w:ascii="Times New Roman" w:eastAsia="Times New Roman" w:hAnsi="Times New Roman" w:cs="Times New Roman"/>
          <w:sz w:val="24"/>
          <w:szCs w:val="24"/>
        </w:rPr>
      </w:pPr>
      <w:r w:rsidRPr="00F642C4">
        <w:rPr>
          <w:rFonts w:ascii="Times New Roman" w:eastAsia="Times New Roman" w:hAnsi="Times New Roman" w:cs="Times New Roman"/>
          <w:sz w:val="24"/>
          <w:szCs w:val="24"/>
        </w:rPr>
        <w:t xml:space="preserve">Restitusi sebagaimana dimaksud pada ayat (4) dapat dititipkan terlebih dahulu di pengadilan tempat perkara diputus. </w:t>
      </w:r>
    </w:p>
    <w:p w14:paraId="1EB3730D" w14:textId="77777777" w:rsidR="003D33E3" w:rsidRPr="00F642C4" w:rsidRDefault="004E352F" w:rsidP="000B7243">
      <w:pPr>
        <w:numPr>
          <w:ilvl w:val="0"/>
          <w:numId w:val="3"/>
        </w:numPr>
        <w:spacing w:line="360" w:lineRule="auto"/>
        <w:ind w:left="1134" w:hanging="567"/>
        <w:jc w:val="both"/>
        <w:rPr>
          <w:rFonts w:ascii="Times New Roman" w:eastAsia="Times New Roman" w:hAnsi="Times New Roman" w:cs="Times New Roman"/>
          <w:sz w:val="24"/>
          <w:szCs w:val="24"/>
        </w:rPr>
      </w:pPr>
      <w:r w:rsidRPr="00F642C4">
        <w:rPr>
          <w:rFonts w:ascii="Times New Roman" w:eastAsia="Times New Roman" w:hAnsi="Times New Roman" w:cs="Times New Roman"/>
          <w:sz w:val="24"/>
          <w:szCs w:val="24"/>
        </w:rPr>
        <w:t xml:space="preserve">Pemberian restitusi dilakukan dalam 14 (empat belas) hari terhitung sejak diberitahukannya putusan yang telah memperoleh kekuatan hukum tetap. </w:t>
      </w:r>
    </w:p>
    <w:p w14:paraId="65518C11" w14:textId="77777777" w:rsidR="003D33E3" w:rsidRPr="00F642C4" w:rsidRDefault="004E352F" w:rsidP="000B7243">
      <w:pPr>
        <w:numPr>
          <w:ilvl w:val="0"/>
          <w:numId w:val="3"/>
        </w:numPr>
        <w:spacing w:line="360" w:lineRule="auto"/>
        <w:ind w:left="1134" w:hanging="567"/>
        <w:jc w:val="both"/>
        <w:rPr>
          <w:rFonts w:ascii="Times New Roman" w:eastAsia="Times New Roman" w:hAnsi="Times New Roman" w:cs="Times New Roman"/>
          <w:sz w:val="24"/>
          <w:szCs w:val="24"/>
        </w:rPr>
      </w:pPr>
      <w:r w:rsidRPr="00F642C4">
        <w:rPr>
          <w:rFonts w:ascii="Times New Roman" w:eastAsia="Times New Roman" w:hAnsi="Times New Roman" w:cs="Times New Roman"/>
          <w:sz w:val="24"/>
          <w:szCs w:val="24"/>
        </w:rPr>
        <w:t>Dalam hal pelaku diputus bebas oleh pengadilan tingkat banding atau kasasi, maka hakim memerintahkan dalam putusannya agar uang restitusi yang dititipkan dikembalikan kepada yang bersangkutan.</w:t>
      </w:r>
    </w:p>
    <w:p w14:paraId="047759EC" w14:textId="77777777" w:rsidR="003D33E3" w:rsidRPr="00F642C4" w:rsidRDefault="004E352F" w:rsidP="000B7243">
      <w:pPr>
        <w:spacing w:line="360" w:lineRule="auto"/>
        <w:ind w:firstLine="567"/>
        <w:jc w:val="both"/>
        <w:rPr>
          <w:rFonts w:ascii="Times New Roman" w:eastAsia="Times New Roman" w:hAnsi="Times New Roman" w:cs="Times New Roman"/>
          <w:sz w:val="24"/>
          <w:szCs w:val="24"/>
        </w:rPr>
      </w:pPr>
      <w:r w:rsidRPr="00F642C4">
        <w:rPr>
          <w:rFonts w:ascii="Times New Roman" w:eastAsia="Times New Roman" w:hAnsi="Times New Roman" w:cs="Times New Roman"/>
          <w:sz w:val="24"/>
          <w:szCs w:val="24"/>
        </w:rPr>
        <w:t>Selain restitusi, UU TPPO juga mengenal pemberian Rehabilitasi Kesehatan, Rehabilitasi Sosial, Pemulangan, dan Reintegrasi Sosial sebagaimana tertuang dalam ketentuan Pasal 51 UU TPPO:</w:t>
      </w:r>
      <w:r w:rsidRPr="00F642C4">
        <w:rPr>
          <w:rFonts w:ascii="Times New Roman" w:eastAsia="Times New Roman" w:hAnsi="Times New Roman" w:cs="Times New Roman"/>
          <w:sz w:val="24"/>
          <w:szCs w:val="24"/>
          <w:vertAlign w:val="superscript"/>
        </w:rPr>
        <w:footnoteReference w:id="10"/>
      </w:r>
    </w:p>
    <w:p w14:paraId="71C15BDE" w14:textId="77777777" w:rsidR="003D33E3" w:rsidRPr="00F642C4" w:rsidRDefault="004E352F" w:rsidP="000B7243">
      <w:pPr>
        <w:numPr>
          <w:ilvl w:val="0"/>
          <w:numId w:val="10"/>
        </w:numPr>
        <w:spacing w:line="360" w:lineRule="auto"/>
        <w:ind w:left="1134" w:hanging="425"/>
        <w:jc w:val="both"/>
        <w:rPr>
          <w:rFonts w:ascii="Times New Roman" w:eastAsia="Times New Roman" w:hAnsi="Times New Roman" w:cs="Times New Roman"/>
          <w:sz w:val="24"/>
          <w:szCs w:val="24"/>
        </w:rPr>
      </w:pPr>
      <w:r w:rsidRPr="00F642C4">
        <w:rPr>
          <w:rFonts w:ascii="Times New Roman" w:eastAsia="Times New Roman" w:hAnsi="Times New Roman" w:cs="Times New Roman"/>
          <w:sz w:val="24"/>
          <w:szCs w:val="24"/>
        </w:rPr>
        <w:lastRenderedPageBreak/>
        <w:t xml:space="preserve">Korban berhak memperoleh rehabilitasi kesehatan, rehabilitasi sosial, pemulangan, dan reintegrasi sosial dari pemerintah apabila yang bersangkutan mengalami penderitaan baik fisik maupun psikis akibat tindak pidana perdagangan orang. </w:t>
      </w:r>
    </w:p>
    <w:p w14:paraId="21EE4923" w14:textId="77777777" w:rsidR="003D33E3" w:rsidRPr="00F642C4" w:rsidRDefault="004E352F" w:rsidP="000B7243">
      <w:pPr>
        <w:numPr>
          <w:ilvl w:val="0"/>
          <w:numId w:val="10"/>
        </w:numPr>
        <w:spacing w:line="360" w:lineRule="auto"/>
        <w:ind w:left="1134" w:hanging="425"/>
        <w:jc w:val="both"/>
        <w:rPr>
          <w:rFonts w:ascii="Times New Roman" w:eastAsia="Times New Roman" w:hAnsi="Times New Roman" w:cs="Times New Roman"/>
          <w:sz w:val="24"/>
          <w:szCs w:val="24"/>
        </w:rPr>
      </w:pPr>
      <w:r w:rsidRPr="00F642C4">
        <w:rPr>
          <w:rFonts w:ascii="Times New Roman" w:eastAsia="Times New Roman" w:hAnsi="Times New Roman" w:cs="Times New Roman"/>
          <w:sz w:val="24"/>
          <w:szCs w:val="24"/>
        </w:rPr>
        <w:t xml:space="preserve">Hak-hak sebagaimana dimaksud pada ayat (1) diajukan oleh korban atau keluarga korban, teman korban, kepolisian, relawan pendamping, atau pekerja sosial setelah korban melaporkan kasus yang dialaminya atau pihak lain melaporkannya kepada Kepolisian Negara Republik Indonesia. </w:t>
      </w:r>
    </w:p>
    <w:p w14:paraId="4D78965C" w14:textId="77777777" w:rsidR="003D33E3" w:rsidRPr="00F642C4" w:rsidRDefault="004E352F" w:rsidP="000B7243">
      <w:pPr>
        <w:numPr>
          <w:ilvl w:val="0"/>
          <w:numId w:val="10"/>
        </w:numPr>
        <w:spacing w:line="360" w:lineRule="auto"/>
        <w:ind w:left="1134" w:hanging="425"/>
        <w:jc w:val="both"/>
        <w:rPr>
          <w:rFonts w:ascii="Times New Roman" w:eastAsia="Times New Roman" w:hAnsi="Times New Roman" w:cs="Times New Roman"/>
          <w:sz w:val="24"/>
          <w:szCs w:val="24"/>
        </w:rPr>
      </w:pPr>
      <w:r w:rsidRPr="00F642C4">
        <w:rPr>
          <w:rFonts w:ascii="Times New Roman" w:eastAsia="Times New Roman" w:hAnsi="Times New Roman" w:cs="Times New Roman"/>
          <w:sz w:val="24"/>
          <w:szCs w:val="24"/>
        </w:rPr>
        <w:t>Permohonan sebagaimana dimaksud pada ayat (2) diajukan kepada pemerintah melalui menteri atau instansi yang menangani masalah-masalah kesehatan dan sosial di daerah.</w:t>
      </w:r>
    </w:p>
    <w:p w14:paraId="262D2EAD" w14:textId="33FAA615" w:rsidR="003D33E3" w:rsidRPr="00F642C4" w:rsidRDefault="004E352F" w:rsidP="000B7243">
      <w:pPr>
        <w:spacing w:line="360" w:lineRule="auto"/>
        <w:ind w:firstLine="709"/>
        <w:jc w:val="both"/>
        <w:rPr>
          <w:rFonts w:ascii="Times New Roman" w:eastAsia="Times New Roman" w:hAnsi="Times New Roman" w:cs="Times New Roman"/>
          <w:sz w:val="24"/>
          <w:szCs w:val="24"/>
        </w:rPr>
      </w:pPr>
      <w:r w:rsidRPr="00F642C4">
        <w:rPr>
          <w:rFonts w:ascii="Times New Roman" w:eastAsia="Times New Roman" w:hAnsi="Times New Roman" w:cs="Times New Roman"/>
          <w:sz w:val="24"/>
          <w:szCs w:val="24"/>
        </w:rPr>
        <w:t>Namun penulis masih memiliki kritik atas ketentuan dalam perlindungan hukum pada UU TPPO ini. Sebab sebagaimana telah disampaikan pada bagian pendahuluan bahwa banyak korban KBGO yang motif pelaku bukan didasarkan atas motif kekayaan atau perdagangan. Ini mengapa banyak korban KGBO yang datang dari kondisi hubungan yang tidak sehat. Misalnya KDRT atau KPM sebagaimana dibahas pada pendahuluan. Oleh karenanya masih terdapat celah yang kosong mengenai perlindungan hukum bagi korban KGBO dalam ketentuan ini.</w:t>
      </w:r>
    </w:p>
    <w:p w14:paraId="2E6461DD" w14:textId="05D809A2" w:rsidR="003D33E3" w:rsidRPr="00F642C4" w:rsidRDefault="004E352F" w:rsidP="000B7243">
      <w:pPr>
        <w:spacing w:line="360" w:lineRule="auto"/>
        <w:ind w:firstLine="709"/>
        <w:jc w:val="both"/>
        <w:rPr>
          <w:rFonts w:ascii="Times New Roman" w:eastAsia="Times New Roman" w:hAnsi="Times New Roman" w:cs="Times New Roman"/>
          <w:sz w:val="24"/>
          <w:szCs w:val="24"/>
        </w:rPr>
      </w:pPr>
      <w:r w:rsidRPr="00F642C4">
        <w:rPr>
          <w:rFonts w:ascii="Times New Roman" w:eastAsia="Times New Roman" w:hAnsi="Times New Roman" w:cs="Times New Roman"/>
          <w:sz w:val="24"/>
          <w:szCs w:val="24"/>
        </w:rPr>
        <w:t>Selanjutnya penulis meninjau ketentuan dalam Undang-Undang Nomor 19 Tahun 2016 juncto Undang-Undang Nomor 11 Tahun 2008 tentang Informasi dan Transaksi Elektronik, yang bahkan sama sekali tidak mengatur mengenai ketentuan pidana pelaku KGBO atau pemberian perlindungan kepada korban KGBO. Hal ini disebabkan karena revisi Pasal 27 UU ITE pada tahun 2016 lalu tidak memberikan definisi yang jelas mengenai apa yang melanggar aspek kesusilaan.</w:t>
      </w:r>
      <w:r w:rsidRPr="00F642C4">
        <w:rPr>
          <w:rFonts w:ascii="Times New Roman" w:eastAsia="Times New Roman" w:hAnsi="Times New Roman" w:cs="Times New Roman"/>
          <w:sz w:val="24"/>
          <w:szCs w:val="24"/>
          <w:vertAlign w:val="superscript"/>
        </w:rPr>
        <w:footnoteReference w:id="11"/>
      </w:r>
      <w:r w:rsidRPr="00F642C4">
        <w:rPr>
          <w:rFonts w:ascii="Times New Roman" w:eastAsia="Times New Roman" w:hAnsi="Times New Roman" w:cs="Times New Roman"/>
          <w:sz w:val="24"/>
          <w:szCs w:val="24"/>
        </w:rPr>
        <w:t xml:space="preserve"> Pasal 27 ayat 1 UU ITE mengatur mengenai “setiap orang dan tanpa hak mendistribusikan dan/atau mentransmisikan dan/atau membuat dapat diaksesnya informasi elektronik dan/atau dokumen elektronik yang memiliki muatan yang melanggar kesusilaan.”</w:t>
      </w:r>
      <w:r w:rsidRPr="00F642C4">
        <w:rPr>
          <w:rFonts w:ascii="Times New Roman" w:eastAsia="Times New Roman" w:hAnsi="Times New Roman" w:cs="Times New Roman"/>
          <w:sz w:val="24"/>
          <w:szCs w:val="24"/>
          <w:vertAlign w:val="superscript"/>
        </w:rPr>
        <w:footnoteReference w:id="12"/>
      </w:r>
      <w:r w:rsidRPr="00F642C4">
        <w:rPr>
          <w:rFonts w:ascii="Times New Roman" w:eastAsia="Times New Roman" w:hAnsi="Times New Roman" w:cs="Times New Roman"/>
          <w:sz w:val="24"/>
          <w:szCs w:val="24"/>
        </w:rPr>
        <w:t xml:space="preserve"> Tidak ada ketentuan yang jelas mengenai distribusi dan transmisi konten kesusilaan, yang mana hal ini berdampak pada korban KGBO.</w:t>
      </w:r>
      <w:r w:rsidRPr="00F642C4">
        <w:rPr>
          <w:rFonts w:ascii="Times New Roman" w:eastAsia="Times New Roman" w:hAnsi="Times New Roman" w:cs="Times New Roman"/>
          <w:sz w:val="24"/>
          <w:szCs w:val="24"/>
          <w:vertAlign w:val="superscript"/>
        </w:rPr>
        <w:footnoteReference w:id="13"/>
      </w:r>
      <w:r w:rsidRPr="00F642C4">
        <w:rPr>
          <w:rFonts w:ascii="Times New Roman" w:eastAsia="Times New Roman" w:hAnsi="Times New Roman" w:cs="Times New Roman"/>
          <w:sz w:val="24"/>
          <w:szCs w:val="24"/>
        </w:rPr>
        <w:t xml:space="preserve"> </w:t>
      </w:r>
    </w:p>
    <w:p w14:paraId="33A04E34" w14:textId="45FA94F3" w:rsidR="003D33E3" w:rsidRPr="00F642C4" w:rsidRDefault="004E352F" w:rsidP="000B7243">
      <w:pPr>
        <w:spacing w:line="360" w:lineRule="auto"/>
        <w:ind w:firstLine="709"/>
        <w:jc w:val="both"/>
        <w:rPr>
          <w:rFonts w:ascii="Times New Roman" w:eastAsia="Times New Roman" w:hAnsi="Times New Roman" w:cs="Times New Roman"/>
          <w:sz w:val="24"/>
          <w:szCs w:val="24"/>
        </w:rPr>
      </w:pPr>
      <w:r w:rsidRPr="00F642C4">
        <w:rPr>
          <w:rFonts w:ascii="Times New Roman" w:eastAsia="Times New Roman" w:hAnsi="Times New Roman" w:cs="Times New Roman"/>
          <w:sz w:val="24"/>
          <w:szCs w:val="24"/>
        </w:rPr>
        <w:t xml:space="preserve">Padahal idealnya sebagai satu-satunya peraturan setingkat undang-undang yang mengatur mengenai domain digital, UU ITE harus mampu memberikan pidana kepada pelaku </w:t>
      </w:r>
      <w:r w:rsidRPr="00F642C4">
        <w:rPr>
          <w:rFonts w:ascii="Times New Roman" w:eastAsia="Times New Roman" w:hAnsi="Times New Roman" w:cs="Times New Roman"/>
          <w:sz w:val="24"/>
          <w:szCs w:val="24"/>
        </w:rPr>
        <w:lastRenderedPageBreak/>
        <w:t>sekaligus perlindungan hukum yang substantif terhadap korban KGBO. Lebih lanjut hal ini dikarenakan penegakan hukum untuk korban KGBO dalam UU Pornografi dan UU TPPO tidak mampu menjawab tuntutan perkembangan kejahatan di dunia siber. Peraturan yang ada saat ini belum bisa menjerat pelaku KGBO. Sebab ketentuan-ketentuan tersebut tidak sepenuhnya berperspektif gender, baik dalam UU ITE maupun KUHAP.</w:t>
      </w:r>
      <w:r w:rsidRPr="00F642C4">
        <w:rPr>
          <w:rFonts w:ascii="Times New Roman" w:eastAsia="Times New Roman" w:hAnsi="Times New Roman" w:cs="Times New Roman"/>
          <w:sz w:val="24"/>
          <w:szCs w:val="24"/>
          <w:vertAlign w:val="superscript"/>
        </w:rPr>
        <w:footnoteReference w:id="14"/>
      </w:r>
      <w:r w:rsidR="009E408B">
        <w:rPr>
          <w:rFonts w:ascii="Times New Roman" w:eastAsia="Times New Roman" w:hAnsi="Times New Roman" w:cs="Times New Roman"/>
          <w:sz w:val="24"/>
          <w:szCs w:val="24"/>
          <w:lang w:val="en-US"/>
        </w:rPr>
        <w:t xml:space="preserve"> </w:t>
      </w:r>
      <w:r w:rsidRPr="00F642C4">
        <w:rPr>
          <w:rFonts w:ascii="Times New Roman" w:eastAsia="Times New Roman" w:hAnsi="Times New Roman" w:cs="Times New Roman"/>
          <w:sz w:val="24"/>
          <w:szCs w:val="24"/>
        </w:rPr>
        <w:t>Data Komnas Perempuan berbicara bahwa penegakan hukum misalnya dalam UU Pornografi atau UU TPPO justru berpotensi mengkriminalisasi perempuan korban yang menjadi objek pornografi. Hal ini secara nyata menambah kerumitan dan kesulitan penanganan kasus-kasus KBGO.</w:t>
      </w:r>
      <w:r w:rsidRPr="00F642C4">
        <w:rPr>
          <w:rFonts w:ascii="Times New Roman" w:eastAsia="Times New Roman" w:hAnsi="Times New Roman" w:cs="Times New Roman"/>
          <w:sz w:val="24"/>
          <w:szCs w:val="24"/>
          <w:vertAlign w:val="superscript"/>
        </w:rPr>
        <w:footnoteReference w:id="15"/>
      </w:r>
    </w:p>
    <w:p w14:paraId="29B3E8D2" w14:textId="77777777" w:rsidR="004E67F9" w:rsidRPr="009E408B" w:rsidRDefault="004E352F" w:rsidP="000B7243">
      <w:pPr>
        <w:spacing w:line="360" w:lineRule="auto"/>
        <w:jc w:val="both"/>
        <w:rPr>
          <w:rFonts w:ascii="Times New Roman" w:eastAsia="Times New Roman" w:hAnsi="Times New Roman" w:cs="Times New Roman"/>
          <w:b/>
          <w:bCs/>
          <w:sz w:val="24"/>
          <w:szCs w:val="24"/>
        </w:rPr>
      </w:pPr>
      <w:r w:rsidRPr="009E408B">
        <w:rPr>
          <w:rFonts w:ascii="Times New Roman" w:eastAsia="Times New Roman" w:hAnsi="Times New Roman" w:cs="Times New Roman"/>
          <w:b/>
          <w:bCs/>
          <w:sz w:val="24"/>
          <w:szCs w:val="24"/>
        </w:rPr>
        <w:t>Pengambilan Kebijakan Kriminal yang Tepat Untuk Melindungi Korban Kekerasan Gender Berbasis Online</w:t>
      </w:r>
    </w:p>
    <w:p w14:paraId="221DD44D" w14:textId="77777777" w:rsidR="009E408B" w:rsidRPr="000B7243" w:rsidRDefault="004E352F" w:rsidP="000B7243">
      <w:pPr>
        <w:spacing w:line="360" w:lineRule="auto"/>
        <w:jc w:val="both"/>
        <w:rPr>
          <w:rFonts w:ascii="Times New Roman" w:eastAsia="Times New Roman" w:hAnsi="Times New Roman" w:cs="Times New Roman"/>
          <w:b/>
          <w:bCs/>
          <w:sz w:val="24"/>
          <w:szCs w:val="24"/>
        </w:rPr>
      </w:pPr>
      <w:r w:rsidRPr="000B7243">
        <w:rPr>
          <w:rFonts w:ascii="Times New Roman" w:eastAsia="Times New Roman" w:hAnsi="Times New Roman" w:cs="Times New Roman"/>
          <w:b/>
          <w:bCs/>
          <w:sz w:val="24"/>
          <w:szCs w:val="24"/>
        </w:rPr>
        <w:t>Teori Kebijakan Kriminal dalam Perlindungan Pidana</w:t>
      </w:r>
    </w:p>
    <w:p w14:paraId="38A0A06D" w14:textId="21144813" w:rsidR="004E67F9" w:rsidRPr="009E408B" w:rsidRDefault="004E352F" w:rsidP="000B7243">
      <w:pPr>
        <w:spacing w:line="360" w:lineRule="auto"/>
        <w:ind w:firstLine="720"/>
        <w:jc w:val="both"/>
        <w:rPr>
          <w:rFonts w:ascii="Times New Roman" w:eastAsia="Times New Roman" w:hAnsi="Times New Roman" w:cs="Times New Roman"/>
          <w:b/>
          <w:bCs/>
          <w:sz w:val="24"/>
          <w:szCs w:val="24"/>
        </w:rPr>
      </w:pPr>
      <w:r w:rsidRPr="009E408B">
        <w:rPr>
          <w:rFonts w:ascii="Times New Roman" w:eastAsia="Times New Roman" w:hAnsi="Times New Roman" w:cs="Times New Roman"/>
          <w:sz w:val="24"/>
          <w:szCs w:val="24"/>
        </w:rPr>
        <w:t xml:space="preserve">Kebijakan kriminal </w:t>
      </w:r>
      <w:r w:rsidRPr="009E408B">
        <w:rPr>
          <w:rFonts w:ascii="Times New Roman" w:eastAsia="Times New Roman" w:hAnsi="Times New Roman" w:cs="Times New Roman"/>
          <w:i/>
          <w:sz w:val="24"/>
          <w:szCs w:val="24"/>
        </w:rPr>
        <w:t xml:space="preserve">(criminal policy) </w:t>
      </w:r>
      <w:r w:rsidRPr="009E408B">
        <w:rPr>
          <w:rFonts w:ascii="Times New Roman" w:eastAsia="Times New Roman" w:hAnsi="Times New Roman" w:cs="Times New Roman"/>
          <w:sz w:val="24"/>
          <w:szCs w:val="24"/>
        </w:rPr>
        <w:t xml:space="preserve">atau dikenal secara </w:t>
      </w:r>
      <w:r w:rsidRPr="009E408B">
        <w:rPr>
          <w:rFonts w:ascii="Times New Roman" w:eastAsia="Times New Roman" w:hAnsi="Times New Roman" w:cs="Times New Roman"/>
          <w:i/>
          <w:sz w:val="24"/>
          <w:szCs w:val="24"/>
        </w:rPr>
        <w:t xml:space="preserve">interchangable </w:t>
      </w:r>
      <w:r w:rsidRPr="009E408B">
        <w:rPr>
          <w:rFonts w:ascii="Times New Roman" w:eastAsia="Times New Roman" w:hAnsi="Times New Roman" w:cs="Times New Roman"/>
          <w:sz w:val="24"/>
          <w:szCs w:val="24"/>
        </w:rPr>
        <w:t>dengan politik kriminal merupakan usaha rasional dan diakomodiasi secara organisatoir dari suatu masyarakat untuk menanggulangi kejahatan.</w:t>
      </w:r>
      <w:r w:rsidRPr="00F642C4">
        <w:rPr>
          <w:vertAlign w:val="superscript"/>
        </w:rPr>
        <w:footnoteReference w:id="16"/>
      </w:r>
      <w:r w:rsidRPr="009E408B">
        <w:rPr>
          <w:rFonts w:ascii="Times New Roman" w:eastAsia="Times New Roman" w:hAnsi="Times New Roman" w:cs="Times New Roman"/>
          <w:sz w:val="24"/>
          <w:szCs w:val="24"/>
        </w:rPr>
        <w:t xml:space="preserve"> Dengan bahasa lain Marc Ancel merumuskan kebijakan kriminal sebagai </w:t>
      </w:r>
      <w:r w:rsidRPr="009E408B">
        <w:rPr>
          <w:rFonts w:ascii="Times New Roman" w:eastAsia="Times New Roman" w:hAnsi="Times New Roman" w:cs="Times New Roman"/>
          <w:i/>
          <w:sz w:val="24"/>
          <w:szCs w:val="24"/>
        </w:rPr>
        <w:t>“the rational organization of the conrol of crime by society”.</w:t>
      </w:r>
      <w:r w:rsidRPr="00F642C4">
        <w:rPr>
          <w:i/>
          <w:vertAlign w:val="superscript"/>
        </w:rPr>
        <w:footnoteReference w:id="17"/>
      </w:r>
      <w:r w:rsidRPr="009E408B">
        <w:rPr>
          <w:rFonts w:ascii="Times New Roman" w:eastAsia="Times New Roman" w:hAnsi="Times New Roman" w:cs="Times New Roman"/>
          <w:i/>
          <w:sz w:val="24"/>
          <w:szCs w:val="24"/>
        </w:rPr>
        <w:t xml:space="preserve"> </w:t>
      </w:r>
      <w:r w:rsidRPr="009E408B">
        <w:rPr>
          <w:rFonts w:ascii="Times New Roman" w:eastAsia="Times New Roman" w:hAnsi="Times New Roman" w:cs="Times New Roman"/>
          <w:sz w:val="24"/>
          <w:szCs w:val="24"/>
        </w:rPr>
        <w:t>Secara politis, sebenarnya kebijakan kriminal dibentuk atas reaksi komunal masyarakat terhadap kejahatan.</w:t>
      </w:r>
      <w:r w:rsidRPr="00F642C4">
        <w:rPr>
          <w:vertAlign w:val="superscript"/>
        </w:rPr>
        <w:footnoteReference w:id="18"/>
      </w:r>
    </w:p>
    <w:p w14:paraId="6E20D290" w14:textId="77777777" w:rsidR="004E67F9" w:rsidRPr="00F642C4" w:rsidRDefault="004E352F" w:rsidP="000B7243">
      <w:pPr>
        <w:spacing w:line="360" w:lineRule="auto"/>
        <w:ind w:firstLine="720"/>
        <w:jc w:val="both"/>
        <w:rPr>
          <w:rFonts w:ascii="Times New Roman" w:eastAsia="Times New Roman" w:hAnsi="Times New Roman" w:cs="Times New Roman"/>
          <w:b/>
          <w:bCs/>
          <w:sz w:val="24"/>
          <w:szCs w:val="24"/>
        </w:rPr>
      </w:pPr>
      <w:r w:rsidRPr="00F642C4">
        <w:rPr>
          <w:rFonts w:ascii="Times New Roman" w:eastAsia="Times New Roman" w:hAnsi="Times New Roman" w:cs="Times New Roman"/>
          <w:sz w:val="24"/>
          <w:szCs w:val="24"/>
        </w:rPr>
        <w:t xml:space="preserve">Secara umum, Politik kriminal yang mendasari kebijakan kriminal dibentuk karena adanya kesadaran kolektif masyarakat yang membutuhkan perlindungan dari kejahatan </w:t>
      </w:r>
      <w:r w:rsidRPr="00F642C4">
        <w:rPr>
          <w:rFonts w:ascii="Times New Roman" w:eastAsia="Times New Roman" w:hAnsi="Times New Roman" w:cs="Times New Roman"/>
          <w:i/>
          <w:sz w:val="24"/>
          <w:szCs w:val="24"/>
        </w:rPr>
        <w:t xml:space="preserve">(social defence) </w:t>
      </w:r>
      <w:r w:rsidRPr="00F642C4">
        <w:rPr>
          <w:rFonts w:ascii="Times New Roman" w:eastAsia="Times New Roman" w:hAnsi="Times New Roman" w:cs="Times New Roman"/>
          <w:sz w:val="24"/>
          <w:szCs w:val="24"/>
        </w:rPr>
        <w:t xml:space="preserve">dan berakhir mencapai satu titik kesejahteraan tertentu </w:t>
      </w:r>
      <w:r w:rsidRPr="00F642C4">
        <w:rPr>
          <w:rFonts w:ascii="Times New Roman" w:eastAsia="Times New Roman" w:hAnsi="Times New Roman" w:cs="Times New Roman"/>
          <w:i/>
          <w:sz w:val="24"/>
          <w:szCs w:val="24"/>
        </w:rPr>
        <w:t xml:space="preserve">(social walfare). </w:t>
      </w:r>
      <w:r w:rsidRPr="00F642C4">
        <w:rPr>
          <w:rFonts w:ascii="Times New Roman" w:eastAsia="Times New Roman" w:hAnsi="Times New Roman" w:cs="Times New Roman"/>
          <w:sz w:val="24"/>
          <w:szCs w:val="24"/>
        </w:rPr>
        <w:t>Oleh karenanya tak mengherankan jika banyak yang menyatakan bahwa kebijakan kriminal merupakan bagian integral dari kebijakan sosial.</w:t>
      </w:r>
      <w:r w:rsidRPr="00F642C4">
        <w:rPr>
          <w:rFonts w:ascii="Times New Roman" w:eastAsia="Times New Roman" w:hAnsi="Times New Roman" w:cs="Times New Roman"/>
          <w:sz w:val="24"/>
          <w:szCs w:val="24"/>
          <w:vertAlign w:val="superscript"/>
        </w:rPr>
        <w:footnoteReference w:id="19"/>
      </w:r>
      <w:r w:rsidRPr="00F642C4">
        <w:rPr>
          <w:rFonts w:ascii="Times New Roman" w:eastAsia="Times New Roman" w:hAnsi="Times New Roman" w:cs="Times New Roman"/>
          <w:sz w:val="24"/>
          <w:szCs w:val="24"/>
        </w:rPr>
        <w:t xml:space="preserve"> Pengintegarasian ini oleh Barda Nawawi Arief dieksplorasi mejadi pandangan bahwa dalam penegakan hukum pidana dapat dilakukan melalui sarana penal dan sarana non-penal. Dalam sarana non-penal pengintegrasian masyarakat sebagai </w:t>
      </w:r>
      <w:r w:rsidRPr="00F642C4">
        <w:rPr>
          <w:rFonts w:ascii="Times New Roman" w:eastAsia="Times New Roman" w:hAnsi="Times New Roman" w:cs="Times New Roman"/>
          <w:i/>
          <w:sz w:val="24"/>
          <w:szCs w:val="24"/>
        </w:rPr>
        <w:t xml:space="preserve">civil society </w:t>
      </w:r>
      <w:r w:rsidRPr="00F642C4">
        <w:rPr>
          <w:rFonts w:ascii="Times New Roman" w:eastAsia="Times New Roman" w:hAnsi="Times New Roman" w:cs="Times New Roman"/>
          <w:sz w:val="24"/>
          <w:szCs w:val="24"/>
        </w:rPr>
        <w:t xml:space="preserve">menjadi penting dalam pegembangan </w:t>
      </w:r>
      <w:r w:rsidRPr="00F642C4">
        <w:rPr>
          <w:rFonts w:ascii="Times New Roman" w:eastAsia="Times New Roman" w:hAnsi="Times New Roman" w:cs="Times New Roman"/>
          <w:i/>
          <w:sz w:val="24"/>
          <w:szCs w:val="24"/>
        </w:rPr>
        <w:t xml:space="preserve">extra legal system </w:t>
      </w:r>
      <w:r w:rsidRPr="00F642C4">
        <w:rPr>
          <w:rFonts w:ascii="Times New Roman" w:eastAsia="Times New Roman" w:hAnsi="Times New Roman" w:cs="Times New Roman"/>
          <w:sz w:val="24"/>
          <w:szCs w:val="24"/>
        </w:rPr>
        <w:lastRenderedPageBreak/>
        <w:t>yang erat kaitannya dengan kehidupan yang ada di dalam masyarakat. Dimana tujuan hukum pidana pada akhirnya bertujuan untuk menanggulangi kejahatan.</w:t>
      </w:r>
      <w:r w:rsidRPr="00F642C4">
        <w:rPr>
          <w:rFonts w:ascii="Times New Roman" w:eastAsia="Times New Roman" w:hAnsi="Times New Roman" w:cs="Times New Roman"/>
          <w:sz w:val="24"/>
          <w:szCs w:val="24"/>
          <w:vertAlign w:val="superscript"/>
        </w:rPr>
        <w:footnoteReference w:id="20"/>
      </w:r>
    </w:p>
    <w:p w14:paraId="3ABCE55F" w14:textId="7C3AE375" w:rsidR="003D33E3" w:rsidRPr="00F642C4" w:rsidRDefault="004E352F" w:rsidP="000B7243">
      <w:pPr>
        <w:spacing w:line="360" w:lineRule="auto"/>
        <w:ind w:firstLine="720"/>
        <w:jc w:val="both"/>
        <w:rPr>
          <w:rFonts w:ascii="Times New Roman" w:eastAsia="Times New Roman" w:hAnsi="Times New Roman" w:cs="Times New Roman"/>
          <w:b/>
          <w:bCs/>
          <w:sz w:val="24"/>
          <w:szCs w:val="24"/>
        </w:rPr>
      </w:pPr>
      <w:r w:rsidRPr="00F642C4">
        <w:rPr>
          <w:rFonts w:ascii="Times New Roman" w:eastAsia="Times New Roman" w:hAnsi="Times New Roman" w:cs="Times New Roman"/>
          <w:sz w:val="24"/>
          <w:szCs w:val="24"/>
        </w:rPr>
        <w:t>Untuk mengintegrasikan kebijakan pidana dalam kebijakan sosial, maka setidaknya Barda Nawawi Arief menyatakan perlu dilakukannya kriteria umum perbuatan yang memang dinyatakan sebagai gangguan sosial dan dapat dijatuhi pidana, kriteria tersebut diantaranya:</w:t>
      </w:r>
      <w:r w:rsidRPr="00F642C4">
        <w:rPr>
          <w:rFonts w:ascii="Times New Roman" w:eastAsia="Times New Roman" w:hAnsi="Times New Roman" w:cs="Times New Roman"/>
          <w:sz w:val="24"/>
          <w:szCs w:val="24"/>
          <w:vertAlign w:val="superscript"/>
        </w:rPr>
        <w:footnoteReference w:id="21"/>
      </w:r>
    </w:p>
    <w:p w14:paraId="7BB8537C" w14:textId="77777777" w:rsidR="003D33E3" w:rsidRPr="00F642C4" w:rsidRDefault="004E352F" w:rsidP="000B7243">
      <w:pPr>
        <w:numPr>
          <w:ilvl w:val="0"/>
          <w:numId w:val="5"/>
        </w:numPr>
        <w:spacing w:line="360" w:lineRule="auto"/>
        <w:ind w:left="1134" w:hanging="425"/>
        <w:jc w:val="both"/>
        <w:rPr>
          <w:rFonts w:ascii="Times New Roman" w:eastAsia="Times New Roman" w:hAnsi="Times New Roman" w:cs="Times New Roman"/>
          <w:sz w:val="24"/>
          <w:szCs w:val="24"/>
        </w:rPr>
      </w:pPr>
      <w:r w:rsidRPr="00F642C4">
        <w:rPr>
          <w:rFonts w:ascii="Times New Roman" w:eastAsia="Times New Roman" w:hAnsi="Times New Roman" w:cs="Times New Roman"/>
          <w:sz w:val="24"/>
          <w:szCs w:val="24"/>
        </w:rPr>
        <w:t xml:space="preserve">Apakah perbuatan itu tidak disukai atau dibenci oleh masyarakat karena merugikan, atau dapat merugikan, mendatangkan korban atau dapat mendatangkan korban. </w:t>
      </w:r>
    </w:p>
    <w:p w14:paraId="6967C46A" w14:textId="77777777" w:rsidR="003D33E3" w:rsidRPr="00F642C4" w:rsidRDefault="004E352F" w:rsidP="000B7243">
      <w:pPr>
        <w:numPr>
          <w:ilvl w:val="0"/>
          <w:numId w:val="5"/>
        </w:numPr>
        <w:spacing w:line="360" w:lineRule="auto"/>
        <w:ind w:left="1134" w:hanging="425"/>
        <w:jc w:val="both"/>
        <w:rPr>
          <w:rFonts w:ascii="Times New Roman" w:eastAsia="Times New Roman" w:hAnsi="Times New Roman" w:cs="Times New Roman"/>
          <w:sz w:val="24"/>
          <w:szCs w:val="24"/>
        </w:rPr>
      </w:pPr>
      <w:r w:rsidRPr="00F642C4">
        <w:rPr>
          <w:rFonts w:ascii="Times New Roman" w:eastAsia="Times New Roman" w:hAnsi="Times New Roman" w:cs="Times New Roman"/>
          <w:sz w:val="24"/>
          <w:szCs w:val="24"/>
        </w:rPr>
        <w:t xml:space="preserve">Apakah biaya mengkriminalisasi seimbang dengan hasilnya yang akan dicapai, artinya </w:t>
      </w:r>
      <w:r w:rsidRPr="00F642C4">
        <w:rPr>
          <w:rFonts w:ascii="Times New Roman" w:eastAsia="Times New Roman" w:hAnsi="Times New Roman" w:cs="Times New Roman"/>
          <w:i/>
          <w:sz w:val="24"/>
          <w:szCs w:val="24"/>
        </w:rPr>
        <w:t xml:space="preserve">cost </w:t>
      </w:r>
      <w:r w:rsidRPr="00F642C4">
        <w:rPr>
          <w:rFonts w:ascii="Times New Roman" w:eastAsia="Times New Roman" w:hAnsi="Times New Roman" w:cs="Times New Roman"/>
          <w:sz w:val="24"/>
          <w:szCs w:val="24"/>
        </w:rPr>
        <w:t xml:space="preserve">pembuatan undang-undang, pengawasan dan penegakan hukum, serta beban yang dipikul oleh korban, pelaku kejahatan itu sendiri harus seimbang dengan situasi tertib hukum yang akan dicapai. </w:t>
      </w:r>
    </w:p>
    <w:p w14:paraId="4CE706D3" w14:textId="77777777" w:rsidR="003D33E3" w:rsidRPr="00F642C4" w:rsidRDefault="004E352F" w:rsidP="000B7243">
      <w:pPr>
        <w:numPr>
          <w:ilvl w:val="0"/>
          <w:numId w:val="5"/>
        </w:numPr>
        <w:spacing w:line="360" w:lineRule="auto"/>
        <w:ind w:left="1134" w:hanging="425"/>
        <w:jc w:val="both"/>
        <w:rPr>
          <w:rFonts w:ascii="Times New Roman" w:eastAsia="Times New Roman" w:hAnsi="Times New Roman" w:cs="Times New Roman"/>
          <w:sz w:val="24"/>
          <w:szCs w:val="24"/>
        </w:rPr>
      </w:pPr>
      <w:r w:rsidRPr="00F642C4">
        <w:rPr>
          <w:rFonts w:ascii="Times New Roman" w:eastAsia="Times New Roman" w:hAnsi="Times New Roman" w:cs="Times New Roman"/>
          <w:sz w:val="24"/>
          <w:szCs w:val="24"/>
        </w:rPr>
        <w:t xml:space="preserve">Apakah akan makin menambah beban aparat penegak hukum yang tidak seimbang atau nyata-nyata tidak dapat diemban oleh kemampuan yang dimilikinya. </w:t>
      </w:r>
    </w:p>
    <w:p w14:paraId="6937C3E5" w14:textId="77777777" w:rsidR="004E67F9" w:rsidRPr="00F642C4" w:rsidRDefault="004E352F" w:rsidP="000B7243">
      <w:pPr>
        <w:numPr>
          <w:ilvl w:val="0"/>
          <w:numId w:val="5"/>
        </w:numPr>
        <w:spacing w:after="160" w:line="360" w:lineRule="auto"/>
        <w:ind w:left="1134" w:hanging="425"/>
        <w:jc w:val="both"/>
        <w:rPr>
          <w:rFonts w:ascii="Times New Roman" w:eastAsia="Times New Roman" w:hAnsi="Times New Roman" w:cs="Times New Roman"/>
          <w:sz w:val="24"/>
          <w:szCs w:val="24"/>
        </w:rPr>
      </w:pPr>
      <w:r w:rsidRPr="00F642C4">
        <w:rPr>
          <w:rFonts w:ascii="Times New Roman" w:eastAsia="Times New Roman" w:hAnsi="Times New Roman" w:cs="Times New Roman"/>
          <w:sz w:val="24"/>
          <w:szCs w:val="24"/>
        </w:rPr>
        <w:t>Apakah perbuatan itu menghambat atau menghalangi cita-cita bangsa, sehingga merupakan bahaya bagi keseluruhan masyarakat.</w:t>
      </w:r>
    </w:p>
    <w:p w14:paraId="4FAFD9F4" w14:textId="77777777" w:rsidR="009E408B" w:rsidRDefault="004E352F" w:rsidP="000B7243">
      <w:pPr>
        <w:spacing w:after="160" w:line="360" w:lineRule="auto"/>
        <w:ind w:firstLine="709"/>
        <w:jc w:val="both"/>
        <w:rPr>
          <w:rFonts w:ascii="Times New Roman" w:eastAsia="Times New Roman" w:hAnsi="Times New Roman" w:cs="Times New Roman"/>
          <w:sz w:val="24"/>
          <w:szCs w:val="24"/>
        </w:rPr>
      </w:pPr>
      <w:r w:rsidRPr="00F642C4">
        <w:rPr>
          <w:rFonts w:ascii="Times New Roman" w:eastAsia="Times New Roman" w:hAnsi="Times New Roman" w:cs="Times New Roman"/>
          <w:sz w:val="24"/>
          <w:szCs w:val="24"/>
        </w:rPr>
        <w:t xml:space="preserve">Rasionalisasi dalam kebijakan kriminal ini merupakan bentuk amplifikasi dari nilai-niai yang berlaku di masyarakat sehingga perkembangan kebijakan pidana akan selalu beriringan dengan perkembangan kebijakan sosial. Singkatnya, kebijakan kriminal yang terintegrasi dengan kebijakan sosial berangkat dari rasionalisasi masyarakat atas suatu perbuatan yang disepakati sebagai menganggu ketentraman masyarakat. </w:t>
      </w:r>
    </w:p>
    <w:p w14:paraId="653E722B" w14:textId="339AAB71" w:rsidR="003D33E3" w:rsidRPr="00F642C4" w:rsidRDefault="004E352F" w:rsidP="000B7243">
      <w:pPr>
        <w:spacing w:after="160" w:line="360" w:lineRule="auto"/>
        <w:ind w:firstLine="709"/>
        <w:jc w:val="both"/>
        <w:rPr>
          <w:rFonts w:ascii="Times New Roman" w:eastAsia="Times New Roman" w:hAnsi="Times New Roman" w:cs="Times New Roman"/>
          <w:sz w:val="24"/>
          <w:szCs w:val="24"/>
        </w:rPr>
        <w:sectPr w:rsidR="003D33E3" w:rsidRPr="00F642C4">
          <w:footerReference w:type="default" r:id="rId10"/>
          <w:pgSz w:w="11909" w:h="16834"/>
          <w:pgMar w:top="1440" w:right="1440" w:bottom="1440" w:left="1440" w:header="720" w:footer="720" w:gutter="0"/>
          <w:pgNumType w:start="1"/>
          <w:cols w:space="720"/>
        </w:sectPr>
      </w:pPr>
      <w:r w:rsidRPr="00F642C4">
        <w:rPr>
          <w:rFonts w:ascii="Times New Roman" w:eastAsia="Times New Roman" w:hAnsi="Times New Roman" w:cs="Times New Roman"/>
          <w:sz w:val="24"/>
          <w:szCs w:val="24"/>
        </w:rPr>
        <w:t>Sehingga tujuan kebijakan sosial yakni untuk memberikan perlindungan dan kesejahteraan bagi masyarakat sejalan dengan kebijakan kriminal yang bertujuan untuk memberikan reaksi atas aksi yang merupakan perbuatan yang membahayakan masyarakat.</w:t>
      </w:r>
      <w:r w:rsidR="009E408B">
        <w:rPr>
          <w:rFonts w:ascii="Times New Roman" w:eastAsia="Times New Roman" w:hAnsi="Times New Roman" w:cs="Times New Roman"/>
          <w:sz w:val="24"/>
          <w:szCs w:val="24"/>
          <w:lang w:val="en-US"/>
        </w:rPr>
        <w:t xml:space="preserve"> </w:t>
      </w:r>
      <w:r w:rsidRPr="00F642C4">
        <w:rPr>
          <w:rFonts w:ascii="Times New Roman" w:eastAsia="Times New Roman" w:hAnsi="Times New Roman" w:cs="Times New Roman"/>
          <w:sz w:val="24"/>
          <w:szCs w:val="24"/>
        </w:rPr>
        <w:t xml:space="preserve">Dalam bukunya </w:t>
      </w:r>
      <w:r w:rsidRPr="00F642C4">
        <w:rPr>
          <w:rFonts w:ascii="Times New Roman" w:eastAsia="Times New Roman" w:hAnsi="Times New Roman" w:cs="Times New Roman"/>
          <w:i/>
          <w:sz w:val="24"/>
          <w:szCs w:val="24"/>
        </w:rPr>
        <w:t xml:space="preserve">The Other Side of Criminology, </w:t>
      </w:r>
      <w:r w:rsidRPr="00F642C4">
        <w:rPr>
          <w:rFonts w:ascii="Times New Roman" w:eastAsia="Times New Roman" w:hAnsi="Times New Roman" w:cs="Times New Roman"/>
          <w:sz w:val="24"/>
          <w:szCs w:val="24"/>
        </w:rPr>
        <w:t>Hoefnagels memberikan gambaran ruang lingkup kebijakan kriminal yang cukup luas jangkauannya dan digambarkan dalam skema berikut ini termasuk contoh yang ada pada masing-masing ruang lingkup:</w:t>
      </w:r>
      <w:r w:rsidRPr="00F642C4">
        <w:rPr>
          <w:rFonts w:ascii="Times New Roman" w:eastAsia="Times New Roman" w:hAnsi="Times New Roman" w:cs="Times New Roman"/>
          <w:sz w:val="24"/>
          <w:szCs w:val="24"/>
          <w:vertAlign w:val="superscript"/>
        </w:rPr>
        <w:footnoteReference w:id="22"/>
      </w:r>
      <w:r w:rsidRPr="00F642C4">
        <w:rPr>
          <w:rFonts w:ascii="Times New Roman" w:eastAsia="Times New Roman" w:hAnsi="Times New Roman" w:cs="Times New Roman"/>
          <w:sz w:val="24"/>
          <w:szCs w:val="24"/>
        </w:rPr>
        <w:t xml:space="preserve"> </w:t>
      </w:r>
    </w:p>
    <w:p w14:paraId="27AEB90F" w14:textId="6219ADD6" w:rsidR="003D33E3" w:rsidRPr="00F642C4" w:rsidRDefault="004E352F" w:rsidP="000B7243">
      <w:pPr>
        <w:spacing w:after="160" w:line="360" w:lineRule="auto"/>
        <w:jc w:val="both"/>
        <w:rPr>
          <w:rFonts w:ascii="Times New Roman" w:eastAsia="Calibri" w:hAnsi="Times New Roman" w:cs="Times New Roman"/>
          <w:sz w:val="24"/>
          <w:szCs w:val="24"/>
        </w:rPr>
      </w:pPr>
      <w:r w:rsidRPr="00F642C4">
        <w:rPr>
          <w:rFonts w:ascii="Times New Roman" w:hAnsi="Times New Roman" w:cs="Times New Roman"/>
          <w:noProof/>
          <w:sz w:val="24"/>
          <w:szCs w:val="24"/>
          <w:lang w:val="en-US"/>
        </w:rPr>
        <w:lastRenderedPageBreak/>
        <mc:AlternateContent>
          <mc:Choice Requires="wps">
            <w:drawing>
              <wp:anchor distT="0" distB="0" distL="114300" distR="114300" simplePos="0" relativeHeight="251658240" behindDoc="0" locked="0" layoutInCell="1" hidden="0" allowOverlap="1" wp14:anchorId="1CBB08FA" wp14:editId="4E542780">
                <wp:simplePos x="0" y="0"/>
                <wp:positionH relativeFrom="column">
                  <wp:posOffset>2565400</wp:posOffset>
                </wp:positionH>
                <wp:positionV relativeFrom="paragraph">
                  <wp:posOffset>4787900</wp:posOffset>
                </wp:positionV>
                <wp:extent cx="1224812" cy="501797"/>
                <wp:effectExtent l="0" t="0" r="0" b="0"/>
                <wp:wrapNone/>
                <wp:docPr id="13" name="Rectangle 13"/>
                <wp:cNvGraphicFramePr/>
                <a:graphic xmlns:a="http://schemas.openxmlformats.org/drawingml/2006/main">
                  <a:graphicData uri="http://schemas.microsoft.com/office/word/2010/wordprocessingShape">
                    <wps:wsp>
                      <wps:cNvSpPr/>
                      <wps:spPr>
                        <a:xfrm>
                          <a:off x="4739944" y="3535452"/>
                          <a:ext cx="1212112" cy="489097"/>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5A234AF0" w14:textId="77777777" w:rsidR="003D33E3" w:rsidRPr="00FB63D2" w:rsidRDefault="004E352F">
                            <w:pPr>
                              <w:spacing w:line="240" w:lineRule="auto"/>
                              <w:jc w:val="center"/>
                              <w:textDirection w:val="btLr"/>
                              <w:rPr>
                                <w:sz w:val="21"/>
                                <w:szCs w:val="21"/>
                              </w:rPr>
                            </w:pPr>
                            <w:r w:rsidRPr="00FB63D2">
                              <w:rPr>
                                <w:i/>
                                <w:color w:val="000000"/>
                                <w:sz w:val="21"/>
                                <w:szCs w:val="21"/>
                              </w:rPr>
                              <w:t>Forencis psychiatry</w:t>
                            </w:r>
                          </w:p>
                        </w:txbxContent>
                      </wps:txbx>
                      <wps:bodyPr spcFirstLastPara="1" wrap="square" lIns="91425" tIns="45700" rIns="91425" bIns="45700" anchor="ctr" anchorCtr="0">
                        <a:noAutofit/>
                      </wps:bodyPr>
                    </wps:wsp>
                  </a:graphicData>
                </a:graphic>
              </wp:anchor>
            </w:drawing>
          </mc:Choice>
          <mc:Fallback>
            <w:pict>
              <v:rect id="Rectangle 13" o:spid="_x0000_s1026" style="position:absolute;left:0;text-align:left;margin-left:202pt;margin-top:377pt;width:96.45pt;height:39.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" fillcolor="white [3201]" strokecolor="black [3200]" strokeweight="1pt">
                <v:stroke startarrowwidth="narrow" startarrowlength="short" endarrowwidth="narrow" endarrowlength="short"/>
                <v:textbox inset="2.53958mm,1.2694mm,2.53958mm,1.2694mm">
                  <w:txbxContent>
                    <w:p w14:paraId="5A234AF0" w14:textId="77777777" w:rsidR="003D33E3" w:rsidRPr="00FB63D2" w:rsidRDefault="004E352F">
                      <w:pPr>
                        <w:spacing w:line="240" w:lineRule="auto"/>
                        <w:jc w:val="center"/>
                        <w:textDirection w:val="btLr"/>
                        <w:rPr>
                          <w:sz w:val="21"/>
                          <w:szCs w:val="21"/>
                        </w:rPr>
                      </w:pPr>
                      <w:r w:rsidRPr="00FB63D2">
                        <w:rPr>
                          <w:i/>
                          <w:color w:val="000000"/>
                          <w:sz w:val="21"/>
                          <w:szCs w:val="21"/>
                        </w:rPr>
                        <w:t>Forencis psychiatry</w:t>
                      </w:r>
                    </w:p>
                  </w:txbxContent>
                </v:textbox>
              </v:rect>
            </w:pict>
          </mc:Fallback>
        </mc:AlternateContent>
      </w:r>
      <w:r w:rsidRPr="00F642C4">
        <w:rPr>
          <w:rFonts w:ascii="Times New Roman" w:hAnsi="Times New Roman" w:cs="Times New Roman"/>
          <w:noProof/>
          <w:sz w:val="24"/>
          <w:szCs w:val="24"/>
          <w:lang w:val="en-US"/>
        </w:rPr>
        <mc:AlternateContent>
          <mc:Choice Requires="wpg">
            <w:drawing>
              <wp:anchor distT="0" distB="0" distL="114300" distR="114300" simplePos="0" relativeHeight="251659264" behindDoc="0" locked="0" layoutInCell="1" hidden="0" allowOverlap="1" wp14:anchorId="0D7C3AAF" wp14:editId="71E4159A">
                <wp:simplePos x="0" y="0"/>
                <wp:positionH relativeFrom="column">
                  <wp:posOffset>5562600</wp:posOffset>
                </wp:positionH>
                <wp:positionV relativeFrom="paragraph">
                  <wp:posOffset>3568700</wp:posOffset>
                </wp:positionV>
                <wp:extent cx="25400" cy="234315"/>
                <wp:effectExtent l="0" t="0" r="0" b="0"/>
                <wp:wrapNone/>
                <wp:docPr id="25" name="Straight Arrow Connector 25"/>
                <wp:cNvGraphicFramePr/>
                <a:graphic xmlns:a="http://schemas.openxmlformats.org/drawingml/2006/main">
                  <a:graphicData uri="http://schemas.microsoft.com/office/word/2010/wordprocessingShape">
                    <wps:wsp>
                      <wps:cNvCnPr/>
                      <wps:spPr>
                        <a:xfrm>
                          <a:off x="5335523" y="3662843"/>
                          <a:ext cx="20955" cy="234315"/>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5562600</wp:posOffset>
                </wp:positionH>
                <wp:positionV relativeFrom="paragraph">
                  <wp:posOffset>3568700</wp:posOffset>
                </wp:positionV>
                <wp:extent cx="25400" cy="234315"/>
                <wp:effectExtent b="0" l="0" r="0" t="0"/>
                <wp:wrapNone/>
                <wp:docPr id="25" name="image25.png"/>
                <a:graphic>
                  <a:graphicData uri="http://schemas.openxmlformats.org/drawingml/2006/picture">
                    <pic:pic>
                      <pic:nvPicPr>
                        <pic:cNvPr id="0" name="image25.png"/>
                        <pic:cNvPicPr preferRelativeResize="0"/>
                      </pic:nvPicPr>
                      <pic:blipFill>
                        <a:blip r:embed="rId11"/>
                        <a:srcRect/>
                        <a:stretch>
                          <a:fillRect/>
                        </a:stretch>
                      </pic:blipFill>
                      <pic:spPr>
                        <a:xfrm>
                          <a:off x="0" y="0"/>
                          <a:ext cx="25400" cy="234315"/>
                        </a:xfrm>
                        <a:prstGeom prst="rect"/>
                        <a:ln/>
                      </pic:spPr>
                    </pic:pic>
                  </a:graphicData>
                </a:graphic>
              </wp:anchor>
            </w:drawing>
          </mc:Fallback>
        </mc:AlternateContent>
      </w:r>
      <w:r w:rsidRPr="00F642C4">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hidden="0" allowOverlap="1" wp14:anchorId="561DA077" wp14:editId="49A1E83F">
                <wp:simplePos x="0" y="0"/>
                <wp:positionH relativeFrom="column">
                  <wp:posOffset>1905000</wp:posOffset>
                </wp:positionH>
                <wp:positionV relativeFrom="paragraph">
                  <wp:posOffset>812800</wp:posOffset>
                </wp:positionV>
                <wp:extent cx="1692275" cy="565150"/>
                <wp:effectExtent l="0" t="0" r="0" b="0"/>
                <wp:wrapNone/>
                <wp:docPr id="21" name="Rectangle 21"/>
                <wp:cNvGraphicFramePr/>
                <a:graphic xmlns:a="http://schemas.openxmlformats.org/drawingml/2006/main">
                  <a:graphicData uri="http://schemas.microsoft.com/office/word/2010/wordprocessingShape">
                    <wps:wsp>
                      <wps:cNvSpPr/>
                      <wps:spPr>
                        <a:xfrm>
                          <a:off x="4506213" y="3503775"/>
                          <a:ext cx="1679575" cy="55245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46828A0E" w14:textId="77777777" w:rsidR="003D33E3" w:rsidRPr="00FB63D2" w:rsidRDefault="004E352F">
                            <w:pPr>
                              <w:spacing w:line="240" w:lineRule="auto"/>
                              <w:jc w:val="center"/>
                              <w:textDirection w:val="btLr"/>
                            </w:pPr>
                            <w:r w:rsidRPr="00FB63D2">
                              <w:rPr>
                                <w:i/>
                                <w:color w:val="000000"/>
                              </w:rPr>
                              <w:t>Crim. law application (practical criminology)</w:t>
                            </w:r>
                          </w:p>
                        </w:txbxContent>
                      </wps:txbx>
                      <wps:bodyPr spcFirstLastPara="1" wrap="square" lIns="91425" tIns="45700" rIns="91425" bIns="45700" anchor="ctr" anchorCtr="0">
                        <a:noAutofit/>
                      </wps:bodyPr>
                    </wps:wsp>
                  </a:graphicData>
                </a:graphic>
              </wp:anchor>
            </w:drawing>
          </mc:Choice>
          <mc:Fallback>
            <w:pict>
              <v:rect id="Rectangle 21" o:spid="_x0000_s1027" style="position:absolute;left:0;text-align:left;margin-left:150pt;margin-top:64pt;width:133.25pt;height:4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" fillcolor="white [3201]" strokecolor="black [3200]" strokeweight="1pt">
                <v:stroke startarrowwidth="narrow" startarrowlength="short" endarrowwidth="narrow" endarrowlength="short"/>
                <v:textbox inset="2.53958mm,1.2694mm,2.53958mm,1.2694mm">
                  <w:txbxContent>
                    <w:p w14:paraId="46828A0E" w14:textId="77777777" w:rsidR="003D33E3" w:rsidRPr="00FB63D2" w:rsidRDefault="004E352F">
                      <w:pPr>
                        <w:spacing w:line="240" w:lineRule="auto"/>
                        <w:jc w:val="center"/>
                        <w:textDirection w:val="btLr"/>
                      </w:pPr>
                      <w:r w:rsidRPr="00FB63D2">
                        <w:rPr>
                          <w:i/>
                          <w:color w:val="000000"/>
                        </w:rPr>
                        <w:t>Crim. law application (practical criminology)</w:t>
                      </w:r>
                    </w:p>
                  </w:txbxContent>
                </v:textbox>
              </v:rect>
            </w:pict>
          </mc:Fallback>
        </mc:AlternateContent>
      </w:r>
      <w:r w:rsidRPr="00F642C4">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hidden="0" allowOverlap="1" wp14:anchorId="63578BC1" wp14:editId="30996745">
                <wp:simplePos x="0" y="0"/>
                <wp:positionH relativeFrom="column">
                  <wp:posOffset>5016500</wp:posOffset>
                </wp:positionH>
                <wp:positionV relativeFrom="paragraph">
                  <wp:posOffset>3098800</wp:posOffset>
                </wp:positionV>
                <wp:extent cx="1405565" cy="448634"/>
                <wp:effectExtent l="0" t="0" r="0" b="0"/>
                <wp:wrapNone/>
                <wp:docPr id="12" name="Rectangle 12"/>
                <wp:cNvGraphicFramePr/>
                <a:graphic xmlns:a="http://schemas.openxmlformats.org/drawingml/2006/main">
                  <a:graphicData uri="http://schemas.microsoft.com/office/word/2010/wordprocessingShape">
                    <wps:wsp>
                      <wps:cNvSpPr/>
                      <wps:spPr>
                        <a:xfrm>
                          <a:off x="4649568" y="3562033"/>
                          <a:ext cx="1392865" cy="435934"/>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5C62FD51" w14:textId="77777777" w:rsidR="003D33E3" w:rsidRDefault="004E352F">
                            <w:pPr>
                              <w:spacing w:after="160" w:line="258" w:lineRule="auto"/>
                              <w:jc w:val="center"/>
                              <w:textDirection w:val="btLr"/>
                            </w:pPr>
                            <w:r>
                              <w:rPr>
                                <w:rFonts w:ascii="Calibri" w:eastAsia="Calibri" w:hAnsi="Calibri" w:cs="Calibri"/>
                                <w:i/>
                                <w:color w:val="000000"/>
                              </w:rPr>
                              <w:t>Mental health, social work, child walfare</w:t>
                            </w:r>
                          </w:p>
                        </w:txbxContent>
                      </wps:txbx>
                      <wps:bodyPr spcFirstLastPara="1" wrap="square" lIns="91425" tIns="45700" rIns="91425" bIns="45700" anchor="ctr" anchorCtr="0">
                        <a:noAutofit/>
                      </wps:bodyPr>
                    </wps:wsp>
                  </a:graphicData>
                </a:graphic>
              </wp:anchor>
            </w:drawing>
          </mc:Choice>
          <mc:Fallback>
            <w:pict>
              <v:rect id="Rectangle 12" o:spid="_x0000_s1028" style="position:absolute;left:0;text-align:left;margin-left:395pt;margin-top:244pt;width:110.65pt;height:35.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" fillcolor="white [3201]" strokecolor="black [3200]" strokeweight="1pt">
                <v:stroke startarrowwidth="narrow" startarrowlength="short" endarrowwidth="narrow" endarrowlength="short"/>
                <v:textbox inset="2.53958mm,1.2694mm,2.53958mm,1.2694mm">
                  <w:txbxContent>
                    <w:p w14:paraId="5C62FD51" w14:textId="77777777" w:rsidR="003D33E3" w:rsidRDefault="004E352F">
                      <w:pPr>
                        <w:spacing w:after="160" w:line="258" w:lineRule="auto"/>
                        <w:jc w:val="center"/>
                        <w:textDirection w:val="btLr"/>
                      </w:pPr>
                      <w:r>
                        <w:rPr>
                          <w:rFonts w:ascii="Calibri" w:eastAsia="Calibri" w:hAnsi="Calibri" w:cs="Calibri"/>
                          <w:i/>
                          <w:color w:val="000000"/>
                        </w:rPr>
                        <w:t>Mental health, social work, child walfare</w:t>
                      </w:r>
                    </w:p>
                  </w:txbxContent>
                </v:textbox>
              </v:rect>
            </w:pict>
          </mc:Fallback>
        </mc:AlternateContent>
      </w:r>
      <w:r w:rsidRPr="00F642C4">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hidden="0" allowOverlap="1" wp14:anchorId="42AFAE0C" wp14:editId="1BB59800">
                <wp:simplePos x="0" y="0"/>
                <wp:positionH relativeFrom="column">
                  <wp:posOffset>2171700</wp:posOffset>
                </wp:positionH>
                <wp:positionV relativeFrom="paragraph">
                  <wp:posOffset>5029200</wp:posOffset>
                </wp:positionV>
                <wp:extent cx="390525" cy="12700"/>
                <wp:effectExtent l="0" t="0" r="0" b="0"/>
                <wp:wrapNone/>
                <wp:docPr id="18" name="Straight Arrow Connector 18"/>
                <wp:cNvGraphicFramePr/>
                <a:graphic xmlns:a="http://schemas.openxmlformats.org/drawingml/2006/main">
                  <a:graphicData uri="http://schemas.microsoft.com/office/word/2010/wordprocessingShape">
                    <wps:wsp>
                      <wps:cNvCnPr/>
                      <wps:spPr>
                        <a:xfrm>
                          <a:off x="5150738" y="3780000"/>
                          <a:ext cx="39052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B9A0B1" id="_x0000_t32" coordsize="21600,21600" o:spt="32" o:oned="t" path="m,l21600,21600e" filled="f">
                <v:path arrowok="t" fillok="f" o:connecttype="none"/>
                <o:lock v:ext="edit" shapetype="t"/>
              </v:shapetype>
              <v:shape id="Straight Arrow Connector 18" o:spid="_x0000_s1026" type="#_x0000_t32" style="position:absolute;margin-left:171pt;margin-top:396pt;width:30.75pt;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" strokecolor="black [3200]">
                <v:stroke startarrowwidth="narrow" startarrowlength="short" endarrowwidth="narrow" endarrowlength="short" joinstyle="miter"/>
              </v:shape>
            </w:pict>
          </mc:Fallback>
        </mc:AlternateContent>
      </w:r>
      <w:r w:rsidRPr="00F642C4">
        <w:rPr>
          <w:rFonts w:ascii="Times New Roman" w:hAnsi="Times New Roman" w:cs="Times New Roman"/>
          <w:noProof/>
          <w:sz w:val="24"/>
          <w:szCs w:val="24"/>
          <w:lang w:val="en-US"/>
        </w:rPr>
        <mc:AlternateContent>
          <mc:Choice Requires="wpg">
            <w:drawing>
              <wp:anchor distT="0" distB="0" distL="114300" distR="114300" simplePos="0" relativeHeight="251665408" behindDoc="0" locked="0" layoutInCell="1" hidden="0" allowOverlap="1" wp14:anchorId="7AD58033" wp14:editId="6BA42148">
                <wp:simplePos x="0" y="0"/>
                <wp:positionH relativeFrom="column">
                  <wp:posOffset>5422900</wp:posOffset>
                </wp:positionH>
                <wp:positionV relativeFrom="paragraph">
                  <wp:posOffset>1358900</wp:posOffset>
                </wp:positionV>
                <wp:extent cx="25400" cy="234359"/>
                <wp:effectExtent l="0" t="0" r="0" b="0"/>
                <wp:wrapNone/>
                <wp:docPr id="26" name="Straight Arrow Connector 26"/>
                <wp:cNvGraphicFramePr/>
                <a:graphic xmlns:a="http://schemas.openxmlformats.org/drawingml/2006/main">
                  <a:graphicData uri="http://schemas.microsoft.com/office/word/2010/wordprocessingShape">
                    <wps:wsp>
                      <wps:cNvCnPr/>
                      <wps:spPr>
                        <a:xfrm>
                          <a:off x="5335368" y="3662821"/>
                          <a:ext cx="21265" cy="234359"/>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5422900</wp:posOffset>
                </wp:positionH>
                <wp:positionV relativeFrom="paragraph">
                  <wp:posOffset>1358900</wp:posOffset>
                </wp:positionV>
                <wp:extent cx="25400" cy="234359"/>
                <wp:effectExtent b="0" l="0" r="0" t="0"/>
                <wp:wrapNone/>
                <wp:docPr id="26" name="image26.png"/>
                <a:graphic>
                  <a:graphicData uri="http://schemas.openxmlformats.org/drawingml/2006/picture">
                    <pic:pic>
                      <pic:nvPicPr>
                        <pic:cNvPr id="0" name="image26.png"/>
                        <pic:cNvPicPr preferRelativeResize="0"/>
                      </pic:nvPicPr>
                      <pic:blipFill>
                        <a:blip r:embed="rId15"/>
                        <a:srcRect/>
                        <a:stretch>
                          <a:fillRect/>
                        </a:stretch>
                      </pic:blipFill>
                      <pic:spPr>
                        <a:xfrm>
                          <a:off x="0" y="0"/>
                          <a:ext cx="25400" cy="234359"/>
                        </a:xfrm>
                        <a:prstGeom prst="rect"/>
                        <a:ln/>
                      </pic:spPr>
                    </pic:pic>
                  </a:graphicData>
                </a:graphic>
              </wp:anchor>
            </w:drawing>
          </mc:Fallback>
        </mc:AlternateContent>
      </w:r>
      <w:r w:rsidRPr="00F642C4">
        <w:rPr>
          <w:rFonts w:ascii="Times New Roman" w:hAnsi="Times New Roman" w:cs="Times New Roman"/>
          <w:noProof/>
          <w:sz w:val="24"/>
          <w:szCs w:val="24"/>
          <w:lang w:val="en-US"/>
        </w:rPr>
        <mc:AlternateContent>
          <mc:Choice Requires="wpg">
            <w:drawing>
              <wp:anchor distT="0" distB="0" distL="114300" distR="114300" simplePos="0" relativeHeight="251666432" behindDoc="0" locked="0" layoutInCell="1" hidden="0" allowOverlap="1" wp14:anchorId="129DB1A2" wp14:editId="46B44BAC">
                <wp:simplePos x="0" y="0"/>
                <wp:positionH relativeFrom="column">
                  <wp:posOffset>5486400</wp:posOffset>
                </wp:positionH>
                <wp:positionV relativeFrom="paragraph">
                  <wp:posOffset>2832100</wp:posOffset>
                </wp:positionV>
                <wp:extent cx="25400" cy="234315"/>
                <wp:effectExtent l="0" t="0" r="0" b="0"/>
                <wp:wrapNone/>
                <wp:docPr id="20" name="Straight Arrow Connector 20"/>
                <wp:cNvGraphicFramePr/>
                <a:graphic xmlns:a="http://schemas.openxmlformats.org/drawingml/2006/main">
                  <a:graphicData uri="http://schemas.microsoft.com/office/word/2010/wordprocessingShape">
                    <wps:wsp>
                      <wps:cNvCnPr/>
                      <wps:spPr>
                        <a:xfrm>
                          <a:off x="5335523" y="3662843"/>
                          <a:ext cx="20955" cy="234315"/>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5486400</wp:posOffset>
                </wp:positionH>
                <wp:positionV relativeFrom="paragraph">
                  <wp:posOffset>2832100</wp:posOffset>
                </wp:positionV>
                <wp:extent cx="25400" cy="234315"/>
                <wp:effectExtent b="0" l="0" r="0" t="0"/>
                <wp:wrapNone/>
                <wp:docPr id="20" name="image20.png"/>
                <a:graphic>
                  <a:graphicData uri="http://schemas.openxmlformats.org/drawingml/2006/picture">
                    <pic:pic>
                      <pic:nvPicPr>
                        <pic:cNvPr id="0" name="image20.png"/>
                        <pic:cNvPicPr preferRelativeResize="0"/>
                      </pic:nvPicPr>
                      <pic:blipFill>
                        <a:blip r:embed="rId16"/>
                        <a:srcRect/>
                        <a:stretch>
                          <a:fillRect/>
                        </a:stretch>
                      </pic:blipFill>
                      <pic:spPr>
                        <a:xfrm>
                          <a:off x="0" y="0"/>
                          <a:ext cx="25400" cy="234315"/>
                        </a:xfrm>
                        <a:prstGeom prst="rect"/>
                        <a:ln/>
                      </pic:spPr>
                    </pic:pic>
                  </a:graphicData>
                </a:graphic>
              </wp:anchor>
            </w:drawing>
          </mc:Fallback>
        </mc:AlternateContent>
      </w:r>
      <w:r w:rsidRPr="00F642C4">
        <w:rPr>
          <w:rFonts w:ascii="Times New Roman" w:hAnsi="Times New Roman" w:cs="Times New Roman"/>
          <w:noProof/>
          <w:sz w:val="24"/>
          <w:szCs w:val="24"/>
          <w:lang w:val="en-US"/>
        </w:rPr>
        <mc:AlternateContent>
          <mc:Choice Requires="wpg">
            <w:drawing>
              <wp:anchor distT="0" distB="0" distL="114300" distR="114300" simplePos="0" relativeHeight="251667456" behindDoc="0" locked="0" layoutInCell="1" hidden="0" allowOverlap="1" wp14:anchorId="0DC7EBB1" wp14:editId="49A98F7C">
                <wp:simplePos x="0" y="0"/>
                <wp:positionH relativeFrom="column">
                  <wp:posOffset>2171700</wp:posOffset>
                </wp:positionH>
                <wp:positionV relativeFrom="paragraph">
                  <wp:posOffset>5994400</wp:posOffset>
                </wp:positionV>
                <wp:extent cx="390525" cy="12700"/>
                <wp:effectExtent l="0" t="0" r="0" b="0"/>
                <wp:wrapNone/>
                <wp:docPr id="19" name="Straight Arrow Connector 19"/>
                <wp:cNvGraphicFramePr/>
                <a:graphic xmlns:a="http://schemas.openxmlformats.org/drawingml/2006/main">
                  <a:graphicData uri="http://schemas.microsoft.com/office/word/2010/wordprocessingShape">
                    <wps:wsp>
                      <wps:cNvCnPr/>
                      <wps:spPr>
                        <a:xfrm>
                          <a:off x="5150738" y="3780000"/>
                          <a:ext cx="39052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2171700</wp:posOffset>
                </wp:positionH>
                <wp:positionV relativeFrom="paragraph">
                  <wp:posOffset>5994400</wp:posOffset>
                </wp:positionV>
                <wp:extent cx="390525" cy="12700"/>
                <wp:effectExtent b="0" l="0" r="0" t="0"/>
                <wp:wrapNone/>
                <wp:docPr id="19" name="image19.png"/>
                <a:graphic>
                  <a:graphicData uri="http://schemas.openxmlformats.org/drawingml/2006/picture">
                    <pic:pic>
                      <pic:nvPicPr>
                        <pic:cNvPr id="0" name="image19.png"/>
                        <pic:cNvPicPr preferRelativeResize="0"/>
                      </pic:nvPicPr>
                      <pic:blipFill>
                        <a:blip r:embed="rId17"/>
                        <a:srcRect/>
                        <a:stretch>
                          <a:fillRect/>
                        </a:stretch>
                      </pic:blipFill>
                      <pic:spPr>
                        <a:xfrm>
                          <a:off x="0" y="0"/>
                          <a:ext cx="390525" cy="12700"/>
                        </a:xfrm>
                        <a:prstGeom prst="rect"/>
                        <a:ln/>
                      </pic:spPr>
                    </pic:pic>
                  </a:graphicData>
                </a:graphic>
              </wp:anchor>
            </w:drawing>
          </mc:Fallback>
        </mc:AlternateContent>
      </w:r>
      <w:r w:rsidRPr="00F642C4">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hidden="0" allowOverlap="1" wp14:anchorId="6CE6D657" wp14:editId="51C6E287">
                <wp:simplePos x="0" y="0"/>
                <wp:positionH relativeFrom="column">
                  <wp:posOffset>4953000</wp:posOffset>
                </wp:positionH>
                <wp:positionV relativeFrom="paragraph">
                  <wp:posOffset>1651000</wp:posOffset>
                </wp:positionV>
                <wp:extent cx="1161016" cy="331677"/>
                <wp:effectExtent l="0" t="0" r="0" b="0"/>
                <wp:wrapNone/>
                <wp:docPr id="8" name="Rectangle 8"/>
                <wp:cNvGraphicFramePr/>
                <a:graphic xmlns:a="http://schemas.openxmlformats.org/drawingml/2006/main">
                  <a:graphicData uri="http://schemas.microsoft.com/office/word/2010/wordprocessingShape">
                    <wps:wsp>
                      <wps:cNvSpPr/>
                      <wps:spPr>
                        <a:xfrm>
                          <a:off x="4771842" y="3620512"/>
                          <a:ext cx="1148316" cy="318977"/>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49A28267" w14:textId="77777777" w:rsidR="003D33E3" w:rsidRPr="00FB63D2" w:rsidRDefault="004E352F">
                            <w:pPr>
                              <w:spacing w:line="240" w:lineRule="auto"/>
                              <w:jc w:val="center"/>
                              <w:textDirection w:val="btLr"/>
                            </w:pPr>
                            <w:r w:rsidRPr="00FB63D2">
                              <w:rPr>
                                <w:i/>
                                <w:color w:val="000000"/>
                              </w:rPr>
                              <w:t>Soc. policy</w:t>
                            </w:r>
                          </w:p>
                        </w:txbxContent>
                      </wps:txbx>
                      <wps:bodyPr spcFirstLastPara="1" wrap="square" lIns="91425" tIns="45700" rIns="91425" bIns="45700" anchor="ctr" anchorCtr="0">
                        <a:noAutofit/>
                      </wps:bodyPr>
                    </wps:wsp>
                  </a:graphicData>
                </a:graphic>
              </wp:anchor>
            </w:drawing>
          </mc:Choice>
          <mc:Fallback>
            <w:pict>
              <v:rect id="Rectangle 8" o:spid="_x0000_s1029" style="position:absolute;left:0;text-align:left;margin-left:390pt;margin-top:130pt;width:91.4pt;height:26.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" fillcolor="white [3201]" strokecolor="black [3200]" strokeweight="1pt">
                <v:stroke startarrowwidth="narrow" startarrowlength="short" endarrowwidth="narrow" endarrowlength="short"/>
                <v:textbox inset="2.53958mm,1.2694mm,2.53958mm,1.2694mm">
                  <w:txbxContent>
                    <w:p w14:paraId="49A28267" w14:textId="77777777" w:rsidR="003D33E3" w:rsidRPr="00FB63D2" w:rsidRDefault="004E352F">
                      <w:pPr>
                        <w:spacing w:line="240" w:lineRule="auto"/>
                        <w:jc w:val="center"/>
                        <w:textDirection w:val="btLr"/>
                      </w:pPr>
                      <w:r w:rsidRPr="00FB63D2">
                        <w:rPr>
                          <w:i/>
                          <w:color w:val="000000"/>
                        </w:rPr>
                        <w:t>Soc. policy</w:t>
                      </w:r>
                    </w:p>
                  </w:txbxContent>
                </v:textbox>
              </v:rect>
            </w:pict>
          </mc:Fallback>
        </mc:AlternateContent>
      </w:r>
      <w:r w:rsidRPr="00F642C4">
        <w:rPr>
          <w:rFonts w:ascii="Times New Roman" w:hAnsi="Times New Roman" w:cs="Times New Roman"/>
          <w:noProof/>
          <w:sz w:val="24"/>
          <w:szCs w:val="24"/>
          <w:lang w:val="en-US"/>
        </w:rPr>
        <mc:AlternateContent>
          <mc:Choice Requires="wps">
            <w:drawing>
              <wp:anchor distT="0" distB="0" distL="114300" distR="114300" simplePos="0" relativeHeight="251670528" behindDoc="0" locked="0" layoutInCell="1" hidden="0" allowOverlap="1" wp14:anchorId="684A20E9" wp14:editId="7EDD7078">
                <wp:simplePos x="0" y="0"/>
                <wp:positionH relativeFrom="column">
                  <wp:posOffset>1930400</wp:posOffset>
                </wp:positionH>
                <wp:positionV relativeFrom="paragraph">
                  <wp:posOffset>0</wp:posOffset>
                </wp:positionV>
                <wp:extent cx="1394460" cy="299720"/>
                <wp:effectExtent l="0" t="0" r="0" b="0"/>
                <wp:wrapNone/>
                <wp:docPr id="24" name="Rectangle 24"/>
                <wp:cNvGraphicFramePr/>
                <a:graphic xmlns:a="http://schemas.openxmlformats.org/drawingml/2006/main">
                  <a:graphicData uri="http://schemas.microsoft.com/office/word/2010/wordprocessingShape">
                    <wps:wsp>
                      <wps:cNvSpPr/>
                      <wps:spPr>
                        <a:xfrm>
                          <a:off x="4655120" y="3636490"/>
                          <a:ext cx="1381760" cy="28702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71A836EB" w14:textId="77777777" w:rsidR="003D33E3" w:rsidRDefault="004E352F">
                            <w:pPr>
                              <w:spacing w:after="160" w:line="258" w:lineRule="auto"/>
                              <w:jc w:val="center"/>
                              <w:textDirection w:val="btLr"/>
                            </w:pPr>
                            <w:r>
                              <w:rPr>
                                <w:rFonts w:ascii="Calibri" w:eastAsia="Calibri" w:hAnsi="Calibri" w:cs="Calibri"/>
                                <w:i/>
                                <w:color w:val="000000"/>
                              </w:rPr>
                              <w:t>Criminal Policy</w:t>
                            </w:r>
                          </w:p>
                        </w:txbxContent>
                      </wps:txbx>
                      <wps:bodyPr spcFirstLastPara="1" wrap="square" lIns="91425" tIns="45700" rIns="91425" bIns="45700" anchor="ctr" anchorCtr="0">
                        <a:noAutofit/>
                      </wps:bodyPr>
                    </wps:wsp>
                  </a:graphicData>
                </a:graphic>
              </wp:anchor>
            </w:drawing>
          </mc:Choice>
          <mc:Fallback>
            <w:pict>
              <v:rect id="Rectangle 24" o:spid="_x0000_s1030" style="position:absolute;left:0;text-align:left;margin-left:152pt;margin-top:0;width:109.8pt;height:23.6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" fillcolor="white [3201]" strokecolor="black [3200]" strokeweight="1pt">
                <v:stroke startarrowwidth="narrow" startarrowlength="short" endarrowwidth="narrow" endarrowlength="short"/>
                <v:textbox inset="2.53958mm,1.2694mm,2.53958mm,1.2694mm">
                  <w:txbxContent>
                    <w:p w14:paraId="71A836EB" w14:textId="77777777" w:rsidR="003D33E3" w:rsidRDefault="004E352F">
                      <w:pPr>
                        <w:spacing w:after="160" w:line="258" w:lineRule="auto"/>
                        <w:jc w:val="center"/>
                        <w:textDirection w:val="btLr"/>
                      </w:pPr>
                      <w:r>
                        <w:rPr>
                          <w:rFonts w:ascii="Calibri" w:eastAsia="Calibri" w:hAnsi="Calibri" w:cs="Calibri"/>
                          <w:i/>
                          <w:color w:val="000000"/>
                        </w:rPr>
                        <w:t>Criminal Policy</w:t>
                      </w:r>
                    </w:p>
                  </w:txbxContent>
                </v:textbox>
              </v:rect>
            </w:pict>
          </mc:Fallback>
        </mc:AlternateContent>
      </w:r>
      <w:r w:rsidRPr="00F642C4">
        <w:rPr>
          <w:rFonts w:ascii="Times New Roman" w:hAnsi="Times New Roman" w:cs="Times New Roman"/>
          <w:noProof/>
          <w:sz w:val="24"/>
          <w:szCs w:val="24"/>
          <w:lang w:val="en-US"/>
        </w:rPr>
        <mc:AlternateContent>
          <mc:Choice Requires="wpg">
            <w:drawing>
              <wp:anchor distT="0" distB="0" distL="114300" distR="114300" simplePos="0" relativeHeight="251671552" behindDoc="0" locked="0" layoutInCell="1" hidden="0" allowOverlap="1" wp14:anchorId="1030A608" wp14:editId="355E2CE4">
                <wp:simplePos x="0" y="0"/>
                <wp:positionH relativeFrom="column">
                  <wp:posOffset>5461000</wp:posOffset>
                </wp:positionH>
                <wp:positionV relativeFrom="paragraph">
                  <wp:posOffset>2006600</wp:posOffset>
                </wp:positionV>
                <wp:extent cx="25400" cy="234315"/>
                <wp:effectExtent l="0" t="0" r="0" b="0"/>
                <wp:wrapNone/>
                <wp:docPr id="2" name="Straight Arrow Connector 2"/>
                <wp:cNvGraphicFramePr/>
                <a:graphic xmlns:a="http://schemas.openxmlformats.org/drawingml/2006/main">
                  <a:graphicData uri="http://schemas.microsoft.com/office/word/2010/wordprocessingShape">
                    <wps:wsp>
                      <wps:cNvCnPr/>
                      <wps:spPr>
                        <a:xfrm>
                          <a:off x="5335523" y="3662843"/>
                          <a:ext cx="20955" cy="234315"/>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5461000</wp:posOffset>
                </wp:positionH>
                <wp:positionV relativeFrom="paragraph">
                  <wp:posOffset>2006600</wp:posOffset>
                </wp:positionV>
                <wp:extent cx="25400" cy="234315"/>
                <wp:effectExtent b="0" l="0" r="0" t="0"/>
                <wp:wrapNone/>
                <wp:docPr id="2" name="image2.png"/>
                <a:graphic>
                  <a:graphicData uri="http://schemas.openxmlformats.org/drawingml/2006/picture">
                    <pic:pic>
                      <pic:nvPicPr>
                        <pic:cNvPr id="0" name="image2.png"/>
                        <pic:cNvPicPr preferRelativeResize="0"/>
                      </pic:nvPicPr>
                      <pic:blipFill>
                        <a:blip r:embed="rId21"/>
                        <a:srcRect/>
                        <a:stretch>
                          <a:fillRect/>
                        </a:stretch>
                      </pic:blipFill>
                      <pic:spPr>
                        <a:xfrm>
                          <a:off x="0" y="0"/>
                          <a:ext cx="25400" cy="234315"/>
                        </a:xfrm>
                        <a:prstGeom prst="rect"/>
                        <a:ln/>
                      </pic:spPr>
                    </pic:pic>
                  </a:graphicData>
                </a:graphic>
              </wp:anchor>
            </w:drawing>
          </mc:Fallback>
        </mc:AlternateContent>
      </w:r>
      <w:r w:rsidRPr="00F642C4">
        <w:rPr>
          <w:rFonts w:ascii="Times New Roman" w:hAnsi="Times New Roman" w:cs="Times New Roman"/>
          <w:noProof/>
          <w:sz w:val="24"/>
          <w:szCs w:val="24"/>
          <w:lang w:val="en-US"/>
        </w:rPr>
        <mc:AlternateContent>
          <mc:Choice Requires="wpg">
            <w:drawing>
              <wp:anchor distT="0" distB="0" distL="114300" distR="114300" simplePos="0" relativeHeight="251672576" behindDoc="0" locked="0" layoutInCell="1" hidden="0" allowOverlap="1" wp14:anchorId="78ECF234" wp14:editId="3514AAC1">
                <wp:simplePos x="0" y="0"/>
                <wp:positionH relativeFrom="column">
                  <wp:posOffset>2133600</wp:posOffset>
                </wp:positionH>
                <wp:positionV relativeFrom="paragraph">
                  <wp:posOffset>1981200</wp:posOffset>
                </wp:positionV>
                <wp:extent cx="247650" cy="12700"/>
                <wp:effectExtent l="0" t="0" r="0" b="0"/>
                <wp:wrapNone/>
                <wp:docPr id="22" name="Straight Arrow Connector 22"/>
                <wp:cNvGraphicFramePr/>
                <a:graphic xmlns:a="http://schemas.openxmlformats.org/drawingml/2006/main">
                  <a:graphicData uri="http://schemas.microsoft.com/office/word/2010/wordprocessingShape">
                    <wps:wsp>
                      <wps:cNvCnPr/>
                      <wps:spPr>
                        <a:xfrm>
                          <a:off x="5222175" y="3780000"/>
                          <a:ext cx="247650"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2133600</wp:posOffset>
                </wp:positionH>
                <wp:positionV relativeFrom="paragraph">
                  <wp:posOffset>1981200</wp:posOffset>
                </wp:positionV>
                <wp:extent cx="247650" cy="12700"/>
                <wp:effectExtent b="0" l="0" r="0" t="0"/>
                <wp:wrapNone/>
                <wp:docPr id="22" name="image22.png"/>
                <a:graphic>
                  <a:graphicData uri="http://schemas.openxmlformats.org/drawingml/2006/picture">
                    <pic:pic>
                      <pic:nvPicPr>
                        <pic:cNvPr id="0" name="image22.png"/>
                        <pic:cNvPicPr preferRelativeResize="0"/>
                      </pic:nvPicPr>
                      <pic:blipFill>
                        <a:blip r:embed="rId22"/>
                        <a:srcRect/>
                        <a:stretch>
                          <a:fillRect/>
                        </a:stretch>
                      </pic:blipFill>
                      <pic:spPr>
                        <a:xfrm>
                          <a:off x="0" y="0"/>
                          <a:ext cx="247650" cy="12700"/>
                        </a:xfrm>
                        <a:prstGeom prst="rect"/>
                        <a:ln/>
                      </pic:spPr>
                    </pic:pic>
                  </a:graphicData>
                </a:graphic>
              </wp:anchor>
            </w:drawing>
          </mc:Fallback>
        </mc:AlternateContent>
      </w:r>
      <w:r w:rsidRPr="00F642C4">
        <w:rPr>
          <w:rFonts w:ascii="Times New Roman" w:hAnsi="Times New Roman" w:cs="Times New Roman"/>
          <w:noProof/>
          <w:sz w:val="24"/>
          <w:szCs w:val="24"/>
          <w:lang w:val="en-US"/>
        </w:rPr>
        <mc:AlternateContent>
          <mc:Choice Requires="wps">
            <w:drawing>
              <wp:anchor distT="0" distB="0" distL="114300" distR="114300" simplePos="0" relativeHeight="251673600" behindDoc="0" locked="0" layoutInCell="1" hidden="0" allowOverlap="1" wp14:anchorId="74E77D4F" wp14:editId="6FBF3FAD">
                <wp:simplePos x="0" y="0"/>
                <wp:positionH relativeFrom="column">
                  <wp:posOffset>4064000</wp:posOffset>
                </wp:positionH>
                <wp:positionV relativeFrom="paragraph">
                  <wp:posOffset>800100</wp:posOffset>
                </wp:positionV>
                <wp:extent cx="1671320" cy="554355"/>
                <wp:effectExtent l="0" t="0" r="0" b="0"/>
                <wp:wrapNone/>
                <wp:docPr id="1" name="Rectangle 1"/>
                <wp:cNvGraphicFramePr/>
                <a:graphic xmlns:a="http://schemas.openxmlformats.org/drawingml/2006/main">
                  <a:graphicData uri="http://schemas.microsoft.com/office/word/2010/wordprocessingShape">
                    <wps:wsp>
                      <wps:cNvSpPr/>
                      <wps:spPr>
                        <a:xfrm>
                          <a:off x="4516690" y="3509173"/>
                          <a:ext cx="1658620" cy="54165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5A70BDC5" w14:textId="77777777" w:rsidR="003D33E3" w:rsidRPr="00FB63D2" w:rsidRDefault="004E352F">
                            <w:pPr>
                              <w:spacing w:line="240" w:lineRule="auto"/>
                              <w:jc w:val="center"/>
                              <w:textDirection w:val="btLr"/>
                            </w:pPr>
                            <w:r w:rsidRPr="00FB63D2">
                              <w:rPr>
                                <w:i/>
                                <w:color w:val="000000"/>
                              </w:rPr>
                              <w:t>Prevention without punishment</w:t>
                            </w:r>
                          </w:p>
                        </w:txbxContent>
                      </wps:txbx>
                      <wps:bodyPr spcFirstLastPara="1" wrap="square" lIns="91425" tIns="45700" rIns="91425" bIns="45700" anchor="ctr" anchorCtr="0">
                        <a:noAutofit/>
                      </wps:bodyPr>
                    </wps:wsp>
                  </a:graphicData>
                </a:graphic>
              </wp:anchor>
            </w:drawing>
          </mc:Choice>
          <mc:Fallback>
            <w:pict>
              <v:rect id="Rectangle 1" o:spid="_x0000_s1031" style="position:absolute;left:0;text-align:left;margin-left:320pt;margin-top:63pt;width:131.6pt;height:43.6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" fillcolor="white [3201]" strokecolor="black [3200]" strokeweight="1pt">
                <v:stroke startarrowwidth="narrow" startarrowlength="short" endarrowwidth="narrow" endarrowlength="short"/>
                <v:textbox inset="2.53958mm,1.2694mm,2.53958mm,1.2694mm">
                  <w:txbxContent>
                    <w:p w14:paraId="5A70BDC5" w14:textId="77777777" w:rsidR="003D33E3" w:rsidRPr="00FB63D2" w:rsidRDefault="004E352F">
                      <w:pPr>
                        <w:spacing w:line="240" w:lineRule="auto"/>
                        <w:jc w:val="center"/>
                        <w:textDirection w:val="btLr"/>
                      </w:pPr>
                      <w:r w:rsidRPr="00FB63D2">
                        <w:rPr>
                          <w:i/>
                          <w:color w:val="000000"/>
                        </w:rPr>
                        <w:t>Prevention without punishment</w:t>
                      </w:r>
                    </w:p>
                  </w:txbxContent>
                </v:textbox>
              </v:rect>
            </w:pict>
          </mc:Fallback>
        </mc:AlternateContent>
      </w:r>
      <w:r w:rsidRPr="00F642C4">
        <w:rPr>
          <w:rFonts w:ascii="Times New Roman" w:hAnsi="Times New Roman" w:cs="Times New Roman"/>
          <w:noProof/>
          <w:sz w:val="24"/>
          <w:szCs w:val="24"/>
          <w:lang w:val="en-US"/>
        </w:rPr>
        <mc:AlternateContent>
          <mc:Choice Requires="wpg">
            <w:drawing>
              <wp:anchor distT="0" distB="0" distL="114300" distR="114300" simplePos="0" relativeHeight="251674624" behindDoc="0" locked="0" layoutInCell="1" hidden="0" allowOverlap="1" wp14:anchorId="16FAB2FB" wp14:editId="2AB106A6">
                <wp:simplePos x="0" y="0"/>
                <wp:positionH relativeFrom="column">
                  <wp:posOffset>673100</wp:posOffset>
                </wp:positionH>
                <wp:positionV relativeFrom="paragraph">
                  <wp:posOffset>482600</wp:posOffset>
                </wp:positionV>
                <wp:extent cx="4072890" cy="12700"/>
                <wp:effectExtent l="0" t="0" r="0" b="0"/>
                <wp:wrapNone/>
                <wp:docPr id="4" name="Straight Arrow Connector 4"/>
                <wp:cNvGraphicFramePr/>
                <a:graphic xmlns:a="http://schemas.openxmlformats.org/drawingml/2006/main">
                  <a:graphicData uri="http://schemas.microsoft.com/office/word/2010/wordprocessingShape">
                    <wps:wsp>
                      <wps:cNvCnPr/>
                      <wps:spPr>
                        <a:xfrm rot="10800000">
                          <a:off x="3309555" y="3780000"/>
                          <a:ext cx="407289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673100</wp:posOffset>
                </wp:positionH>
                <wp:positionV relativeFrom="paragraph">
                  <wp:posOffset>482600</wp:posOffset>
                </wp:positionV>
                <wp:extent cx="4072890" cy="12700"/>
                <wp:effectExtent b="0" l="0" r="0" t="0"/>
                <wp:wrapNone/>
                <wp:docPr id="4" name="image4.png"/>
                <a:graphic>
                  <a:graphicData uri="http://schemas.openxmlformats.org/drawingml/2006/picture">
                    <pic:pic>
                      <pic:nvPicPr>
                        <pic:cNvPr id="0" name="image4.png"/>
                        <pic:cNvPicPr preferRelativeResize="0"/>
                      </pic:nvPicPr>
                      <pic:blipFill>
                        <a:blip r:embed="rId24"/>
                        <a:srcRect/>
                        <a:stretch>
                          <a:fillRect/>
                        </a:stretch>
                      </pic:blipFill>
                      <pic:spPr>
                        <a:xfrm>
                          <a:off x="0" y="0"/>
                          <a:ext cx="4072890" cy="12700"/>
                        </a:xfrm>
                        <a:prstGeom prst="rect"/>
                        <a:ln/>
                      </pic:spPr>
                    </pic:pic>
                  </a:graphicData>
                </a:graphic>
              </wp:anchor>
            </w:drawing>
          </mc:Fallback>
        </mc:AlternateContent>
      </w:r>
      <w:r w:rsidRPr="00F642C4">
        <w:rPr>
          <w:rFonts w:ascii="Times New Roman" w:hAnsi="Times New Roman" w:cs="Times New Roman"/>
          <w:noProof/>
          <w:sz w:val="24"/>
          <w:szCs w:val="24"/>
          <w:lang w:val="en-US"/>
        </w:rPr>
        <mc:AlternateContent>
          <mc:Choice Requires="wps">
            <w:drawing>
              <wp:anchor distT="0" distB="0" distL="114300" distR="114300" simplePos="0" relativeHeight="251675648" behindDoc="0" locked="0" layoutInCell="1" hidden="0" allowOverlap="1" wp14:anchorId="6458E25F" wp14:editId="40F14F12">
                <wp:simplePos x="0" y="0"/>
                <wp:positionH relativeFrom="column">
                  <wp:posOffset>1</wp:posOffset>
                </wp:positionH>
                <wp:positionV relativeFrom="paragraph">
                  <wp:posOffset>774700</wp:posOffset>
                </wp:positionV>
                <wp:extent cx="1745615" cy="692785"/>
                <wp:effectExtent l="0" t="0" r="0" b="0"/>
                <wp:wrapTopAndBottom distT="0" distB="0"/>
                <wp:docPr id="14" name="Rectangle 14"/>
                <wp:cNvGraphicFramePr/>
                <a:graphic xmlns:a="http://schemas.openxmlformats.org/drawingml/2006/main">
                  <a:graphicData uri="http://schemas.microsoft.com/office/word/2010/wordprocessingShape">
                    <wps:wsp>
                      <wps:cNvSpPr/>
                      <wps:spPr>
                        <a:xfrm>
                          <a:off x="4479543" y="3439958"/>
                          <a:ext cx="1732915" cy="68008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05ADE3B0" w14:textId="77777777" w:rsidR="003D33E3" w:rsidRDefault="004E352F">
                            <w:pPr>
                              <w:spacing w:after="160" w:line="258" w:lineRule="auto"/>
                              <w:textDirection w:val="btLr"/>
                            </w:pPr>
                            <w:r>
                              <w:rPr>
                                <w:rFonts w:ascii="Calibri" w:eastAsia="Calibri" w:hAnsi="Calibri" w:cs="Calibri"/>
                                <w:i/>
                                <w:color w:val="000000"/>
                              </w:rPr>
                              <w:t>Influencing views of society on crime and punishment (mass media)</w:t>
                            </w:r>
                          </w:p>
                        </w:txbxContent>
                      </wps:txbx>
                      <wps:bodyPr spcFirstLastPara="1" wrap="square" lIns="91425" tIns="45700" rIns="91425" bIns="45700" anchor="ctr" anchorCtr="0">
                        <a:noAutofit/>
                      </wps:bodyPr>
                    </wps:wsp>
                  </a:graphicData>
                </a:graphic>
              </wp:anchor>
            </w:drawing>
          </mc:Choice>
          <mc:Fallback>
            <w:pict>
              <v:rect id="Rectangle 14" o:spid="_x0000_s1032" style="position:absolute;left:0;text-align:left;margin-left:0;margin-top:61pt;width:137.45pt;height:54.5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" fillcolor="white [3201]" strokecolor="black [3200]" strokeweight="1pt">
                <v:stroke startarrowwidth="narrow" startarrowlength="short" endarrowwidth="narrow" endarrowlength="short"/>
                <v:textbox inset="2.53958mm,1.2694mm,2.53958mm,1.2694mm">
                  <w:txbxContent>
                    <w:p w14:paraId="05ADE3B0" w14:textId="77777777" w:rsidR="003D33E3" w:rsidRDefault="004E352F">
                      <w:pPr>
                        <w:spacing w:after="160" w:line="258" w:lineRule="auto"/>
                        <w:textDirection w:val="btLr"/>
                      </w:pPr>
                      <w:r>
                        <w:rPr>
                          <w:rFonts w:ascii="Calibri" w:eastAsia="Calibri" w:hAnsi="Calibri" w:cs="Calibri"/>
                          <w:i/>
                          <w:color w:val="000000"/>
                        </w:rPr>
                        <w:t>Influencing views of society on crime and punishment (mass media)</w:t>
                      </w:r>
                    </w:p>
                  </w:txbxContent>
                </v:textbox>
                <w10:wrap type="topAndBottom"/>
              </v:rect>
            </w:pict>
          </mc:Fallback>
        </mc:AlternateContent>
      </w:r>
      <w:r w:rsidRPr="00F642C4">
        <w:rPr>
          <w:rFonts w:ascii="Times New Roman" w:hAnsi="Times New Roman" w:cs="Times New Roman"/>
          <w:noProof/>
          <w:sz w:val="24"/>
          <w:szCs w:val="24"/>
          <w:lang w:val="en-US"/>
        </w:rPr>
        <mc:AlternateContent>
          <mc:Choice Requires="wpg">
            <w:drawing>
              <wp:anchor distT="0" distB="0" distL="114300" distR="114300" simplePos="0" relativeHeight="251676672" behindDoc="0" locked="0" layoutInCell="1" hidden="0" allowOverlap="1" wp14:anchorId="04734959" wp14:editId="55D18CB5">
                <wp:simplePos x="0" y="0"/>
                <wp:positionH relativeFrom="column">
                  <wp:posOffset>2565400</wp:posOffset>
                </wp:positionH>
                <wp:positionV relativeFrom="paragraph">
                  <wp:posOffset>317500</wp:posOffset>
                </wp:positionV>
                <wp:extent cx="12700" cy="415290"/>
                <wp:effectExtent l="0" t="0" r="0" b="0"/>
                <wp:wrapNone/>
                <wp:docPr id="6" name="Straight Arrow Connector 6"/>
                <wp:cNvGraphicFramePr/>
                <a:graphic xmlns:a="http://schemas.openxmlformats.org/drawingml/2006/main">
                  <a:graphicData uri="http://schemas.microsoft.com/office/word/2010/wordprocessingShape">
                    <wps:wsp>
                      <wps:cNvCnPr/>
                      <wps:spPr>
                        <a:xfrm>
                          <a:off x="5340285" y="3572355"/>
                          <a:ext cx="11430" cy="41529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2565400</wp:posOffset>
                </wp:positionH>
                <wp:positionV relativeFrom="paragraph">
                  <wp:posOffset>317500</wp:posOffset>
                </wp:positionV>
                <wp:extent cx="12700" cy="415290"/>
                <wp:effectExtent b="0" l="0" r="0" t="0"/>
                <wp:wrapNone/>
                <wp:docPr id="6" name="image6.png"/>
                <a:graphic>
                  <a:graphicData uri="http://schemas.openxmlformats.org/drawingml/2006/picture">
                    <pic:pic>
                      <pic:nvPicPr>
                        <pic:cNvPr id="0" name="image6.png"/>
                        <pic:cNvPicPr preferRelativeResize="0"/>
                      </pic:nvPicPr>
                      <pic:blipFill>
                        <a:blip r:embed="rId26"/>
                        <a:srcRect/>
                        <a:stretch>
                          <a:fillRect/>
                        </a:stretch>
                      </pic:blipFill>
                      <pic:spPr>
                        <a:xfrm>
                          <a:off x="0" y="0"/>
                          <a:ext cx="12700" cy="415290"/>
                        </a:xfrm>
                        <a:prstGeom prst="rect"/>
                        <a:ln/>
                      </pic:spPr>
                    </pic:pic>
                  </a:graphicData>
                </a:graphic>
              </wp:anchor>
            </w:drawing>
          </mc:Fallback>
        </mc:AlternateContent>
      </w:r>
      <w:r w:rsidRPr="00F642C4">
        <w:rPr>
          <w:rFonts w:ascii="Times New Roman" w:hAnsi="Times New Roman" w:cs="Times New Roman"/>
          <w:noProof/>
          <w:sz w:val="24"/>
          <w:szCs w:val="24"/>
          <w:lang w:val="en-US"/>
        </w:rPr>
        <mc:AlternateContent>
          <mc:Choice Requires="wpg">
            <w:drawing>
              <wp:anchor distT="0" distB="0" distL="114300" distR="114300" simplePos="0" relativeHeight="251677696" behindDoc="0" locked="0" layoutInCell="1" hidden="0" allowOverlap="1" wp14:anchorId="630FF07E" wp14:editId="7589EB76">
                <wp:simplePos x="0" y="0"/>
                <wp:positionH relativeFrom="column">
                  <wp:posOffset>4749800</wp:posOffset>
                </wp:positionH>
                <wp:positionV relativeFrom="paragraph">
                  <wp:posOffset>469900</wp:posOffset>
                </wp:positionV>
                <wp:extent cx="12700" cy="247650"/>
                <wp:effectExtent l="0" t="0" r="0" b="0"/>
                <wp:wrapNone/>
                <wp:docPr id="5" name="Straight Arrow Connector 5"/>
                <wp:cNvGraphicFramePr/>
                <a:graphic xmlns:a="http://schemas.openxmlformats.org/drawingml/2006/main">
                  <a:graphicData uri="http://schemas.microsoft.com/office/word/2010/wordprocessingShape">
                    <wps:wsp>
                      <wps:cNvCnPr/>
                      <wps:spPr>
                        <a:xfrm>
                          <a:off x="5341238" y="3656175"/>
                          <a:ext cx="9525" cy="24765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4749800</wp:posOffset>
                </wp:positionH>
                <wp:positionV relativeFrom="paragraph">
                  <wp:posOffset>469900</wp:posOffset>
                </wp:positionV>
                <wp:extent cx="12700" cy="247650"/>
                <wp:effectExtent b="0" l="0" r="0" t="0"/>
                <wp:wrapNone/>
                <wp:docPr id="5" name="image5.png"/>
                <a:graphic>
                  <a:graphicData uri="http://schemas.openxmlformats.org/drawingml/2006/picture">
                    <pic:pic>
                      <pic:nvPicPr>
                        <pic:cNvPr id="0" name="image5.png"/>
                        <pic:cNvPicPr preferRelativeResize="0"/>
                      </pic:nvPicPr>
                      <pic:blipFill>
                        <a:blip r:embed="rId27"/>
                        <a:srcRect/>
                        <a:stretch>
                          <a:fillRect/>
                        </a:stretch>
                      </pic:blipFill>
                      <pic:spPr>
                        <a:xfrm>
                          <a:off x="0" y="0"/>
                          <a:ext cx="12700" cy="247650"/>
                        </a:xfrm>
                        <a:prstGeom prst="rect"/>
                        <a:ln/>
                      </pic:spPr>
                    </pic:pic>
                  </a:graphicData>
                </a:graphic>
              </wp:anchor>
            </w:drawing>
          </mc:Fallback>
        </mc:AlternateContent>
      </w:r>
      <w:r w:rsidRPr="00F642C4">
        <w:rPr>
          <w:rFonts w:ascii="Times New Roman" w:hAnsi="Times New Roman" w:cs="Times New Roman"/>
          <w:noProof/>
          <w:sz w:val="24"/>
          <w:szCs w:val="24"/>
          <w:lang w:val="en-US"/>
        </w:rPr>
        <mc:AlternateContent>
          <mc:Choice Requires="wps">
            <w:drawing>
              <wp:anchor distT="0" distB="0" distL="114300" distR="114300" simplePos="0" relativeHeight="251678720" behindDoc="0" locked="0" layoutInCell="1" hidden="0" allowOverlap="1" wp14:anchorId="471AF7F7" wp14:editId="70A7A05C">
                <wp:simplePos x="0" y="0"/>
                <wp:positionH relativeFrom="column">
                  <wp:posOffset>4978400</wp:posOffset>
                </wp:positionH>
                <wp:positionV relativeFrom="paragraph">
                  <wp:posOffset>2286000</wp:posOffset>
                </wp:positionV>
                <wp:extent cx="1405565" cy="448634"/>
                <wp:effectExtent l="0" t="0" r="0" b="0"/>
                <wp:wrapNone/>
                <wp:docPr id="15" name="Rectangle 15"/>
                <wp:cNvGraphicFramePr/>
                <a:graphic xmlns:a="http://schemas.openxmlformats.org/drawingml/2006/main">
                  <a:graphicData uri="http://schemas.microsoft.com/office/word/2010/wordprocessingShape">
                    <wps:wsp>
                      <wps:cNvSpPr/>
                      <wps:spPr>
                        <a:xfrm>
                          <a:off x="4649568" y="3562033"/>
                          <a:ext cx="1392865" cy="435934"/>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79782814" w14:textId="77777777" w:rsidR="003D33E3" w:rsidRDefault="004E352F">
                            <w:pPr>
                              <w:spacing w:after="160" w:line="258" w:lineRule="auto"/>
                              <w:jc w:val="center"/>
                              <w:textDirection w:val="btLr"/>
                            </w:pPr>
                            <w:r>
                              <w:rPr>
                                <w:rFonts w:ascii="Calibri" w:eastAsia="Calibri" w:hAnsi="Calibri" w:cs="Calibri"/>
                                <w:i/>
                                <w:color w:val="000000"/>
                              </w:rPr>
                              <w:t>Community planning mental health</w:t>
                            </w:r>
                          </w:p>
                        </w:txbxContent>
                      </wps:txbx>
                      <wps:bodyPr spcFirstLastPara="1" wrap="square" lIns="91425" tIns="45700" rIns="91425" bIns="45700" anchor="ctr" anchorCtr="0">
                        <a:noAutofit/>
                      </wps:bodyPr>
                    </wps:wsp>
                  </a:graphicData>
                </a:graphic>
              </wp:anchor>
            </w:drawing>
          </mc:Choice>
          <mc:Fallback>
            <w:pict>
              <v:rect id="Rectangle 15" o:spid="_x0000_s1033" style="position:absolute;left:0;text-align:left;margin-left:392pt;margin-top:180pt;width:110.65pt;height:35.3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" fillcolor="white [3201]" strokecolor="black [3200]" strokeweight="1pt">
                <v:stroke startarrowwidth="narrow" startarrowlength="short" endarrowwidth="narrow" endarrowlength="short"/>
                <v:textbox inset="2.53958mm,1.2694mm,2.53958mm,1.2694mm">
                  <w:txbxContent>
                    <w:p w14:paraId="79782814" w14:textId="77777777" w:rsidR="003D33E3" w:rsidRDefault="004E352F">
                      <w:pPr>
                        <w:spacing w:after="160" w:line="258" w:lineRule="auto"/>
                        <w:jc w:val="center"/>
                        <w:textDirection w:val="btLr"/>
                      </w:pPr>
                      <w:r>
                        <w:rPr>
                          <w:rFonts w:ascii="Calibri" w:eastAsia="Calibri" w:hAnsi="Calibri" w:cs="Calibri"/>
                          <w:i/>
                          <w:color w:val="000000"/>
                        </w:rPr>
                        <w:t>Community planning mental health</w:t>
                      </w:r>
                    </w:p>
                  </w:txbxContent>
                </v:textbox>
              </v:rect>
            </w:pict>
          </mc:Fallback>
        </mc:AlternateContent>
      </w:r>
      <w:r w:rsidRPr="00F642C4">
        <w:rPr>
          <w:rFonts w:ascii="Times New Roman" w:hAnsi="Times New Roman" w:cs="Times New Roman"/>
          <w:noProof/>
          <w:sz w:val="24"/>
          <w:szCs w:val="24"/>
          <w:lang w:val="en-US"/>
        </w:rPr>
        <mc:AlternateContent>
          <mc:Choice Requires="wps">
            <w:drawing>
              <wp:anchor distT="0" distB="0" distL="114300" distR="114300" simplePos="0" relativeHeight="251679744" behindDoc="0" locked="0" layoutInCell="1" hidden="0" allowOverlap="1" wp14:anchorId="69BFDD42" wp14:editId="0098264A">
                <wp:simplePos x="0" y="0"/>
                <wp:positionH relativeFrom="column">
                  <wp:posOffset>2578100</wp:posOffset>
                </wp:positionH>
                <wp:positionV relativeFrom="paragraph">
                  <wp:posOffset>6642100</wp:posOffset>
                </wp:positionV>
                <wp:extent cx="1798955" cy="522605"/>
                <wp:effectExtent l="0" t="0" r="0" b="0"/>
                <wp:wrapTopAndBottom distT="0" distB="0"/>
                <wp:docPr id="17" name="Rectangle 17"/>
                <wp:cNvGraphicFramePr/>
                <a:graphic xmlns:a="http://schemas.openxmlformats.org/drawingml/2006/main">
                  <a:graphicData uri="http://schemas.microsoft.com/office/word/2010/wordprocessingShape">
                    <wps:wsp>
                      <wps:cNvSpPr/>
                      <wps:spPr>
                        <a:xfrm>
                          <a:off x="4452873" y="3525048"/>
                          <a:ext cx="1786255" cy="50990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3E45C5B8" w14:textId="77777777" w:rsidR="003D33E3" w:rsidRPr="00FB63D2" w:rsidRDefault="004E352F">
                            <w:pPr>
                              <w:spacing w:line="240" w:lineRule="auto"/>
                              <w:jc w:val="center"/>
                              <w:textDirection w:val="btLr"/>
                            </w:pPr>
                            <w:r w:rsidRPr="00FB63D2">
                              <w:rPr>
                                <w:i/>
                                <w:color w:val="000000"/>
                              </w:rPr>
                              <w:t xml:space="preserve">crime, sentence </w:t>
                            </w:r>
                            <w:r w:rsidRPr="00FB63D2">
                              <w:rPr>
                                <w:i/>
                                <w:color w:val="000000"/>
                                <w:sz w:val="21"/>
                                <w:szCs w:val="21"/>
                              </w:rPr>
                              <w:t>execution</w:t>
                            </w:r>
                            <w:r w:rsidRPr="00FB63D2">
                              <w:rPr>
                                <w:i/>
                                <w:color w:val="000000"/>
                              </w:rPr>
                              <w:t xml:space="preserve"> and police statistic</w:t>
                            </w:r>
                          </w:p>
                          <w:p w14:paraId="15BEF239" w14:textId="77777777" w:rsidR="003D33E3" w:rsidRPr="00FB63D2" w:rsidRDefault="003D33E3">
                            <w:pPr>
                              <w:spacing w:after="160" w:line="258" w:lineRule="auto"/>
                              <w:jc w:val="center"/>
                              <w:textDirection w:val="btLr"/>
                            </w:pPr>
                          </w:p>
                        </w:txbxContent>
                      </wps:txbx>
                      <wps:bodyPr spcFirstLastPara="1" wrap="square" lIns="91425" tIns="45700" rIns="91425" bIns="45700" anchor="ctr" anchorCtr="0">
                        <a:noAutofit/>
                      </wps:bodyPr>
                    </wps:wsp>
                  </a:graphicData>
                </a:graphic>
              </wp:anchor>
            </w:drawing>
          </mc:Choice>
          <mc:Fallback>
            <w:pict>
              <v:rect id="Rectangle 17" o:spid="_x0000_s1034" style="position:absolute;left:0;text-align:left;margin-left:203pt;margin-top:523pt;width:141.65pt;height:41.1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" fillcolor="white [3201]" strokecolor="black [3200]" strokeweight="1pt">
                <v:stroke startarrowwidth="narrow" startarrowlength="short" endarrowwidth="narrow" endarrowlength="short"/>
                <v:textbox inset="2.53958mm,1.2694mm,2.53958mm,1.2694mm">
                  <w:txbxContent>
                    <w:p w14:paraId="3E45C5B8" w14:textId="77777777" w:rsidR="003D33E3" w:rsidRPr="00FB63D2" w:rsidRDefault="004E352F">
                      <w:pPr>
                        <w:spacing w:line="240" w:lineRule="auto"/>
                        <w:jc w:val="center"/>
                        <w:textDirection w:val="btLr"/>
                      </w:pPr>
                      <w:r w:rsidRPr="00FB63D2">
                        <w:rPr>
                          <w:i/>
                          <w:color w:val="000000"/>
                        </w:rPr>
                        <w:t xml:space="preserve">crime, sentence </w:t>
                      </w:r>
                      <w:r w:rsidRPr="00FB63D2">
                        <w:rPr>
                          <w:i/>
                          <w:color w:val="000000"/>
                          <w:sz w:val="21"/>
                          <w:szCs w:val="21"/>
                        </w:rPr>
                        <w:t>execution</w:t>
                      </w:r>
                      <w:r w:rsidRPr="00FB63D2">
                        <w:rPr>
                          <w:i/>
                          <w:color w:val="000000"/>
                        </w:rPr>
                        <w:t xml:space="preserve"> and police statistic</w:t>
                      </w:r>
                    </w:p>
                    <w:p w14:paraId="15BEF239" w14:textId="77777777" w:rsidR="003D33E3" w:rsidRPr="00FB63D2" w:rsidRDefault="003D33E3">
                      <w:pPr>
                        <w:spacing w:after="160" w:line="258" w:lineRule="auto"/>
                        <w:jc w:val="center"/>
                        <w:textDirection w:val="btLr"/>
                      </w:pPr>
                    </w:p>
                  </w:txbxContent>
                </v:textbox>
                <w10:wrap type="topAndBottom"/>
              </v:rect>
            </w:pict>
          </mc:Fallback>
        </mc:AlternateContent>
      </w:r>
      <w:r w:rsidRPr="00F642C4">
        <w:rPr>
          <w:rFonts w:ascii="Times New Roman" w:hAnsi="Times New Roman" w:cs="Times New Roman"/>
          <w:noProof/>
          <w:sz w:val="24"/>
          <w:szCs w:val="24"/>
          <w:lang w:val="en-US"/>
        </w:rPr>
        <mc:AlternateContent>
          <mc:Choice Requires="wpg">
            <w:drawing>
              <wp:anchor distT="0" distB="0" distL="114300" distR="114300" simplePos="0" relativeHeight="251680768" behindDoc="0" locked="0" layoutInCell="1" hidden="0" allowOverlap="1" wp14:anchorId="68019B47" wp14:editId="20AEEE0E">
                <wp:simplePos x="0" y="0"/>
                <wp:positionH relativeFrom="column">
                  <wp:posOffset>673100</wp:posOffset>
                </wp:positionH>
                <wp:positionV relativeFrom="paragraph">
                  <wp:posOffset>482600</wp:posOffset>
                </wp:positionV>
                <wp:extent cx="12700" cy="196215"/>
                <wp:effectExtent l="0" t="0" r="0" b="0"/>
                <wp:wrapNone/>
                <wp:docPr id="7" name="Straight Arrow Connector 7"/>
                <wp:cNvGraphicFramePr/>
                <a:graphic xmlns:a="http://schemas.openxmlformats.org/drawingml/2006/main">
                  <a:graphicData uri="http://schemas.microsoft.com/office/word/2010/wordprocessingShape">
                    <wps:wsp>
                      <wps:cNvCnPr/>
                      <wps:spPr>
                        <a:xfrm flipH="1">
                          <a:off x="5344413" y="3681893"/>
                          <a:ext cx="3175" cy="196215"/>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673100</wp:posOffset>
                </wp:positionH>
                <wp:positionV relativeFrom="paragraph">
                  <wp:posOffset>482600</wp:posOffset>
                </wp:positionV>
                <wp:extent cx="12700" cy="196215"/>
                <wp:effectExtent b="0" l="0" r="0" t="0"/>
                <wp:wrapNone/>
                <wp:docPr id="7" name="image7.png"/>
                <a:graphic>
                  <a:graphicData uri="http://schemas.openxmlformats.org/drawingml/2006/picture">
                    <pic:pic>
                      <pic:nvPicPr>
                        <pic:cNvPr id="0" name="image7.png"/>
                        <pic:cNvPicPr preferRelativeResize="0"/>
                      </pic:nvPicPr>
                      <pic:blipFill>
                        <a:blip r:embed="rId30"/>
                        <a:srcRect/>
                        <a:stretch>
                          <a:fillRect/>
                        </a:stretch>
                      </pic:blipFill>
                      <pic:spPr>
                        <a:xfrm>
                          <a:off x="0" y="0"/>
                          <a:ext cx="12700" cy="196215"/>
                        </a:xfrm>
                        <a:prstGeom prst="rect"/>
                        <a:ln/>
                      </pic:spPr>
                    </pic:pic>
                  </a:graphicData>
                </a:graphic>
              </wp:anchor>
            </w:drawing>
          </mc:Fallback>
        </mc:AlternateContent>
      </w:r>
      <w:r w:rsidRPr="00F642C4">
        <w:rPr>
          <w:rFonts w:ascii="Times New Roman" w:hAnsi="Times New Roman" w:cs="Times New Roman"/>
          <w:noProof/>
          <w:sz w:val="24"/>
          <w:szCs w:val="24"/>
          <w:lang w:val="en-US"/>
        </w:rPr>
        <mc:AlternateContent>
          <mc:Choice Requires="wps">
            <w:drawing>
              <wp:anchor distT="0" distB="0" distL="114300" distR="114300" simplePos="0" relativeHeight="251681792" behindDoc="0" locked="0" layoutInCell="1" hidden="0" allowOverlap="1" wp14:anchorId="71EF464E" wp14:editId="03691986">
                <wp:simplePos x="0" y="0"/>
                <wp:positionH relativeFrom="column">
                  <wp:posOffset>5092700</wp:posOffset>
                </wp:positionH>
                <wp:positionV relativeFrom="paragraph">
                  <wp:posOffset>3848100</wp:posOffset>
                </wp:positionV>
                <wp:extent cx="1309872" cy="459267"/>
                <wp:effectExtent l="0" t="0" r="0" b="0"/>
                <wp:wrapNone/>
                <wp:docPr id="10" name="Rectangle 10"/>
                <wp:cNvGraphicFramePr/>
                <a:graphic xmlns:a="http://schemas.openxmlformats.org/drawingml/2006/main">
                  <a:graphicData uri="http://schemas.microsoft.com/office/word/2010/wordprocessingShape">
                    <wps:wsp>
                      <wps:cNvSpPr/>
                      <wps:spPr>
                        <a:xfrm>
                          <a:off x="4697414" y="3556717"/>
                          <a:ext cx="1297172" cy="446567"/>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328FA501" w14:textId="77777777" w:rsidR="003D33E3" w:rsidRDefault="004E352F">
                            <w:pPr>
                              <w:spacing w:after="160" w:line="258" w:lineRule="auto"/>
                              <w:jc w:val="center"/>
                              <w:textDirection w:val="btLr"/>
                            </w:pPr>
                            <w:r>
                              <w:rPr>
                                <w:rFonts w:ascii="Calibri" w:eastAsia="Calibri" w:hAnsi="Calibri" w:cs="Calibri"/>
                                <w:i/>
                                <w:color w:val="000000"/>
                              </w:rPr>
                              <w:t>Administrative and civil law</w:t>
                            </w:r>
                          </w:p>
                        </w:txbxContent>
                      </wps:txbx>
                      <wps:bodyPr spcFirstLastPara="1" wrap="square" lIns="91425" tIns="45700" rIns="91425" bIns="45700" anchor="ctr" anchorCtr="0">
                        <a:noAutofit/>
                      </wps:bodyPr>
                    </wps:wsp>
                  </a:graphicData>
                </a:graphic>
              </wp:anchor>
            </w:drawing>
          </mc:Choice>
          <mc:Fallback>
            <w:pict>
              <v:rect id="Rectangle 10" o:spid="_x0000_s1035" style="position:absolute;left:0;text-align:left;margin-left:401pt;margin-top:303pt;width:103.15pt;height:36.1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" fillcolor="white [3201]" strokecolor="black [3200]" strokeweight="1pt">
                <v:stroke startarrowwidth="narrow" startarrowlength="short" endarrowwidth="narrow" endarrowlength="short"/>
                <v:textbox inset="2.53958mm,1.2694mm,2.53958mm,1.2694mm">
                  <w:txbxContent>
                    <w:p w14:paraId="328FA501" w14:textId="77777777" w:rsidR="003D33E3" w:rsidRDefault="004E352F">
                      <w:pPr>
                        <w:spacing w:after="160" w:line="258" w:lineRule="auto"/>
                        <w:jc w:val="center"/>
                        <w:textDirection w:val="btLr"/>
                      </w:pPr>
                      <w:r>
                        <w:rPr>
                          <w:rFonts w:ascii="Calibri" w:eastAsia="Calibri" w:hAnsi="Calibri" w:cs="Calibri"/>
                          <w:i/>
                          <w:color w:val="000000"/>
                        </w:rPr>
                        <w:t>Administrative and civil law</w:t>
                      </w:r>
                    </w:p>
                  </w:txbxContent>
                </v:textbox>
              </v:rect>
            </w:pict>
          </mc:Fallback>
        </mc:AlternateContent>
      </w:r>
      <w:r w:rsidRPr="00F642C4">
        <w:rPr>
          <w:rFonts w:ascii="Times New Roman" w:hAnsi="Times New Roman" w:cs="Times New Roman"/>
          <w:noProof/>
          <w:sz w:val="24"/>
          <w:szCs w:val="24"/>
          <w:lang w:val="en-US"/>
        </w:rPr>
        <mc:AlternateContent>
          <mc:Choice Requires="wps">
            <w:drawing>
              <wp:anchor distT="0" distB="0" distL="114300" distR="114300" simplePos="0" relativeHeight="251682816" behindDoc="0" locked="0" layoutInCell="1" hidden="0" allowOverlap="1" wp14:anchorId="7204CE77" wp14:editId="3D71B28D">
                <wp:simplePos x="0" y="0"/>
                <wp:positionH relativeFrom="column">
                  <wp:posOffset>2400300</wp:posOffset>
                </wp:positionH>
                <wp:positionV relativeFrom="paragraph">
                  <wp:posOffset>1701800</wp:posOffset>
                </wp:positionV>
                <wp:extent cx="1568545" cy="508000"/>
                <wp:effectExtent l="0" t="0" r="0" b="0"/>
                <wp:wrapTopAndBottom distT="0" distB="0"/>
                <wp:docPr id="3" name="Rectangle 3"/>
                <wp:cNvGraphicFramePr/>
                <a:graphic xmlns:a="http://schemas.openxmlformats.org/drawingml/2006/main">
                  <a:graphicData uri="http://schemas.microsoft.com/office/word/2010/wordprocessingShape">
                    <wps:wsp>
                      <wps:cNvSpPr/>
                      <wps:spPr>
                        <a:xfrm>
                          <a:off x="4568078" y="3532350"/>
                          <a:ext cx="1555845" cy="49530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38921C1D" w14:textId="77777777" w:rsidR="003D33E3" w:rsidRPr="00FB63D2" w:rsidRDefault="004E352F">
                            <w:pPr>
                              <w:spacing w:line="240" w:lineRule="auto"/>
                              <w:jc w:val="center"/>
                              <w:textDirection w:val="btLr"/>
                            </w:pPr>
                            <w:r w:rsidRPr="00FB63D2">
                              <w:rPr>
                                <w:i/>
                                <w:color w:val="000000"/>
                              </w:rPr>
                              <w:t>Adm. Of crim. Justice in narrow sense:</w:t>
                            </w:r>
                          </w:p>
                        </w:txbxContent>
                      </wps:txbx>
                      <wps:bodyPr spcFirstLastPara="1" wrap="square" lIns="91425" tIns="45700" rIns="91425" bIns="45700" anchor="ctr" anchorCtr="0">
                        <a:noAutofit/>
                      </wps:bodyPr>
                    </wps:wsp>
                  </a:graphicData>
                </a:graphic>
              </wp:anchor>
            </w:drawing>
          </mc:Choice>
          <mc:Fallback>
            <w:pict>
              <v:rect id="Rectangle 3" o:spid="_x0000_s1036" style="position:absolute;left:0;text-align:left;margin-left:189pt;margin-top:134pt;width:123.5pt;height:40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" fillcolor="white [3201]" strokecolor="black [3200]" strokeweight="1pt">
                <v:stroke startarrowwidth="narrow" startarrowlength="short" endarrowwidth="narrow" endarrowlength="short"/>
                <v:textbox inset="2.53958mm,1.2694mm,2.53958mm,1.2694mm">
                  <w:txbxContent>
                    <w:p w14:paraId="38921C1D" w14:textId="77777777" w:rsidR="003D33E3" w:rsidRPr="00FB63D2" w:rsidRDefault="004E352F">
                      <w:pPr>
                        <w:spacing w:line="240" w:lineRule="auto"/>
                        <w:jc w:val="center"/>
                        <w:textDirection w:val="btLr"/>
                      </w:pPr>
                      <w:r w:rsidRPr="00FB63D2">
                        <w:rPr>
                          <w:i/>
                          <w:color w:val="000000"/>
                        </w:rPr>
                        <w:t>Adm. Of crim. Justice in narrow sense:</w:t>
                      </w:r>
                    </w:p>
                  </w:txbxContent>
                </v:textbox>
                <w10:wrap type="topAndBottom"/>
              </v:rect>
            </w:pict>
          </mc:Fallback>
        </mc:AlternateContent>
      </w:r>
      <w:r w:rsidRPr="00F642C4">
        <w:rPr>
          <w:rFonts w:ascii="Times New Roman" w:hAnsi="Times New Roman" w:cs="Times New Roman"/>
          <w:noProof/>
          <w:sz w:val="24"/>
          <w:szCs w:val="24"/>
          <w:lang w:val="en-US"/>
        </w:rPr>
        <mc:AlternateContent>
          <mc:Choice Requires="wpg">
            <w:drawing>
              <wp:anchor distT="0" distB="0" distL="114300" distR="114300" simplePos="0" relativeHeight="251683840" behindDoc="0" locked="0" layoutInCell="1" hidden="0" allowOverlap="1" wp14:anchorId="4DDBA6DC" wp14:editId="7E9D2561">
                <wp:simplePos x="0" y="0"/>
                <wp:positionH relativeFrom="column">
                  <wp:posOffset>2171700</wp:posOffset>
                </wp:positionH>
                <wp:positionV relativeFrom="paragraph">
                  <wp:posOffset>6908800</wp:posOffset>
                </wp:positionV>
                <wp:extent cx="390525" cy="12700"/>
                <wp:effectExtent l="0" t="0" r="0" b="0"/>
                <wp:wrapNone/>
                <wp:docPr id="16" name="Straight Arrow Connector 16"/>
                <wp:cNvGraphicFramePr/>
                <a:graphic xmlns:a="http://schemas.openxmlformats.org/drawingml/2006/main">
                  <a:graphicData uri="http://schemas.microsoft.com/office/word/2010/wordprocessingShape">
                    <wps:wsp>
                      <wps:cNvCnPr/>
                      <wps:spPr>
                        <a:xfrm>
                          <a:off x="5150738" y="3780000"/>
                          <a:ext cx="39052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2171700</wp:posOffset>
                </wp:positionH>
                <wp:positionV relativeFrom="paragraph">
                  <wp:posOffset>6908800</wp:posOffset>
                </wp:positionV>
                <wp:extent cx="390525" cy="12700"/>
                <wp:effectExtent b="0" l="0" r="0" t="0"/>
                <wp:wrapNone/>
                <wp:docPr id="16" name="image16.png"/>
                <a:graphic>
                  <a:graphicData uri="http://schemas.openxmlformats.org/drawingml/2006/picture">
                    <pic:pic>
                      <pic:nvPicPr>
                        <pic:cNvPr id="0" name="image16.png"/>
                        <pic:cNvPicPr preferRelativeResize="0"/>
                      </pic:nvPicPr>
                      <pic:blipFill>
                        <a:blip r:embed="rId33"/>
                        <a:srcRect/>
                        <a:stretch>
                          <a:fillRect/>
                        </a:stretch>
                      </pic:blipFill>
                      <pic:spPr>
                        <a:xfrm>
                          <a:off x="0" y="0"/>
                          <a:ext cx="390525" cy="12700"/>
                        </a:xfrm>
                        <a:prstGeom prst="rect"/>
                        <a:ln/>
                      </pic:spPr>
                    </pic:pic>
                  </a:graphicData>
                </a:graphic>
              </wp:anchor>
            </w:drawing>
          </mc:Fallback>
        </mc:AlternateContent>
      </w:r>
      <w:r w:rsidRPr="00F642C4">
        <w:rPr>
          <w:rFonts w:ascii="Times New Roman" w:hAnsi="Times New Roman" w:cs="Times New Roman"/>
          <w:noProof/>
          <w:sz w:val="24"/>
          <w:szCs w:val="24"/>
          <w:lang w:val="en-US"/>
        </w:rPr>
        <mc:AlternateContent>
          <mc:Choice Requires="wps">
            <w:drawing>
              <wp:anchor distT="0" distB="0" distL="114300" distR="114300" simplePos="0" relativeHeight="251684864" behindDoc="0" locked="0" layoutInCell="1" hidden="0" allowOverlap="1" wp14:anchorId="6DAFE3CF" wp14:editId="0FC379DB">
                <wp:simplePos x="0" y="0"/>
                <wp:positionH relativeFrom="column">
                  <wp:posOffset>2565400</wp:posOffset>
                </wp:positionH>
                <wp:positionV relativeFrom="paragraph">
                  <wp:posOffset>5740400</wp:posOffset>
                </wp:positionV>
                <wp:extent cx="1735115" cy="565593"/>
                <wp:effectExtent l="0" t="0" r="0" b="0"/>
                <wp:wrapNone/>
                <wp:docPr id="11" name="Rectangle 11"/>
                <wp:cNvGraphicFramePr/>
                <a:graphic xmlns:a="http://schemas.openxmlformats.org/drawingml/2006/main">
                  <a:graphicData uri="http://schemas.microsoft.com/office/word/2010/wordprocessingShape">
                    <wps:wsp>
                      <wps:cNvSpPr/>
                      <wps:spPr>
                        <a:xfrm>
                          <a:off x="4484793" y="3503554"/>
                          <a:ext cx="1722415" cy="552893"/>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2A1C26B5" w14:textId="77777777" w:rsidR="003D33E3" w:rsidRDefault="004E352F">
                            <w:pPr>
                              <w:spacing w:after="160" w:line="258" w:lineRule="auto"/>
                              <w:jc w:val="center"/>
                              <w:textDirection w:val="btLr"/>
                            </w:pPr>
                            <w:r>
                              <w:rPr>
                                <w:rFonts w:ascii="Calibri" w:eastAsia="Calibri" w:hAnsi="Calibri" w:cs="Calibri"/>
                                <w:i/>
                                <w:color w:val="000000"/>
                              </w:rPr>
                              <w:t xml:space="preserve">forensic social work </w:t>
                            </w:r>
                          </w:p>
                        </w:txbxContent>
                      </wps:txbx>
                      <wps:bodyPr spcFirstLastPara="1" wrap="square" lIns="91425" tIns="45700" rIns="91425" bIns="45700" anchor="ctr" anchorCtr="0">
                        <a:noAutofit/>
                      </wps:bodyPr>
                    </wps:wsp>
                  </a:graphicData>
                </a:graphic>
              </wp:anchor>
            </w:drawing>
          </mc:Choice>
          <mc:Fallback>
            <w:pict>
              <v:rect id="Rectangle 11" o:spid="_x0000_s1037" style="position:absolute;left:0;text-align:left;margin-left:202pt;margin-top:452pt;width:136.6pt;height:44.5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" fillcolor="white [3201]" strokecolor="black [3200]" strokeweight="1pt">
                <v:stroke startarrowwidth="narrow" startarrowlength="short" endarrowwidth="narrow" endarrowlength="short"/>
                <v:textbox inset="2.53958mm,1.2694mm,2.53958mm,1.2694mm">
                  <w:txbxContent>
                    <w:p w14:paraId="2A1C26B5" w14:textId="77777777" w:rsidR="003D33E3" w:rsidRDefault="004E352F">
                      <w:pPr>
                        <w:spacing w:after="160" w:line="258" w:lineRule="auto"/>
                        <w:jc w:val="center"/>
                        <w:textDirection w:val="btLr"/>
                      </w:pPr>
                      <w:r>
                        <w:rPr>
                          <w:rFonts w:ascii="Calibri" w:eastAsia="Calibri" w:hAnsi="Calibri" w:cs="Calibri"/>
                          <w:i/>
                          <w:color w:val="000000"/>
                        </w:rPr>
                        <w:t xml:space="preserve">forensic social work </w:t>
                      </w:r>
                    </w:p>
                  </w:txbxContent>
                </v:textbox>
              </v:rect>
            </w:pict>
          </mc:Fallback>
        </mc:AlternateContent>
      </w:r>
    </w:p>
    <w:p w14:paraId="74FE46CB" w14:textId="0E2EE328" w:rsidR="003D33E3" w:rsidRPr="00F642C4" w:rsidRDefault="00A143F4" w:rsidP="000B7243">
      <w:pPr>
        <w:spacing w:after="160" w:line="360" w:lineRule="auto"/>
        <w:ind w:left="720"/>
        <w:jc w:val="both"/>
        <w:rPr>
          <w:rFonts w:ascii="Times New Roman" w:eastAsia="Times New Roman" w:hAnsi="Times New Roman" w:cs="Times New Roman"/>
          <w:sz w:val="24"/>
          <w:szCs w:val="24"/>
        </w:rPr>
      </w:pPr>
      <w:r w:rsidRPr="00F642C4">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hidden="0" allowOverlap="1" wp14:anchorId="081B9B16" wp14:editId="6434AE41">
                <wp:simplePos x="0" y="0"/>
                <wp:positionH relativeFrom="column">
                  <wp:posOffset>2105024</wp:posOffset>
                </wp:positionH>
                <wp:positionV relativeFrom="paragraph">
                  <wp:posOffset>978535</wp:posOffset>
                </wp:positionV>
                <wp:extent cx="66675" cy="5575300"/>
                <wp:effectExtent l="0" t="0" r="28575" b="25400"/>
                <wp:wrapNone/>
                <wp:docPr id="9" name="Straight Arrow Connector 9"/>
                <wp:cNvGraphicFramePr/>
                <a:graphic xmlns:a="http://schemas.openxmlformats.org/drawingml/2006/main">
                  <a:graphicData uri="http://schemas.microsoft.com/office/word/2010/wordprocessingShape">
                    <wps:wsp>
                      <wps:cNvCnPr/>
                      <wps:spPr>
                        <a:xfrm>
                          <a:off x="0" y="0"/>
                          <a:ext cx="66675" cy="5575300"/>
                        </a:xfrm>
                        <a:prstGeom prst="straightConnector1">
                          <a:avLst/>
                        </a:prstGeom>
                        <a:noFill/>
                        <a:ln w="9525" cap="flat" cmpd="sng">
                          <a:solidFill>
                            <a:schemeClr val="dk1"/>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CFACC6" id="Straight Arrow Connector 9" o:spid="_x0000_s1026" type="#_x0000_t32" style="position:absolute;margin-left:165.75pt;margin-top:77.05pt;width:5.25pt;height:4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" strokecolor="black [3200]">
                <v:stroke startarrowwidth="narrow" startarrowlength="short" endarrowwidth="narrow" endarrowlength="short" joinstyle="miter"/>
              </v:shape>
            </w:pict>
          </mc:Fallback>
        </mc:AlternateContent>
      </w:r>
    </w:p>
    <w:p w14:paraId="59EECB7C" w14:textId="77777777" w:rsidR="003D33E3" w:rsidRPr="00F642C4" w:rsidRDefault="003D33E3" w:rsidP="000B7243">
      <w:pPr>
        <w:spacing w:after="160" w:line="360" w:lineRule="auto"/>
        <w:ind w:left="720"/>
        <w:jc w:val="both"/>
        <w:rPr>
          <w:rFonts w:ascii="Times New Roman" w:eastAsia="Calibri" w:hAnsi="Times New Roman" w:cs="Times New Roman"/>
          <w:sz w:val="24"/>
          <w:szCs w:val="24"/>
        </w:rPr>
      </w:pPr>
    </w:p>
    <w:p w14:paraId="39014A0F" w14:textId="6F7F2B72" w:rsidR="003D33E3" w:rsidRPr="00F642C4" w:rsidRDefault="004E67F9" w:rsidP="000B7243">
      <w:pPr>
        <w:spacing w:after="160" w:line="360" w:lineRule="auto"/>
        <w:ind w:left="720"/>
        <w:jc w:val="both"/>
        <w:rPr>
          <w:rFonts w:ascii="Times New Roman" w:eastAsia="Calibri" w:hAnsi="Times New Roman" w:cs="Times New Roman"/>
          <w:sz w:val="24"/>
          <w:szCs w:val="24"/>
        </w:rPr>
      </w:pPr>
      <w:r w:rsidRPr="00F642C4">
        <w:rPr>
          <w:rFonts w:ascii="Times New Roman" w:hAnsi="Times New Roman" w:cs="Times New Roman"/>
          <w:noProof/>
          <w:sz w:val="24"/>
          <w:szCs w:val="24"/>
          <w:lang w:val="en-US"/>
        </w:rPr>
        <mc:AlternateContent>
          <mc:Choice Requires="wps">
            <w:drawing>
              <wp:anchor distT="0" distB="0" distL="114300" distR="114300" simplePos="0" relativeHeight="251668480" behindDoc="0" locked="0" layoutInCell="1" hidden="0" allowOverlap="1" wp14:anchorId="08F26C01" wp14:editId="4523281A">
                <wp:simplePos x="0" y="0"/>
                <wp:positionH relativeFrom="column">
                  <wp:posOffset>3133725</wp:posOffset>
                </wp:positionH>
                <wp:positionV relativeFrom="paragraph">
                  <wp:posOffset>394335</wp:posOffset>
                </wp:positionV>
                <wp:extent cx="45719" cy="285750"/>
                <wp:effectExtent l="25400" t="0" r="56515" b="31750"/>
                <wp:wrapNone/>
                <wp:docPr id="23" name="Straight Arrow Connector 23"/>
                <wp:cNvGraphicFramePr/>
                <a:graphic xmlns:a="http://schemas.openxmlformats.org/drawingml/2006/main">
                  <a:graphicData uri="http://schemas.microsoft.com/office/word/2010/wordprocessingShape">
                    <wps:wsp>
                      <wps:cNvCnPr/>
                      <wps:spPr>
                        <a:xfrm>
                          <a:off x="0" y="0"/>
                          <a:ext cx="45719" cy="28575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832210" id="_x0000_t32" coordsize="21600,21600" o:spt="32" o:oned="t" path="m,l21600,21600e" filled="f">
                <v:path arrowok="t" fillok="f" o:connecttype="none"/>
                <o:lock v:ext="edit" shapetype="t"/>
              </v:shapetype>
              <v:shape id="Straight Arrow Connector 23" o:spid="_x0000_s1026" type="#_x0000_t32" style="position:absolute;margin-left:246.75pt;margin-top:31.05pt;width:3.6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" strokecolor="black [3200]">
                <v:stroke startarrowwidth="narrow" startarrowlength="short" endarrow="block" joinstyle="miter"/>
              </v:shape>
            </w:pict>
          </mc:Fallback>
        </mc:AlternateContent>
      </w:r>
    </w:p>
    <w:p w14:paraId="0182FE84" w14:textId="5965E706" w:rsidR="003D33E3" w:rsidRPr="00F642C4" w:rsidRDefault="00FB63D2" w:rsidP="000B7243">
      <w:pPr>
        <w:spacing w:after="160" w:line="360" w:lineRule="auto"/>
        <w:ind w:left="720"/>
        <w:jc w:val="both"/>
        <w:rPr>
          <w:rFonts w:ascii="Times New Roman" w:eastAsia="Calibri" w:hAnsi="Times New Roman" w:cs="Times New Roman"/>
          <w:sz w:val="24"/>
          <w:szCs w:val="24"/>
        </w:rPr>
      </w:pPr>
      <w:r w:rsidRPr="00F642C4">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hidden="0" allowOverlap="1" wp14:anchorId="32ADB13C" wp14:editId="732B9531">
                <wp:simplePos x="0" y="0"/>
                <wp:positionH relativeFrom="column">
                  <wp:posOffset>2466975</wp:posOffset>
                </wp:positionH>
                <wp:positionV relativeFrom="paragraph">
                  <wp:posOffset>52070</wp:posOffset>
                </wp:positionV>
                <wp:extent cx="2028825" cy="1466850"/>
                <wp:effectExtent l="0" t="0" r="15875" b="19050"/>
                <wp:wrapNone/>
                <wp:docPr id="27" name="Rectangle 27"/>
                <wp:cNvGraphicFramePr/>
                <a:graphic xmlns:a="http://schemas.openxmlformats.org/drawingml/2006/main">
                  <a:graphicData uri="http://schemas.microsoft.com/office/word/2010/wordprocessingShape">
                    <wps:wsp>
                      <wps:cNvSpPr/>
                      <wps:spPr>
                        <a:xfrm>
                          <a:off x="0" y="0"/>
                          <a:ext cx="2028825" cy="146685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0C45B8D7" w14:textId="77777777" w:rsidR="003D33E3" w:rsidRPr="00FB63D2" w:rsidRDefault="004E352F" w:rsidP="00FB63D2">
                            <w:pPr>
                              <w:pStyle w:val="ListParagraph"/>
                              <w:numPr>
                                <w:ilvl w:val="1"/>
                                <w:numId w:val="13"/>
                              </w:numPr>
                              <w:spacing w:line="240" w:lineRule="auto"/>
                              <w:ind w:left="142" w:hanging="218"/>
                              <w:jc w:val="both"/>
                              <w:textDirection w:val="btLr"/>
                            </w:pPr>
                            <w:r w:rsidRPr="00FB63D2">
                              <w:rPr>
                                <w:i/>
                                <w:color w:val="000000"/>
                              </w:rPr>
                              <w:t>Criminal legislation</w:t>
                            </w:r>
                          </w:p>
                          <w:p w14:paraId="69D0D45D" w14:textId="77777777" w:rsidR="003D33E3" w:rsidRPr="00FB63D2" w:rsidRDefault="004E352F" w:rsidP="00FB63D2">
                            <w:pPr>
                              <w:pStyle w:val="ListParagraph"/>
                              <w:numPr>
                                <w:ilvl w:val="1"/>
                                <w:numId w:val="13"/>
                              </w:numPr>
                              <w:spacing w:line="240" w:lineRule="auto"/>
                              <w:ind w:left="142"/>
                              <w:jc w:val="both"/>
                              <w:textDirection w:val="btLr"/>
                            </w:pPr>
                            <w:r w:rsidRPr="00FB63D2">
                              <w:rPr>
                                <w:i/>
                                <w:color w:val="000000"/>
                              </w:rPr>
                              <w:t>Crim jurisprudence</w:t>
                            </w:r>
                          </w:p>
                          <w:p w14:paraId="0B6FDFD6" w14:textId="77777777" w:rsidR="003D33E3" w:rsidRPr="00FB63D2" w:rsidRDefault="004E352F" w:rsidP="00FB63D2">
                            <w:pPr>
                              <w:pStyle w:val="ListParagraph"/>
                              <w:numPr>
                                <w:ilvl w:val="1"/>
                                <w:numId w:val="13"/>
                              </w:numPr>
                              <w:spacing w:line="240" w:lineRule="auto"/>
                              <w:ind w:left="142"/>
                              <w:jc w:val="both"/>
                              <w:textDirection w:val="btLr"/>
                            </w:pPr>
                            <w:r w:rsidRPr="00FB63D2">
                              <w:rPr>
                                <w:i/>
                                <w:color w:val="000000"/>
                              </w:rPr>
                              <w:t>Crim. Process in wide sense</w:t>
                            </w:r>
                          </w:p>
                          <w:p w14:paraId="5DEAC55F" w14:textId="77777777" w:rsidR="003D33E3" w:rsidRPr="00FB63D2" w:rsidRDefault="004E352F" w:rsidP="00FB63D2">
                            <w:pPr>
                              <w:pStyle w:val="ListParagraph"/>
                              <w:numPr>
                                <w:ilvl w:val="2"/>
                                <w:numId w:val="13"/>
                              </w:numPr>
                              <w:spacing w:line="240" w:lineRule="auto"/>
                              <w:ind w:left="142"/>
                              <w:jc w:val="both"/>
                              <w:textDirection w:val="btLr"/>
                            </w:pPr>
                            <w:r w:rsidRPr="00FB63D2">
                              <w:rPr>
                                <w:i/>
                                <w:color w:val="000000"/>
                              </w:rPr>
                              <w:t>Judicial</w:t>
                            </w:r>
                          </w:p>
                          <w:p w14:paraId="12A2A2EF" w14:textId="77777777" w:rsidR="003D33E3" w:rsidRPr="00FB63D2" w:rsidRDefault="004E352F" w:rsidP="00FB63D2">
                            <w:pPr>
                              <w:pStyle w:val="ListParagraph"/>
                              <w:numPr>
                                <w:ilvl w:val="2"/>
                                <w:numId w:val="13"/>
                              </w:numPr>
                              <w:spacing w:line="240" w:lineRule="auto"/>
                              <w:ind w:left="142"/>
                              <w:jc w:val="both"/>
                              <w:textDirection w:val="btLr"/>
                            </w:pPr>
                            <w:r w:rsidRPr="00FB63D2">
                              <w:rPr>
                                <w:i/>
                                <w:color w:val="000000"/>
                              </w:rPr>
                              <w:t>Physical scientific</w:t>
                            </w:r>
                          </w:p>
                          <w:p w14:paraId="4102FCFD" w14:textId="36A104BF" w:rsidR="003D33E3" w:rsidRPr="00FB63D2" w:rsidRDefault="004E352F" w:rsidP="00FB63D2">
                            <w:pPr>
                              <w:pStyle w:val="ListParagraph"/>
                              <w:numPr>
                                <w:ilvl w:val="2"/>
                                <w:numId w:val="13"/>
                              </w:numPr>
                              <w:spacing w:line="240" w:lineRule="auto"/>
                              <w:ind w:left="142"/>
                              <w:jc w:val="both"/>
                              <w:textDirection w:val="btLr"/>
                            </w:pPr>
                            <w:r w:rsidRPr="00FB63D2">
                              <w:rPr>
                                <w:i/>
                                <w:color w:val="000000"/>
                              </w:rPr>
                              <w:t>Social scientific</w:t>
                            </w:r>
                            <w:r w:rsidR="00FB63D2">
                              <w:rPr>
                                <w:i/>
                                <w:color w:val="000000"/>
                                <w:lang w:val="en-US"/>
                              </w:rPr>
                              <w:t xml:space="preserve"> </w:t>
                            </w:r>
                            <w:r w:rsidRPr="00FB63D2">
                              <w:rPr>
                                <w:i/>
                                <w:color w:val="000000"/>
                              </w:rPr>
                              <w:t>sentencin</w:t>
                            </w:r>
                            <w:r w:rsidR="00FB63D2">
                              <w:rPr>
                                <w:i/>
                                <w:color w:val="000000"/>
                                <w:lang w:val="en-US"/>
                              </w:rPr>
                              <w:t>g</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Rectangle 27" o:spid="_x0000_s1038" style="position:absolute;left:0;text-align:left;margin-left:194.25pt;margin-top:4.1pt;width:159.75pt;height:1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" fillcolor="white [3201]" strokecolor="black [3200]" strokeweight="1pt">
                <v:stroke startarrowwidth="narrow" startarrowlength="short" endarrowwidth="narrow" endarrowlength="short"/>
                <v:textbox inset="2.53958mm,1.2694mm,2.53958mm,1.2694mm">
                  <w:txbxContent>
                    <w:p w14:paraId="0C45B8D7" w14:textId="77777777" w:rsidR="003D33E3" w:rsidRPr="00FB63D2" w:rsidRDefault="004E352F" w:rsidP="00FB63D2">
                      <w:pPr>
                        <w:pStyle w:val="ListParagraph"/>
                        <w:numPr>
                          <w:ilvl w:val="1"/>
                          <w:numId w:val="13"/>
                        </w:numPr>
                        <w:spacing w:line="240" w:lineRule="auto"/>
                        <w:ind w:left="142" w:hanging="218"/>
                        <w:jc w:val="both"/>
                        <w:textDirection w:val="btLr"/>
                      </w:pPr>
                      <w:r w:rsidRPr="00FB63D2">
                        <w:rPr>
                          <w:i/>
                          <w:color w:val="000000"/>
                        </w:rPr>
                        <w:t>Criminal legislation</w:t>
                      </w:r>
                    </w:p>
                    <w:p w14:paraId="69D0D45D" w14:textId="77777777" w:rsidR="003D33E3" w:rsidRPr="00FB63D2" w:rsidRDefault="004E352F" w:rsidP="00FB63D2">
                      <w:pPr>
                        <w:pStyle w:val="ListParagraph"/>
                        <w:numPr>
                          <w:ilvl w:val="1"/>
                          <w:numId w:val="13"/>
                        </w:numPr>
                        <w:spacing w:line="240" w:lineRule="auto"/>
                        <w:ind w:left="142"/>
                        <w:jc w:val="both"/>
                        <w:textDirection w:val="btLr"/>
                      </w:pPr>
                      <w:r w:rsidRPr="00FB63D2">
                        <w:rPr>
                          <w:i/>
                          <w:color w:val="000000"/>
                        </w:rPr>
                        <w:t>Crim jurisprudence</w:t>
                      </w:r>
                    </w:p>
                    <w:p w14:paraId="0B6FDFD6" w14:textId="77777777" w:rsidR="003D33E3" w:rsidRPr="00FB63D2" w:rsidRDefault="004E352F" w:rsidP="00FB63D2">
                      <w:pPr>
                        <w:pStyle w:val="ListParagraph"/>
                        <w:numPr>
                          <w:ilvl w:val="1"/>
                          <w:numId w:val="13"/>
                        </w:numPr>
                        <w:spacing w:line="240" w:lineRule="auto"/>
                        <w:ind w:left="142"/>
                        <w:jc w:val="both"/>
                        <w:textDirection w:val="btLr"/>
                      </w:pPr>
                      <w:r w:rsidRPr="00FB63D2">
                        <w:rPr>
                          <w:i/>
                          <w:color w:val="000000"/>
                        </w:rPr>
                        <w:t>Crim. Process in wide sense</w:t>
                      </w:r>
                    </w:p>
                    <w:p w14:paraId="5DEAC55F" w14:textId="77777777" w:rsidR="003D33E3" w:rsidRPr="00FB63D2" w:rsidRDefault="004E352F" w:rsidP="00FB63D2">
                      <w:pPr>
                        <w:pStyle w:val="ListParagraph"/>
                        <w:numPr>
                          <w:ilvl w:val="2"/>
                          <w:numId w:val="13"/>
                        </w:numPr>
                        <w:spacing w:line="240" w:lineRule="auto"/>
                        <w:ind w:left="142"/>
                        <w:jc w:val="both"/>
                        <w:textDirection w:val="btLr"/>
                      </w:pPr>
                      <w:r w:rsidRPr="00FB63D2">
                        <w:rPr>
                          <w:i/>
                          <w:color w:val="000000"/>
                        </w:rPr>
                        <w:t>Judicial</w:t>
                      </w:r>
                    </w:p>
                    <w:p w14:paraId="12A2A2EF" w14:textId="77777777" w:rsidR="003D33E3" w:rsidRPr="00FB63D2" w:rsidRDefault="004E352F" w:rsidP="00FB63D2">
                      <w:pPr>
                        <w:pStyle w:val="ListParagraph"/>
                        <w:numPr>
                          <w:ilvl w:val="2"/>
                          <w:numId w:val="13"/>
                        </w:numPr>
                        <w:spacing w:line="240" w:lineRule="auto"/>
                        <w:ind w:left="142"/>
                        <w:jc w:val="both"/>
                        <w:textDirection w:val="btLr"/>
                      </w:pPr>
                      <w:r w:rsidRPr="00FB63D2">
                        <w:rPr>
                          <w:i/>
                          <w:color w:val="000000"/>
                        </w:rPr>
                        <w:t>Physical scientific</w:t>
                      </w:r>
                    </w:p>
                    <w:p w14:paraId="4102FCFD" w14:textId="36A104BF" w:rsidR="003D33E3" w:rsidRPr="00FB63D2" w:rsidRDefault="004E352F" w:rsidP="00FB63D2">
                      <w:pPr>
                        <w:pStyle w:val="ListParagraph"/>
                        <w:numPr>
                          <w:ilvl w:val="2"/>
                          <w:numId w:val="13"/>
                        </w:numPr>
                        <w:spacing w:line="240" w:lineRule="auto"/>
                        <w:ind w:left="142"/>
                        <w:jc w:val="both"/>
                        <w:textDirection w:val="btLr"/>
                      </w:pPr>
                      <w:r w:rsidRPr="00FB63D2">
                        <w:rPr>
                          <w:i/>
                          <w:color w:val="000000"/>
                        </w:rPr>
                        <w:t>Social scientific</w:t>
                      </w:r>
                      <w:r w:rsidR="00FB63D2">
                        <w:rPr>
                          <w:i/>
                          <w:color w:val="000000"/>
                          <w:lang w:val="en-US"/>
                        </w:rPr>
                        <w:t xml:space="preserve"> </w:t>
                      </w:r>
                      <w:r w:rsidRPr="00FB63D2">
                        <w:rPr>
                          <w:i/>
                          <w:color w:val="000000"/>
                        </w:rPr>
                        <w:t>sentencin</w:t>
                      </w:r>
                      <w:r w:rsidR="00FB63D2">
                        <w:rPr>
                          <w:i/>
                          <w:color w:val="000000"/>
                          <w:lang w:val="en-US"/>
                        </w:rPr>
                        <w:t>g</w:t>
                      </w:r>
                    </w:p>
                  </w:txbxContent>
                </v:textbox>
              </v:rect>
            </w:pict>
          </mc:Fallback>
        </mc:AlternateContent>
      </w:r>
    </w:p>
    <w:p w14:paraId="196AB1FF" w14:textId="77777777" w:rsidR="003D33E3" w:rsidRPr="00F642C4" w:rsidRDefault="003D33E3" w:rsidP="000B7243">
      <w:pPr>
        <w:spacing w:after="160" w:line="360" w:lineRule="auto"/>
        <w:ind w:left="720"/>
        <w:jc w:val="both"/>
        <w:rPr>
          <w:rFonts w:ascii="Times New Roman" w:eastAsia="Calibri" w:hAnsi="Times New Roman" w:cs="Times New Roman"/>
          <w:sz w:val="24"/>
          <w:szCs w:val="24"/>
        </w:rPr>
      </w:pPr>
    </w:p>
    <w:p w14:paraId="2D3B4547" w14:textId="77777777" w:rsidR="003D33E3" w:rsidRPr="00F642C4" w:rsidRDefault="003D33E3" w:rsidP="000B7243">
      <w:pPr>
        <w:spacing w:after="160" w:line="360" w:lineRule="auto"/>
        <w:ind w:left="720"/>
        <w:jc w:val="both"/>
        <w:rPr>
          <w:rFonts w:ascii="Times New Roman" w:eastAsia="Calibri" w:hAnsi="Times New Roman" w:cs="Times New Roman"/>
          <w:sz w:val="24"/>
          <w:szCs w:val="24"/>
        </w:rPr>
      </w:pPr>
    </w:p>
    <w:p w14:paraId="55DD7844" w14:textId="77777777" w:rsidR="003D33E3" w:rsidRPr="00F642C4" w:rsidRDefault="003D33E3" w:rsidP="000B7243">
      <w:pPr>
        <w:spacing w:after="160" w:line="360" w:lineRule="auto"/>
        <w:ind w:left="720"/>
        <w:jc w:val="both"/>
        <w:rPr>
          <w:rFonts w:ascii="Times New Roman" w:eastAsia="Calibri" w:hAnsi="Times New Roman" w:cs="Times New Roman"/>
          <w:sz w:val="24"/>
          <w:szCs w:val="24"/>
        </w:rPr>
      </w:pPr>
    </w:p>
    <w:p w14:paraId="2C5BA521" w14:textId="77777777" w:rsidR="003D33E3" w:rsidRPr="00F642C4" w:rsidRDefault="003D33E3" w:rsidP="000B7243">
      <w:pPr>
        <w:spacing w:after="160" w:line="360" w:lineRule="auto"/>
        <w:jc w:val="both"/>
        <w:rPr>
          <w:rFonts w:ascii="Times New Roman" w:eastAsia="Calibri" w:hAnsi="Times New Roman" w:cs="Times New Roman"/>
          <w:sz w:val="24"/>
          <w:szCs w:val="24"/>
        </w:rPr>
      </w:pPr>
    </w:p>
    <w:p w14:paraId="52DAABAB" w14:textId="77777777" w:rsidR="003D33E3" w:rsidRPr="00F642C4" w:rsidRDefault="003D33E3" w:rsidP="000B7243">
      <w:pPr>
        <w:spacing w:after="160" w:line="360" w:lineRule="auto"/>
        <w:rPr>
          <w:rFonts w:ascii="Times New Roman" w:eastAsia="Calibri" w:hAnsi="Times New Roman" w:cs="Times New Roman"/>
          <w:sz w:val="24"/>
          <w:szCs w:val="24"/>
        </w:rPr>
      </w:pPr>
    </w:p>
    <w:p w14:paraId="29F8A04E" w14:textId="77777777" w:rsidR="003D33E3" w:rsidRPr="00F642C4" w:rsidRDefault="003D33E3" w:rsidP="000B7243">
      <w:pPr>
        <w:spacing w:after="160" w:line="360" w:lineRule="auto"/>
        <w:rPr>
          <w:rFonts w:ascii="Times New Roman" w:eastAsia="Calibri" w:hAnsi="Times New Roman" w:cs="Times New Roman"/>
          <w:sz w:val="24"/>
          <w:szCs w:val="24"/>
        </w:rPr>
      </w:pPr>
    </w:p>
    <w:p w14:paraId="422A9A5E" w14:textId="77777777" w:rsidR="003D33E3" w:rsidRPr="00F642C4" w:rsidRDefault="003D33E3" w:rsidP="000B7243">
      <w:pPr>
        <w:spacing w:after="160" w:line="360" w:lineRule="auto"/>
        <w:rPr>
          <w:rFonts w:ascii="Times New Roman" w:eastAsia="Calibri" w:hAnsi="Times New Roman" w:cs="Times New Roman"/>
          <w:sz w:val="24"/>
          <w:szCs w:val="24"/>
        </w:rPr>
      </w:pPr>
    </w:p>
    <w:p w14:paraId="7770CD4E" w14:textId="77777777" w:rsidR="003D33E3" w:rsidRPr="00F642C4" w:rsidRDefault="003D33E3" w:rsidP="000B7243">
      <w:pPr>
        <w:spacing w:after="160" w:line="360" w:lineRule="auto"/>
        <w:rPr>
          <w:rFonts w:ascii="Times New Roman" w:eastAsia="Calibri" w:hAnsi="Times New Roman" w:cs="Times New Roman"/>
          <w:sz w:val="24"/>
          <w:szCs w:val="24"/>
        </w:rPr>
      </w:pPr>
    </w:p>
    <w:p w14:paraId="3D811C47" w14:textId="77777777" w:rsidR="003D33E3" w:rsidRPr="00F642C4" w:rsidRDefault="003D33E3" w:rsidP="000B7243">
      <w:pPr>
        <w:spacing w:after="160" w:line="360" w:lineRule="auto"/>
        <w:rPr>
          <w:rFonts w:ascii="Times New Roman" w:eastAsia="Calibri" w:hAnsi="Times New Roman" w:cs="Times New Roman"/>
          <w:sz w:val="24"/>
          <w:szCs w:val="24"/>
        </w:rPr>
      </w:pPr>
    </w:p>
    <w:p w14:paraId="1D269BD9" w14:textId="77777777" w:rsidR="003D33E3" w:rsidRPr="00F642C4" w:rsidRDefault="003D33E3" w:rsidP="000B7243">
      <w:pPr>
        <w:spacing w:after="160" w:line="360" w:lineRule="auto"/>
        <w:rPr>
          <w:rFonts w:ascii="Times New Roman" w:eastAsia="Calibri" w:hAnsi="Times New Roman" w:cs="Times New Roman"/>
          <w:sz w:val="24"/>
          <w:szCs w:val="24"/>
        </w:rPr>
      </w:pPr>
    </w:p>
    <w:p w14:paraId="6D359551" w14:textId="77777777" w:rsidR="003D33E3" w:rsidRPr="00F642C4" w:rsidRDefault="003D33E3" w:rsidP="000B7243">
      <w:pPr>
        <w:spacing w:after="160" w:line="360" w:lineRule="auto"/>
        <w:rPr>
          <w:rFonts w:ascii="Times New Roman" w:eastAsia="Calibri" w:hAnsi="Times New Roman" w:cs="Times New Roman"/>
          <w:sz w:val="24"/>
          <w:szCs w:val="24"/>
        </w:rPr>
      </w:pPr>
    </w:p>
    <w:p w14:paraId="6CCD0DEE" w14:textId="1F3FEA66" w:rsidR="003D33E3" w:rsidRPr="00F642C4" w:rsidRDefault="004E352F" w:rsidP="000B7243">
      <w:pPr>
        <w:tabs>
          <w:tab w:val="left" w:pos="1701"/>
        </w:tabs>
        <w:spacing w:after="160" w:line="360" w:lineRule="auto"/>
        <w:jc w:val="both"/>
        <w:rPr>
          <w:rFonts w:ascii="Times New Roman" w:eastAsia="Times New Roman" w:hAnsi="Times New Roman" w:cs="Times New Roman"/>
          <w:sz w:val="24"/>
          <w:szCs w:val="24"/>
        </w:rPr>
      </w:pPr>
      <w:r w:rsidRPr="00F642C4">
        <w:rPr>
          <w:rFonts w:ascii="Times New Roman" w:eastAsia="Times New Roman" w:hAnsi="Times New Roman" w:cs="Times New Roman"/>
          <w:sz w:val="24"/>
          <w:szCs w:val="24"/>
        </w:rPr>
        <w:t xml:space="preserve">Dari pendapat Hoefnagels tersebut di atas dapat diambil kesimpulan bahwa kebijakan kriminal secara garis besar dapat dikelompokkan menjadi dua, yaitu: </w:t>
      </w:r>
    </w:p>
    <w:p w14:paraId="119C4B17" w14:textId="77777777" w:rsidR="003D33E3" w:rsidRPr="00F642C4" w:rsidRDefault="004E352F" w:rsidP="000B7243">
      <w:pPr>
        <w:numPr>
          <w:ilvl w:val="0"/>
          <w:numId w:val="9"/>
        </w:numPr>
        <w:spacing w:after="160" w:line="360" w:lineRule="auto"/>
        <w:ind w:left="567" w:hanging="283"/>
        <w:jc w:val="both"/>
        <w:rPr>
          <w:rFonts w:ascii="Times New Roman" w:eastAsia="Calibri" w:hAnsi="Times New Roman" w:cs="Times New Roman"/>
          <w:sz w:val="24"/>
          <w:szCs w:val="24"/>
        </w:rPr>
      </w:pPr>
      <w:r w:rsidRPr="00F642C4">
        <w:rPr>
          <w:rFonts w:ascii="Times New Roman" w:eastAsia="Times New Roman" w:hAnsi="Times New Roman" w:cs="Times New Roman"/>
          <w:sz w:val="24"/>
          <w:szCs w:val="24"/>
        </w:rPr>
        <w:lastRenderedPageBreak/>
        <w:t xml:space="preserve">kebijakan kriminal dengan menggunakan sarana hukum pidana </w:t>
      </w:r>
      <w:r w:rsidRPr="00F642C4">
        <w:rPr>
          <w:rFonts w:ascii="Times New Roman" w:eastAsia="Times New Roman" w:hAnsi="Times New Roman" w:cs="Times New Roman"/>
          <w:i/>
          <w:sz w:val="24"/>
          <w:szCs w:val="24"/>
        </w:rPr>
        <w:t>(penal policy)</w:t>
      </w:r>
      <w:r w:rsidRPr="00F642C4">
        <w:rPr>
          <w:rFonts w:ascii="Times New Roman" w:eastAsia="Times New Roman" w:hAnsi="Times New Roman" w:cs="Times New Roman"/>
          <w:sz w:val="24"/>
          <w:szCs w:val="24"/>
        </w:rPr>
        <w:t xml:space="preserve"> melalui </w:t>
      </w:r>
      <w:r w:rsidRPr="00F642C4">
        <w:rPr>
          <w:rFonts w:ascii="Times New Roman" w:eastAsia="Times New Roman" w:hAnsi="Times New Roman" w:cs="Times New Roman"/>
          <w:i/>
          <w:sz w:val="24"/>
          <w:szCs w:val="24"/>
        </w:rPr>
        <w:t>criminal law application</w:t>
      </w:r>
      <w:r w:rsidRPr="00F642C4">
        <w:rPr>
          <w:rFonts w:ascii="Times New Roman" w:eastAsia="Times New Roman" w:hAnsi="Times New Roman" w:cs="Times New Roman"/>
          <w:sz w:val="24"/>
          <w:szCs w:val="24"/>
        </w:rPr>
        <w:t xml:space="preserve">; dan </w:t>
      </w:r>
    </w:p>
    <w:p w14:paraId="33F96CED" w14:textId="77777777" w:rsidR="003D33E3" w:rsidRPr="00F642C4" w:rsidRDefault="004E352F" w:rsidP="000B7243">
      <w:pPr>
        <w:numPr>
          <w:ilvl w:val="0"/>
          <w:numId w:val="9"/>
        </w:numPr>
        <w:spacing w:after="160" w:line="360" w:lineRule="auto"/>
        <w:ind w:left="567" w:hanging="283"/>
        <w:jc w:val="both"/>
        <w:rPr>
          <w:rFonts w:ascii="Times New Roman" w:eastAsia="Times New Roman" w:hAnsi="Times New Roman" w:cs="Times New Roman"/>
          <w:i/>
          <w:sz w:val="24"/>
          <w:szCs w:val="24"/>
        </w:rPr>
      </w:pPr>
      <w:r w:rsidRPr="00F642C4">
        <w:rPr>
          <w:rFonts w:ascii="Times New Roman" w:eastAsia="Times New Roman" w:hAnsi="Times New Roman" w:cs="Times New Roman"/>
          <w:sz w:val="24"/>
          <w:szCs w:val="24"/>
        </w:rPr>
        <w:t xml:space="preserve">kebijakan kriminal dengan menggunakan sarana di luar hukum pidana </w:t>
      </w:r>
      <w:r w:rsidRPr="00F642C4">
        <w:rPr>
          <w:rFonts w:ascii="Times New Roman" w:eastAsia="Times New Roman" w:hAnsi="Times New Roman" w:cs="Times New Roman"/>
          <w:i/>
          <w:sz w:val="24"/>
          <w:szCs w:val="24"/>
        </w:rPr>
        <w:t>(non penal policy)</w:t>
      </w:r>
      <w:r w:rsidRPr="00F642C4">
        <w:rPr>
          <w:rFonts w:ascii="Times New Roman" w:eastAsia="Times New Roman" w:hAnsi="Times New Roman" w:cs="Times New Roman"/>
          <w:sz w:val="24"/>
          <w:szCs w:val="24"/>
        </w:rPr>
        <w:t xml:space="preserve"> melalui </w:t>
      </w:r>
      <w:r w:rsidRPr="00F642C4">
        <w:rPr>
          <w:rFonts w:ascii="Times New Roman" w:eastAsia="Times New Roman" w:hAnsi="Times New Roman" w:cs="Times New Roman"/>
          <w:i/>
          <w:sz w:val="24"/>
          <w:szCs w:val="24"/>
        </w:rPr>
        <w:t>influencing views of society on crime and</w:t>
      </w:r>
      <w:r w:rsidRPr="00F642C4">
        <w:rPr>
          <w:rFonts w:ascii="Times New Roman" w:eastAsia="Times New Roman" w:hAnsi="Times New Roman" w:cs="Times New Roman"/>
          <w:sz w:val="24"/>
          <w:szCs w:val="24"/>
        </w:rPr>
        <w:t xml:space="preserve"> </w:t>
      </w:r>
      <w:r w:rsidRPr="00F642C4">
        <w:rPr>
          <w:rFonts w:ascii="Times New Roman" w:eastAsia="Times New Roman" w:hAnsi="Times New Roman" w:cs="Times New Roman"/>
          <w:i/>
          <w:sz w:val="24"/>
          <w:szCs w:val="24"/>
        </w:rPr>
        <w:t>punishment (mass media)</w:t>
      </w:r>
      <w:r w:rsidRPr="00F642C4">
        <w:rPr>
          <w:rFonts w:ascii="Times New Roman" w:eastAsia="Times New Roman" w:hAnsi="Times New Roman" w:cs="Times New Roman"/>
          <w:sz w:val="24"/>
          <w:szCs w:val="24"/>
        </w:rPr>
        <w:t xml:space="preserve"> dan </w:t>
      </w:r>
      <w:r w:rsidRPr="00F642C4">
        <w:rPr>
          <w:rFonts w:ascii="Times New Roman" w:eastAsia="Times New Roman" w:hAnsi="Times New Roman" w:cs="Times New Roman"/>
          <w:i/>
          <w:sz w:val="24"/>
          <w:szCs w:val="24"/>
        </w:rPr>
        <w:t>prevention without punishment</w:t>
      </w:r>
    </w:p>
    <w:p w14:paraId="02D48316" w14:textId="76CF273F" w:rsidR="003D33E3" w:rsidRPr="00F642C4" w:rsidRDefault="004E352F" w:rsidP="000B7243">
      <w:pPr>
        <w:tabs>
          <w:tab w:val="left" w:pos="1701"/>
        </w:tabs>
        <w:spacing w:line="360" w:lineRule="auto"/>
        <w:jc w:val="both"/>
        <w:rPr>
          <w:rFonts w:ascii="Times New Roman" w:eastAsia="Times New Roman" w:hAnsi="Times New Roman" w:cs="Times New Roman"/>
          <w:b/>
          <w:sz w:val="24"/>
          <w:szCs w:val="24"/>
        </w:rPr>
      </w:pPr>
      <w:r w:rsidRPr="00F642C4">
        <w:rPr>
          <w:rFonts w:ascii="Times New Roman" w:eastAsia="Times New Roman" w:hAnsi="Times New Roman" w:cs="Times New Roman"/>
          <w:b/>
          <w:sz w:val="24"/>
          <w:szCs w:val="24"/>
        </w:rPr>
        <w:t>Tujuan Penjatuhkan Pidana Kepada Pelaku dalam Teori Pemidanaan</w:t>
      </w:r>
    </w:p>
    <w:p w14:paraId="2DB5A54E" w14:textId="74A824FF" w:rsidR="003D33E3" w:rsidRPr="009E408B" w:rsidRDefault="004E352F" w:rsidP="000B7243">
      <w:pPr>
        <w:pStyle w:val="ListParagraph"/>
        <w:numPr>
          <w:ilvl w:val="1"/>
          <w:numId w:val="9"/>
        </w:numPr>
        <w:tabs>
          <w:tab w:val="left" w:pos="1701"/>
        </w:tabs>
        <w:spacing w:after="160" w:line="360" w:lineRule="auto"/>
        <w:ind w:left="426" w:hanging="284"/>
        <w:jc w:val="both"/>
        <w:rPr>
          <w:rFonts w:ascii="Times New Roman" w:eastAsia="Times New Roman" w:hAnsi="Times New Roman" w:cs="Times New Roman"/>
          <w:sz w:val="24"/>
          <w:szCs w:val="24"/>
        </w:rPr>
      </w:pPr>
      <w:r w:rsidRPr="009E408B">
        <w:rPr>
          <w:rFonts w:ascii="Times New Roman" w:eastAsia="Times New Roman" w:hAnsi="Times New Roman" w:cs="Times New Roman"/>
          <w:sz w:val="24"/>
          <w:szCs w:val="24"/>
        </w:rPr>
        <w:t xml:space="preserve">Tujuan teori retributive </w:t>
      </w:r>
    </w:p>
    <w:p w14:paraId="2F7C4673" w14:textId="55AC0987" w:rsidR="003D33E3" w:rsidRPr="00F642C4" w:rsidRDefault="009E408B" w:rsidP="000B7243">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E352F" w:rsidRPr="00F642C4">
        <w:rPr>
          <w:rFonts w:ascii="Times New Roman" w:eastAsia="Times New Roman" w:hAnsi="Times New Roman" w:cs="Times New Roman"/>
          <w:sz w:val="24"/>
          <w:szCs w:val="24"/>
        </w:rPr>
        <w:t>Tujuan teori retributif adalah menjadikan pidana sebagai pembalasan. Muladi dan Barda Nawawi Arief berpendapat bahwa pidana merupakan akibat mutlak yang harus ada sebagai suatu pembalasan kepada orang yang melakukan kejahatan. Jadi dasar pembenaran dari pidana terletak pada adanya atau terjadinya kejahatan itu sendiri.</w:t>
      </w:r>
      <w:r w:rsidR="004E352F" w:rsidRPr="00F642C4">
        <w:rPr>
          <w:rFonts w:ascii="Times New Roman" w:eastAsia="Times New Roman" w:hAnsi="Times New Roman" w:cs="Times New Roman"/>
          <w:sz w:val="24"/>
          <w:szCs w:val="24"/>
          <w:vertAlign w:val="superscript"/>
        </w:rPr>
        <w:footnoteReference w:id="23"/>
      </w:r>
      <w:r>
        <w:rPr>
          <w:rFonts w:ascii="Times New Roman" w:eastAsia="Times New Roman" w:hAnsi="Times New Roman" w:cs="Times New Roman"/>
          <w:sz w:val="24"/>
          <w:szCs w:val="24"/>
          <w:lang w:val="en-US"/>
        </w:rPr>
        <w:t xml:space="preserve"> </w:t>
      </w:r>
      <w:r w:rsidR="004E352F" w:rsidRPr="00F642C4">
        <w:rPr>
          <w:rFonts w:ascii="Times New Roman" w:eastAsia="Times New Roman" w:hAnsi="Times New Roman" w:cs="Times New Roman"/>
          <w:sz w:val="24"/>
          <w:szCs w:val="24"/>
        </w:rPr>
        <w:t>Teori ini bertujuan melakukan pembalasan yang adil terhadap kerugian yang diakibatkannya, penjatuhan pidana pada dasarnya penderitaan pada penjahat dibenarkan karena penjahat telah membuat penderitaan bagi orang lain.</w:t>
      </w:r>
      <w:r w:rsidR="004E352F" w:rsidRPr="00F642C4">
        <w:rPr>
          <w:rFonts w:ascii="Times New Roman" w:eastAsia="Times New Roman" w:hAnsi="Times New Roman" w:cs="Times New Roman"/>
          <w:sz w:val="24"/>
          <w:szCs w:val="24"/>
          <w:vertAlign w:val="superscript"/>
        </w:rPr>
        <w:footnoteReference w:id="24"/>
      </w:r>
    </w:p>
    <w:p w14:paraId="4DA76C63" w14:textId="56C045B7" w:rsidR="003D33E3" w:rsidRPr="009E408B" w:rsidRDefault="004E352F" w:rsidP="000B7243">
      <w:pPr>
        <w:pStyle w:val="ListParagraph"/>
        <w:numPr>
          <w:ilvl w:val="1"/>
          <w:numId w:val="9"/>
        </w:numPr>
        <w:tabs>
          <w:tab w:val="left" w:pos="1440"/>
        </w:tabs>
        <w:spacing w:after="160" w:line="360" w:lineRule="auto"/>
        <w:ind w:left="426" w:hanging="284"/>
        <w:jc w:val="both"/>
        <w:rPr>
          <w:rFonts w:ascii="Times New Roman" w:eastAsia="Times New Roman" w:hAnsi="Times New Roman" w:cs="Times New Roman"/>
          <w:sz w:val="24"/>
          <w:szCs w:val="24"/>
        </w:rPr>
      </w:pPr>
      <w:r w:rsidRPr="009E408B">
        <w:rPr>
          <w:rFonts w:ascii="Times New Roman" w:eastAsia="Times New Roman" w:hAnsi="Times New Roman" w:cs="Times New Roman"/>
          <w:sz w:val="24"/>
          <w:szCs w:val="24"/>
        </w:rPr>
        <w:t>Teori detterence</w:t>
      </w:r>
    </w:p>
    <w:p w14:paraId="3A244FD3" w14:textId="7BE36DFC" w:rsidR="003D33E3" w:rsidRPr="00F642C4" w:rsidRDefault="009E408B" w:rsidP="000B7243">
      <w:pPr>
        <w:tabs>
          <w:tab w:val="left" w:pos="709"/>
        </w:tabs>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E352F" w:rsidRPr="00F642C4">
        <w:rPr>
          <w:rFonts w:ascii="Times New Roman" w:eastAsia="Times New Roman" w:hAnsi="Times New Roman" w:cs="Times New Roman"/>
          <w:sz w:val="24"/>
          <w:szCs w:val="24"/>
        </w:rPr>
        <w:t>Tujuan teori ini adalah melakukan pencegahan. Dalam detterence genenral tujuan pemidanaan adalah membuat masyarakat dapat mempertimbangkan rasionalitas atas kejatahan yang dilakukannya. Dengan kata lain atas dasar argumentasi bahwa sebagian besar jenis kejahatan merupakan hasil dari perhitungan rasional, maka sanksi pidana sebagai sarana pencegah kejahatan secara umum, dalam perumusan dan penjatuhannya hal ini harus memperhitungkan tujuan akhir.</w:t>
      </w:r>
      <w:r>
        <w:rPr>
          <w:rFonts w:ascii="Times New Roman" w:eastAsia="Times New Roman" w:hAnsi="Times New Roman" w:cs="Times New Roman"/>
          <w:sz w:val="24"/>
          <w:szCs w:val="24"/>
          <w:lang w:val="en-US"/>
        </w:rPr>
        <w:t xml:space="preserve"> </w:t>
      </w:r>
      <w:r w:rsidR="004E352F" w:rsidRPr="00F642C4">
        <w:rPr>
          <w:rFonts w:ascii="Times New Roman" w:eastAsia="Times New Roman" w:hAnsi="Times New Roman" w:cs="Times New Roman"/>
          <w:sz w:val="24"/>
          <w:szCs w:val="24"/>
        </w:rPr>
        <w:t>Kemudian dalam detterence khusus bertujuan agar pelaku berpikir dua kali untuk melakukan tindak pidana lagi dikemudian hari. Meskipun dalam pandangan lain suatu penjatuhan hukuman juga merupakan sarana pencegahan bagi mereka berpotensi sebagai calon pelaku untuk berpikir sebelum melakukan suatu tindak pidana, dalam pandangan ini sanksi pidana memberikan efek jera penjeraan dan penangkalan sekaligus. Penjeraan bertujuan untuk menjauhkan seseorang yang dijatuhi hukuman dari kemungkinan mengulangi kejahatan yang sama. Sementara tujuan penangkalan merupakan sarana menakuti-nakuti bagi penjahat-penjahat potensial dalam masyarakat.</w:t>
      </w:r>
    </w:p>
    <w:p w14:paraId="1E171ED5" w14:textId="4E79C2C6" w:rsidR="003D33E3" w:rsidRPr="000B7243" w:rsidRDefault="004E352F" w:rsidP="000B7243">
      <w:pPr>
        <w:pStyle w:val="ListParagraph"/>
        <w:numPr>
          <w:ilvl w:val="1"/>
          <w:numId w:val="9"/>
        </w:numPr>
        <w:spacing w:after="160" w:line="360" w:lineRule="auto"/>
        <w:ind w:left="426" w:hanging="284"/>
        <w:jc w:val="both"/>
        <w:rPr>
          <w:rFonts w:ascii="Times New Roman" w:eastAsia="Times New Roman" w:hAnsi="Times New Roman" w:cs="Times New Roman"/>
          <w:sz w:val="24"/>
          <w:szCs w:val="24"/>
        </w:rPr>
      </w:pPr>
      <w:r w:rsidRPr="000B7243">
        <w:rPr>
          <w:rFonts w:ascii="Times New Roman" w:eastAsia="Times New Roman" w:hAnsi="Times New Roman" w:cs="Times New Roman"/>
          <w:sz w:val="24"/>
          <w:szCs w:val="24"/>
        </w:rPr>
        <w:lastRenderedPageBreak/>
        <w:t xml:space="preserve">Teori </w:t>
      </w:r>
      <w:r w:rsidRPr="000B7243">
        <w:rPr>
          <w:rFonts w:ascii="Times New Roman" w:eastAsia="Times New Roman" w:hAnsi="Times New Roman" w:cs="Times New Roman"/>
          <w:i/>
          <w:sz w:val="24"/>
          <w:szCs w:val="24"/>
        </w:rPr>
        <w:t>treatment</w:t>
      </w:r>
    </w:p>
    <w:p w14:paraId="7806884C" w14:textId="228448FA" w:rsidR="003D33E3" w:rsidRPr="00F642C4" w:rsidRDefault="000B7243" w:rsidP="000B7243">
      <w:pPr>
        <w:tabs>
          <w:tab w:val="left" w:pos="709"/>
        </w:tabs>
        <w:spacing w:after="16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sidR="004E352F" w:rsidRPr="00F642C4">
        <w:rPr>
          <w:rFonts w:ascii="Times New Roman" w:eastAsia="Times New Roman" w:hAnsi="Times New Roman" w:cs="Times New Roman"/>
          <w:sz w:val="24"/>
          <w:szCs w:val="24"/>
        </w:rPr>
        <w:t xml:space="preserve">Teori ini befokus pada re-sosialisasi pelaku kejahatan. Dikenal pula sebagai teori rehabilitatif. Tujuan teori ini adalah memulihkan kwalitas sosial dan moral pelaku kejahatan agar dapat berintegrasi lagi dalam masyarakat. Penjahat juga lah seorang manusia, oleh karenanya seorang pelaku kejahatan tetap bebas pula mempelajari nilai-nilai baru dan adaptasi baru. Oleh karena itu, pengenaan sanksi harus mendidik pula, dalam hal ini seorang pelaku kejahatan membutuhkan sanksi yang bersifat </w:t>
      </w:r>
      <w:r w:rsidR="004E352F" w:rsidRPr="00F642C4">
        <w:rPr>
          <w:rFonts w:ascii="Times New Roman" w:eastAsia="Times New Roman" w:hAnsi="Times New Roman" w:cs="Times New Roman"/>
          <w:i/>
          <w:sz w:val="24"/>
          <w:szCs w:val="24"/>
        </w:rPr>
        <w:t>treatment.</w:t>
      </w:r>
      <w:r w:rsidR="004E352F" w:rsidRPr="00F642C4">
        <w:rPr>
          <w:rFonts w:ascii="Times New Roman" w:eastAsia="Times New Roman" w:hAnsi="Times New Roman" w:cs="Times New Roman"/>
          <w:i/>
          <w:sz w:val="24"/>
          <w:szCs w:val="24"/>
          <w:vertAlign w:val="superscript"/>
        </w:rPr>
        <w:footnoteReference w:id="25"/>
      </w:r>
    </w:p>
    <w:p w14:paraId="2DA7D148" w14:textId="0031D1FC" w:rsidR="003D33E3" w:rsidRPr="000B7243" w:rsidRDefault="000B7243" w:rsidP="000B7243">
      <w:pPr>
        <w:tabs>
          <w:tab w:val="left" w:pos="1701"/>
        </w:tabs>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  d. </w:t>
      </w:r>
      <w:r w:rsidR="004E352F" w:rsidRPr="000B7243">
        <w:rPr>
          <w:rFonts w:ascii="Times New Roman" w:eastAsia="Times New Roman" w:hAnsi="Times New Roman" w:cs="Times New Roman"/>
          <w:sz w:val="24"/>
          <w:szCs w:val="24"/>
        </w:rPr>
        <w:t>Teori social defence</w:t>
      </w:r>
    </w:p>
    <w:p w14:paraId="1A1492CC" w14:textId="12516C45" w:rsidR="003D33E3" w:rsidRPr="00F642C4" w:rsidRDefault="000B7243" w:rsidP="000B7243">
      <w:pPr>
        <w:tabs>
          <w:tab w:val="left" w:pos="709"/>
        </w:tabs>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E352F" w:rsidRPr="00F642C4">
        <w:rPr>
          <w:rFonts w:ascii="Times New Roman" w:eastAsia="Times New Roman" w:hAnsi="Times New Roman" w:cs="Times New Roman"/>
          <w:sz w:val="24"/>
          <w:szCs w:val="24"/>
        </w:rPr>
        <w:t>Tujuan utama dari teori ini adalah menintegrasikan individu kedalam tertib sosial dan bukan pemidanaan terhadap pembuatnya. Hukum perlindungan sosial masyarakat penghapusan pertanggung jawaban pidana (kesalahan) digantikan tempatnya oleh pandangan tentang pembuatan anti sosial, yaitu adanya seperangkat peraturan-peraturan yang tidak hanya sesuai dengan kebutuhan untuk kehidupan bersama tetapi sesuai dengan aspirasi-aspirasi masyarakat pada umumnya.</w:t>
      </w:r>
      <w:r w:rsidR="004E352F" w:rsidRPr="00F642C4">
        <w:rPr>
          <w:rFonts w:ascii="Times New Roman" w:eastAsia="Times New Roman" w:hAnsi="Times New Roman" w:cs="Times New Roman"/>
          <w:sz w:val="24"/>
          <w:szCs w:val="24"/>
          <w:vertAlign w:val="superscript"/>
        </w:rPr>
        <w:footnoteReference w:id="26"/>
      </w:r>
    </w:p>
    <w:p w14:paraId="22505535" w14:textId="617BF205" w:rsidR="003D33E3" w:rsidRPr="000B7243" w:rsidRDefault="004E352F" w:rsidP="000B7243">
      <w:pPr>
        <w:pStyle w:val="ListParagraph"/>
        <w:numPr>
          <w:ilvl w:val="0"/>
          <w:numId w:val="8"/>
        </w:numPr>
        <w:tabs>
          <w:tab w:val="left" w:pos="851"/>
        </w:tabs>
        <w:spacing w:after="160" w:line="360" w:lineRule="auto"/>
        <w:ind w:left="426" w:hanging="284"/>
        <w:jc w:val="both"/>
        <w:rPr>
          <w:rFonts w:ascii="Times New Roman" w:eastAsia="Times New Roman" w:hAnsi="Times New Roman" w:cs="Times New Roman"/>
          <w:sz w:val="24"/>
          <w:szCs w:val="24"/>
        </w:rPr>
      </w:pPr>
      <w:r w:rsidRPr="000B7243">
        <w:rPr>
          <w:rFonts w:ascii="Times New Roman" w:eastAsia="Times New Roman" w:hAnsi="Times New Roman" w:cs="Times New Roman"/>
          <w:sz w:val="24"/>
          <w:szCs w:val="24"/>
        </w:rPr>
        <w:t>Teori restorative justice</w:t>
      </w:r>
    </w:p>
    <w:p w14:paraId="2F2FCD73" w14:textId="561F40C7" w:rsidR="003D33E3" w:rsidRDefault="000B7243" w:rsidP="009241A3">
      <w:pPr>
        <w:tabs>
          <w:tab w:val="left" w:pos="70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E352F" w:rsidRPr="009241A3">
        <w:rPr>
          <w:rFonts w:ascii="Times New Roman" w:hAnsi="Times New Roman" w:cs="Times New Roman"/>
          <w:sz w:val="24"/>
          <w:szCs w:val="24"/>
        </w:rPr>
        <w:t>Liebmann secara sederhana mengartikan restorative justice sebagai suatu sistem hukum yang “bertujuan untuk mengembalikan kesejahteraan korban, pelaku dan masyarakat yang rusak oleh kejahatan, dan untuk mencegah pelanggaran atau tindakan kejahatan lebih lanjut”.</w:t>
      </w:r>
      <w:r w:rsidR="004E352F" w:rsidRPr="009241A3">
        <w:rPr>
          <w:rFonts w:ascii="Times New Roman" w:hAnsi="Times New Roman" w:cs="Times New Roman"/>
          <w:sz w:val="24"/>
          <w:szCs w:val="24"/>
        </w:rPr>
        <w:footnoteReference w:id="27"/>
      </w:r>
      <w:r w:rsidR="009241A3" w:rsidRPr="009241A3">
        <w:rPr>
          <w:rFonts w:ascii="Times New Roman" w:hAnsi="Times New Roman" w:cs="Times New Roman"/>
          <w:sz w:val="24"/>
          <w:szCs w:val="24"/>
        </w:rPr>
        <w:t xml:space="preserve"> </w:t>
      </w:r>
      <w:r w:rsidR="004E352F" w:rsidRPr="009241A3">
        <w:rPr>
          <w:rFonts w:ascii="Times New Roman" w:hAnsi="Times New Roman" w:cs="Times New Roman"/>
          <w:sz w:val="24"/>
          <w:szCs w:val="24"/>
        </w:rPr>
        <w:t xml:space="preserve">Tujuan utama dari keadilan restoratif yaitu terciptanya peradilan yang adil. Di samping itu, diharapkan para pihak, baik pelaku, korban, maupun masyarakat berperan besar di dalamnya. Korban diharapkan memperoleh kompensasi yang sesuai dan disepakati bersama dengan pelaku untuk mengganti kerugian dan mengurangi penderitaan yang dialami. Dalam restorative justice, pelaku harus bertanggung </w:t>
      </w:r>
      <w:r w:rsidR="009241A3" w:rsidRPr="009241A3">
        <w:rPr>
          <w:rFonts w:ascii="Times New Roman" w:hAnsi="Times New Roman" w:cs="Times New Roman"/>
          <w:sz w:val="24"/>
          <w:szCs w:val="24"/>
        </w:rPr>
        <w:t xml:space="preserve">jawab penuh sehingga diharapkan </w:t>
      </w:r>
      <w:r w:rsidR="004E352F" w:rsidRPr="009241A3">
        <w:rPr>
          <w:rFonts w:ascii="Times New Roman" w:hAnsi="Times New Roman" w:cs="Times New Roman"/>
          <w:sz w:val="24"/>
          <w:szCs w:val="24"/>
        </w:rPr>
        <w:t>pelaku d</w:t>
      </w:r>
      <w:r w:rsidR="009241A3" w:rsidRPr="009241A3">
        <w:rPr>
          <w:rFonts w:ascii="Times New Roman" w:hAnsi="Times New Roman" w:cs="Times New Roman"/>
          <w:sz w:val="24"/>
          <w:szCs w:val="24"/>
        </w:rPr>
        <w:t xml:space="preserve">apat </w:t>
      </w:r>
      <w:r w:rsidR="009241A3">
        <w:rPr>
          <w:rFonts w:ascii="Times New Roman" w:hAnsi="Times New Roman" w:cs="Times New Roman"/>
          <w:sz w:val="24"/>
          <w:szCs w:val="24"/>
        </w:rPr>
        <w:t xml:space="preserve">menyadari </w:t>
      </w:r>
      <w:r w:rsidR="004E352F" w:rsidRPr="009241A3">
        <w:rPr>
          <w:rFonts w:ascii="Times New Roman" w:hAnsi="Times New Roman" w:cs="Times New Roman"/>
          <w:sz w:val="24"/>
          <w:szCs w:val="24"/>
        </w:rPr>
        <w:t>kesalahannya</w:t>
      </w:r>
      <w:r w:rsidR="009241A3">
        <w:rPr>
          <w:rFonts w:ascii="Times New Roman" w:hAnsi="Times New Roman" w:cs="Times New Roman"/>
          <w:sz w:val="24"/>
          <w:szCs w:val="24"/>
        </w:rPr>
        <w:t>.</w:t>
      </w:r>
      <w:r w:rsidR="009241A3">
        <w:rPr>
          <w:rFonts w:ascii="Times New Roman" w:eastAsia="Times New Roman" w:hAnsi="Times New Roman" w:cs="Times New Roman"/>
          <w:sz w:val="24"/>
          <w:szCs w:val="24"/>
        </w:rPr>
        <w:t>.</w:t>
      </w:r>
      <w:r w:rsidR="004E352F" w:rsidRPr="00F642C4">
        <w:rPr>
          <w:rFonts w:ascii="Times New Roman" w:eastAsia="Times New Roman" w:hAnsi="Times New Roman" w:cs="Times New Roman"/>
          <w:sz w:val="24"/>
          <w:szCs w:val="24"/>
          <w:vertAlign w:val="superscript"/>
        </w:rPr>
        <w:footnoteReference w:id="28"/>
      </w:r>
    </w:p>
    <w:p w14:paraId="710DF5AF" w14:textId="77777777" w:rsidR="009241A3" w:rsidRPr="009241A3" w:rsidRDefault="009241A3" w:rsidP="009241A3">
      <w:pPr>
        <w:tabs>
          <w:tab w:val="left" w:pos="709"/>
        </w:tabs>
        <w:spacing w:line="360" w:lineRule="auto"/>
        <w:jc w:val="both"/>
        <w:rPr>
          <w:rFonts w:ascii="Times New Roman" w:hAnsi="Times New Roman" w:cs="Times New Roman"/>
          <w:sz w:val="24"/>
          <w:szCs w:val="24"/>
        </w:rPr>
        <w:sectPr w:rsidR="009241A3" w:rsidRPr="009241A3">
          <w:pgSz w:w="11909" w:h="16834"/>
          <w:pgMar w:top="1440" w:right="1440" w:bottom="1440" w:left="1440" w:header="708" w:footer="708" w:gutter="0"/>
          <w:cols w:space="720"/>
        </w:sectPr>
      </w:pPr>
    </w:p>
    <w:p w14:paraId="3656F97B" w14:textId="41D4F310" w:rsidR="003D33E3" w:rsidRPr="006043D6" w:rsidRDefault="004E352F" w:rsidP="000B7243">
      <w:pPr>
        <w:spacing w:line="360" w:lineRule="auto"/>
        <w:jc w:val="both"/>
        <w:rPr>
          <w:rFonts w:ascii="Times New Roman" w:eastAsia="Times New Roman" w:hAnsi="Times New Roman" w:cs="Times New Roman"/>
          <w:b/>
          <w:sz w:val="24"/>
          <w:szCs w:val="24"/>
        </w:rPr>
      </w:pPr>
      <w:r w:rsidRPr="006043D6">
        <w:rPr>
          <w:rFonts w:ascii="Times New Roman" w:eastAsia="Times New Roman" w:hAnsi="Times New Roman" w:cs="Times New Roman"/>
          <w:b/>
          <w:sz w:val="24"/>
          <w:szCs w:val="24"/>
        </w:rPr>
        <w:lastRenderedPageBreak/>
        <w:t>Reformasi Hukum Pidana Materil dan Formil</w:t>
      </w:r>
    </w:p>
    <w:p w14:paraId="41ADA7F2" w14:textId="77777777" w:rsidR="003D33E3" w:rsidRPr="00F642C4" w:rsidRDefault="004E352F" w:rsidP="000B7243">
      <w:pPr>
        <w:spacing w:line="360" w:lineRule="auto"/>
        <w:ind w:firstLine="720"/>
        <w:jc w:val="both"/>
        <w:rPr>
          <w:rFonts w:ascii="Times New Roman" w:eastAsia="Times New Roman" w:hAnsi="Times New Roman" w:cs="Times New Roman"/>
          <w:sz w:val="24"/>
          <w:szCs w:val="24"/>
        </w:rPr>
      </w:pPr>
      <w:r w:rsidRPr="00F642C4">
        <w:rPr>
          <w:rFonts w:ascii="Times New Roman" w:eastAsia="Times New Roman" w:hAnsi="Times New Roman" w:cs="Times New Roman"/>
          <w:sz w:val="24"/>
          <w:szCs w:val="24"/>
        </w:rPr>
        <w:t xml:space="preserve">Untuk menciptakan iklim yang sehat bagi perempuan di dunia siber, mengikuti perkembangan zaman, dan memberikan perlindungan yang substansial, penulis menilai hal yang saat ini paling krusial dilakukan adalah melakukan reformasi terhadap hukum pidana materil dan formil di Indonesia. Sebagai karakteristik yang unik dan baru, KGBO ini harus dilihat melalui kacamata hukum pidana yang progresif. Maksudnya hukum sebenar-benarnya harus berbicara untuk keadilan. </w:t>
      </w:r>
    </w:p>
    <w:p w14:paraId="3E10C23C" w14:textId="217D88E7" w:rsidR="003D33E3" w:rsidRPr="00F642C4" w:rsidRDefault="004E352F" w:rsidP="000B7243">
      <w:pPr>
        <w:spacing w:line="360" w:lineRule="auto"/>
        <w:ind w:firstLine="720"/>
        <w:jc w:val="both"/>
        <w:rPr>
          <w:rFonts w:ascii="Times New Roman" w:eastAsia="Times New Roman" w:hAnsi="Times New Roman" w:cs="Times New Roman"/>
          <w:sz w:val="24"/>
          <w:szCs w:val="24"/>
        </w:rPr>
      </w:pPr>
      <w:r w:rsidRPr="00F642C4">
        <w:rPr>
          <w:rFonts w:ascii="Times New Roman" w:eastAsia="Times New Roman" w:hAnsi="Times New Roman" w:cs="Times New Roman"/>
          <w:sz w:val="24"/>
          <w:szCs w:val="24"/>
        </w:rPr>
        <w:t xml:space="preserve">Kondisi yang saat ini sering terjadi yakni manakala pencari keadilan justru harus menempuh prosedur-prosedur hukum yang tidak adil. Ini kemudian menjadi momok menakutkan bagi masyarakat yang sebenarnya membutuhkan perlindungan hukum. Pada kondisi ini hukum dipandang gagal memberikan upaya untuk mencapai keadilan. Supremasi hukum dalam negara hukum kemudian dipertanyakan eksistensinya. </w:t>
      </w:r>
    </w:p>
    <w:p w14:paraId="23F8510A" w14:textId="77777777" w:rsidR="003D33E3" w:rsidRPr="00F642C4" w:rsidRDefault="004E352F" w:rsidP="000B7243">
      <w:pPr>
        <w:spacing w:line="360" w:lineRule="auto"/>
        <w:ind w:firstLine="720"/>
        <w:jc w:val="both"/>
        <w:rPr>
          <w:rFonts w:ascii="Times New Roman" w:eastAsia="Times New Roman" w:hAnsi="Times New Roman" w:cs="Times New Roman"/>
          <w:sz w:val="24"/>
          <w:szCs w:val="24"/>
        </w:rPr>
      </w:pPr>
      <w:r w:rsidRPr="00F642C4">
        <w:rPr>
          <w:rFonts w:ascii="Times New Roman" w:eastAsia="Times New Roman" w:hAnsi="Times New Roman" w:cs="Times New Roman"/>
          <w:sz w:val="24"/>
          <w:szCs w:val="24"/>
        </w:rPr>
        <w:t xml:space="preserve">Salah satu penyebab yang muncul dalam dunia hukum adalah  masih terbingkai dalam satu-satunya paradigma  positivisme yang  tidak  lagi berfungsi sebagai analisis dan kontrol yang berjalan dengan tabel kehidupan karakteristik manusia dalam realitas dalam konteks yang  dinamis dan multi kepentingan. keduanya dalam proses. Dengan demikian, hukum hanya dipahami dalam arti yang sangat ketat, yaitu hanya diartikan literlek sebagaimana yang tertera dalam peraturan, atau bahkan malas untuk menggali pemaknaan keadilan hukum yang sesungguhnya, sedangkan nilai-nilai di luar hukum tidak diartikan sebagai  hukum. Hukum Progresif memecahkan kebuntuan ini. Hanya saja perlu diakui bahwa hukum progresif membutuhkan keberanian aparat penegak dan legislator untuk merumuskan dan mengartikulasikan keadilan ke dalam produk hukum dan tindakan hukum. Ini sebagaimana yang disampaikan Satjipto Rahardjo yang menyatakan, penegakan hukum progresif adalah menjalankan hukum tidak hanya sekedar kata-kata hitam-putih dari peraturan </w:t>
      </w:r>
      <w:r w:rsidRPr="00F642C4">
        <w:rPr>
          <w:rFonts w:ascii="Times New Roman" w:eastAsia="Times New Roman" w:hAnsi="Times New Roman" w:cs="Times New Roman"/>
          <w:i/>
          <w:sz w:val="24"/>
          <w:szCs w:val="24"/>
        </w:rPr>
        <w:t xml:space="preserve">(according to the letter), </w:t>
      </w:r>
      <w:r w:rsidRPr="00F642C4">
        <w:rPr>
          <w:rFonts w:ascii="Times New Roman" w:eastAsia="Times New Roman" w:hAnsi="Times New Roman" w:cs="Times New Roman"/>
          <w:sz w:val="24"/>
          <w:szCs w:val="24"/>
        </w:rPr>
        <w:t xml:space="preserve">melainkan melihat inti dan esensi dari hukum sebagai sebuah upaya mencapai keadilan </w:t>
      </w:r>
      <w:r w:rsidRPr="00F642C4">
        <w:rPr>
          <w:rFonts w:ascii="Times New Roman" w:eastAsia="Times New Roman" w:hAnsi="Times New Roman" w:cs="Times New Roman"/>
          <w:i/>
          <w:sz w:val="24"/>
          <w:szCs w:val="24"/>
        </w:rPr>
        <w:t xml:space="preserve">(to very meaning) </w:t>
      </w:r>
      <w:r w:rsidRPr="00F642C4">
        <w:rPr>
          <w:rFonts w:ascii="Times New Roman" w:eastAsia="Times New Roman" w:hAnsi="Times New Roman" w:cs="Times New Roman"/>
          <w:sz w:val="24"/>
          <w:szCs w:val="24"/>
        </w:rPr>
        <w:t>dari undang-undang. Dengan kata lain, penegakan hukum yang dilakukan dengan penuh determinasi, empati, dedikasi, komitmen terhadap penderitaan bangsa dan disertai keberanian untuk mencari jalan lain daripada yang biasa dilakukan.</w:t>
      </w:r>
      <w:r w:rsidRPr="00F642C4">
        <w:rPr>
          <w:rFonts w:ascii="Times New Roman" w:eastAsia="Times New Roman" w:hAnsi="Times New Roman" w:cs="Times New Roman"/>
          <w:sz w:val="24"/>
          <w:szCs w:val="24"/>
          <w:vertAlign w:val="superscript"/>
        </w:rPr>
        <w:footnoteReference w:id="29"/>
      </w:r>
    </w:p>
    <w:p w14:paraId="0849ACED" w14:textId="77777777" w:rsidR="003D33E3" w:rsidRPr="00F642C4" w:rsidRDefault="004E352F" w:rsidP="000B7243">
      <w:pPr>
        <w:spacing w:line="360" w:lineRule="auto"/>
        <w:ind w:firstLine="720"/>
        <w:jc w:val="both"/>
        <w:rPr>
          <w:rFonts w:ascii="Times New Roman" w:eastAsia="Times New Roman" w:hAnsi="Times New Roman" w:cs="Times New Roman"/>
          <w:sz w:val="24"/>
          <w:szCs w:val="24"/>
        </w:rPr>
      </w:pPr>
      <w:r w:rsidRPr="00F642C4">
        <w:rPr>
          <w:rFonts w:ascii="Times New Roman" w:eastAsia="Times New Roman" w:hAnsi="Times New Roman" w:cs="Times New Roman"/>
          <w:sz w:val="24"/>
          <w:szCs w:val="24"/>
        </w:rPr>
        <w:t xml:space="preserve">Oleh karenanya untuk dapat mengartikulasikan ketidakadilan yang dirasakan perempuan korban KGBO maka terlebih dahulu hukum pidana materil maupun formil harus dapat mampu mengartikulasikan kondisi asimetri yang ada dalam hubungan subordinatif bertingkat antara laki-laki dan perempuan. Untuk dapat menciptakan tatanan hukum yang </w:t>
      </w:r>
      <w:r w:rsidRPr="00F642C4">
        <w:rPr>
          <w:rFonts w:ascii="Times New Roman" w:eastAsia="Times New Roman" w:hAnsi="Times New Roman" w:cs="Times New Roman"/>
          <w:sz w:val="24"/>
          <w:szCs w:val="24"/>
        </w:rPr>
        <w:lastRenderedPageBreak/>
        <w:t>progresif maka seniscayanya kerangka patriarki sebagai sistem simbolik irasional yang melahirkan praktik sistemik yang mendevaluasi dan mereproduksi ketidakseimbangan perempuan dan laki-laki harus terlebih dahulu dihancurkan.</w:t>
      </w:r>
      <w:r w:rsidRPr="00F642C4">
        <w:rPr>
          <w:rFonts w:ascii="Times New Roman" w:eastAsia="Times New Roman" w:hAnsi="Times New Roman" w:cs="Times New Roman"/>
          <w:sz w:val="24"/>
          <w:szCs w:val="24"/>
          <w:vertAlign w:val="superscript"/>
        </w:rPr>
        <w:footnoteReference w:id="30"/>
      </w:r>
    </w:p>
    <w:p w14:paraId="0D7BADBB" w14:textId="77777777" w:rsidR="003D33E3" w:rsidRPr="00F642C4" w:rsidRDefault="004E352F" w:rsidP="000B7243">
      <w:pPr>
        <w:spacing w:line="360" w:lineRule="auto"/>
        <w:ind w:firstLine="720"/>
        <w:jc w:val="both"/>
        <w:rPr>
          <w:rFonts w:ascii="Times New Roman" w:eastAsia="Times New Roman" w:hAnsi="Times New Roman" w:cs="Times New Roman"/>
          <w:i/>
          <w:sz w:val="24"/>
          <w:szCs w:val="24"/>
        </w:rPr>
      </w:pPr>
      <w:r w:rsidRPr="00F642C4">
        <w:rPr>
          <w:rFonts w:ascii="Times New Roman" w:eastAsia="Times New Roman" w:hAnsi="Times New Roman" w:cs="Times New Roman"/>
          <w:sz w:val="24"/>
          <w:szCs w:val="24"/>
        </w:rPr>
        <w:t>Oleh karenanya perbaikan melalui hukum pidana yang baik dan progresif secara esensial memiliki hakikat dan tujuan untuk menanggulangi kejahatan. Sebab hukum pidana di Indonesia dilihat melalui kacamata politik hukum merupakan medium untuk menanggulangi kejahatan (tujuan pemidanaan preventif).</w:t>
      </w:r>
      <w:r w:rsidRPr="00F642C4">
        <w:rPr>
          <w:rFonts w:ascii="Times New Roman" w:eastAsia="Times New Roman" w:hAnsi="Times New Roman" w:cs="Times New Roman"/>
          <w:sz w:val="24"/>
          <w:szCs w:val="24"/>
          <w:vertAlign w:val="superscript"/>
        </w:rPr>
        <w:footnoteReference w:id="31"/>
      </w:r>
      <w:r w:rsidRPr="00F642C4">
        <w:rPr>
          <w:rFonts w:ascii="Times New Roman" w:eastAsia="Times New Roman" w:hAnsi="Times New Roman" w:cs="Times New Roman"/>
          <w:sz w:val="24"/>
          <w:szCs w:val="24"/>
        </w:rPr>
        <w:t xml:space="preserve"> Dalam teori pidana hal ini dikenal dengan </w:t>
      </w:r>
      <w:r w:rsidRPr="00F642C4">
        <w:rPr>
          <w:rFonts w:ascii="Times New Roman" w:eastAsia="Times New Roman" w:hAnsi="Times New Roman" w:cs="Times New Roman"/>
          <w:i/>
          <w:sz w:val="24"/>
          <w:szCs w:val="24"/>
        </w:rPr>
        <w:t xml:space="preserve">ius poenale </w:t>
      </w:r>
      <w:r w:rsidRPr="00F642C4">
        <w:rPr>
          <w:rFonts w:ascii="Times New Roman" w:eastAsia="Times New Roman" w:hAnsi="Times New Roman" w:cs="Times New Roman"/>
          <w:sz w:val="24"/>
          <w:szCs w:val="24"/>
        </w:rPr>
        <w:t xml:space="preserve">dan </w:t>
      </w:r>
      <w:r w:rsidRPr="00F642C4">
        <w:rPr>
          <w:rFonts w:ascii="Times New Roman" w:eastAsia="Times New Roman" w:hAnsi="Times New Roman" w:cs="Times New Roman"/>
          <w:i/>
          <w:sz w:val="24"/>
          <w:szCs w:val="24"/>
        </w:rPr>
        <w:t xml:space="preserve">ius puniendi, </w:t>
      </w:r>
      <w:r w:rsidRPr="00F642C4">
        <w:rPr>
          <w:rFonts w:ascii="Times New Roman" w:eastAsia="Times New Roman" w:hAnsi="Times New Roman" w:cs="Times New Roman"/>
          <w:sz w:val="24"/>
          <w:szCs w:val="24"/>
        </w:rPr>
        <w:t xml:space="preserve">yakni dimana hukum pidana yang berlaku secara positif </w:t>
      </w:r>
      <w:r w:rsidRPr="00F642C4">
        <w:rPr>
          <w:rFonts w:ascii="Times New Roman" w:eastAsia="Times New Roman" w:hAnsi="Times New Roman" w:cs="Times New Roman"/>
          <w:i/>
          <w:sz w:val="24"/>
          <w:szCs w:val="24"/>
        </w:rPr>
        <w:t xml:space="preserve">(ius poenale) </w:t>
      </w:r>
      <w:r w:rsidRPr="00F642C4">
        <w:rPr>
          <w:rFonts w:ascii="Times New Roman" w:eastAsia="Times New Roman" w:hAnsi="Times New Roman" w:cs="Times New Roman"/>
          <w:sz w:val="24"/>
          <w:szCs w:val="24"/>
        </w:rPr>
        <w:t xml:space="preserve">dan kemudian hak negara memidana yang berkaitan dengan ancaman pidana pada perbuatan tertentu </w:t>
      </w:r>
      <w:r w:rsidRPr="00F642C4">
        <w:rPr>
          <w:rFonts w:ascii="Times New Roman" w:eastAsia="Times New Roman" w:hAnsi="Times New Roman" w:cs="Times New Roman"/>
          <w:i/>
          <w:sz w:val="24"/>
          <w:szCs w:val="24"/>
        </w:rPr>
        <w:t>(ius puniendi).</w:t>
      </w:r>
      <w:r w:rsidRPr="00F642C4">
        <w:rPr>
          <w:rFonts w:ascii="Times New Roman" w:eastAsia="Times New Roman" w:hAnsi="Times New Roman" w:cs="Times New Roman"/>
          <w:i/>
          <w:sz w:val="24"/>
          <w:szCs w:val="24"/>
          <w:vertAlign w:val="superscript"/>
        </w:rPr>
        <w:footnoteReference w:id="32"/>
      </w:r>
    </w:p>
    <w:p w14:paraId="7FC0CED1" w14:textId="6A7CE7B8" w:rsidR="003D33E3" w:rsidRDefault="004E352F" w:rsidP="000B7243">
      <w:pPr>
        <w:spacing w:line="360" w:lineRule="auto"/>
        <w:ind w:firstLine="720"/>
        <w:jc w:val="both"/>
        <w:rPr>
          <w:rFonts w:ascii="Times New Roman" w:eastAsia="Times New Roman" w:hAnsi="Times New Roman" w:cs="Times New Roman"/>
          <w:sz w:val="24"/>
          <w:szCs w:val="24"/>
        </w:rPr>
      </w:pPr>
      <w:r w:rsidRPr="00F642C4">
        <w:rPr>
          <w:rFonts w:ascii="Times New Roman" w:eastAsia="Times New Roman" w:hAnsi="Times New Roman" w:cs="Times New Roman"/>
          <w:sz w:val="24"/>
          <w:szCs w:val="24"/>
        </w:rPr>
        <w:t xml:space="preserve">Remmelink menekankan bahwa implementasi </w:t>
      </w:r>
      <w:r w:rsidRPr="00F642C4">
        <w:rPr>
          <w:rFonts w:ascii="Times New Roman" w:eastAsia="Times New Roman" w:hAnsi="Times New Roman" w:cs="Times New Roman"/>
          <w:i/>
          <w:sz w:val="24"/>
          <w:szCs w:val="24"/>
        </w:rPr>
        <w:t xml:space="preserve">ius poenale </w:t>
      </w:r>
      <w:r w:rsidRPr="00F642C4">
        <w:rPr>
          <w:rFonts w:ascii="Times New Roman" w:eastAsia="Times New Roman" w:hAnsi="Times New Roman" w:cs="Times New Roman"/>
          <w:sz w:val="24"/>
          <w:szCs w:val="24"/>
        </w:rPr>
        <w:t>sangat bergantung pada bagaimana peradilan beroperasi yang diatur dalam hukum pidana formil.</w:t>
      </w:r>
      <w:r w:rsidRPr="00F642C4">
        <w:rPr>
          <w:rFonts w:ascii="Times New Roman" w:eastAsia="Times New Roman" w:hAnsi="Times New Roman" w:cs="Times New Roman"/>
          <w:sz w:val="24"/>
          <w:szCs w:val="24"/>
          <w:vertAlign w:val="superscript"/>
        </w:rPr>
        <w:footnoteReference w:id="33"/>
      </w:r>
      <w:r w:rsidRPr="00F642C4">
        <w:rPr>
          <w:rFonts w:ascii="Times New Roman" w:eastAsia="Times New Roman" w:hAnsi="Times New Roman" w:cs="Times New Roman"/>
          <w:sz w:val="24"/>
          <w:szCs w:val="24"/>
        </w:rPr>
        <w:t xml:space="preserve"> Perbaikan ini banyak pihak menilai dapat dimulai dengan mengundangkan Rancangan Undang-Undang Penghapusan Kekerasan Seksual (RUU PKS). RUU ini dinilai sebagai </w:t>
      </w:r>
      <w:r w:rsidRPr="00F642C4">
        <w:rPr>
          <w:rFonts w:ascii="Times New Roman" w:eastAsia="Times New Roman" w:hAnsi="Times New Roman" w:cs="Times New Roman"/>
          <w:i/>
          <w:sz w:val="24"/>
          <w:szCs w:val="24"/>
        </w:rPr>
        <w:t xml:space="preserve">lex specialis </w:t>
      </w:r>
      <w:r w:rsidRPr="00F642C4">
        <w:rPr>
          <w:rFonts w:ascii="Times New Roman" w:eastAsia="Times New Roman" w:hAnsi="Times New Roman" w:cs="Times New Roman"/>
          <w:sz w:val="24"/>
          <w:szCs w:val="24"/>
        </w:rPr>
        <w:t>dari KUHP karena mengatur mengenai perbuatan-perbuatan yang bertalian dengan kekerasan seksualitas yang tidak diatur dalam KUHP.</w:t>
      </w:r>
      <w:r w:rsidRPr="00F642C4">
        <w:rPr>
          <w:rFonts w:ascii="Times New Roman" w:eastAsia="Times New Roman" w:hAnsi="Times New Roman" w:cs="Times New Roman"/>
          <w:sz w:val="24"/>
          <w:szCs w:val="24"/>
          <w:vertAlign w:val="superscript"/>
        </w:rPr>
        <w:footnoteReference w:id="34"/>
      </w:r>
      <w:r w:rsidRPr="00F642C4">
        <w:rPr>
          <w:rFonts w:ascii="Times New Roman" w:eastAsia="Times New Roman" w:hAnsi="Times New Roman" w:cs="Times New Roman"/>
          <w:sz w:val="24"/>
          <w:szCs w:val="24"/>
        </w:rPr>
        <w:t xml:space="preserve"> Adapun kaitannya dengan KGBO dalam KUHP mengatur ketentuan Pasal 12 ayat (1) dan Penjelasannya KBGO dapat dimasukkan dalam bentuk tindakan nonfisik.</w:t>
      </w:r>
      <w:r w:rsidR="000B7243">
        <w:rPr>
          <w:rFonts w:ascii="Times New Roman" w:eastAsia="Times New Roman" w:hAnsi="Times New Roman" w:cs="Times New Roman"/>
          <w:sz w:val="24"/>
          <w:szCs w:val="24"/>
          <w:lang w:val="en-US"/>
        </w:rPr>
        <w:t xml:space="preserve"> </w:t>
      </w:r>
      <w:r w:rsidRPr="00F642C4">
        <w:rPr>
          <w:rFonts w:ascii="Times New Roman" w:eastAsia="Times New Roman" w:hAnsi="Times New Roman" w:cs="Times New Roman"/>
          <w:sz w:val="24"/>
          <w:szCs w:val="24"/>
        </w:rPr>
        <w:t>Dengan demimikian karena RKUHP mengat</w:t>
      </w:r>
      <w:r w:rsidRPr="00F642C4">
        <w:rPr>
          <w:rFonts w:ascii="Times New Roman" w:eastAsia="Times New Roman" w:hAnsi="Times New Roman" w:cs="Times New Roman"/>
          <w:sz w:val="24"/>
          <w:szCs w:val="24"/>
          <w:vertAlign w:val="superscript"/>
        </w:rPr>
        <w:footnoteReference w:id="35"/>
      </w:r>
      <w:r w:rsidRPr="00F642C4">
        <w:rPr>
          <w:rFonts w:ascii="Times New Roman" w:eastAsia="Times New Roman" w:hAnsi="Times New Roman" w:cs="Times New Roman"/>
          <w:sz w:val="24"/>
          <w:szCs w:val="24"/>
        </w:rPr>
        <w:t>ur mengenai KGBO secara materil dan formil karena adanya penegakan hukum dan pendorongan negara untuk berperan dalam upaya pemulihan korban dan pencegahan kekerasan seksual di masa datang.</w:t>
      </w:r>
      <w:r w:rsidRPr="00F642C4">
        <w:rPr>
          <w:rFonts w:ascii="Times New Roman" w:eastAsia="Times New Roman" w:hAnsi="Times New Roman" w:cs="Times New Roman"/>
          <w:sz w:val="24"/>
          <w:szCs w:val="24"/>
          <w:vertAlign w:val="superscript"/>
        </w:rPr>
        <w:footnoteReference w:id="36"/>
      </w:r>
    </w:p>
    <w:p w14:paraId="5EC6FC3E" w14:textId="77777777" w:rsidR="006043D6" w:rsidRPr="00F642C4" w:rsidRDefault="006043D6" w:rsidP="000B7243">
      <w:pPr>
        <w:spacing w:line="360" w:lineRule="auto"/>
        <w:ind w:left="1440" w:firstLine="720"/>
        <w:jc w:val="center"/>
        <w:rPr>
          <w:rFonts w:ascii="Times New Roman" w:eastAsia="Times New Roman" w:hAnsi="Times New Roman" w:cs="Times New Roman"/>
          <w:sz w:val="24"/>
          <w:szCs w:val="24"/>
        </w:rPr>
      </w:pPr>
    </w:p>
    <w:p w14:paraId="22CB25A8" w14:textId="3EC0A121" w:rsidR="003D33E3" w:rsidRPr="000B7243" w:rsidRDefault="000B7243" w:rsidP="000B7243">
      <w:pPr>
        <w:spacing w:line="36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PENUTUP</w:t>
      </w:r>
    </w:p>
    <w:p w14:paraId="66707013" w14:textId="77777777" w:rsidR="003D33E3" w:rsidRPr="00F642C4" w:rsidRDefault="004E352F" w:rsidP="000B7243">
      <w:pPr>
        <w:spacing w:line="360" w:lineRule="auto"/>
        <w:ind w:firstLine="720"/>
        <w:jc w:val="both"/>
        <w:rPr>
          <w:rFonts w:ascii="Times New Roman" w:eastAsia="Times New Roman" w:hAnsi="Times New Roman" w:cs="Times New Roman"/>
          <w:sz w:val="24"/>
          <w:szCs w:val="24"/>
        </w:rPr>
      </w:pPr>
      <w:r w:rsidRPr="00F642C4">
        <w:rPr>
          <w:rFonts w:ascii="Times New Roman" w:eastAsia="Times New Roman" w:hAnsi="Times New Roman" w:cs="Times New Roman"/>
          <w:sz w:val="24"/>
          <w:szCs w:val="24"/>
        </w:rPr>
        <w:t xml:space="preserve">Tulisan ini berkesimpulan bahwa KGBO yang merupakan bentuk baru dari kekerasan seksual karena adanya perkembangan teknologi sebagai barang yang tidak nampak jelas, bukan berarti perlindungan korban dan penghukuman pelakunya tidak perlu dilakukan. Terlebih peraturan perundang-undangan saat ini belum ada yang cukup secara progresif </w:t>
      </w:r>
      <w:r w:rsidRPr="00F642C4">
        <w:rPr>
          <w:rFonts w:ascii="Times New Roman" w:eastAsia="Times New Roman" w:hAnsi="Times New Roman" w:cs="Times New Roman"/>
          <w:sz w:val="24"/>
          <w:szCs w:val="24"/>
        </w:rPr>
        <w:lastRenderedPageBreak/>
        <w:t xml:space="preserve">menjawab kebutuhan perempuan untuk merasa aman di ruang siber. Pidana sebagai hukum yang mampu memberikan daya dorong sekaligus ancaman untuk memperingati pelaku harus dapat mengambil peran dalam pelik KGBO ini. </w:t>
      </w:r>
    </w:p>
    <w:p w14:paraId="02888523" w14:textId="7EF25244" w:rsidR="003D33E3" w:rsidRPr="00F642C4" w:rsidRDefault="004E352F" w:rsidP="000B7243">
      <w:pPr>
        <w:spacing w:line="360" w:lineRule="auto"/>
        <w:ind w:firstLine="720"/>
        <w:jc w:val="both"/>
        <w:rPr>
          <w:rFonts w:ascii="Times New Roman" w:eastAsia="Times New Roman" w:hAnsi="Times New Roman" w:cs="Times New Roman"/>
          <w:sz w:val="24"/>
          <w:szCs w:val="24"/>
        </w:rPr>
      </w:pPr>
      <w:r w:rsidRPr="00F642C4">
        <w:rPr>
          <w:rFonts w:ascii="Times New Roman" w:eastAsia="Times New Roman" w:hAnsi="Times New Roman" w:cs="Times New Roman"/>
          <w:sz w:val="24"/>
          <w:szCs w:val="24"/>
        </w:rPr>
        <w:t xml:space="preserve">Kekerasan seksual dalam ranah siber banyak menyorot perhatian, namun aparat penegak hukum kerap menolak memproses pelaku karena dianggap tidak terdapat hukumnya. Ini yang merupakan kekurangan fatal baik dalam UU Pornografi, UU TPPO, hingga UU ITE yang idealnya mengatur norma formal dalam dunia siber. </w:t>
      </w:r>
    </w:p>
    <w:p w14:paraId="4A684956" w14:textId="314AEE65" w:rsidR="003D33E3" w:rsidRPr="00F642C4" w:rsidRDefault="004E352F" w:rsidP="000B7243">
      <w:pPr>
        <w:spacing w:line="360" w:lineRule="auto"/>
        <w:ind w:firstLine="720"/>
        <w:jc w:val="both"/>
        <w:rPr>
          <w:rFonts w:ascii="Times New Roman" w:eastAsia="Times New Roman" w:hAnsi="Times New Roman" w:cs="Times New Roman"/>
          <w:sz w:val="24"/>
          <w:szCs w:val="24"/>
        </w:rPr>
      </w:pPr>
      <w:r w:rsidRPr="00F642C4">
        <w:rPr>
          <w:rFonts w:ascii="Times New Roman" w:eastAsia="Times New Roman" w:hAnsi="Times New Roman" w:cs="Times New Roman"/>
          <w:sz w:val="24"/>
          <w:szCs w:val="24"/>
        </w:rPr>
        <w:t>Oleh karenanya RUU PKS</w:t>
      </w:r>
      <w:r w:rsidR="00F642C4" w:rsidRPr="00A143F4">
        <w:rPr>
          <w:rFonts w:ascii="Times New Roman" w:eastAsia="Times New Roman" w:hAnsi="Times New Roman" w:cs="Times New Roman"/>
          <w:sz w:val="24"/>
          <w:szCs w:val="24"/>
        </w:rPr>
        <w:t xml:space="preserve"> dapat dilihat sebagai  politik hukum criminal atau kebijakan criminal yang dapat dikatakan sebagau </w:t>
      </w:r>
      <w:r w:rsidRPr="00F642C4">
        <w:rPr>
          <w:rFonts w:ascii="Times New Roman" w:eastAsia="Times New Roman" w:hAnsi="Times New Roman" w:cs="Times New Roman"/>
          <w:sz w:val="24"/>
          <w:szCs w:val="24"/>
        </w:rPr>
        <w:t>jalan keluar dan sebuah langkah substansial untuk menghukum pelaku KGBO dan memberikan upaya preventif sekaligus memberikan perlindungan hukum bagi korban. Ini menjadi konsekuensi logis sebab RUU PKS menggunakan pendekatan berbasis gender dalam proses penyusunannya.</w:t>
      </w:r>
    </w:p>
    <w:p w14:paraId="1037C126" w14:textId="22A85D8D" w:rsidR="00FB63D2" w:rsidRPr="00F642C4" w:rsidRDefault="00FB63D2" w:rsidP="000B7243">
      <w:pPr>
        <w:spacing w:line="360" w:lineRule="auto"/>
        <w:ind w:firstLine="720"/>
        <w:jc w:val="both"/>
        <w:rPr>
          <w:rFonts w:ascii="Times New Roman" w:eastAsia="Times New Roman" w:hAnsi="Times New Roman" w:cs="Times New Roman"/>
          <w:sz w:val="24"/>
          <w:szCs w:val="24"/>
          <w:lang w:val="en-US"/>
        </w:rPr>
      </w:pPr>
      <w:r w:rsidRPr="00F642C4">
        <w:rPr>
          <w:rFonts w:ascii="Times New Roman" w:eastAsia="Times New Roman" w:hAnsi="Times New Roman" w:cs="Times New Roman"/>
          <w:sz w:val="24"/>
          <w:szCs w:val="24"/>
          <w:lang w:val="en-US"/>
        </w:rPr>
        <w:t xml:space="preserve">RUU PKS </w:t>
      </w:r>
      <w:proofErr w:type="spellStart"/>
      <w:r w:rsidRPr="00F642C4">
        <w:rPr>
          <w:rFonts w:ascii="Times New Roman" w:eastAsia="Times New Roman" w:hAnsi="Times New Roman" w:cs="Times New Roman"/>
          <w:sz w:val="24"/>
          <w:szCs w:val="24"/>
          <w:lang w:val="en-US"/>
        </w:rPr>
        <w:t>diharapkan</w:t>
      </w:r>
      <w:proofErr w:type="spellEnd"/>
      <w:r w:rsidRPr="00F642C4">
        <w:rPr>
          <w:rFonts w:ascii="Times New Roman" w:eastAsia="Times New Roman" w:hAnsi="Times New Roman" w:cs="Times New Roman"/>
          <w:sz w:val="24"/>
          <w:szCs w:val="24"/>
          <w:lang w:val="en-US"/>
        </w:rPr>
        <w:t xml:space="preserve"> </w:t>
      </w:r>
      <w:proofErr w:type="spellStart"/>
      <w:r w:rsidRPr="00F642C4">
        <w:rPr>
          <w:rFonts w:ascii="Times New Roman" w:eastAsia="Times New Roman" w:hAnsi="Times New Roman" w:cs="Times New Roman"/>
          <w:sz w:val="24"/>
          <w:szCs w:val="24"/>
          <w:lang w:val="en-US"/>
        </w:rPr>
        <w:t>dapat</w:t>
      </w:r>
      <w:proofErr w:type="spellEnd"/>
      <w:r w:rsidRPr="00F642C4">
        <w:rPr>
          <w:rFonts w:ascii="Times New Roman" w:eastAsia="Times New Roman" w:hAnsi="Times New Roman" w:cs="Times New Roman"/>
          <w:sz w:val="24"/>
          <w:szCs w:val="24"/>
          <w:lang w:val="en-US"/>
        </w:rPr>
        <w:t xml:space="preserve"> </w:t>
      </w:r>
      <w:proofErr w:type="spellStart"/>
      <w:r w:rsidRPr="00F642C4">
        <w:rPr>
          <w:rFonts w:ascii="Times New Roman" w:eastAsia="Times New Roman" w:hAnsi="Times New Roman" w:cs="Times New Roman"/>
          <w:sz w:val="24"/>
          <w:szCs w:val="24"/>
          <w:lang w:val="en-US"/>
        </w:rPr>
        <w:t>memberikan</w:t>
      </w:r>
      <w:proofErr w:type="spellEnd"/>
      <w:r w:rsidRPr="00F642C4">
        <w:rPr>
          <w:rFonts w:ascii="Times New Roman" w:eastAsia="Times New Roman" w:hAnsi="Times New Roman" w:cs="Times New Roman"/>
          <w:sz w:val="24"/>
          <w:szCs w:val="24"/>
          <w:lang w:val="en-US"/>
        </w:rPr>
        <w:t xml:space="preserve"> </w:t>
      </w:r>
      <w:r w:rsidRPr="00F642C4">
        <w:rPr>
          <w:rFonts w:ascii="Times New Roman" w:eastAsia="Times New Roman" w:hAnsi="Times New Roman" w:cs="Times New Roman"/>
          <w:sz w:val="24"/>
          <w:szCs w:val="24"/>
        </w:rPr>
        <w:t>para pihak, baik pelaku, korban, maupun masyarakat berperan besar di dalamnya. Korban diharapkan memperoleh kompensasi yang sesuai dan disepakati bersama dengan pelaku untuk mengganti kerugian dan mengurangi penderitaan yang dialami.</w:t>
      </w:r>
      <w:r w:rsidRPr="00F642C4">
        <w:rPr>
          <w:rFonts w:ascii="Times New Roman" w:eastAsia="Times New Roman" w:hAnsi="Times New Roman" w:cs="Times New Roman"/>
          <w:sz w:val="24"/>
          <w:szCs w:val="24"/>
          <w:lang w:val="en-US"/>
        </w:rPr>
        <w:t xml:space="preserve"> </w:t>
      </w:r>
      <w:proofErr w:type="spellStart"/>
      <w:r w:rsidRPr="00F642C4">
        <w:rPr>
          <w:rFonts w:ascii="Times New Roman" w:eastAsia="Times New Roman" w:hAnsi="Times New Roman" w:cs="Times New Roman"/>
          <w:sz w:val="24"/>
          <w:szCs w:val="24"/>
          <w:lang w:val="en-US"/>
        </w:rPr>
        <w:t>Dimana</w:t>
      </w:r>
      <w:proofErr w:type="spellEnd"/>
      <w:r w:rsidRPr="00F642C4">
        <w:rPr>
          <w:rFonts w:ascii="Times New Roman" w:eastAsia="Times New Roman" w:hAnsi="Times New Roman" w:cs="Times New Roman"/>
          <w:sz w:val="24"/>
          <w:szCs w:val="24"/>
          <w:lang w:val="en-US"/>
        </w:rPr>
        <w:t xml:space="preserve"> </w:t>
      </w:r>
      <w:proofErr w:type="spellStart"/>
      <w:r w:rsidRPr="00F642C4">
        <w:rPr>
          <w:rFonts w:ascii="Times New Roman" w:eastAsia="Times New Roman" w:hAnsi="Times New Roman" w:cs="Times New Roman"/>
          <w:sz w:val="24"/>
          <w:szCs w:val="24"/>
          <w:lang w:val="en-US"/>
        </w:rPr>
        <w:t>hal</w:t>
      </w:r>
      <w:proofErr w:type="spellEnd"/>
      <w:r w:rsidRPr="00F642C4">
        <w:rPr>
          <w:rFonts w:ascii="Times New Roman" w:eastAsia="Times New Roman" w:hAnsi="Times New Roman" w:cs="Times New Roman"/>
          <w:sz w:val="24"/>
          <w:szCs w:val="24"/>
          <w:lang w:val="en-US"/>
        </w:rPr>
        <w:t xml:space="preserve"> </w:t>
      </w:r>
      <w:proofErr w:type="spellStart"/>
      <w:r w:rsidRPr="00F642C4">
        <w:rPr>
          <w:rFonts w:ascii="Times New Roman" w:eastAsia="Times New Roman" w:hAnsi="Times New Roman" w:cs="Times New Roman"/>
          <w:sz w:val="24"/>
          <w:szCs w:val="24"/>
          <w:lang w:val="en-US"/>
        </w:rPr>
        <w:t>ini</w:t>
      </w:r>
      <w:proofErr w:type="spellEnd"/>
      <w:r w:rsidRPr="00F642C4">
        <w:rPr>
          <w:rFonts w:ascii="Times New Roman" w:eastAsia="Times New Roman" w:hAnsi="Times New Roman" w:cs="Times New Roman"/>
          <w:sz w:val="24"/>
          <w:szCs w:val="24"/>
          <w:lang w:val="en-US"/>
        </w:rPr>
        <w:t xml:space="preserve"> </w:t>
      </w:r>
      <w:proofErr w:type="spellStart"/>
      <w:r w:rsidRPr="00F642C4">
        <w:rPr>
          <w:rFonts w:ascii="Times New Roman" w:eastAsia="Times New Roman" w:hAnsi="Times New Roman" w:cs="Times New Roman"/>
          <w:sz w:val="24"/>
          <w:szCs w:val="24"/>
          <w:lang w:val="en-US"/>
        </w:rPr>
        <w:t>berkesesuaian</w:t>
      </w:r>
      <w:proofErr w:type="spellEnd"/>
      <w:r w:rsidRPr="00F642C4">
        <w:rPr>
          <w:rFonts w:ascii="Times New Roman" w:eastAsia="Times New Roman" w:hAnsi="Times New Roman" w:cs="Times New Roman"/>
          <w:sz w:val="24"/>
          <w:szCs w:val="24"/>
          <w:lang w:val="en-US"/>
        </w:rPr>
        <w:t xml:space="preserve"> </w:t>
      </w:r>
      <w:proofErr w:type="spellStart"/>
      <w:r w:rsidRPr="00F642C4">
        <w:rPr>
          <w:rFonts w:ascii="Times New Roman" w:eastAsia="Times New Roman" w:hAnsi="Times New Roman" w:cs="Times New Roman"/>
          <w:sz w:val="24"/>
          <w:szCs w:val="24"/>
          <w:lang w:val="en-US"/>
        </w:rPr>
        <w:t>dengan</w:t>
      </w:r>
      <w:proofErr w:type="spellEnd"/>
      <w:r w:rsidRPr="00F642C4">
        <w:rPr>
          <w:rFonts w:ascii="Times New Roman" w:eastAsia="Times New Roman" w:hAnsi="Times New Roman" w:cs="Times New Roman"/>
          <w:sz w:val="24"/>
          <w:szCs w:val="24"/>
          <w:lang w:val="en-US"/>
        </w:rPr>
        <w:t xml:space="preserve"> </w:t>
      </w:r>
      <w:proofErr w:type="spellStart"/>
      <w:r w:rsidRPr="00F642C4">
        <w:rPr>
          <w:rFonts w:ascii="Times New Roman" w:eastAsia="Times New Roman" w:hAnsi="Times New Roman" w:cs="Times New Roman"/>
          <w:sz w:val="24"/>
          <w:szCs w:val="24"/>
          <w:lang w:val="en-US"/>
        </w:rPr>
        <w:t>keadilan</w:t>
      </w:r>
      <w:proofErr w:type="spellEnd"/>
      <w:r w:rsidRPr="00F642C4">
        <w:rPr>
          <w:rFonts w:ascii="Times New Roman" w:eastAsia="Times New Roman" w:hAnsi="Times New Roman" w:cs="Times New Roman"/>
          <w:sz w:val="24"/>
          <w:szCs w:val="24"/>
          <w:lang w:val="en-US"/>
        </w:rPr>
        <w:t xml:space="preserve"> </w:t>
      </w:r>
      <w:proofErr w:type="spellStart"/>
      <w:r w:rsidRPr="00F642C4">
        <w:rPr>
          <w:rFonts w:ascii="Times New Roman" w:eastAsia="Times New Roman" w:hAnsi="Times New Roman" w:cs="Times New Roman"/>
          <w:sz w:val="24"/>
          <w:szCs w:val="24"/>
          <w:lang w:val="en-US"/>
        </w:rPr>
        <w:t>dalam</w:t>
      </w:r>
      <w:proofErr w:type="spellEnd"/>
      <w:r w:rsidRPr="00F642C4">
        <w:rPr>
          <w:rFonts w:ascii="Times New Roman" w:eastAsia="Times New Roman" w:hAnsi="Times New Roman" w:cs="Times New Roman"/>
          <w:sz w:val="24"/>
          <w:szCs w:val="24"/>
          <w:lang w:val="en-US"/>
        </w:rPr>
        <w:t xml:space="preserve"> </w:t>
      </w:r>
      <w:proofErr w:type="spellStart"/>
      <w:r w:rsidRPr="00F642C4">
        <w:rPr>
          <w:rFonts w:ascii="Times New Roman" w:eastAsia="Times New Roman" w:hAnsi="Times New Roman" w:cs="Times New Roman"/>
          <w:sz w:val="24"/>
          <w:szCs w:val="24"/>
          <w:lang w:val="en-US"/>
        </w:rPr>
        <w:t>hukum</w:t>
      </w:r>
      <w:proofErr w:type="spellEnd"/>
      <w:r w:rsidRPr="00F642C4">
        <w:rPr>
          <w:rFonts w:ascii="Times New Roman" w:eastAsia="Times New Roman" w:hAnsi="Times New Roman" w:cs="Times New Roman"/>
          <w:sz w:val="24"/>
          <w:szCs w:val="24"/>
          <w:lang w:val="en-US"/>
        </w:rPr>
        <w:t xml:space="preserve"> </w:t>
      </w:r>
      <w:proofErr w:type="spellStart"/>
      <w:r w:rsidRPr="00F642C4">
        <w:rPr>
          <w:rFonts w:ascii="Times New Roman" w:eastAsia="Times New Roman" w:hAnsi="Times New Roman" w:cs="Times New Roman"/>
          <w:sz w:val="24"/>
          <w:szCs w:val="24"/>
          <w:lang w:val="en-US"/>
        </w:rPr>
        <w:t>pidana</w:t>
      </w:r>
      <w:proofErr w:type="spellEnd"/>
      <w:r w:rsidRPr="00F642C4">
        <w:rPr>
          <w:rFonts w:ascii="Times New Roman" w:eastAsia="Times New Roman" w:hAnsi="Times New Roman" w:cs="Times New Roman"/>
          <w:sz w:val="24"/>
          <w:szCs w:val="24"/>
          <w:lang w:val="en-US"/>
        </w:rPr>
        <w:t xml:space="preserve"> </w:t>
      </w:r>
      <w:proofErr w:type="spellStart"/>
      <w:r w:rsidRPr="00F642C4">
        <w:rPr>
          <w:rFonts w:ascii="Times New Roman" w:eastAsia="Times New Roman" w:hAnsi="Times New Roman" w:cs="Times New Roman"/>
          <w:sz w:val="24"/>
          <w:szCs w:val="24"/>
          <w:lang w:val="en-US"/>
        </w:rPr>
        <w:t>yakni</w:t>
      </w:r>
      <w:proofErr w:type="spellEnd"/>
      <w:r w:rsidRPr="00F642C4">
        <w:rPr>
          <w:rFonts w:ascii="Times New Roman" w:eastAsia="Times New Roman" w:hAnsi="Times New Roman" w:cs="Times New Roman"/>
          <w:sz w:val="24"/>
          <w:szCs w:val="24"/>
          <w:lang w:val="en-US"/>
        </w:rPr>
        <w:t xml:space="preserve"> </w:t>
      </w:r>
      <w:proofErr w:type="spellStart"/>
      <w:r w:rsidRPr="00F642C4">
        <w:rPr>
          <w:rFonts w:ascii="Times New Roman" w:eastAsia="Times New Roman" w:hAnsi="Times New Roman" w:cs="Times New Roman"/>
          <w:sz w:val="24"/>
          <w:szCs w:val="24"/>
          <w:lang w:val="en-US"/>
        </w:rPr>
        <w:t>tujuan</w:t>
      </w:r>
      <w:proofErr w:type="spellEnd"/>
      <w:r w:rsidRPr="00F642C4">
        <w:rPr>
          <w:rFonts w:ascii="Times New Roman" w:eastAsia="Times New Roman" w:hAnsi="Times New Roman" w:cs="Times New Roman"/>
          <w:sz w:val="24"/>
          <w:szCs w:val="24"/>
          <w:lang w:val="en-US"/>
        </w:rPr>
        <w:t xml:space="preserve"> </w:t>
      </w:r>
      <w:proofErr w:type="spellStart"/>
      <w:r w:rsidRPr="00F642C4">
        <w:rPr>
          <w:rFonts w:ascii="Times New Roman" w:eastAsia="Times New Roman" w:hAnsi="Times New Roman" w:cs="Times New Roman"/>
          <w:sz w:val="24"/>
          <w:szCs w:val="24"/>
          <w:lang w:val="en-US"/>
        </w:rPr>
        <w:t>pemidanaan</w:t>
      </w:r>
      <w:proofErr w:type="spellEnd"/>
      <w:r w:rsidRPr="00F642C4">
        <w:rPr>
          <w:rFonts w:ascii="Times New Roman" w:eastAsia="Times New Roman" w:hAnsi="Times New Roman" w:cs="Times New Roman"/>
          <w:sz w:val="24"/>
          <w:szCs w:val="24"/>
          <w:lang w:val="en-US"/>
        </w:rPr>
        <w:t xml:space="preserve"> </w:t>
      </w:r>
      <w:r w:rsidRPr="00F642C4">
        <w:rPr>
          <w:rFonts w:ascii="Times New Roman" w:eastAsia="Times New Roman" w:hAnsi="Times New Roman" w:cs="Times New Roman"/>
          <w:i/>
          <w:iCs/>
          <w:sz w:val="24"/>
          <w:szCs w:val="24"/>
          <w:lang w:val="en-US"/>
        </w:rPr>
        <w:t xml:space="preserve">restorative justice. </w:t>
      </w:r>
    </w:p>
    <w:p w14:paraId="1DD235DF" w14:textId="77777777" w:rsidR="003D33E3" w:rsidRPr="00F642C4" w:rsidRDefault="003D33E3" w:rsidP="000B7243">
      <w:pPr>
        <w:spacing w:line="360" w:lineRule="auto"/>
        <w:jc w:val="both"/>
        <w:rPr>
          <w:rFonts w:ascii="Times New Roman" w:eastAsia="Times New Roman" w:hAnsi="Times New Roman" w:cs="Times New Roman"/>
          <w:sz w:val="24"/>
          <w:szCs w:val="24"/>
        </w:rPr>
      </w:pPr>
    </w:p>
    <w:p w14:paraId="7969BD21" w14:textId="3019C14A" w:rsidR="003D33E3" w:rsidRPr="006043D6" w:rsidRDefault="006043D6" w:rsidP="000B7243">
      <w:pPr>
        <w:spacing w:line="36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DAFTAR PUSTAKA</w:t>
      </w:r>
    </w:p>
    <w:p w14:paraId="5164D344" w14:textId="4791FF7B" w:rsidR="000F381C" w:rsidRPr="00F642C4" w:rsidRDefault="000B7243" w:rsidP="000B7243">
      <w:pPr>
        <w:spacing w:line="360" w:lineRule="auto"/>
        <w:jc w:val="both"/>
        <w:rPr>
          <w:rFonts w:ascii="Times New Roman" w:eastAsia="Times New Roman" w:hAnsi="Times New Roman" w:cs="Times New Roman"/>
          <w:b/>
          <w:sz w:val="24"/>
          <w:szCs w:val="24"/>
          <w:lang w:val="en-US"/>
        </w:rPr>
      </w:pPr>
      <w:proofErr w:type="spellStart"/>
      <w:r>
        <w:rPr>
          <w:rFonts w:ascii="Times New Roman" w:eastAsia="Times New Roman" w:hAnsi="Times New Roman" w:cs="Times New Roman"/>
          <w:b/>
          <w:sz w:val="24"/>
          <w:szCs w:val="24"/>
          <w:lang w:val="en-US"/>
        </w:rPr>
        <w:t>Buku</w:t>
      </w:r>
      <w:proofErr w:type="spellEnd"/>
    </w:p>
    <w:p w14:paraId="07A7DCCD" w14:textId="6E624904" w:rsidR="000F381C" w:rsidRPr="00BF25E1" w:rsidRDefault="000F381C" w:rsidP="00BF25E1">
      <w:pPr>
        <w:spacing w:line="360" w:lineRule="auto"/>
        <w:ind w:left="720" w:hanging="720"/>
        <w:jc w:val="both"/>
        <w:rPr>
          <w:rFonts w:ascii="Times New Roman" w:eastAsia="Times New Roman" w:hAnsi="Times New Roman" w:cs="Times New Roman"/>
          <w:bCs/>
          <w:i/>
          <w:iCs/>
          <w:sz w:val="24"/>
          <w:szCs w:val="24"/>
          <w:lang w:val="en-ID"/>
        </w:rPr>
      </w:pPr>
      <w:r w:rsidRPr="000F381C">
        <w:rPr>
          <w:rFonts w:ascii="Times New Roman" w:eastAsia="Times New Roman" w:hAnsi="Times New Roman" w:cs="Times New Roman"/>
          <w:bCs/>
          <w:sz w:val="24"/>
          <w:szCs w:val="24"/>
          <w:lang w:val="en-ID"/>
        </w:rPr>
        <w:t xml:space="preserve">A. </w:t>
      </w:r>
      <w:proofErr w:type="spellStart"/>
      <w:r w:rsidRPr="000F381C">
        <w:rPr>
          <w:rFonts w:ascii="Times New Roman" w:eastAsia="Times New Roman" w:hAnsi="Times New Roman" w:cs="Times New Roman"/>
          <w:bCs/>
          <w:sz w:val="24"/>
          <w:szCs w:val="24"/>
          <w:lang w:val="en-ID"/>
        </w:rPr>
        <w:t>Sakti</w:t>
      </w:r>
      <w:proofErr w:type="spellEnd"/>
      <w:r w:rsidRPr="000F381C">
        <w:rPr>
          <w:rFonts w:ascii="Times New Roman" w:eastAsia="Times New Roman" w:hAnsi="Times New Roman" w:cs="Times New Roman"/>
          <w:bCs/>
          <w:sz w:val="24"/>
          <w:szCs w:val="24"/>
          <w:lang w:val="en-ID"/>
        </w:rPr>
        <w:t xml:space="preserve"> </w:t>
      </w:r>
      <w:proofErr w:type="spellStart"/>
      <w:r w:rsidRPr="000F381C">
        <w:rPr>
          <w:rFonts w:ascii="Times New Roman" w:eastAsia="Times New Roman" w:hAnsi="Times New Roman" w:cs="Times New Roman"/>
          <w:bCs/>
          <w:sz w:val="24"/>
          <w:szCs w:val="24"/>
          <w:lang w:val="en-ID"/>
        </w:rPr>
        <w:t>Ramdhon</w:t>
      </w:r>
      <w:proofErr w:type="spellEnd"/>
      <w:r w:rsidRPr="000F381C">
        <w:rPr>
          <w:rFonts w:ascii="Times New Roman" w:eastAsia="Times New Roman" w:hAnsi="Times New Roman" w:cs="Times New Roman"/>
          <w:bCs/>
          <w:sz w:val="24"/>
          <w:szCs w:val="24"/>
          <w:lang w:val="en-ID"/>
        </w:rPr>
        <w:t xml:space="preserve"> </w:t>
      </w:r>
      <w:proofErr w:type="spellStart"/>
      <w:r w:rsidRPr="000F381C">
        <w:rPr>
          <w:rFonts w:ascii="Times New Roman" w:eastAsia="Times New Roman" w:hAnsi="Times New Roman" w:cs="Times New Roman"/>
          <w:bCs/>
          <w:sz w:val="24"/>
          <w:szCs w:val="24"/>
          <w:lang w:val="en-ID"/>
        </w:rPr>
        <w:t>Syah</w:t>
      </w:r>
      <w:proofErr w:type="spellEnd"/>
      <w:r w:rsidRPr="000F381C">
        <w:rPr>
          <w:rFonts w:ascii="Times New Roman" w:eastAsia="Times New Roman" w:hAnsi="Times New Roman" w:cs="Times New Roman"/>
          <w:bCs/>
          <w:sz w:val="24"/>
          <w:szCs w:val="24"/>
          <w:lang w:val="en-ID"/>
        </w:rPr>
        <w:t xml:space="preserve"> R. 2020. </w:t>
      </w:r>
      <w:proofErr w:type="spellStart"/>
      <w:r w:rsidRPr="000F381C">
        <w:rPr>
          <w:rFonts w:ascii="Times New Roman" w:eastAsia="Times New Roman" w:hAnsi="Times New Roman" w:cs="Times New Roman"/>
          <w:bCs/>
          <w:i/>
          <w:iCs/>
          <w:sz w:val="24"/>
          <w:szCs w:val="24"/>
          <w:lang w:val="en-ID"/>
        </w:rPr>
        <w:t>Perundang-Undangan</w:t>
      </w:r>
      <w:proofErr w:type="spellEnd"/>
      <w:r w:rsidRPr="000F381C">
        <w:rPr>
          <w:rFonts w:ascii="Times New Roman" w:eastAsia="Times New Roman" w:hAnsi="Times New Roman" w:cs="Times New Roman"/>
          <w:bCs/>
          <w:i/>
          <w:iCs/>
          <w:sz w:val="24"/>
          <w:szCs w:val="24"/>
          <w:lang w:val="en-ID"/>
        </w:rPr>
        <w:t xml:space="preserve"> Indonesia: </w:t>
      </w:r>
      <w:proofErr w:type="spellStart"/>
      <w:r w:rsidRPr="000F381C">
        <w:rPr>
          <w:rFonts w:ascii="Times New Roman" w:eastAsia="Times New Roman" w:hAnsi="Times New Roman" w:cs="Times New Roman"/>
          <w:bCs/>
          <w:i/>
          <w:iCs/>
          <w:sz w:val="24"/>
          <w:szCs w:val="24"/>
          <w:lang w:val="en-ID"/>
        </w:rPr>
        <w:t>Kajian</w:t>
      </w:r>
      <w:proofErr w:type="spellEnd"/>
      <w:r w:rsidRPr="000F381C">
        <w:rPr>
          <w:rFonts w:ascii="Times New Roman" w:eastAsia="Times New Roman" w:hAnsi="Times New Roman" w:cs="Times New Roman"/>
          <w:bCs/>
          <w:i/>
          <w:iCs/>
          <w:sz w:val="24"/>
          <w:szCs w:val="24"/>
          <w:lang w:val="en-ID"/>
        </w:rPr>
        <w:t xml:space="preserve"> </w:t>
      </w:r>
      <w:proofErr w:type="spellStart"/>
      <w:r w:rsidRPr="000F381C">
        <w:rPr>
          <w:rFonts w:ascii="Times New Roman" w:eastAsia="Times New Roman" w:hAnsi="Times New Roman" w:cs="Times New Roman"/>
          <w:bCs/>
          <w:i/>
          <w:iCs/>
          <w:sz w:val="24"/>
          <w:szCs w:val="24"/>
          <w:lang w:val="en-ID"/>
        </w:rPr>
        <w:t>Mengenai</w:t>
      </w:r>
      <w:proofErr w:type="spellEnd"/>
      <w:r w:rsidRPr="000F381C">
        <w:rPr>
          <w:rFonts w:ascii="Times New Roman" w:eastAsia="Times New Roman" w:hAnsi="Times New Roman" w:cs="Times New Roman"/>
          <w:bCs/>
          <w:i/>
          <w:iCs/>
          <w:sz w:val="24"/>
          <w:szCs w:val="24"/>
          <w:lang w:val="en-ID"/>
        </w:rPr>
        <w:t xml:space="preserve"> </w:t>
      </w:r>
      <w:proofErr w:type="spellStart"/>
      <w:r w:rsidRPr="000F381C">
        <w:rPr>
          <w:rFonts w:ascii="Times New Roman" w:eastAsia="Times New Roman" w:hAnsi="Times New Roman" w:cs="Times New Roman"/>
          <w:bCs/>
          <w:i/>
          <w:iCs/>
          <w:sz w:val="24"/>
          <w:szCs w:val="24"/>
          <w:lang w:val="en-ID"/>
        </w:rPr>
        <w:t>Ilmu</w:t>
      </w:r>
      <w:proofErr w:type="spellEnd"/>
      <w:r w:rsidRPr="000F381C">
        <w:rPr>
          <w:rFonts w:ascii="Times New Roman" w:eastAsia="Times New Roman" w:hAnsi="Times New Roman" w:cs="Times New Roman"/>
          <w:bCs/>
          <w:i/>
          <w:iCs/>
          <w:sz w:val="24"/>
          <w:szCs w:val="24"/>
          <w:lang w:val="en-ID"/>
        </w:rPr>
        <w:t xml:space="preserve"> </w:t>
      </w:r>
      <w:proofErr w:type="spellStart"/>
      <w:r w:rsidRPr="000F381C">
        <w:rPr>
          <w:rFonts w:ascii="Times New Roman" w:eastAsia="Times New Roman" w:hAnsi="Times New Roman" w:cs="Times New Roman"/>
          <w:bCs/>
          <w:i/>
          <w:iCs/>
          <w:sz w:val="24"/>
          <w:szCs w:val="24"/>
          <w:lang w:val="en-ID"/>
        </w:rPr>
        <w:t>dan</w:t>
      </w:r>
      <w:proofErr w:type="spellEnd"/>
      <w:r w:rsidRPr="000F381C">
        <w:rPr>
          <w:rFonts w:ascii="Times New Roman" w:eastAsia="Times New Roman" w:hAnsi="Times New Roman" w:cs="Times New Roman"/>
          <w:bCs/>
          <w:i/>
          <w:iCs/>
          <w:sz w:val="24"/>
          <w:szCs w:val="24"/>
          <w:lang w:val="en-ID"/>
        </w:rPr>
        <w:t xml:space="preserve"> </w:t>
      </w:r>
      <w:proofErr w:type="spellStart"/>
      <w:r w:rsidRPr="000F381C">
        <w:rPr>
          <w:rFonts w:ascii="Times New Roman" w:eastAsia="Times New Roman" w:hAnsi="Times New Roman" w:cs="Times New Roman"/>
          <w:bCs/>
          <w:i/>
          <w:iCs/>
          <w:sz w:val="24"/>
          <w:szCs w:val="24"/>
          <w:lang w:val="en-ID"/>
        </w:rPr>
        <w:t>Teori</w:t>
      </w:r>
      <w:proofErr w:type="spellEnd"/>
      <w:r w:rsidRPr="000F381C">
        <w:rPr>
          <w:rFonts w:ascii="Times New Roman" w:eastAsia="Times New Roman" w:hAnsi="Times New Roman" w:cs="Times New Roman"/>
          <w:bCs/>
          <w:i/>
          <w:iCs/>
          <w:sz w:val="24"/>
          <w:szCs w:val="24"/>
          <w:lang w:val="en-ID"/>
        </w:rPr>
        <w:t xml:space="preserve"> </w:t>
      </w:r>
      <w:proofErr w:type="spellStart"/>
      <w:r w:rsidRPr="000F381C">
        <w:rPr>
          <w:rFonts w:ascii="Times New Roman" w:eastAsia="Times New Roman" w:hAnsi="Times New Roman" w:cs="Times New Roman"/>
          <w:bCs/>
          <w:i/>
          <w:iCs/>
          <w:sz w:val="24"/>
          <w:szCs w:val="24"/>
          <w:lang w:val="en-ID"/>
        </w:rPr>
        <w:t>Perundang-undangan</w:t>
      </w:r>
      <w:proofErr w:type="spellEnd"/>
      <w:r w:rsidRPr="000F381C">
        <w:rPr>
          <w:rFonts w:ascii="Times New Roman" w:eastAsia="Times New Roman" w:hAnsi="Times New Roman" w:cs="Times New Roman"/>
          <w:bCs/>
          <w:i/>
          <w:iCs/>
          <w:sz w:val="24"/>
          <w:szCs w:val="24"/>
          <w:lang w:val="en-ID"/>
        </w:rPr>
        <w:t xml:space="preserve"> </w:t>
      </w:r>
      <w:proofErr w:type="spellStart"/>
      <w:r w:rsidRPr="000F381C">
        <w:rPr>
          <w:rFonts w:ascii="Times New Roman" w:eastAsia="Times New Roman" w:hAnsi="Times New Roman" w:cs="Times New Roman"/>
          <w:bCs/>
          <w:i/>
          <w:iCs/>
          <w:sz w:val="24"/>
          <w:szCs w:val="24"/>
          <w:lang w:val="en-ID"/>
        </w:rPr>
        <w:t>serta</w:t>
      </w:r>
      <w:proofErr w:type="spellEnd"/>
      <w:r w:rsidRPr="000F381C">
        <w:rPr>
          <w:rFonts w:ascii="Times New Roman" w:eastAsia="Times New Roman" w:hAnsi="Times New Roman" w:cs="Times New Roman"/>
          <w:bCs/>
          <w:i/>
          <w:iCs/>
          <w:sz w:val="24"/>
          <w:szCs w:val="24"/>
          <w:lang w:val="en-ID"/>
        </w:rPr>
        <w:t xml:space="preserve"> </w:t>
      </w:r>
      <w:proofErr w:type="spellStart"/>
      <w:r w:rsidRPr="000F381C">
        <w:rPr>
          <w:rFonts w:ascii="Times New Roman" w:eastAsia="Times New Roman" w:hAnsi="Times New Roman" w:cs="Times New Roman"/>
          <w:bCs/>
          <w:i/>
          <w:iCs/>
          <w:sz w:val="24"/>
          <w:szCs w:val="24"/>
          <w:lang w:val="en-ID"/>
        </w:rPr>
        <w:t>Pem</w:t>
      </w:r>
      <w:proofErr w:type="spellEnd"/>
      <w:r w:rsidRPr="000F381C">
        <w:rPr>
          <w:rFonts w:ascii="Times New Roman" w:eastAsia="Times New Roman" w:hAnsi="Times New Roman" w:cs="Times New Roman"/>
          <w:bCs/>
          <w:i/>
          <w:iCs/>
          <w:sz w:val="24"/>
          <w:szCs w:val="24"/>
          <w:lang w:val="en-ID"/>
        </w:rPr>
        <w:t xml:space="preserve"> </w:t>
      </w:r>
      <w:proofErr w:type="spellStart"/>
      <w:r w:rsidRPr="000F381C">
        <w:rPr>
          <w:rFonts w:ascii="Times New Roman" w:eastAsia="Times New Roman" w:hAnsi="Times New Roman" w:cs="Times New Roman"/>
          <w:bCs/>
          <w:i/>
          <w:iCs/>
          <w:sz w:val="24"/>
          <w:szCs w:val="24"/>
          <w:lang w:val="en-ID"/>
        </w:rPr>
        <w:t>bentukannya</w:t>
      </w:r>
      <w:proofErr w:type="spellEnd"/>
      <w:r w:rsidRPr="000F381C">
        <w:rPr>
          <w:rFonts w:ascii="Times New Roman" w:eastAsia="Times New Roman" w:hAnsi="Times New Roman" w:cs="Times New Roman"/>
          <w:bCs/>
          <w:sz w:val="24"/>
          <w:szCs w:val="24"/>
          <w:lang w:val="en-ID"/>
        </w:rPr>
        <w:t>, Makassar: CV. Social Politic Genius (</w:t>
      </w:r>
      <w:proofErr w:type="spellStart"/>
      <w:r w:rsidRPr="000F381C">
        <w:rPr>
          <w:rFonts w:ascii="Times New Roman" w:eastAsia="Times New Roman" w:hAnsi="Times New Roman" w:cs="Times New Roman"/>
          <w:bCs/>
          <w:sz w:val="24"/>
          <w:szCs w:val="24"/>
          <w:lang w:val="en-ID"/>
        </w:rPr>
        <w:t>SIGn</w:t>
      </w:r>
      <w:proofErr w:type="spellEnd"/>
      <w:r w:rsidRPr="000F381C">
        <w:rPr>
          <w:rFonts w:ascii="Times New Roman" w:eastAsia="Times New Roman" w:hAnsi="Times New Roman" w:cs="Times New Roman"/>
          <w:bCs/>
          <w:sz w:val="24"/>
          <w:szCs w:val="24"/>
          <w:lang w:val="en-ID"/>
        </w:rPr>
        <w:t>)</w:t>
      </w:r>
      <w:r w:rsidRPr="00F642C4">
        <w:rPr>
          <w:rFonts w:ascii="Times New Roman" w:eastAsia="Times New Roman" w:hAnsi="Times New Roman" w:cs="Times New Roman"/>
          <w:bCs/>
          <w:sz w:val="24"/>
          <w:szCs w:val="24"/>
          <w:lang w:val="en-ID"/>
        </w:rPr>
        <w:t>.</w:t>
      </w:r>
    </w:p>
    <w:p w14:paraId="3A4DA98B" w14:textId="77777777" w:rsidR="00F642C4" w:rsidRPr="00F642C4" w:rsidRDefault="000F381C" w:rsidP="000B7243">
      <w:pPr>
        <w:spacing w:line="360" w:lineRule="auto"/>
        <w:jc w:val="both"/>
        <w:rPr>
          <w:rFonts w:ascii="Times New Roman" w:eastAsia="Times New Roman" w:hAnsi="Times New Roman" w:cs="Times New Roman"/>
          <w:bCs/>
          <w:i/>
          <w:iCs/>
          <w:sz w:val="24"/>
          <w:szCs w:val="24"/>
        </w:rPr>
      </w:pPr>
      <w:r w:rsidRPr="000F381C">
        <w:rPr>
          <w:rFonts w:ascii="Times New Roman" w:eastAsia="Times New Roman" w:hAnsi="Times New Roman" w:cs="Times New Roman"/>
          <w:bCs/>
          <w:sz w:val="24"/>
          <w:szCs w:val="24"/>
        </w:rPr>
        <w:t xml:space="preserve">Khusnaeny, Asmaul, </w:t>
      </w:r>
      <w:r w:rsidRPr="00F642C4">
        <w:rPr>
          <w:rFonts w:ascii="Times New Roman" w:eastAsia="Times New Roman" w:hAnsi="Times New Roman" w:cs="Times New Roman"/>
          <w:bCs/>
          <w:sz w:val="24"/>
          <w:szCs w:val="24"/>
          <w:lang w:val="en-US"/>
        </w:rPr>
        <w:t>dan</w:t>
      </w:r>
      <w:r w:rsidRPr="000F381C">
        <w:rPr>
          <w:rFonts w:ascii="Times New Roman" w:eastAsia="Times New Roman" w:hAnsi="Times New Roman" w:cs="Times New Roman"/>
          <w:bCs/>
          <w:sz w:val="24"/>
          <w:szCs w:val="24"/>
        </w:rPr>
        <w:t xml:space="preserve"> </w:t>
      </w:r>
      <w:r w:rsidRPr="00F642C4">
        <w:rPr>
          <w:rFonts w:ascii="Times New Roman" w:eastAsia="Times New Roman" w:hAnsi="Times New Roman" w:cs="Times New Roman"/>
          <w:bCs/>
          <w:sz w:val="24"/>
          <w:szCs w:val="24"/>
          <w:lang w:val="en-US"/>
        </w:rPr>
        <w:t>d</w:t>
      </w:r>
      <w:r w:rsidRPr="000F381C">
        <w:rPr>
          <w:rFonts w:ascii="Times New Roman" w:eastAsia="Times New Roman" w:hAnsi="Times New Roman" w:cs="Times New Roman"/>
          <w:bCs/>
          <w:sz w:val="24"/>
          <w:szCs w:val="24"/>
        </w:rPr>
        <w:t xml:space="preserve">kk. </w:t>
      </w:r>
      <w:r w:rsidRPr="000F381C">
        <w:rPr>
          <w:rFonts w:ascii="Times New Roman" w:eastAsia="Times New Roman" w:hAnsi="Times New Roman" w:cs="Times New Roman"/>
          <w:bCs/>
          <w:i/>
          <w:iCs/>
          <w:sz w:val="24"/>
          <w:szCs w:val="24"/>
        </w:rPr>
        <w:t xml:space="preserve">Membangun Akses Ke Keadilan Bagi Perempuan Korban </w:t>
      </w:r>
    </w:p>
    <w:p w14:paraId="6013FD66" w14:textId="0D7E1DE6" w:rsidR="000F381C" w:rsidRPr="00F642C4" w:rsidRDefault="000F381C" w:rsidP="000B7243">
      <w:pPr>
        <w:spacing w:line="360" w:lineRule="auto"/>
        <w:ind w:left="720"/>
        <w:jc w:val="both"/>
        <w:rPr>
          <w:rFonts w:ascii="Times New Roman" w:eastAsia="Times New Roman" w:hAnsi="Times New Roman" w:cs="Times New Roman"/>
          <w:bCs/>
          <w:sz w:val="24"/>
          <w:szCs w:val="24"/>
          <w:lang w:val="en-US"/>
        </w:rPr>
      </w:pPr>
      <w:r w:rsidRPr="000F381C">
        <w:rPr>
          <w:rFonts w:ascii="Times New Roman" w:eastAsia="Times New Roman" w:hAnsi="Times New Roman" w:cs="Times New Roman"/>
          <w:bCs/>
          <w:i/>
          <w:iCs/>
          <w:sz w:val="24"/>
          <w:szCs w:val="24"/>
        </w:rPr>
        <w:t>Kekerasan: Perkembangan Konsep Sistem Peradilan Pidana Terpadu Penanganan Kasus Kekerasan Terhadap Perempuan (SPPT-PKKTP).</w:t>
      </w:r>
      <w:r w:rsidRPr="000F381C">
        <w:rPr>
          <w:rFonts w:ascii="Times New Roman" w:eastAsia="Times New Roman" w:hAnsi="Times New Roman" w:cs="Times New Roman"/>
          <w:bCs/>
          <w:sz w:val="24"/>
          <w:szCs w:val="24"/>
        </w:rPr>
        <w:t xml:space="preserve"> Jakarta: Komisi Nasional Anti Kekerasan Terhadap Perempuan, 2018</w:t>
      </w:r>
      <w:r w:rsidRPr="00F642C4">
        <w:rPr>
          <w:rFonts w:ascii="Times New Roman" w:eastAsia="Times New Roman" w:hAnsi="Times New Roman" w:cs="Times New Roman"/>
          <w:bCs/>
          <w:sz w:val="24"/>
          <w:szCs w:val="24"/>
          <w:lang w:val="en-US"/>
        </w:rPr>
        <w:t>.</w:t>
      </w:r>
    </w:p>
    <w:p w14:paraId="1C422885" w14:textId="2636E677" w:rsidR="000F381C" w:rsidRPr="00F642C4" w:rsidRDefault="000F381C" w:rsidP="000B7243">
      <w:pPr>
        <w:spacing w:line="360" w:lineRule="auto"/>
        <w:jc w:val="both"/>
        <w:rPr>
          <w:rFonts w:ascii="Times New Roman" w:eastAsia="Times New Roman" w:hAnsi="Times New Roman" w:cs="Times New Roman"/>
          <w:bCs/>
          <w:sz w:val="24"/>
          <w:szCs w:val="24"/>
          <w:lang w:val="en-US"/>
        </w:rPr>
      </w:pPr>
      <w:r w:rsidRPr="000F381C">
        <w:rPr>
          <w:rFonts w:ascii="Times New Roman" w:eastAsia="Times New Roman" w:hAnsi="Times New Roman" w:cs="Times New Roman"/>
          <w:bCs/>
          <w:sz w:val="24"/>
          <w:szCs w:val="24"/>
        </w:rPr>
        <w:t xml:space="preserve">Sudarto, </w:t>
      </w:r>
      <w:r w:rsidRPr="000F381C">
        <w:rPr>
          <w:rFonts w:ascii="Times New Roman" w:eastAsia="Times New Roman" w:hAnsi="Times New Roman" w:cs="Times New Roman"/>
          <w:bCs/>
          <w:i/>
          <w:sz w:val="24"/>
          <w:szCs w:val="24"/>
        </w:rPr>
        <w:t>Hukum dan Hukum Pidana</w:t>
      </w:r>
      <w:r w:rsidRPr="000F381C">
        <w:rPr>
          <w:rFonts w:ascii="Times New Roman" w:eastAsia="Times New Roman" w:hAnsi="Times New Roman" w:cs="Times New Roman"/>
          <w:bCs/>
          <w:sz w:val="24"/>
          <w:szCs w:val="24"/>
        </w:rPr>
        <w:t>, Penerbit: Alumni,Bandung, 1981</w:t>
      </w:r>
      <w:r w:rsidRPr="00F642C4">
        <w:rPr>
          <w:rFonts w:ascii="Times New Roman" w:eastAsia="Times New Roman" w:hAnsi="Times New Roman" w:cs="Times New Roman"/>
          <w:bCs/>
          <w:sz w:val="24"/>
          <w:szCs w:val="24"/>
          <w:lang w:val="en-US"/>
        </w:rPr>
        <w:t>.</w:t>
      </w:r>
    </w:p>
    <w:p w14:paraId="5AF1D666" w14:textId="223DB992" w:rsidR="000F381C" w:rsidRPr="00F642C4" w:rsidRDefault="000F381C" w:rsidP="000B7243">
      <w:pPr>
        <w:spacing w:line="360" w:lineRule="auto"/>
        <w:jc w:val="both"/>
        <w:rPr>
          <w:rFonts w:ascii="Times New Roman" w:eastAsia="Times New Roman" w:hAnsi="Times New Roman" w:cs="Times New Roman"/>
          <w:bCs/>
          <w:sz w:val="24"/>
          <w:szCs w:val="24"/>
          <w:lang w:val="en-US"/>
        </w:rPr>
      </w:pPr>
      <w:r w:rsidRPr="000F381C">
        <w:rPr>
          <w:rFonts w:ascii="Times New Roman" w:eastAsia="Times New Roman" w:hAnsi="Times New Roman" w:cs="Times New Roman"/>
          <w:bCs/>
          <w:sz w:val="24"/>
          <w:szCs w:val="24"/>
        </w:rPr>
        <w:t xml:space="preserve">Barda Nawawi Arief, </w:t>
      </w:r>
      <w:r w:rsidRPr="000F381C">
        <w:rPr>
          <w:rFonts w:ascii="Times New Roman" w:eastAsia="Times New Roman" w:hAnsi="Times New Roman" w:cs="Times New Roman"/>
          <w:bCs/>
          <w:i/>
          <w:sz w:val="24"/>
          <w:szCs w:val="24"/>
        </w:rPr>
        <w:t xml:space="preserve">Bunga Rampai Kebijakan Hukum Pidana, </w:t>
      </w:r>
      <w:r w:rsidRPr="000F381C">
        <w:rPr>
          <w:rFonts w:ascii="Times New Roman" w:eastAsia="Times New Roman" w:hAnsi="Times New Roman" w:cs="Times New Roman"/>
          <w:bCs/>
          <w:sz w:val="24"/>
          <w:szCs w:val="24"/>
        </w:rPr>
        <w:t>Penerbit: PT. Citra Aditya</w:t>
      </w:r>
      <w:r w:rsidR="00F642C4" w:rsidRPr="00F642C4">
        <w:rPr>
          <w:rFonts w:ascii="Times New Roman" w:eastAsia="Times New Roman" w:hAnsi="Times New Roman" w:cs="Times New Roman"/>
          <w:bCs/>
          <w:sz w:val="24"/>
          <w:szCs w:val="24"/>
        </w:rPr>
        <w:tab/>
      </w:r>
      <w:r w:rsidRPr="000F381C">
        <w:rPr>
          <w:rFonts w:ascii="Times New Roman" w:eastAsia="Times New Roman" w:hAnsi="Times New Roman" w:cs="Times New Roman"/>
          <w:bCs/>
          <w:sz w:val="24"/>
          <w:szCs w:val="24"/>
        </w:rPr>
        <w:t>Bakti, Bandung</w:t>
      </w:r>
      <w:r w:rsidRPr="000F381C">
        <w:rPr>
          <w:rFonts w:ascii="Times New Roman" w:eastAsia="Times New Roman" w:hAnsi="Times New Roman" w:cs="Times New Roman"/>
          <w:bCs/>
          <w:i/>
          <w:sz w:val="24"/>
          <w:szCs w:val="24"/>
        </w:rPr>
        <w:t xml:space="preserve">, </w:t>
      </w:r>
      <w:r w:rsidRPr="000F381C">
        <w:rPr>
          <w:rFonts w:ascii="Times New Roman" w:eastAsia="Times New Roman" w:hAnsi="Times New Roman" w:cs="Times New Roman"/>
          <w:bCs/>
          <w:sz w:val="24"/>
          <w:szCs w:val="24"/>
        </w:rPr>
        <w:t>1996</w:t>
      </w:r>
      <w:r w:rsidRPr="00F642C4">
        <w:rPr>
          <w:rFonts w:ascii="Times New Roman" w:eastAsia="Times New Roman" w:hAnsi="Times New Roman" w:cs="Times New Roman"/>
          <w:bCs/>
          <w:sz w:val="24"/>
          <w:szCs w:val="24"/>
          <w:lang w:val="en-US"/>
        </w:rPr>
        <w:t>.</w:t>
      </w:r>
    </w:p>
    <w:p w14:paraId="187F0768" w14:textId="77777777" w:rsidR="00F642C4" w:rsidRPr="00F642C4" w:rsidRDefault="000F381C" w:rsidP="000B7243">
      <w:pPr>
        <w:spacing w:line="360" w:lineRule="auto"/>
        <w:jc w:val="both"/>
        <w:rPr>
          <w:rFonts w:ascii="Times New Roman" w:eastAsia="Times New Roman" w:hAnsi="Times New Roman" w:cs="Times New Roman"/>
          <w:bCs/>
          <w:sz w:val="24"/>
          <w:szCs w:val="24"/>
        </w:rPr>
      </w:pPr>
      <w:r w:rsidRPr="000F381C">
        <w:rPr>
          <w:rFonts w:ascii="Times New Roman" w:eastAsia="Times New Roman" w:hAnsi="Times New Roman" w:cs="Times New Roman"/>
          <w:bCs/>
          <w:sz w:val="24"/>
          <w:szCs w:val="24"/>
        </w:rPr>
        <w:t xml:space="preserve">G.P. Hoefnagels, </w:t>
      </w:r>
      <w:r w:rsidRPr="000F381C">
        <w:rPr>
          <w:rFonts w:ascii="Times New Roman" w:eastAsia="Times New Roman" w:hAnsi="Times New Roman" w:cs="Times New Roman"/>
          <w:bCs/>
          <w:i/>
          <w:iCs/>
          <w:sz w:val="24"/>
          <w:szCs w:val="24"/>
        </w:rPr>
        <w:t>The Other Side of Criminology,</w:t>
      </w:r>
      <w:proofErr w:type="spellStart"/>
      <w:r w:rsidRPr="00F642C4">
        <w:rPr>
          <w:rFonts w:ascii="Times New Roman" w:eastAsia="Times New Roman" w:hAnsi="Times New Roman" w:cs="Times New Roman"/>
          <w:bCs/>
          <w:sz w:val="24"/>
          <w:szCs w:val="24"/>
          <w:lang w:val="en-US"/>
        </w:rPr>
        <w:t>diterjemahkan</w:t>
      </w:r>
      <w:proofErr w:type="spellEnd"/>
      <w:r w:rsidRPr="00F642C4">
        <w:rPr>
          <w:rFonts w:ascii="Times New Roman" w:eastAsia="Times New Roman" w:hAnsi="Times New Roman" w:cs="Times New Roman"/>
          <w:bCs/>
          <w:sz w:val="24"/>
          <w:szCs w:val="24"/>
          <w:lang w:val="en-US"/>
        </w:rPr>
        <w:t xml:space="preserve"> </w:t>
      </w:r>
      <w:proofErr w:type="spellStart"/>
      <w:r w:rsidRPr="00F642C4">
        <w:rPr>
          <w:rFonts w:ascii="Times New Roman" w:eastAsia="Times New Roman" w:hAnsi="Times New Roman" w:cs="Times New Roman"/>
          <w:bCs/>
          <w:sz w:val="24"/>
          <w:szCs w:val="24"/>
          <w:lang w:val="en-US"/>
        </w:rPr>
        <w:t>oleh</w:t>
      </w:r>
      <w:proofErr w:type="spellEnd"/>
      <w:r w:rsidRPr="000F381C">
        <w:rPr>
          <w:rFonts w:ascii="Times New Roman" w:eastAsia="Times New Roman" w:hAnsi="Times New Roman" w:cs="Times New Roman"/>
          <w:bCs/>
          <w:sz w:val="24"/>
          <w:szCs w:val="24"/>
        </w:rPr>
        <w:t xml:space="preserve"> Jan G.M. Hulsman, </w:t>
      </w:r>
    </w:p>
    <w:p w14:paraId="4DE98F05" w14:textId="3504E983" w:rsidR="000F381C" w:rsidRPr="00F642C4" w:rsidRDefault="000F381C" w:rsidP="000B7243">
      <w:pPr>
        <w:spacing w:line="360" w:lineRule="auto"/>
        <w:ind w:firstLine="720"/>
        <w:jc w:val="both"/>
        <w:rPr>
          <w:rFonts w:ascii="Times New Roman" w:eastAsia="Times New Roman" w:hAnsi="Times New Roman" w:cs="Times New Roman"/>
          <w:bCs/>
          <w:sz w:val="24"/>
          <w:szCs w:val="24"/>
          <w:lang w:val="en-US"/>
        </w:rPr>
      </w:pPr>
      <w:r w:rsidRPr="000F381C">
        <w:rPr>
          <w:rFonts w:ascii="Times New Roman" w:eastAsia="Times New Roman" w:hAnsi="Times New Roman" w:cs="Times New Roman"/>
          <w:bCs/>
          <w:sz w:val="24"/>
          <w:szCs w:val="24"/>
        </w:rPr>
        <w:t>Deventer: 1973</w:t>
      </w:r>
      <w:r w:rsidRPr="00F642C4">
        <w:rPr>
          <w:rFonts w:ascii="Times New Roman" w:eastAsia="Times New Roman" w:hAnsi="Times New Roman" w:cs="Times New Roman"/>
          <w:bCs/>
          <w:sz w:val="24"/>
          <w:szCs w:val="24"/>
          <w:lang w:val="en-US"/>
        </w:rPr>
        <w:t>.</w:t>
      </w:r>
    </w:p>
    <w:p w14:paraId="3ABAC4FD" w14:textId="19AA9B8B" w:rsidR="000F381C" w:rsidRPr="00F642C4" w:rsidRDefault="000F381C" w:rsidP="000B7243">
      <w:pPr>
        <w:spacing w:line="360" w:lineRule="auto"/>
        <w:jc w:val="both"/>
        <w:rPr>
          <w:rFonts w:ascii="Times New Roman" w:eastAsia="Times New Roman" w:hAnsi="Times New Roman" w:cs="Times New Roman"/>
          <w:bCs/>
          <w:sz w:val="24"/>
          <w:szCs w:val="24"/>
          <w:lang w:val="en-US"/>
        </w:rPr>
      </w:pPr>
      <w:r w:rsidRPr="000F381C">
        <w:rPr>
          <w:rFonts w:ascii="Times New Roman" w:eastAsia="Times New Roman" w:hAnsi="Times New Roman" w:cs="Times New Roman"/>
          <w:bCs/>
          <w:sz w:val="24"/>
          <w:szCs w:val="24"/>
        </w:rPr>
        <w:t>Muladi dan Barda Nawawi Arief, Teori-Teori Dan Kebijakan Pidana, Bandung, Alumni, 1992</w:t>
      </w:r>
      <w:r w:rsidRPr="00F642C4">
        <w:rPr>
          <w:rFonts w:ascii="Times New Roman" w:eastAsia="Times New Roman" w:hAnsi="Times New Roman" w:cs="Times New Roman"/>
          <w:bCs/>
          <w:sz w:val="24"/>
          <w:szCs w:val="24"/>
          <w:lang w:val="en-US"/>
        </w:rPr>
        <w:t>.</w:t>
      </w:r>
    </w:p>
    <w:p w14:paraId="64CA11C2" w14:textId="77777777" w:rsidR="00F642C4" w:rsidRPr="00F642C4" w:rsidRDefault="000F381C" w:rsidP="000B7243">
      <w:pPr>
        <w:spacing w:line="360" w:lineRule="auto"/>
        <w:jc w:val="both"/>
        <w:rPr>
          <w:rFonts w:ascii="Times New Roman" w:eastAsia="Times New Roman" w:hAnsi="Times New Roman" w:cs="Times New Roman"/>
          <w:bCs/>
          <w:sz w:val="24"/>
          <w:szCs w:val="24"/>
        </w:rPr>
      </w:pPr>
      <w:r w:rsidRPr="000F381C">
        <w:rPr>
          <w:rFonts w:ascii="Times New Roman" w:eastAsia="Times New Roman" w:hAnsi="Times New Roman" w:cs="Times New Roman"/>
          <w:bCs/>
          <w:sz w:val="24"/>
          <w:szCs w:val="24"/>
        </w:rPr>
        <w:lastRenderedPageBreak/>
        <w:t xml:space="preserve">Barda Nawawi Arief, </w:t>
      </w:r>
      <w:r w:rsidRPr="000F381C">
        <w:rPr>
          <w:rFonts w:ascii="Times New Roman" w:eastAsia="Times New Roman" w:hAnsi="Times New Roman" w:cs="Times New Roman"/>
          <w:bCs/>
          <w:i/>
          <w:sz w:val="24"/>
          <w:szCs w:val="24"/>
        </w:rPr>
        <w:t>Bunga Rapai Kebijakan Hukum Pidana</w:t>
      </w:r>
      <w:r w:rsidRPr="000F381C">
        <w:rPr>
          <w:rFonts w:ascii="Times New Roman" w:eastAsia="Times New Roman" w:hAnsi="Times New Roman" w:cs="Times New Roman"/>
          <w:bCs/>
          <w:sz w:val="24"/>
          <w:szCs w:val="24"/>
        </w:rPr>
        <w:t xml:space="preserve">, Penerbit: Citra Aditya Bakti, </w:t>
      </w:r>
    </w:p>
    <w:p w14:paraId="411DD0AE" w14:textId="5C4BD8D4" w:rsidR="000F381C" w:rsidRPr="00F642C4" w:rsidRDefault="000F381C" w:rsidP="000B7243">
      <w:pPr>
        <w:spacing w:line="360" w:lineRule="auto"/>
        <w:ind w:firstLine="720"/>
        <w:jc w:val="both"/>
        <w:rPr>
          <w:rFonts w:ascii="Times New Roman" w:eastAsia="Times New Roman" w:hAnsi="Times New Roman" w:cs="Times New Roman"/>
          <w:bCs/>
          <w:sz w:val="24"/>
          <w:szCs w:val="24"/>
          <w:lang w:val="en-US"/>
        </w:rPr>
      </w:pPr>
      <w:r w:rsidRPr="000F381C">
        <w:rPr>
          <w:rFonts w:ascii="Times New Roman" w:eastAsia="Times New Roman" w:hAnsi="Times New Roman" w:cs="Times New Roman"/>
          <w:bCs/>
          <w:sz w:val="24"/>
          <w:szCs w:val="24"/>
        </w:rPr>
        <w:t>Bandung</w:t>
      </w:r>
      <w:r w:rsidRPr="000F381C">
        <w:rPr>
          <w:rFonts w:ascii="Times New Roman" w:eastAsia="Times New Roman" w:hAnsi="Times New Roman" w:cs="Times New Roman"/>
          <w:bCs/>
          <w:i/>
          <w:sz w:val="24"/>
          <w:szCs w:val="24"/>
        </w:rPr>
        <w:t xml:space="preserve">, </w:t>
      </w:r>
      <w:r w:rsidRPr="000F381C">
        <w:rPr>
          <w:rFonts w:ascii="Times New Roman" w:eastAsia="Times New Roman" w:hAnsi="Times New Roman" w:cs="Times New Roman"/>
          <w:bCs/>
          <w:sz w:val="24"/>
          <w:szCs w:val="24"/>
        </w:rPr>
        <w:t>2002</w:t>
      </w:r>
      <w:r w:rsidRPr="00F642C4">
        <w:rPr>
          <w:rFonts w:ascii="Times New Roman" w:eastAsia="Times New Roman" w:hAnsi="Times New Roman" w:cs="Times New Roman"/>
          <w:bCs/>
          <w:sz w:val="24"/>
          <w:szCs w:val="24"/>
          <w:lang w:val="en-US"/>
        </w:rPr>
        <w:t>.</w:t>
      </w:r>
    </w:p>
    <w:p w14:paraId="35110D42" w14:textId="77777777" w:rsidR="00F642C4" w:rsidRPr="00F642C4" w:rsidRDefault="000F381C" w:rsidP="000B7243">
      <w:pPr>
        <w:spacing w:line="360" w:lineRule="auto"/>
        <w:jc w:val="both"/>
        <w:rPr>
          <w:rFonts w:ascii="Times New Roman" w:eastAsia="Times New Roman" w:hAnsi="Times New Roman" w:cs="Times New Roman"/>
          <w:bCs/>
          <w:sz w:val="24"/>
          <w:szCs w:val="24"/>
        </w:rPr>
      </w:pPr>
      <w:r w:rsidRPr="000F381C">
        <w:rPr>
          <w:rFonts w:ascii="Times New Roman" w:eastAsia="Times New Roman" w:hAnsi="Times New Roman" w:cs="Times New Roman"/>
          <w:bCs/>
          <w:sz w:val="24"/>
          <w:szCs w:val="24"/>
        </w:rPr>
        <w:t xml:space="preserve">Teguh Prasetyo dan Abdul Halim Barkatullah, Politik Hukum Pidana (Kajian Kebijakan </w:t>
      </w:r>
    </w:p>
    <w:p w14:paraId="2314E94B" w14:textId="37182A07" w:rsidR="000F381C" w:rsidRPr="00F642C4" w:rsidRDefault="000F381C" w:rsidP="000B7243">
      <w:pPr>
        <w:spacing w:line="360" w:lineRule="auto"/>
        <w:ind w:firstLine="720"/>
        <w:jc w:val="both"/>
        <w:rPr>
          <w:rFonts w:ascii="Times New Roman" w:eastAsia="Times New Roman" w:hAnsi="Times New Roman" w:cs="Times New Roman"/>
          <w:bCs/>
          <w:sz w:val="24"/>
          <w:szCs w:val="24"/>
          <w:lang w:val="en-US"/>
        </w:rPr>
      </w:pPr>
      <w:r w:rsidRPr="000F381C">
        <w:rPr>
          <w:rFonts w:ascii="Times New Roman" w:eastAsia="Times New Roman" w:hAnsi="Times New Roman" w:cs="Times New Roman"/>
          <w:bCs/>
          <w:sz w:val="24"/>
          <w:szCs w:val="24"/>
        </w:rPr>
        <w:t>Kriminalisasi dan Dekriminalisasi), Jakarta, Pustaka Belajar, 2005</w:t>
      </w:r>
      <w:r w:rsidRPr="00F642C4">
        <w:rPr>
          <w:rFonts w:ascii="Times New Roman" w:eastAsia="Times New Roman" w:hAnsi="Times New Roman" w:cs="Times New Roman"/>
          <w:bCs/>
          <w:sz w:val="24"/>
          <w:szCs w:val="24"/>
          <w:lang w:val="en-US"/>
        </w:rPr>
        <w:t>.</w:t>
      </w:r>
    </w:p>
    <w:p w14:paraId="46A9DF66" w14:textId="77777777" w:rsidR="00F642C4" w:rsidRPr="00F642C4" w:rsidRDefault="000F381C" w:rsidP="000B7243">
      <w:pPr>
        <w:spacing w:line="360" w:lineRule="auto"/>
        <w:jc w:val="both"/>
        <w:rPr>
          <w:rFonts w:ascii="Times New Roman" w:eastAsia="Times New Roman" w:hAnsi="Times New Roman" w:cs="Times New Roman"/>
          <w:bCs/>
          <w:sz w:val="24"/>
          <w:szCs w:val="24"/>
        </w:rPr>
      </w:pPr>
      <w:r w:rsidRPr="000F381C">
        <w:rPr>
          <w:rFonts w:ascii="Times New Roman" w:eastAsia="Times New Roman" w:hAnsi="Times New Roman" w:cs="Times New Roman"/>
          <w:bCs/>
          <w:sz w:val="24"/>
          <w:szCs w:val="24"/>
        </w:rPr>
        <w:t xml:space="preserve">Marian Liebmann, </w:t>
      </w:r>
      <w:r w:rsidRPr="000F381C">
        <w:rPr>
          <w:rFonts w:ascii="Times New Roman" w:eastAsia="Times New Roman" w:hAnsi="Times New Roman" w:cs="Times New Roman"/>
          <w:bCs/>
          <w:i/>
          <w:iCs/>
          <w:sz w:val="24"/>
          <w:szCs w:val="24"/>
        </w:rPr>
        <w:t>Restorative Justice, How it Work</w:t>
      </w:r>
      <w:r w:rsidRPr="000F381C">
        <w:rPr>
          <w:rFonts w:ascii="Times New Roman" w:eastAsia="Times New Roman" w:hAnsi="Times New Roman" w:cs="Times New Roman"/>
          <w:bCs/>
          <w:sz w:val="24"/>
          <w:szCs w:val="24"/>
        </w:rPr>
        <w:t xml:space="preserve">, London: Jessica Kingsley Publishers, </w:t>
      </w:r>
    </w:p>
    <w:p w14:paraId="3B58CCD0" w14:textId="6A367816" w:rsidR="000F381C" w:rsidRPr="00F642C4" w:rsidRDefault="000F381C" w:rsidP="000B7243">
      <w:pPr>
        <w:spacing w:line="360" w:lineRule="auto"/>
        <w:ind w:firstLine="720"/>
        <w:jc w:val="both"/>
        <w:rPr>
          <w:rFonts w:ascii="Times New Roman" w:eastAsia="Times New Roman" w:hAnsi="Times New Roman" w:cs="Times New Roman"/>
          <w:bCs/>
          <w:sz w:val="24"/>
          <w:szCs w:val="24"/>
          <w:lang w:val="en-US"/>
        </w:rPr>
      </w:pPr>
      <w:r w:rsidRPr="000F381C">
        <w:rPr>
          <w:rFonts w:ascii="Times New Roman" w:eastAsia="Times New Roman" w:hAnsi="Times New Roman" w:cs="Times New Roman"/>
          <w:bCs/>
          <w:sz w:val="24"/>
          <w:szCs w:val="24"/>
        </w:rPr>
        <w:t>200</w:t>
      </w:r>
      <w:r w:rsidRPr="00F642C4">
        <w:rPr>
          <w:rFonts w:ascii="Times New Roman" w:eastAsia="Times New Roman" w:hAnsi="Times New Roman" w:cs="Times New Roman"/>
          <w:bCs/>
          <w:sz w:val="24"/>
          <w:szCs w:val="24"/>
          <w:lang w:val="en-US"/>
        </w:rPr>
        <w:t>7.</w:t>
      </w:r>
    </w:p>
    <w:p w14:paraId="700D860F" w14:textId="65C3617D" w:rsidR="000F381C" w:rsidRPr="00F642C4" w:rsidRDefault="000F381C" w:rsidP="000B7243">
      <w:pPr>
        <w:spacing w:line="360" w:lineRule="auto"/>
        <w:jc w:val="both"/>
        <w:rPr>
          <w:rFonts w:ascii="Times New Roman" w:eastAsia="Times New Roman" w:hAnsi="Times New Roman" w:cs="Times New Roman"/>
          <w:bCs/>
          <w:sz w:val="24"/>
          <w:szCs w:val="24"/>
          <w:lang w:val="en-US"/>
        </w:rPr>
      </w:pPr>
      <w:r w:rsidRPr="000F381C">
        <w:rPr>
          <w:rFonts w:ascii="Times New Roman" w:eastAsia="Times New Roman" w:hAnsi="Times New Roman" w:cs="Times New Roman"/>
          <w:bCs/>
          <w:sz w:val="24"/>
          <w:szCs w:val="24"/>
        </w:rPr>
        <w:t xml:space="preserve">Jan Remmelink, </w:t>
      </w:r>
      <w:r w:rsidRPr="000F381C">
        <w:rPr>
          <w:rFonts w:ascii="Times New Roman" w:eastAsia="Times New Roman" w:hAnsi="Times New Roman" w:cs="Times New Roman"/>
          <w:bCs/>
          <w:i/>
          <w:iCs/>
          <w:sz w:val="24"/>
          <w:szCs w:val="24"/>
        </w:rPr>
        <w:t>Hukum Pidana</w:t>
      </w:r>
      <w:r w:rsidRPr="000F381C">
        <w:rPr>
          <w:rFonts w:ascii="Times New Roman" w:eastAsia="Times New Roman" w:hAnsi="Times New Roman" w:cs="Times New Roman"/>
          <w:bCs/>
          <w:sz w:val="24"/>
          <w:szCs w:val="24"/>
        </w:rPr>
        <w:t>, Jakarta: Penerbit PT Gramedia Pustaka Utama, 2003</w:t>
      </w:r>
      <w:r w:rsidRPr="00F642C4">
        <w:rPr>
          <w:rFonts w:ascii="Times New Roman" w:eastAsia="Times New Roman" w:hAnsi="Times New Roman" w:cs="Times New Roman"/>
          <w:bCs/>
          <w:sz w:val="24"/>
          <w:szCs w:val="24"/>
          <w:lang w:val="en-US"/>
        </w:rPr>
        <w:t>.</w:t>
      </w:r>
    </w:p>
    <w:p w14:paraId="68652921" w14:textId="77777777" w:rsidR="00F642C4" w:rsidRPr="00F642C4" w:rsidRDefault="000F381C" w:rsidP="000B7243">
      <w:pPr>
        <w:spacing w:line="360" w:lineRule="auto"/>
        <w:jc w:val="both"/>
        <w:rPr>
          <w:rFonts w:ascii="Times New Roman" w:eastAsia="Times New Roman" w:hAnsi="Times New Roman" w:cs="Times New Roman"/>
          <w:bCs/>
          <w:sz w:val="24"/>
          <w:szCs w:val="24"/>
        </w:rPr>
      </w:pPr>
      <w:r w:rsidRPr="000F381C">
        <w:rPr>
          <w:rFonts w:ascii="Times New Roman" w:eastAsia="Times New Roman" w:hAnsi="Times New Roman" w:cs="Times New Roman"/>
          <w:bCs/>
          <w:sz w:val="24"/>
          <w:szCs w:val="24"/>
        </w:rPr>
        <w:t>Satjipto  Rahardjo</w:t>
      </w:r>
      <w:r w:rsidRPr="000F381C">
        <w:rPr>
          <w:rFonts w:ascii="Times New Roman" w:eastAsia="Times New Roman" w:hAnsi="Times New Roman" w:cs="Times New Roman"/>
          <w:bCs/>
          <w:i/>
          <w:sz w:val="24"/>
          <w:szCs w:val="24"/>
        </w:rPr>
        <w:t>, Penegakan Hukum Suatu Tinjauan Sosiologis</w:t>
      </w:r>
      <w:r w:rsidRPr="000F381C">
        <w:rPr>
          <w:rFonts w:ascii="Times New Roman" w:eastAsia="Times New Roman" w:hAnsi="Times New Roman" w:cs="Times New Roman"/>
          <w:bCs/>
          <w:sz w:val="24"/>
          <w:szCs w:val="24"/>
        </w:rPr>
        <w:t>, Genta Publishing</w:t>
      </w:r>
      <w:r w:rsidRPr="00F642C4">
        <w:rPr>
          <w:rFonts w:ascii="Times New Roman" w:eastAsia="Times New Roman" w:hAnsi="Times New Roman" w:cs="Times New Roman"/>
          <w:bCs/>
          <w:sz w:val="24"/>
          <w:szCs w:val="24"/>
          <w:lang w:val="en-US"/>
        </w:rPr>
        <w:t>:</w:t>
      </w:r>
      <w:r w:rsidRPr="000F381C">
        <w:rPr>
          <w:rFonts w:ascii="Times New Roman" w:eastAsia="Times New Roman" w:hAnsi="Times New Roman" w:cs="Times New Roman"/>
          <w:bCs/>
          <w:sz w:val="24"/>
          <w:szCs w:val="24"/>
        </w:rPr>
        <w:t xml:space="preserve"> </w:t>
      </w:r>
    </w:p>
    <w:p w14:paraId="79F2D7D9" w14:textId="2D4A8C48" w:rsidR="000F381C" w:rsidRPr="000B7243" w:rsidRDefault="000F381C" w:rsidP="00BF25E1">
      <w:pPr>
        <w:spacing w:after="240" w:line="360" w:lineRule="auto"/>
        <w:ind w:firstLine="720"/>
        <w:jc w:val="both"/>
        <w:rPr>
          <w:rFonts w:ascii="Times New Roman" w:eastAsia="Times New Roman" w:hAnsi="Times New Roman" w:cs="Times New Roman"/>
          <w:bCs/>
          <w:sz w:val="24"/>
          <w:szCs w:val="24"/>
          <w:lang w:val="en-US"/>
        </w:rPr>
      </w:pPr>
      <w:r w:rsidRPr="000F381C">
        <w:rPr>
          <w:rFonts w:ascii="Times New Roman" w:eastAsia="Times New Roman" w:hAnsi="Times New Roman" w:cs="Times New Roman"/>
          <w:bCs/>
          <w:sz w:val="24"/>
          <w:szCs w:val="24"/>
        </w:rPr>
        <w:t>Yogyakarta, 2009</w:t>
      </w:r>
      <w:r w:rsidRPr="00F642C4">
        <w:rPr>
          <w:rFonts w:ascii="Times New Roman" w:eastAsia="Times New Roman" w:hAnsi="Times New Roman" w:cs="Times New Roman"/>
          <w:bCs/>
          <w:sz w:val="24"/>
          <w:szCs w:val="24"/>
          <w:lang w:val="en-US"/>
        </w:rPr>
        <w:t>.</w:t>
      </w:r>
    </w:p>
    <w:p w14:paraId="48AB992B" w14:textId="5800AF1B" w:rsidR="000F381C" w:rsidRPr="00F642C4" w:rsidRDefault="000B7243" w:rsidP="000B7243">
      <w:pPr>
        <w:spacing w:line="360" w:lineRule="auto"/>
        <w:jc w:val="both"/>
        <w:rPr>
          <w:rFonts w:ascii="Times New Roman" w:eastAsia="Times New Roman" w:hAnsi="Times New Roman" w:cs="Times New Roman"/>
          <w:b/>
          <w:sz w:val="24"/>
          <w:szCs w:val="24"/>
          <w:lang w:val="en-US"/>
        </w:rPr>
      </w:pPr>
      <w:proofErr w:type="spellStart"/>
      <w:r>
        <w:rPr>
          <w:rFonts w:ascii="Times New Roman" w:eastAsia="Times New Roman" w:hAnsi="Times New Roman" w:cs="Times New Roman"/>
          <w:b/>
          <w:sz w:val="24"/>
          <w:szCs w:val="24"/>
          <w:lang w:val="en-US"/>
        </w:rPr>
        <w:t>Jurnal</w:t>
      </w:r>
      <w:proofErr w:type="spellEnd"/>
    </w:p>
    <w:p w14:paraId="6C8832E6" w14:textId="4B981E21" w:rsidR="000F381C" w:rsidRPr="00BF25E1" w:rsidRDefault="000F381C" w:rsidP="00BF25E1">
      <w:pPr>
        <w:spacing w:line="360" w:lineRule="auto"/>
        <w:ind w:left="720" w:hanging="720"/>
        <w:jc w:val="both"/>
        <w:rPr>
          <w:rFonts w:ascii="Times New Roman" w:eastAsia="Times New Roman" w:hAnsi="Times New Roman" w:cs="Times New Roman"/>
          <w:bCs/>
          <w:sz w:val="24"/>
          <w:szCs w:val="24"/>
        </w:rPr>
      </w:pPr>
      <w:r w:rsidRPr="000F381C">
        <w:rPr>
          <w:rFonts w:ascii="Times New Roman" w:eastAsia="Times New Roman" w:hAnsi="Times New Roman" w:cs="Times New Roman"/>
          <w:bCs/>
          <w:sz w:val="24"/>
          <w:szCs w:val="24"/>
        </w:rPr>
        <w:t xml:space="preserve">Jonsson, Linda S. dkk, “Online sexual abuse of adolescents by a perpetrator met online: a cross-sectional study”, </w:t>
      </w:r>
      <w:r w:rsidRPr="000F381C">
        <w:rPr>
          <w:rFonts w:ascii="Times New Roman" w:eastAsia="Times New Roman" w:hAnsi="Times New Roman" w:cs="Times New Roman"/>
          <w:bCs/>
          <w:i/>
          <w:sz w:val="24"/>
          <w:szCs w:val="24"/>
        </w:rPr>
        <w:t>Child Adolesc Psychiatry Ment Health,</w:t>
      </w:r>
      <w:r w:rsidRPr="000F381C">
        <w:rPr>
          <w:rFonts w:ascii="Times New Roman" w:eastAsia="Times New Roman" w:hAnsi="Times New Roman" w:cs="Times New Roman"/>
          <w:bCs/>
          <w:sz w:val="24"/>
          <w:szCs w:val="24"/>
        </w:rPr>
        <w:t xml:space="preserve"> 201</w:t>
      </w:r>
      <w:r w:rsidRPr="00F642C4">
        <w:rPr>
          <w:rFonts w:ascii="Times New Roman" w:eastAsia="Times New Roman" w:hAnsi="Times New Roman" w:cs="Times New Roman"/>
          <w:bCs/>
          <w:sz w:val="24"/>
          <w:szCs w:val="24"/>
          <w:lang w:val="en-US"/>
        </w:rPr>
        <w:t>9.</w:t>
      </w:r>
    </w:p>
    <w:p w14:paraId="3FE93772" w14:textId="77777777" w:rsidR="00F642C4" w:rsidRPr="00F642C4" w:rsidRDefault="000F381C" w:rsidP="000B7243">
      <w:pPr>
        <w:spacing w:line="360" w:lineRule="auto"/>
        <w:jc w:val="both"/>
        <w:rPr>
          <w:rFonts w:ascii="Times New Roman" w:eastAsia="Times New Roman" w:hAnsi="Times New Roman" w:cs="Times New Roman"/>
          <w:bCs/>
          <w:sz w:val="24"/>
          <w:szCs w:val="24"/>
        </w:rPr>
      </w:pPr>
      <w:r w:rsidRPr="000F381C">
        <w:rPr>
          <w:rFonts w:ascii="Times New Roman" w:eastAsia="Times New Roman" w:hAnsi="Times New Roman" w:cs="Times New Roman"/>
          <w:bCs/>
          <w:sz w:val="24"/>
          <w:szCs w:val="24"/>
        </w:rPr>
        <w:t xml:space="preserve">Jihan Risya Cahyani Prameswari, Deassy Jacomina Anthoneta Hehanussa, Yonna Beatrix </w:t>
      </w:r>
    </w:p>
    <w:p w14:paraId="24DB0E09" w14:textId="2CEA9F2C" w:rsidR="000F381C" w:rsidRPr="00F642C4" w:rsidRDefault="000F381C" w:rsidP="000B7243">
      <w:pPr>
        <w:spacing w:line="360" w:lineRule="auto"/>
        <w:ind w:left="720"/>
        <w:jc w:val="both"/>
        <w:rPr>
          <w:rFonts w:ascii="Times New Roman" w:eastAsia="Times New Roman" w:hAnsi="Times New Roman" w:cs="Times New Roman"/>
          <w:bCs/>
          <w:sz w:val="24"/>
          <w:szCs w:val="24"/>
          <w:lang w:val="en-US"/>
        </w:rPr>
      </w:pPr>
      <w:r w:rsidRPr="000F381C">
        <w:rPr>
          <w:rFonts w:ascii="Times New Roman" w:eastAsia="Times New Roman" w:hAnsi="Times New Roman" w:cs="Times New Roman"/>
          <w:bCs/>
          <w:sz w:val="24"/>
          <w:szCs w:val="24"/>
        </w:rPr>
        <w:t>Salamor, “Kekerasan Berbasis Gender di Media Sosial”, Pattimura Magister Law Review, Vol. 1, No. 1, Maret 2021</w:t>
      </w:r>
      <w:r w:rsidRPr="00F642C4">
        <w:rPr>
          <w:rFonts w:ascii="Times New Roman" w:eastAsia="Times New Roman" w:hAnsi="Times New Roman" w:cs="Times New Roman"/>
          <w:bCs/>
          <w:sz w:val="24"/>
          <w:szCs w:val="24"/>
          <w:lang w:val="en-US"/>
        </w:rPr>
        <w:t>.</w:t>
      </w:r>
    </w:p>
    <w:p w14:paraId="4BFC47B7" w14:textId="77777777" w:rsidR="00F642C4" w:rsidRPr="00F642C4" w:rsidRDefault="000F381C" w:rsidP="000B7243">
      <w:pPr>
        <w:spacing w:line="360" w:lineRule="auto"/>
        <w:jc w:val="both"/>
        <w:rPr>
          <w:rFonts w:ascii="Times New Roman" w:eastAsia="Times New Roman" w:hAnsi="Times New Roman" w:cs="Times New Roman"/>
          <w:bCs/>
          <w:sz w:val="24"/>
          <w:szCs w:val="24"/>
        </w:rPr>
      </w:pPr>
      <w:r w:rsidRPr="000F381C">
        <w:rPr>
          <w:rFonts w:ascii="Times New Roman" w:eastAsia="Times New Roman" w:hAnsi="Times New Roman" w:cs="Times New Roman"/>
          <w:bCs/>
          <w:sz w:val="24"/>
          <w:szCs w:val="24"/>
        </w:rPr>
        <w:t xml:space="preserve">John Kenedi, “Kebijakan Kriminal </w:t>
      </w:r>
      <w:r w:rsidRPr="000F381C">
        <w:rPr>
          <w:rFonts w:ascii="Times New Roman" w:eastAsia="Times New Roman" w:hAnsi="Times New Roman" w:cs="Times New Roman"/>
          <w:bCs/>
          <w:i/>
          <w:sz w:val="24"/>
          <w:szCs w:val="24"/>
        </w:rPr>
        <w:t xml:space="preserve">(Criminal Policy) </w:t>
      </w:r>
      <w:r w:rsidRPr="000F381C">
        <w:rPr>
          <w:rFonts w:ascii="Times New Roman" w:eastAsia="Times New Roman" w:hAnsi="Times New Roman" w:cs="Times New Roman"/>
          <w:bCs/>
          <w:sz w:val="24"/>
          <w:szCs w:val="24"/>
        </w:rPr>
        <w:t xml:space="preserve">Dalam Negara Hukum Indonesia: Upaya </w:t>
      </w:r>
    </w:p>
    <w:p w14:paraId="066AC3A6" w14:textId="7100EFCC" w:rsidR="000F381C" w:rsidRPr="00F642C4" w:rsidRDefault="000F381C" w:rsidP="000B7243">
      <w:pPr>
        <w:spacing w:line="360" w:lineRule="auto"/>
        <w:ind w:left="720"/>
        <w:jc w:val="both"/>
        <w:rPr>
          <w:rFonts w:ascii="Times New Roman" w:eastAsia="Times New Roman" w:hAnsi="Times New Roman" w:cs="Times New Roman"/>
          <w:bCs/>
          <w:sz w:val="24"/>
          <w:szCs w:val="24"/>
          <w:lang w:val="en-US"/>
        </w:rPr>
      </w:pPr>
      <w:r w:rsidRPr="000F381C">
        <w:rPr>
          <w:rFonts w:ascii="Times New Roman" w:eastAsia="Times New Roman" w:hAnsi="Times New Roman" w:cs="Times New Roman"/>
          <w:bCs/>
          <w:sz w:val="24"/>
          <w:szCs w:val="24"/>
        </w:rPr>
        <w:t xml:space="preserve">Mensejahterakan Masyarakat (Social Walfare)”, </w:t>
      </w:r>
      <w:r w:rsidRPr="000F381C">
        <w:rPr>
          <w:rFonts w:ascii="Times New Roman" w:eastAsia="Times New Roman" w:hAnsi="Times New Roman" w:cs="Times New Roman"/>
          <w:bCs/>
          <w:i/>
          <w:sz w:val="24"/>
          <w:szCs w:val="24"/>
        </w:rPr>
        <w:t xml:space="preserve">Jurnal Pemerintahan dan Politik Islam, </w:t>
      </w:r>
      <w:r w:rsidRPr="000F381C">
        <w:rPr>
          <w:rFonts w:ascii="Times New Roman" w:eastAsia="Times New Roman" w:hAnsi="Times New Roman" w:cs="Times New Roman"/>
          <w:bCs/>
          <w:sz w:val="24"/>
          <w:szCs w:val="24"/>
        </w:rPr>
        <w:t>Vol. 2, No. 1, 20</w:t>
      </w:r>
      <w:r w:rsidRPr="00F642C4">
        <w:rPr>
          <w:rFonts w:ascii="Times New Roman" w:eastAsia="Times New Roman" w:hAnsi="Times New Roman" w:cs="Times New Roman"/>
          <w:bCs/>
          <w:sz w:val="24"/>
          <w:szCs w:val="24"/>
          <w:lang w:val="en-US"/>
        </w:rPr>
        <w:t>17.</w:t>
      </w:r>
    </w:p>
    <w:p w14:paraId="07034407" w14:textId="77777777" w:rsidR="00F642C4" w:rsidRPr="00F642C4" w:rsidRDefault="000F381C" w:rsidP="000B7243">
      <w:pPr>
        <w:spacing w:line="360" w:lineRule="auto"/>
        <w:jc w:val="both"/>
        <w:rPr>
          <w:rFonts w:ascii="Times New Roman" w:eastAsia="Times New Roman" w:hAnsi="Times New Roman" w:cs="Times New Roman"/>
          <w:bCs/>
          <w:sz w:val="24"/>
          <w:szCs w:val="24"/>
        </w:rPr>
      </w:pPr>
      <w:r w:rsidRPr="000F381C">
        <w:rPr>
          <w:rFonts w:ascii="Times New Roman" w:eastAsia="Times New Roman" w:hAnsi="Times New Roman" w:cs="Times New Roman"/>
          <w:bCs/>
          <w:sz w:val="24"/>
          <w:szCs w:val="24"/>
        </w:rPr>
        <w:t xml:space="preserve">Jihan Risya Cahyani Prameswari, Deassy Jacomina Anthoneta Hehanussa, Yonna Beatrix </w:t>
      </w:r>
    </w:p>
    <w:p w14:paraId="3EC72CAB" w14:textId="4DF9E642" w:rsidR="000F381C" w:rsidRPr="00F642C4" w:rsidRDefault="000F381C" w:rsidP="000B7243">
      <w:pPr>
        <w:spacing w:line="360" w:lineRule="auto"/>
        <w:ind w:left="720"/>
        <w:jc w:val="both"/>
        <w:rPr>
          <w:rFonts w:ascii="Times New Roman" w:eastAsia="Times New Roman" w:hAnsi="Times New Roman" w:cs="Times New Roman"/>
          <w:bCs/>
          <w:sz w:val="24"/>
          <w:szCs w:val="24"/>
          <w:lang w:val="en-US"/>
        </w:rPr>
      </w:pPr>
      <w:r w:rsidRPr="000F381C">
        <w:rPr>
          <w:rFonts w:ascii="Times New Roman" w:eastAsia="Times New Roman" w:hAnsi="Times New Roman" w:cs="Times New Roman"/>
          <w:bCs/>
          <w:sz w:val="24"/>
          <w:szCs w:val="24"/>
        </w:rPr>
        <w:t>Salamor, “Kekerasan Berbasis Gender di Media Sosial”, Pattimura Magister Law Review, Vol. 1, No. 1, Maret 2021</w:t>
      </w:r>
      <w:r w:rsidRPr="00F642C4">
        <w:rPr>
          <w:rFonts w:ascii="Times New Roman" w:eastAsia="Times New Roman" w:hAnsi="Times New Roman" w:cs="Times New Roman"/>
          <w:bCs/>
          <w:sz w:val="24"/>
          <w:szCs w:val="24"/>
          <w:lang w:val="en-US"/>
        </w:rPr>
        <w:t>.</w:t>
      </w:r>
    </w:p>
    <w:p w14:paraId="1FB85C58" w14:textId="77777777" w:rsidR="00F642C4" w:rsidRPr="00F642C4" w:rsidRDefault="000F381C" w:rsidP="000B7243">
      <w:pPr>
        <w:spacing w:line="360" w:lineRule="auto"/>
        <w:jc w:val="both"/>
        <w:rPr>
          <w:rFonts w:ascii="Times New Roman" w:eastAsia="Times New Roman" w:hAnsi="Times New Roman" w:cs="Times New Roman"/>
          <w:bCs/>
          <w:sz w:val="24"/>
          <w:szCs w:val="24"/>
        </w:rPr>
      </w:pPr>
      <w:r w:rsidRPr="000F381C">
        <w:rPr>
          <w:rFonts w:ascii="Times New Roman" w:eastAsia="Times New Roman" w:hAnsi="Times New Roman" w:cs="Times New Roman"/>
          <w:bCs/>
          <w:sz w:val="24"/>
          <w:szCs w:val="24"/>
        </w:rPr>
        <w:t xml:space="preserve">Suci Mahabbati dan Isna Kartika Sari, “Analisis Perbandingan Aturan Penghapusan dan </w:t>
      </w:r>
    </w:p>
    <w:p w14:paraId="7699734C" w14:textId="7FCF5BF7" w:rsidR="00F642C4" w:rsidRPr="00F642C4" w:rsidRDefault="000F381C" w:rsidP="00BF25E1">
      <w:pPr>
        <w:spacing w:after="240" w:line="360" w:lineRule="auto"/>
        <w:ind w:left="720"/>
        <w:jc w:val="both"/>
        <w:rPr>
          <w:rFonts w:ascii="Times New Roman" w:eastAsia="Times New Roman" w:hAnsi="Times New Roman" w:cs="Times New Roman"/>
          <w:bCs/>
          <w:sz w:val="24"/>
          <w:szCs w:val="24"/>
          <w:lang w:val="en-US"/>
        </w:rPr>
      </w:pPr>
      <w:r w:rsidRPr="000F381C">
        <w:rPr>
          <w:rFonts w:ascii="Times New Roman" w:eastAsia="Times New Roman" w:hAnsi="Times New Roman" w:cs="Times New Roman"/>
          <w:bCs/>
          <w:sz w:val="24"/>
          <w:szCs w:val="24"/>
        </w:rPr>
        <w:t>Pencegahan Kekerasan Seksual Menurut KUHP dan RUU Penghapusan Kekerasan Seksual”, Jurnal Islamika: Jurnal Ilmu-Ilmu Keislaman, Vol. 19, No. 1, Juli 2019</w:t>
      </w:r>
      <w:r w:rsidRPr="00F642C4">
        <w:rPr>
          <w:rFonts w:ascii="Times New Roman" w:eastAsia="Times New Roman" w:hAnsi="Times New Roman" w:cs="Times New Roman"/>
          <w:bCs/>
          <w:sz w:val="24"/>
          <w:szCs w:val="24"/>
          <w:lang w:val="en-US"/>
        </w:rPr>
        <w:t>.</w:t>
      </w:r>
    </w:p>
    <w:p w14:paraId="5A207926" w14:textId="210A8695" w:rsidR="000F381C" w:rsidRPr="00F642C4" w:rsidRDefault="000B7243" w:rsidP="000B7243">
      <w:pPr>
        <w:spacing w:line="360" w:lineRule="auto"/>
        <w:jc w:val="both"/>
        <w:rPr>
          <w:rFonts w:ascii="Times New Roman" w:eastAsia="Times New Roman" w:hAnsi="Times New Roman" w:cs="Times New Roman"/>
          <w:b/>
          <w:sz w:val="24"/>
          <w:szCs w:val="24"/>
          <w:lang w:val="en-US"/>
        </w:rPr>
      </w:pPr>
      <w:proofErr w:type="spellStart"/>
      <w:r>
        <w:rPr>
          <w:rFonts w:ascii="Times New Roman" w:eastAsia="Times New Roman" w:hAnsi="Times New Roman" w:cs="Times New Roman"/>
          <w:b/>
          <w:sz w:val="24"/>
          <w:szCs w:val="24"/>
          <w:lang w:val="en-US"/>
        </w:rPr>
        <w:t>Publikasi</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Penelitian</w:t>
      </w:r>
      <w:proofErr w:type="spellEnd"/>
    </w:p>
    <w:p w14:paraId="02929102" w14:textId="61B73A90" w:rsidR="00F642C4" w:rsidRPr="000F381C" w:rsidRDefault="00BF25E1" w:rsidP="00BF25E1">
      <w:pPr>
        <w:spacing w:after="240" w:line="360" w:lineRule="auto"/>
        <w:ind w:left="709" w:hanging="709"/>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rPr>
        <w:t xml:space="preserve">Komnas </w:t>
      </w:r>
      <w:r w:rsidR="000F381C" w:rsidRPr="000F381C">
        <w:rPr>
          <w:rFonts w:ascii="Times New Roman" w:eastAsia="Times New Roman" w:hAnsi="Times New Roman" w:cs="Times New Roman"/>
          <w:bCs/>
          <w:sz w:val="24"/>
          <w:szCs w:val="24"/>
        </w:rPr>
        <w:t>Perempuan,</w:t>
      </w:r>
      <w:r>
        <w:rPr>
          <w:rFonts w:ascii="Times New Roman" w:eastAsia="Times New Roman" w:hAnsi="Times New Roman" w:cs="Times New Roman"/>
          <w:bCs/>
          <w:sz w:val="24"/>
          <w:szCs w:val="24"/>
        </w:rPr>
        <w:t xml:space="preserve"> Catatan Tahunan 2020, hlm. 16, </w:t>
      </w:r>
      <w:hyperlink r:id="rId34" w:history="1">
        <w:r w:rsidR="000F381C" w:rsidRPr="000F381C">
          <w:rPr>
            <w:rStyle w:val="Hyperlink"/>
            <w:rFonts w:ascii="Times New Roman" w:eastAsia="Times New Roman" w:hAnsi="Times New Roman" w:cs="Times New Roman"/>
            <w:bCs/>
            <w:sz w:val="24"/>
            <w:szCs w:val="24"/>
          </w:rPr>
          <w:t>https://komnasperempuan.go.id/uploadedFiles/1466.1614933645.pdf</w:t>
        </w:r>
      </w:hyperlink>
      <w:r w:rsidR="000F381C" w:rsidRPr="00F642C4">
        <w:rPr>
          <w:rFonts w:ascii="Times New Roman" w:eastAsia="Times New Roman" w:hAnsi="Times New Roman" w:cs="Times New Roman"/>
          <w:bCs/>
          <w:sz w:val="24"/>
          <w:szCs w:val="24"/>
          <w:lang w:val="en-US"/>
        </w:rPr>
        <w:t xml:space="preserve"> </w:t>
      </w:r>
      <w:bookmarkStart w:id="0" w:name="_GoBack"/>
      <w:bookmarkEnd w:id="0"/>
    </w:p>
    <w:p w14:paraId="559709EE" w14:textId="2A8515E9" w:rsidR="00F642C4" w:rsidRPr="00F642C4" w:rsidRDefault="000B7243" w:rsidP="008674C1">
      <w:pPr>
        <w:spacing w:line="360" w:lineRule="auto"/>
        <w:ind w:left="709" w:hanging="709"/>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Internet</w:t>
      </w:r>
    </w:p>
    <w:p w14:paraId="78EC5558" w14:textId="77B3FAB7" w:rsidR="00F642C4" w:rsidRPr="00F642C4" w:rsidRDefault="00F642C4" w:rsidP="008674C1">
      <w:pPr>
        <w:spacing w:line="360" w:lineRule="auto"/>
        <w:ind w:left="709" w:hanging="709"/>
        <w:jc w:val="both"/>
        <w:rPr>
          <w:rFonts w:ascii="Times New Roman" w:eastAsia="Times New Roman" w:hAnsi="Times New Roman" w:cs="Times New Roman"/>
          <w:b/>
          <w:bCs/>
          <w:sz w:val="24"/>
          <w:szCs w:val="24"/>
          <w:lang w:val="en-ID"/>
        </w:rPr>
      </w:pPr>
      <w:proofErr w:type="spellStart"/>
      <w:r w:rsidRPr="00F642C4">
        <w:rPr>
          <w:rFonts w:ascii="Times New Roman" w:eastAsia="Times New Roman" w:hAnsi="Times New Roman" w:cs="Times New Roman"/>
          <w:bCs/>
          <w:sz w:val="24"/>
          <w:szCs w:val="24"/>
          <w:lang w:val="en-US"/>
        </w:rPr>
        <w:t>Nenden</w:t>
      </w:r>
      <w:proofErr w:type="spellEnd"/>
      <w:r w:rsidRPr="00F642C4">
        <w:rPr>
          <w:rFonts w:ascii="Times New Roman" w:eastAsia="Times New Roman" w:hAnsi="Times New Roman" w:cs="Times New Roman"/>
          <w:bCs/>
          <w:sz w:val="24"/>
          <w:szCs w:val="24"/>
          <w:lang w:val="en-US"/>
        </w:rPr>
        <w:t xml:space="preserve"> San, “</w:t>
      </w:r>
      <w:proofErr w:type="spellStart"/>
      <w:r w:rsidRPr="00F642C4">
        <w:rPr>
          <w:rFonts w:ascii="Times New Roman" w:eastAsia="Times New Roman" w:hAnsi="Times New Roman" w:cs="Times New Roman"/>
          <w:bCs/>
          <w:sz w:val="24"/>
          <w:szCs w:val="24"/>
          <w:lang w:val="en-ID"/>
        </w:rPr>
        <w:t>Mengenal</w:t>
      </w:r>
      <w:proofErr w:type="spellEnd"/>
      <w:r w:rsidRPr="00F642C4">
        <w:rPr>
          <w:rFonts w:ascii="Times New Roman" w:eastAsia="Times New Roman" w:hAnsi="Times New Roman" w:cs="Times New Roman"/>
          <w:bCs/>
          <w:sz w:val="24"/>
          <w:szCs w:val="24"/>
          <w:lang w:val="en-ID"/>
        </w:rPr>
        <w:t xml:space="preserve"> </w:t>
      </w:r>
      <w:proofErr w:type="spellStart"/>
      <w:r w:rsidRPr="00F642C4">
        <w:rPr>
          <w:rFonts w:ascii="Times New Roman" w:eastAsia="Times New Roman" w:hAnsi="Times New Roman" w:cs="Times New Roman"/>
          <w:bCs/>
          <w:sz w:val="24"/>
          <w:szCs w:val="24"/>
          <w:lang w:val="en-ID"/>
        </w:rPr>
        <w:t>Kekerasan</w:t>
      </w:r>
      <w:proofErr w:type="spellEnd"/>
      <w:r w:rsidRPr="00F642C4">
        <w:rPr>
          <w:rFonts w:ascii="Times New Roman" w:eastAsia="Times New Roman" w:hAnsi="Times New Roman" w:cs="Times New Roman"/>
          <w:bCs/>
          <w:sz w:val="24"/>
          <w:szCs w:val="24"/>
          <w:lang w:val="en-ID"/>
        </w:rPr>
        <w:t xml:space="preserve"> </w:t>
      </w:r>
      <w:proofErr w:type="spellStart"/>
      <w:r w:rsidRPr="00F642C4">
        <w:rPr>
          <w:rFonts w:ascii="Times New Roman" w:eastAsia="Times New Roman" w:hAnsi="Times New Roman" w:cs="Times New Roman"/>
          <w:bCs/>
          <w:sz w:val="24"/>
          <w:szCs w:val="24"/>
          <w:lang w:val="en-ID"/>
        </w:rPr>
        <w:t>Berbasis</w:t>
      </w:r>
      <w:proofErr w:type="spellEnd"/>
      <w:r w:rsidRPr="00F642C4">
        <w:rPr>
          <w:rFonts w:ascii="Times New Roman" w:eastAsia="Times New Roman" w:hAnsi="Times New Roman" w:cs="Times New Roman"/>
          <w:bCs/>
          <w:sz w:val="24"/>
          <w:szCs w:val="24"/>
          <w:lang w:val="en-ID"/>
        </w:rPr>
        <w:t xml:space="preserve"> Gender Online (KBGO)”</w:t>
      </w:r>
    </w:p>
    <w:p w14:paraId="1A0981F1" w14:textId="2F6D8738" w:rsidR="000F381C" w:rsidRPr="00F642C4" w:rsidRDefault="000705BE" w:rsidP="00BF25E1">
      <w:pPr>
        <w:spacing w:line="360" w:lineRule="auto"/>
        <w:ind w:left="720"/>
        <w:jc w:val="both"/>
        <w:rPr>
          <w:rFonts w:ascii="Times New Roman" w:eastAsia="Times New Roman" w:hAnsi="Times New Roman" w:cs="Times New Roman"/>
          <w:bCs/>
          <w:sz w:val="24"/>
          <w:szCs w:val="24"/>
        </w:rPr>
      </w:pPr>
      <w:hyperlink r:id="rId35" w:history="1">
        <w:r w:rsidR="00F642C4" w:rsidRPr="000F381C">
          <w:rPr>
            <w:rStyle w:val="Hyperlink"/>
            <w:rFonts w:ascii="Times New Roman" w:eastAsia="Times New Roman" w:hAnsi="Times New Roman" w:cs="Times New Roman"/>
            <w:bCs/>
            <w:sz w:val="24"/>
            <w:szCs w:val="24"/>
          </w:rPr>
          <w:t>https://nendensan.medium.com/mengenal-kekerasan-berbasis-gender-online-kbgo-a4ec1bd95632</w:t>
        </w:r>
      </w:hyperlink>
    </w:p>
    <w:p w14:paraId="498CCCA4" w14:textId="634D8435" w:rsidR="000F381C" w:rsidRPr="00F642C4" w:rsidRDefault="000F381C" w:rsidP="008674C1">
      <w:pPr>
        <w:spacing w:line="360" w:lineRule="auto"/>
        <w:ind w:left="709" w:hanging="709"/>
        <w:jc w:val="both"/>
        <w:rPr>
          <w:rFonts w:ascii="Times New Roman" w:eastAsia="Times New Roman" w:hAnsi="Times New Roman" w:cs="Times New Roman"/>
          <w:bCs/>
          <w:sz w:val="24"/>
          <w:szCs w:val="24"/>
        </w:rPr>
      </w:pPr>
      <w:r w:rsidRPr="000F381C">
        <w:rPr>
          <w:rFonts w:ascii="Times New Roman" w:eastAsia="Times New Roman" w:hAnsi="Times New Roman" w:cs="Times New Roman"/>
          <w:bCs/>
          <w:sz w:val="24"/>
          <w:szCs w:val="24"/>
        </w:rPr>
        <w:lastRenderedPageBreak/>
        <w:t xml:space="preserve">Tatang Guritno, "ICJR: UU ITE Tidak Melindungi Korban Kekerasan Berbasis Gender”, </w:t>
      </w:r>
      <w:hyperlink r:id="rId36" w:history="1">
        <w:r w:rsidR="00F642C4" w:rsidRPr="000F381C">
          <w:rPr>
            <w:rStyle w:val="Hyperlink"/>
            <w:rFonts w:ascii="Times New Roman" w:eastAsia="Times New Roman" w:hAnsi="Times New Roman" w:cs="Times New Roman"/>
            <w:bCs/>
            <w:sz w:val="24"/>
            <w:szCs w:val="24"/>
          </w:rPr>
          <w:t>https://nasional.kompas.com/read/2021/04/20/13574601/icjr-uu-ite-tidak-melindungi-korban-kekerasan-berbasis-gender?page=all</w:t>
        </w:r>
      </w:hyperlink>
    </w:p>
    <w:p w14:paraId="4C7D185F" w14:textId="1928ADD7" w:rsidR="00F642C4" w:rsidRPr="000F381C" w:rsidRDefault="00F642C4" w:rsidP="008674C1">
      <w:pPr>
        <w:spacing w:line="360" w:lineRule="auto"/>
        <w:ind w:left="709" w:hanging="709"/>
        <w:jc w:val="both"/>
        <w:rPr>
          <w:rFonts w:ascii="Times New Roman" w:eastAsia="Times New Roman" w:hAnsi="Times New Roman" w:cs="Times New Roman"/>
          <w:bCs/>
          <w:sz w:val="24"/>
          <w:szCs w:val="24"/>
          <w:lang w:val="en-US"/>
        </w:rPr>
      </w:pPr>
      <w:r w:rsidRPr="000F381C">
        <w:rPr>
          <w:rFonts w:ascii="Times New Roman" w:eastAsia="Times New Roman" w:hAnsi="Times New Roman" w:cs="Times New Roman"/>
          <w:bCs/>
          <w:sz w:val="24"/>
          <w:szCs w:val="24"/>
        </w:rPr>
        <w:t>Naskah Akademik RUU tentang Penghapusan Kekerasan Seksual, 2017</w:t>
      </w:r>
      <w:r w:rsidRPr="00F642C4">
        <w:rPr>
          <w:rFonts w:ascii="Times New Roman" w:eastAsia="Times New Roman" w:hAnsi="Times New Roman" w:cs="Times New Roman"/>
          <w:bCs/>
          <w:sz w:val="24"/>
          <w:szCs w:val="24"/>
          <w:lang w:val="en-US"/>
        </w:rPr>
        <w:t xml:space="preserve">, </w:t>
      </w:r>
      <w:hyperlink r:id="rId37" w:history="1">
        <w:r w:rsidRPr="00F642C4">
          <w:rPr>
            <w:rStyle w:val="Hyperlink"/>
            <w:rFonts w:ascii="Times New Roman" w:eastAsia="Times New Roman" w:hAnsi="Times New Roman" w:cs="Times New Roman"/>
            <w:bCs/>
            <w:sz w:val="24"/>
            <w:szCs w:val="24"/>
          </w:rPr>
          <w:t>https://www.dpr.go.id/dokakd/dokumen/RJ1-20170307-091105-5895.pdf</w:t>
        </w:r>
      </w:hyperlink>
      <w:r w:rsidRPr="00F642C4">
        <w:rPr>
          <w:rFonts w:ascii="Times New Roman" w:eastAsia="Times New Roman" w:hAnsi="Times New Roman" w:cs="Times New Roman"/>
          <w:bCs/>
          <w:sz w:val="24"/>
          <w:szCs w:val="24"/>
          <w:lang w:val="en-US"/>
        </w:rPr>
        <w:t>.</w:t>
      </w:r>
      <w:r>
        <w:rPr>
          <w:rFonts w:ascii="Times New Roman" w:eastAsia="Times New Roman" w:hAnsi="Times New Roman" w:cs="Times New Roman"/>
          <w:bCs/>
          <w:sz w:val="24"/>
          <w:szCs w:val="24"/>
          <w:lang w:val="en-US"/>
        </w:rPr>
        <w:t xml:space="preserve"> </w:t>
      </w:r>
    </w:p>
    <w:p w14:paraId="0B07B19E" w14:textId="3EB7CC82" w:rsidR="003D33E3" w:rsidRPr="00FB63D2" w:rsidRDefault="003D33E3" w:rsidP="00F642C4">
      <w:pPr>
        <w:spacing w:line="360" w:lineRule="auto"/>
        <w:jc w:val="both"/>
        <w:rPr>
          <w:rFonts w:ascii="Times New Roman" w:eastAsia="Times New Roman" w:hAnsi="Times New Roman" w:cs="Times New Roman"/>
          <w:sz w:val="24"/>
          <w:szCs w:val="24"/>
        </w:rPr>
      </w:pPr>
    </w:p>
    <w:sectPr w:rsidR="003D33E3" w:rsidRPr="00FB63D2">
      <w:type w:val="continuous"/>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8C63A2" w14:textId="77777777" w:rsidR="000705BE" w:rsidRDefault="000705BE">
      <w:pPr>
        <w:spacing w:line="240" w:lineRule="auto"/>
      </w:pPr>
      <w:r>
        <w:separator/>
      </w:r>
    </w:p>
  </w:endnote>
  <w:endnote w:type="continuationSeparator" w:id="0">
    <w:p w14:paraId="5F255075" w14:textId="77777777" w:rsidR="000705BE" w:rsidRDefault="000705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145557"/>
      <w:docPartObj>
        <w:docPartGallery w:val="Page Numbers (Bottom of Page)"/>
        <w:docPartUnique/>
      </w:docPartObj>
    </w:sdtPr>
    <w:sdtEndPr>
      <w:rPr>
        <w:noProof/>
      </w:rPr>
    </w:sdtEndPr>
    <w:sdtContent>
      <w:p w14:paraId="7BAC373A" w14:textId="70927C73" w:rsidR="00BF25E1" w:rsidRDefault="00BF25E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60898DFC" w14:textId="77777777" w:rsidR="00BF25E1" w:rsidRDefault="00BF25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AFC04E" w14:textId="77777777" w:rsidR="000705BE" w:rsidRDefault="000705BE">
      <w:pPr>
        <w:spacing w:line="240" w:lineRule="auto"/>
      </w:pPr>
      <w:r>
        <w:separator/>
      </w:r>
    </w:p>
  </w:footnote>
  <w:footnote w:type="continuationSeparator" w:id="0">
    <w:p w14:paraId="1B3002FB" w14:textId="77777777" w:rsidR="000705BE" w:rsidRDefault="000705BE">
      <w:pPr>
        <w:spacing w:line="240" w:lineRule="auto"/>
      </w:pPr>
      <w:r>
        <w:continuationSeparator/>
      </w:r>
    </w:p>
  </w:footnote>
  <w:footnote w:id="1">
    <w:p w14:paraId="50191059" w14:textId="77777777" w:rsidR="003D33E3" w:rsidRPr="00AF3C82" w:rsidRDefault="004E352F" w:rsidP="00AF3C82">
      <w:pPr>
        <w:spacing w:line="240" w:lineRule="auto"/>
        <w:ind w:firstLine="540"/>
        <w:rPr>
          <w:rFonts w:ascii="Times New Roman" w:hAnsi="Times New Roman" w:cs="Times New Roman"/>
          <w:sz w:val="20"/>
          <w:szCs w:val="20"/>
        </w:rPr>
      </w:pPr>
      <w:r w:rsidRPr="00AF3C82">
        <w:rPr>
          <w:rFonts w:ascii="Times New Roman" w:hAnsi="Times New Roman" w:cs="Times New Roman"/>
          <w:sz w:val="20"/>
          <w:szCs w:val="20"/>
          <w:vertAlign w:val="superscript"/>
        </w:rPr>
        <w:footnoteRef/>
      </w:r>
      <w:r w:rsidRPr="00AF3C82">
        <w:rPr>
          <w:rFonts w:ascii="Times New Roman" w:hAnsi="Times New Roman" w:cs="Times New Roman"/>
          <w:sz w:val="20"/>
          <w:szCs w:val="20"/>
        </w:rPr>
        <w:t xml:space="preserve"> Linda S. Jonsson, dkk, “Online sexual abuse of adolescents by a perpetrator met online: a cross-sectional study”, </w:t>
      </w:r>
      <w:r w:rsidRPr="00AF3C82">
        <w:rPr>
          <w:rFonts w:ascii="Times New Roman" w:hAnsi="Times New Roman" w:cs="Times New Roman"/>
          <w:i/>
          <w:sz w:val="20"/>
          <w:szCs w:val="20"/>
        </w:rPr>
        <w:t>Child Adolesc Psychiatry Ment Health,</w:t>
      </w:r>
      <w:r w:rsidRPr="00AF3C82">
        <w:rPr>
          <w:rFonts w:ascii="Times New Roman" w:hAnsi="Times New Roman" w:cs="Times New Roman"/>
          <w:sz w:val="20"/>
          <w:szCs w:val="20"/>
        </w:rPr>
        <w:t xml:space="preserve"> 2019, 13:32, hlm. 1.</w:t>
      </w:r>
    </w:p>
  </w:footnote>
  <w:footnote w:id="2">
    <w:p w14:paraId="6C950F74" w14:textId="22BED5BF" w:rsidR="003D33E3" w:rsidRPr="00AF3C82" w:rsidRDefault="004E352F" w:rsidP="00AF3C82">
      <w:pPr>
        <w:spacing w:line="240" w:lineRule="auto"/>
        <w:ind w:firstLine="540"/>
        <w:rPr>
          <w:rFonts w:ascii="Times New Roman" w:hAnsi="Times New Roman" w:cs="Times New Roman"/>
          <w:sz w:val="20"/>
          <w:szCs w:val="20"/>
        </w:rPr>
      </w:pPr>
      <w:r w:rsidRPr="00AF3C82">
        <w:rPr>
          <w:rFonts w:ascii="Times New Roman" w:hAnsi="Times New Roman" w:cs="Times New Roman"/>
          <w:sz w:val="20"/>
          <w:szCs w:val="20"/>
          <w:vertAlign w:val="superscript"/>
        </w:rPr>
        <w:footnoteRef/>
      </w:r>
      <w:r w:rsidRPr="00AF3C82">
        <w:rPr>
          <w:rFonts w:ascii="Times New Roman" w:hAnsi="Times New Roman" w:cs="Times New Roman"/>
          <w:sz w:val="20"/>
          <w:szCs w:val="20"/>
        </w:rPr>
        <w:t xml:space="preserve"> Komnas Perempuan,</w:t>
      </w:r>
      <w:r w:rsidR="00AF3C82" w:rsidRPr="00AF3C82">
        <w:rPr>
          <w:rFonts w:ascii="Times New Roman" w:hAnsi="Times New Roman" w:cs="Times New Roman"/>
          <w:sz w:val="20"/>
          <w:szCs w:val="20"/>
        </w:rPr>
        <w:t xml:space="preserve"> Catatan Tahunan 2020, hlm. </w:t>
      </w:r>
      <w:r w:rsidR="00AF3C82" w:rsidRPr="00AF3C82">
        <w:rPr>
          <w:rFonts w:ascii="Times New Roman" w:hAnsi="Times New Roman" w:cs="Times New Roman"/>
          <w:sz w:val="20"/>
          <w:szCs w:val="20"/>
        </w:rPr>
        <w:t xml:space="preserve">16, </w:t>
      </w:r>
      <w:r w:rsidRPr="00AF3C82">
        <w:rPr>
          <w:rFonts w:ascii="Times New Roman" w:hAnsi="Times New Roman" w:cs="Times New Roman"/>
          <w:sz w:val="20"/>
          <w:szCs w:val="20"/>
        </w:rPr>
        <w:t>https://komnasperempuan.go.id/uploadedFiles/1466.1614933645.pdf</w:t>
      </w:r>
    </w:p>
  </w:footnote>
  <w:footnote w:id="3">
    <w:p w14:paraId="2D7ECF46" w14:textId="77777777" w:rsidR="003D33E3" w:rsidRPr="00AF3C82" w:rsidRDefault="004E352F" w:rsidP="00AF3C82">
      <w:pPr>
        <w:spacing w:line="240" w:lineRule="auto"/>
        <w:ind w:firstLine="540"/>
        <w:rPr>
          <w:rFonts w:ascii="Times New Roman" w:hAnsi="Times New Roman" w:cs="Times New Roman"/>
          <w:i/>
          <w:sz w:val="20"/>
          <w:szCs w:val="20"/>
        </w:rPr>
      </w:pPr>
      <w:r w:rsidRPr="00AF3C82">
        <w:rPr>
          <w:rFonts w:ascii="Times New Roman" w:hAnsi="Times New Roman" w:cs="Times New Roman"/>
          <w:sz w:val="20"/>
          <w:szCs w:val="20"/>
          <w:vertAlign w:val="superscript"/>
        </w:rPr>
        <w:footnoteRef/>
      </w:r>
      <w:r w:rsidRPr="00AF3C82">
        <w:rPr>
          <w:rFonts w:ascii="Times New Roman" w:hAnsi="Times New Roman" w:cs="Times New Roman"/>
          <w:sz w:val="20"/>
          <w:szCs w:val="20"/>
        </w:rPr>
        <w:t xml:space="preserve"> </w:t>
      </w:r>
      <w:r w:rsidRPr="00AF3C82">
        <w:rPr>
          <w:rFonts w:ascii="Times New Roman" w:hAnsi="Times New Roman" w:cs="Times New Roman"/>
          <w:i/>
          <w:sz w:val="20"/>
          <w:szCs w:val="20"/>
        </w:rPr>
        <w:t>ibid.</w:t>
      </w:r>
    </w:p>
  </w:footnote>
  <w:footnote w:id="4">
    <w:p w14:paraId="74E28D43" w14:textId="77777777" w:rsidR="003D33E3" w:rsidRPr="00AF3C82" w:rsidRDefault="004E352F" w:rsidP="00AF3C82">
      <w:pPr>
        <w:spacing w:line="240" w:lineRule="auto"/>
        <w:ind w:firstLine="540"/>
        <w:rPr>
          <w:rFonts w:ascii="Times New Roman" w:hAnsi="Times New Roman" w:cs="Times New Roman"/>
          <w:sz w:val="20"/>
          <w:szCs w:val="20"/>
        </w:rPr>
      </w:pPr>
      <w:r w:rsidRPr="00AF3C82">
        <w:rPr>
          <w:rFonts w:ascii="Times New Roman" w:hAnsi="Times New Roman" w:cs="Times New Roman"/>
          <w:sz w:val="20"/>
          <w:szCs w:val="20"/>
          <w:vertAlign w:val="superscript"/>
        </w:rPr>
        <w:footnoteRef/>
      </w:r>
      <w:r w:rsidRPr="00AF3C82">
        <w:rPr>
          <w:rFonts w:ascii="Times New Roman" w:hAnsi="Times New Roman" w:cs="Times New Roman"/>
          <w:sz w:val="20"/>
          <w:szCs w:val="20"/>
        </w:rPr>
        <w:t xml:space="preserve"> </w:t>
      </w:r>
      <w:r w:rsidRPr="00AF3C82">
        <w:rPr>
          <w:rFonts w:ascii="Times New Roman" w:hAnsi="Times New Roman" w:cs="Times New Roman"/>
          <w:i/>
          <w:sz w:val="20"/>
          <w:szCs w:val="20"/>
        </w:rPr>
        <w:t xml:space="preserve">ibid, </w:t>
      </w:r>
      <w:r w:rsidRPr="00AF3C82">
        <w:rPr>
          <w:rFonts w:ascii="Times New Roman" w:hAnsi="Times New Roman" w:cs="Times New Roman"/>
          <w:sz w:val="20"/>
          <w:szCs w:val="20"/>
        </w:rPr>
        <w:t>hlm. 54</w:t>
      </w:r>
    </w:p>
  </w:footnote>
  <w:footnote w:id="5">
    <w:p w14:paraId="32524591" w14:textId="77777777" w:rsidR="003D33E3" w:rsidRPr="00AF3C82" w:rsidRDefault="004E352F" w:rsidP="00AF3C82">
      <w:pPr>
        <w:spacing w:line="240" w:lineRule="auto"/>
        <w:ind w:firstLine="540"/>
        <w:rPr>
          <w:rFonts w:ascii="Times New Roman" w:hAnsi="Times New Roman" w:cs="Times New Roman"/>
          <w:i/>
          <w:sz w:val="20"/>
          <w:szCs w:val="20"/>
        </w:rPr>
      </w:pPr>
      <w:r w:rsidRPr="00AF3C82">
        <w:rPr>
          <w:rFonts w:ascii="Times New Roman" w:hAnsi="Times New Roman" w:cs="Times New Roman"/>
          <w:sz w:val="20"/>
          <w:szCs w:val="20"/>
          <w:vertAlign w:val="superscript"/>
        </w:rPr>
        <w:footnoteRef/>
      </w:r>
      <w:r w:rsidRPr="00AF3C82">
        <w:rPr>
          <w:rFonts w:ascii="Times New Roman" w:hAnsi="Times New Roman" w:cs="Times New Roman"/>
          <w:sz w:val="20"/>
          <w:szCs w:val="20"/>
        </w:rPr>
        <w:t xml:space="preserve"> </w:t>
      </w:r>
      <w:r w:rsidRPr="00AF3C82">
        <w:rPr>
          <w:rFonts w:ascii="Times New Roman" w:hAnsi="Times New Roman" w:cs="Times New Roman"/>
          <w:i/>
          <w:sz w:val="20"/>
          <w:szCs w:val="20"/>
        </w:rPr>
        <w:t>ibid.</w:t>
      </w:r>
    </w:p>
  </w:footnote>
  <w:footnote w:id="6">
    <w:p w14:paraId="194399D4" w14:textId="77777777" w:rsidR="003D33E3" w:rsidRPr="00AF3C82" w:rsidRDefault="004E352F" w:rsidP="00AF3C82">
      <w:pPr>
        <w:spacing w:line="240" w:lineRule="auto"/>
        <w:ind w:firstLine="540"/>
        <w:jc w:val="both"/>
        <w:rPr>
          <w:rFonts w:ascii="Times New Roman" w:eastAsia="Times New Roman" w:hAnsi="Times New Roman" w:cs="Times New Roman"/>
          <w:sz w:val="20"/>
          <w:szCs w:val="20"/>
        </w:rPr>
      </w:pPr>
      <w:r w:rsidRPr="00AF3C82">
        <w:rPr>
          <w:rFonts w:ascii="Times New Roman" w:hAnsi="Times New Roman" w:cs="Times New Roman"/>
          <w:sz w:val="20"/>
          <w:szCs w:val="20"/>
          <w:vertAlign w:val="superscript"/>
        </w:rPr>
        <w:footnoteRef/>
      </w:r>
      <w:hyperlink r:id="rId1">
        <w:r w:rsidRPr="00AF3C82">
          <w:rPr>
            <w:rFonts w:ascii="Times New Roman" w:eastAsia="Times New Roman" w:hAnsi="Times New Roman" w:cs="Times New Roman"/>
            <w:color w:val="0563C1"/>
            <w:sz w:val="20"/>
            <w:szCs w:val="20"/>
            <w:u w:val="single"/>
          </w:rPr>
          <w:t>https://nendensan.medium.com/mengenal-kekerasan-berbasis-gender-online-kbgo-a4ec1bd95632</w:t>
        </w:r>
      </w:hyperlink>
    </w:p>
  </w:footnote>
  <w:footnote w:id="7">
    <w:p w14:paraId="347614DD" w14:textId="77777777" w:rsidR="004E67F9" w:rsidRPr="00AF3C82" w:rsidRDefault="004E67F9" w:rsidP="00AF3C82">
      <w:pPr>
        <w:ind w:firstLine="540"/>
        <w:rPr>
          <w:rFonts w:ascii="Times New Roman" w:eastAsia="Times New Roman" w:hAnsi="Times New Roman" w:cs="Times New Roman"/>
          <w:sz w:val="20"/>
          <w:szCs w:val="20"/>
          <w:lang w:val="en-ID"/>
        </w:rPr>
      </w:pPr>
      <w:r w:rsidRPr="00AF3C82">
        <w:rPr>
          <w:rStyle w:val="FootnoteReference"/>
          <w:rFonts w:ascii="Times New Roman" w:hAnsi="Times New Roman" w:cs="Times New Roman"/>
          <w:sz w:val="20"/>
          <w:szCs w:val="20"/>
        </w:rPr>
        <w:footnoteRef/>
      </w:r>
      <w:r w:rsidRPr="00AF3C82">
        <w:rPr>
          <w:rFonts w:ascii="Times New Roman" w:hAnsi="Times New Roman" w:cs="Times New Roman"/>
          <w:sz w:val="20"/>
          <w:szCs w:val="20"/>
        </w:rPr>
        <w:t xml:space="preserve"> </w:t>
      </w:r>
      <w:r w:rsidRPr="00AF3C82">
        <w:rPr>
          <w:rFonts w:ascii="Times New Roman" w:eastAsia="Times New Roman" w:hAnsi="Times New Roman" w:cs="Times New Roman"/>
          <w:color w:val="000000"/>
          <w:sz w:val="20"/>
          <w:szCs w:val="20"/>
          <w:lang w:val="en-ID"/>
        </w:rPr>
        <w:t xml:space="preserve">A. </w:t>
      </w:r>
      <w:proofErr w:type="spellStart"/>
      <w:r w:rsidRPr="00AF3C82">
        <w:rPr>
          <w:rFonts w:ascii="Times New Roman" w:eastAsia="Times New Roman" w:hAnsi="Times New Roman" w:cs="Times New Roman"/>
          <w:color w:val="000000"/>
          <w:sz w:val="20"/>
          <w:szCs w:val="20"/>
          <w:lang w:val="en-ID"/>
        </w:rPr>
        <w:t>Sakti</w:t>
      </w:r>
      <w:proofErr w:type="spellEnd"/>
      <w:r w:rsidRPr="00AF3C82">
        <w:rPr>
          <w:rFonts w:ascii="Times New Roman" w:eastAsia="Times New Roman" w:hAnsi="Times New Roman" w:cs="Times New Roman"/>
          <w:color w:val="000000"/>
          <w:sz w:val="20"/>
          <w:szCs w:val="20"/>
          <w:lang w:val="en-ID"/>
        </w:rPr>
        <w:t xml:space="preserve"> </w:t>
      </w:r>
      <w:proofErr w:type="spellStart"/>
      <w:r w:rsidRPr="00AF3C82">
        <w:rPr>
          <w:rFonts w:ascii="Times New Roman" w:eastAsia="Times New Roman" w:hAnsi="Times New Roman" w:cs="Times New Roman"/>
          <w:color w:val="000000"/>
          <w:sz w:val="20"/>
          <w:szCs w:val="20"/>
          <w:lang w:val="en-ID"/>
        </w:rPr>
        <w:t>Ramdhon</w:t>
      </w:r>
      <w:proofErr w:type="spellEnd"/>
      <w:r w:rsidRPr="00AF3C82">
        <w:rPr>
          <w:rFonts w:ascii="Times New Roman" w:eastAsia="Times New Roman" w:hAnsi="Times New Roman" w:cs="Times New Roman"/>
          <w:color w:val="000000"/>
          <w:sz w:val="20"/>
          <w:szCs w:val="20"/>
          <w:lang w:val="en-ID"/>
        </w:rPr>
        <w:t xml:space="preserve"> </w:t>
      </w:r>
      <w:proofErr w:type="spellStart"/>
      <w:r w:rsidRPr="00AF3C82">
        <w:rPr>
          <w:rFonts w:ascii="Times New Roman" w:eastAsia="Times New Roman" w:hAnsi="Times New Roman" w:cs="Times New Roman"/>
          <w:color w:val="000000"/>
          <w:sz w:val="20"/>
          <w:szCs w:val="20"/>
          <w:lang w:val="en-ID"/>
        </w:rPr>
        <w:t>Syah</w:t>
      </w:r>
      <w:proofErr w:type="spellEnd"/>
      <w:r w:rsidRPr="00AF3C82">
        <w:rPr>
          <w:rFonts w:ascii="Times New Roman" w:eastAsia="Times New Roman" w:hAnsi="Times New Roman" w:cs="Times New Roman"/>
          <w:color w:val="000000"/>
          <w:sz w:val="20"/>
          <w:szCs w:val="20"/>
          <w:lang w:val="en-ID"/>
        </w:rPr>
        <w:t xml:space="preserve"> R. 2020. </w:t>
      </w:r>
      <w:proofErr w:type="spellStart"/>
      <w:r w:rsidRPr="00AF3C82">
        <w:rPr>
          <w:rFonts w:ascii="Times New Roman" w:eastAsia="Times New Roman" w:hAnsi="Times New Roman" w:cs="Times New Roman"/>
          <w:i/>
          <w:iCs/>
          <w:color w:val="000000"/>
          <w:sz w:val="20"/>
          <w:szCs w:val="20"/>
          <w:lang w:val="en-ID"/>
        </w:rPr>
        <w:t>Perundang-Undangan</w:t>
      </w:r>
      <w:proofErr w:type="spellEnd"/>
      <w:r w:rsidRPr="00AF3C82">
        <w:rPr>
          <w:rFonts w:ascii="Times New Roman" w:eastAsia="Times New Roman" w:hAnsi="Times New Roman" w:cs="Times New Roman"/>
          <w:i/>
          <w:iCs/>
          <w:color w:val="000000"/>
          <w:sz w:val="20"/>
          <w:szCs w:val="20"/>
          <w:lang w:val="en-ID"/>
        </w:rPr>
        <w:t xml:space="preserve"> Indonesia: </w:t>
      </w:r>
      <w:proofErr w:type="spellStart"/>
      <w:r w:rsidRPr="00AF3C82">
        <w:rPr>
          <w:rFonts w:ascii="Times New Roman" w:eastAsia="Times New Roman" w:hAnsi="Times New Roman" w:cs="Times New Roman"/>
          <w:i/>
          <w:iCs/>
          <w:color w:val="000000"/>
          <w:sz w:val="20"/>
          <w:szCs w:val="20"/>
          <w:lang w:val="en-ID"/>
        </w:rPr>
        <w:t>Kajian</w:t>
      </w:r>
      <w:proofErr w:type="spellEnd"/>
      <w:r w:rsidRPr="00AF3C82">
        <w:rPr>
          <w:rFonts w:ascii="Times New Roman" w:eastAsia="Times New Roman" w:hAnsi="Times New Roman" w:cs="Times New Roman"/>
          <w:i/>
          <w:iCs/>
          <w:color w:val="000000"/>
          <w:sz w:val="20"/>
          <w:szCs w:val="20"/>
          <w:lang w:val="en-ID"/>
        </w:rPr>
        <w:t xml:space="preserve"> </w:t>
      </w:r>
      <w:proofErr w:type="spellStart"/>
      <w:r w:rsidRPr="00AF3C82">
        <w:rPr>
          <w:rFonts w:ascii="Times New Roman" w:eastAsia="Times New Roman" w:hAnsi="Times New Roman" w:cs="Times New Roman"/>
          <w:i/>
          <w:iCs/>
          <w:color w:val="000000"/>
          <w:sz w:val="20"/>
          <w:szCs w:val="20"/>
          <w:lang w:val="en-ID"/>
        </w:rPr>
        <w:t>Mengenai</w:t>
      </w:r>
      <w:proofErr w:type="spellEnd"/>
      <w:r w:rsidRPr="00AF3C82">
        <w:rPr>
          <w:rFonts w:ascii="Times New Roman" w:eastAsia="Times New Roman" w:hAnsi="Times New Roman" w:cs="Times New Roman"/>
          <w:i/>
          <w:iCs/>
          <w:color w:val="000000"/>
          <w:sz w:val="20"/>
          <w:szCs w:val="20"/>
          <w:lang w:val="en-ID"/>
        </w:rPr>
        <w:t xml:space="preserve"> </w:t>
      </w:r>
      <w:proofErr w:type="spellStart"/>
      <w:r w:rsidRPr="00AF3C82">
        <w:rPr>
          <w:rFonts w:ascii="Times New Roman" w:eastAsia="Times New Roman" w:hAnsi="Times New Roman" w:cs="Times New Roman"/>
          <w:i/>
          <w:iCs/>
          <w:color w:val="000000"/>
          <w:sz w:val="20"/>
          <w:szCs w:val="20"/>
          <w:lang w:val="en-ID"/>
        </w:rPr>
        <w:t>Ilmu</w:t>
      </w:r>
      <w:proofErr w:type="spellEnd"/>
      <w:r w:rsidRPr="00AF3C82">
        <w:rPr>
          <w:rFonts w:ascii="Times New Roman" w:eastAsia="Times New Roman" w:hAnsi="Times New Roman" w:cs="Times New Roman"/>
          <w:i/>
          <w:iCs/>
          <w:color w:val="000000"/>
          <w:sz w:val="20"/>
          <w:szCs w:val="20"/>
          <w:lang w:val="en-ID"/>
        </w:rPr>
        <w:t xml:space="preserve"> </w:t>
      </w:r>
      <w:proofErr w:type="spellStart"/>
      <w:r w:rsidRPr="00AF3C82">
        <w:rPr>
          <w:rFonts w:ascii="Times New Roman" w:eastAsia="Times New Roman" w:hAnsi="Times New Roman" w:cs="Times New Roman"/>
          <w:i/>
          <w:iCs/>
          <w:color w:val="000000"/>
          <w:sz w:val="20"/>
          <w:szCs w:val="20"/>
          <w:lang w:val="en-ID"/>
        </w:rPr>
        <w:t>dan</w:t>
      </w:r>
      <w:proofErr w:type="spellEnd"/>
      <w:r w:rsidRPr="00AF3C82">
        <w:rPr>
          <w:rFonts w:ascii="Times New Roman" w:eastAsia="Times New Roman" w:hAnsi="Times New Roman" w:cs="Times New Roman"/>
          <w:i/>
          <w:iCs/>
          <w:color w:val="000000"/>
          <w:sz w:val="20"/>
          <w:szCs w:val="20"/>
          <w:lang w:val="en-ID"/>
        </w:rPr>
        <w:t xml:space="preserve"> </w:t>
      </w:r>
      <w:proofErr w:type="spellStart"/>
      <w:r w:rsidRPr="00AF3C82">
        <w:rPr>
          <w:rFonts w:ascii="Times New Roman" w:eastAsia="Times New Roman" w:hAnsi="Times New Roman" w:cs="Times New Roman"/>
          <w:i/>
          <w:iCs/>
          <w:color w:val="000000"/>
          <w:sz w:val="20"/>
          <w:szCs w:val="20"/>
          <w:lang w:val="en-ID"/>
        </w:rPr>
        <w:t>Teori</w:t>
      </w:r>
      <w:proofErr w:type="spellEnd"/>
      <w:r w:rsidRPr="00AF3C82">
        <w:rPr>
          <w:rFonts w:ascii="Times New Roman" w:eastAsia="Times New Roman" w:hAnsi="Times New Roman" w:cs="Times New Roman"/>
          <w:i/>
          <w:iCs/>
          <w:color w:val="000000"/>
          <w:sz w:val="20"/>
          <w:szCs w:val="20"/>
          <w:lang w:val="en-ID"/>
        </w:rPr>
        <w:t xml:space="preserve"> </w:t>
      </w:r>
      <w:proofErr w:type="spellStart"/>
      <w:r w:rsidRPr="00AF3C82">
        <w:rPr>
          <w:rFonts w:ascii="Times New Roman" w:eastAsia="Times New Roman" w:hAnsi="Times New Roman" w:cs="Times New Roman"/>
          <w:i/>
          <w:iCs/>
          <w:color w:val="000000"/>
          <w:sz w:val="20"/>
          <w:szCs w:val="20"/>
          <w:lang w:val="en-ID"/>
        </w:rPr>
        <w:t>Perundang-undangan</w:t>
      </w:r>
      <w:proofErr w:type="spellEnd"/>
      <w:r w:rsidRPr="00AF3C82">
        <w:rPr>
          <w:rFonts w:ascii="Times New Roman" w:eastAsia="Times New Roman" w:hAnsi="Times New Roman" w:cs="Times New Roman"/>
          <w:i/>
          <w:iCs/>
          <w:color w:val="000000"/>
          <w:sz w:val="20"/>
          <w:szCs w:val="20"/>
          <w:lang w:val="en-ID"/>
        </w:rPr>
        <w:t xml:space="preserve"> </w:t>
      </w:r>
      <w:proofErr w:type="spellStart"/>
      <w:r w:rsidRPr="00AF3C82">
        <w:rPr>
          <w:rFonts w:ascii="Times New Roman" w:eastAsia="Times New Roman" w:hAnsi="Times New Roman" w:cs="Times New Roman"/>
          <w:i/>
          <w:iCs/>
          <w:color w:val="000000"/>
          <w:sz w:val="20"/>
          <w:szCs w:val="20"/>
          <w:lang w:val="en-ID"/>
        </w:rPr>
        <w:t>serta</w:t>
      </w:r>
      <w:proofErr w:type="spellEnd"/>
      <w:r w:rsidRPr="00AF3C82">
        <w:rPr>
          <w:rFonts w:ascii="Times New Roman" w:eastAsia="Times New Roman" w:hAnsi="Times New Roman" w:cs="Times New Roman"/>
          <w:i/>
          <w:iCs/>
          <w:color w:val="000000"/>
          <w:sz w:val="20"/>
          <w:szCs w:val="20"/>
          <w:lang w:val="en-ID"/>
        </w:rPr>
        <w:t xml:space="preserve"> </w:t>
      </w:r>
      <w:proofErr w:type="spellStart"/>
      <w:r w:rsidRPr="00AF3C82">
        <w:rPr>
          <w:rFonts w:ascii="Times New Roman" w:eastAsia="Times New Roman" w:hAnsi="Times New Roman" w:cs="Times New Roman"/>
          <w:i/>
          <w:iCs/>
          <w:color w:val="000000"/>
          <w:sz w:val="20"/>
          <w:szCs w:val="20"/>
          <w:lang w:val="en-ID"/>
        </w:rPr>
        <w:t>Pem</w:t>
      </w:r>
      <w:proofErr w:type="spellEnd"/>
      <w:r w:rsidRPr="00AF3C82">
        <w:rPr>
          <w:rFonts w:ascii="Times New Roman" w:eastAsia="Times New Roman" w:hAnsi="Times New Roman" w:cs="Times New Roman"/>
          <w:i/>
          <w:iCs/>
          <w:color w:val="000000"/>
          <w:sz w:val="20"/>
          <w:szCs w:val="20"/>
          <w:lang w:val="en-ID"/>
        </w:rPr>
        <w:t xml:space="preserve"> </w:t>
      </w:r>
      <w:proofErr w:type="spellStart"/>
      <w:r w:rsidRPr="00AF3C82">
        <w:rPr>
          <w:rFonts w:ascii="Times New Roman" w:eastAsia="Times New Roman" w:hAnsi="Times New Roman" w:cs="Times New Roman"/>
          <w:i/>
          <w:iCs/>
          <w:color w:val="000000"/>
          <w:sz w:val="20"/>
          <w:szCs w:val="20"/>
          <w:lang w:val="en-ID"/>
        </w:rPr>
        <w:t>bentukannya</w:t>
      </w:r>
      <w:proofErr w:type="spellEnd"/>
      <w:r w:rsidRPr="00AF3C82">
        <w:rPr>
          <w:rFonts w:ascii="Times New Roman" w:eastAsia="Times New Roman" w:hAnsi="Times New Roman" w:cs="Times New Roman"/>
          <w:color w:val="000000"/>
          <w:sz w:val="20"/>
          <w:szCs w:val="20"/>
          <w:lang w:val="en-ID"/>
        </w:rPr>
        <w:t>, Makassar: CV. Social Politic Genius (</w:t>
      </w:r>
      <w:proofErr w:type="spellStart"/>
      <w:r w:rsidRPr="00AF3C82">
        <w:rPr>
          <w:rFonts w:ascii="Times New Roman" w:eastAsia="Times New Roman" w:hAnsi="Times New Roman" w:cs="Times New Roman"/>
          <w:color w:val="000000"/>
          <w:sz w:val="20"/>
          <w:szCs w:val="20"/>
          <w:lang w:val="en-ID"/>
        </w:rPr>
        <w:t>SIGn</w:t>
      </w:r>
      <w:proofErr w:type="spellEnd"/>
      <w:r w:rsidRPr="00AF3C82">
        <w:rPr>
          <w:rFonts w:ascii="Times New Roman" w:eastAsia="Times New Roman" w:hAnsi="Times New Roman" w:cs="Times New Roman"/>
          <w:color w:val="000000"/>
          <w:sz w:val="20"/>
          <w:szCs w:val="20"/>
          <w:lang w:val="en-ID"/>
        </w:rPr>
        <w:t xml:space="preserve">), </w:t>
      </w:r>
      <w:proofErr w:type="spellStart"/>
      <w:r w:rsidRPr="00AF3C82">
        <w:rPr>
          <w:rFonts w:ascii="Times New Roman" w:eastAsia="Times New Roman" w:hAnsi="Times New Roman" w:cs="Times New Roman"/>
          <w:color w:val="000000"/>
          <w:sz w:val="20"/>
          <w:szCs w:val="20"/>
          <w:lang w:val="en-ID"/>
        </w:rPr>
        <w:t>hlm</w:t>
      </w:r>
      <w:proofErr w:type="spellEnd"/>
      <w:r w:rsidRPr="00AF3C82">
        <w:rPr>
          <w:rFonts w:ascii="Times New Roman" w:eastAsia="Times New Roman" w:hAnsi="Times New Roman" w:cs="Times New Roman"/>
          <w:color w:val="000000"/>
          <w:sz w:val="20"/>
          <w:szCs w:val="20"/>
          <w:lang w:val="en-ID"/>
        </w:rPr>
        <w:t>. 199.</w:t>
      </w:r>
    </w:p>
    <w:p w14:paraId="50A9F15F" w14:textId="310B2D24" w:rsidR="004E67F9" w:rsidRPr="00AF3C82" w:rsidRDefault="004E67F9">
      <w:pPr>
        <w:pStyle w:val="FootnoteText"/>
        <w:rPr>
          <w:rFonts w:ascii="Times New Roman" w:hAnsi="Times New Roman" w:cs="Times New Roman"/>
          <w:lang w:val="en-US"/>
        </w:rPr>
      </w:pPr>
    </w:p>
  </w:footnote>
  <w:footnote w:id="8">
    <w:p w14:paraId="51711ECD" w14:textId="77777777" w:rsidR="003D33E3" w:rsidRPr="00AF3C82" w:rsidRDefault="004E352F" w:rsidP="00AF3C82">
      <w:pPr>
        <w:spacing w:line="240" w:lineRule="auto"/>
        <w:ind w:firstLine="540"/>
        <w:rPr>
          <w:rFonts w:ascii="Times New Roman" w:hAnsi="Times New Roman" w:cs="Times New Roman"/>
          <w:i/>
          <w:sz w:val="20"/>
          <w:szCs w:val="20"/>
        </w:rPr>
      </w:pPr>
      <w:r w:rsidRPr="00AF3C82">
        <w:rPr>
          <w:rFonts w:ascii="Times New Roman" w:hAnsi="Times New Roman" w:cs="Times New Roman"/>
          <w:sz w:val="20"/>
          <w:szCs w:val="20"/>
          <w:vertAlign w:val="superscript"/>
        </w:rPr>
        <w:footnoteRef/>
      </w:r>
      <w:r w:rsidRPr="00AF3C82">
        <w:rPr>
          <w:rFonts w:ascii="Times New Roman" w:hAnsi="Times New Roman" w:cs="Times New Roman"/>
          <w:sz w:val="20"/>
          <w:szCs w:val="20"/>
        </w:rPr>
        <w:t xml:space="preserve"> Komnas Perempuan, </w:t>
      </w:r>
      <w:r w:rsidRPr="00AF3C82">
        <w:rPr>
          <w:rFonts w:ascii="Times New Roman" w:hAnsi="Times New Roman" w:cs="Times New Roman"/>
          <w:i/>
          <w:sz w:val="20"/>
          <w:szCs w:val="20"/>
        </w:rPr>
        <w:t>Loc. Cit.</w:t>
      </w:r>
    </w:p>
  </w:footnote>
  <w:footnote w:id="9">
    <w:p w14:paraId="7BB76E91" w14:textId="77777777" w:rsidR="003D33E3" w:rsidRPr="00AF3C82" w:rsidRDefault="004E352F" w:rsidP="00AF3C82">
      <w:pPr>
        <w:spacing w:line="240" w:lineRule="auto"/>
        <w:ind w:firstLine="540"/>
        <w:rPr>
          <w:rFonts w:ascii="Times New Roman" w:hAnsi="Times New Roman" w:cs="Times New Roman"/>
          <w:sz w:val="20"/>
          <w:szCs w:val="20"/>
        </w:rPr>
      </w:pPr>
      <w:r w:rsidRPr="00AF3C82">
        <w:rPr>
          <w:rFonts w:ascii="Times New Roman" w:hAnsi="Times New Roman" w:cs="Times New Roman"/>
          <w:sz w:val="20"/>
          <w:szCs w:val="20"/>
          <w:vertAlign w:val="superscript"/>
        </w:rPr>
        <w:footnoteRef/>
      </w:r>
      <w:r w:rsidRPr="00AF3C82">
        <w:rPr>
          <w:rFonts w:ascii="Times New Roman" w:hAnsi="Times New Roman" w:cs="Times New Roman"/>
          <w:sz w:val="20"/>
          <w:szCs w:val="20"/>
        </w:rPr>
        <w:t xml:space="preserve"> Pasal 48 ayat (1) dan ayat (2) Undang-Undang Nomor 21 Tahun 2007 tentang Tindak Pidana Perdagangan Orang.</w:t>
      </w:r>
    </w:p>
  </w:footnote>
  <w:footnote w:id="10">
    <w:p w14:paraId="4719B78C" w14:textId="77777777" w:rsidR="003D33E3" w:rsidRPr="00AF3C82" w:rsidRDefault="004E352F">
      <w:pPr>
        <w:spacing w:line="240" w:lineRule="auto"/>
        <w:rPr>
          <w:rFonts w:ascii="Times New Roman" w:hAnsi="Times New Roman" w:cs="Times New Roman"/>
          <w:sz w:val="20"/>
          <w:szCs w:val="20"/>
        </w:rPr>
      </w:pPr>
      <w:r w:rsidRPr="00AF3C82">
        <w:rPr>
          <w:rFonts w:ascii="Times New Roman" w:hAnsi="Times New Roman" w:cs="Times New Roman"/>
          <w:sz w:val="20"/>
          <w:szCs w:val="20"/>
          <w:vertAlign w:val="superscript"/>
        </w:rPr>
        <w:footnoteRef/>
      </w:r>
      <w:r w:rsidRPr="00AF3C82">
        <w:rPr>
          <w:rFonts w:ascii="Times New Roman" w:hAnsi="Times New Roman" w:cs="Times New Roman"/>
          <w:sz w:val="20"/>
          <w:szCs w:val="20"/>
        </w:rPr>
        <w:t xml:space="preserve"> </w:t>
      </w:r>
      <w:r w:rsidRPr="00AF3C82">
        <w:rPr>
          <w:rFonts w:ascii="Times New Roman" w:hAnsi="Times New Roman" w:cs="Times New Roman"/>
          <w:i/>
          <w:sz w:val="20"/>
          <w:szCs w:val="20"/>
        </w:rPr>
        <w:t xml:space="preserve">Ibid, </w:t>
      </w:r>
      <w:r w:rsidRPr="00AF3C82">
        <w:rPr>
          <w:rFonts w:ascii="Times New Roman" w:hAnsi="Times New Roman" w:cs="Times New Roman"/>
          <w:sz w:val="20"/>
          <w:szCs w:val="20"/>
        </w:rPr>
        <w:t>Pasal 51 ayat (1), ayat (2), ayat (3).</w:t>
      </w:r>
    </w:p>
  </w:footnote>
  <w:footnote w:id="11">
    <w:p w14:paraId="40A34DE7" w14:textId="77777777" w:rsidR="003D33E3" w:rsidRPr="00AF3C82" w:rsidRDefault="004E352F" w:rsidP="00AF3C82">
      <w:pPr>
        <w:spacing w:line="240" w:lineRule="auto"/>
        <w:ind w:firstLine="540"/>
        <w:rPr>
          <w:rFonts w:ascii="Times New Roman" w:hAnsi="Times New Roman" w:cs="Times New Roman"/>
          <w:sz w:val="20"/>
          <w:szCs w:val="20"/>
        </w:rPr>
      </w:pPr>
      <w:r w:rsidRPr="00AF3C82">
        <w:rPr>
          <w:rFonts w:ascii="Times New Roman" w:hAnsi="Times New Roman" w:cs="Times New Roman"/>
          <w:sz w:val="20"/>
          <w:szCs w:val="20"/>
          <w:vertAlign w:val="superscript"/>
        </w:rPr>
        <w:footnoteRef/>
      </w:r>
      <w:r w:rsidRPr="00AF3C82">
        <w:rPr>
          <w:rFonts w:ascii="Times New Roman" w:hAnsi="Times New Roman" w:cs="Times New Roman"/>
          <w:sz w:val="20"/>
          <w:szCs w:val="20"/>
        </w:rPr>
        <w:t xml:space="preserve"> </w:t>
      </w:r>
      <w:r w:rsidRPr="00AF3C82">
        <w:rPr>
          <w:rFonts w:ascii="Times New Roman" w:eastAsia="Times New Roman" w:hAnsi="Times New Roman" w:cs="Times New Roman"/>
          <w:sz w:val="20"/>
          <w:szCs w:val="20"/>
        </w:rPr>
        <w:t xml:space="preserve">Tatang Guritno, "ICJR: UU ITE Tidak Melindungi Korban Kekerasan Berbasis Gender”, </w:t>
      </w:r>
      <w:r w:rsidRPr="00AF3C82">
        <w:rPr>
          <w:rFonts w:ascii="Times New Roman" w:hAnsi="Times New Roman" w:cs="Times New Roman"/>
          <w:sz w:val="20"/>
          <w:szCs w:val="20"/>
        </w:rPr>
        <w:t>https://nasional.kompas.com/read/2021/04/20/13574601/icjr-uu-ite-tidak-melindungi-korban-kekerasan-berbasis-gender?page=all</w:t>
      </w:r>
    </w:p>
  </w:footnote>
  <w:footnote w:id="12">
    <w:p w14:paraId="53F05ACD" w14:textId="77777777" w:rsidR="003D33E3" w:rsidRPr="00AF3C82" w:rsidRDefault="004E352F" w:rsidP="00AF3C82">
      <w:pPr>
        <w:spacing w:line="240" w:lineRule="auto"/>
        <w:ind w:firstLine="540"/>
        <w:rPr>
          <w:rFonts w:ascii="Times New Roman" w:hAnsi="Times New Roman" w:cs="Times New Roman"/>
          <w:sz w:val="20"/>
          <w:szCs w:val="20"/>
        </w:rPr>
      </w:pPr>
      <w:r w:rsidRPr="00AF3C82">
        <w:rPr>
          <w:rFonts w:ascii="Times New Roman" w:hAnsi="Times New Roman" w:cs="Times New Roman"/>
          <w:sz w:val="20"/>
          <w:szCs w:val="20"/>
          <w:vertAlign w:val="superscript"/>
        </w:rPr>
        <w:footnoteRef/>
      </w:r>
      <w:r w:rsidRPr="00AF3C82">
        <w:rPr>
          <w:rFonts w:ascii="Times New Roman" w:hAnsi="Times New Roman" w:cs="Times New Roman"/>
          <w:sz w:val="20"/>
          <w:szCs w:val="20"/>
        </w:rPr>
        <w:t xml:space="preserve"> Pasal 27 ayat (1) Undang-Undang Nomor 19 Tahun 2016 juncto Undang-Undang Nomor 11 Tahun 2008 tentang Informasi dan Transaksi Elektronik.</w:t>
      </w:r>
    </w:p>
  </w:footnote>
  <w:footnote w:id="13">
    <w:p w14:paraId="46D85A0A" w14:textId="77777777" w:rsidR="003D33E3" w:rsidRPr="00AF3C82" w:rsidRDefault="004E352F" w:rsidP="00AF3C82">
      <w:pPr>
        <w:spacing w:line="240" w:lineRule="auto"/>
        <w:ind w:firstLine="540"/>
        <w:rPr>
          <w:rFonts w:ascii="Times New Roman" w:hAnsi="Times New Roman" w:cs="Times New Roman"/>
          <w:i/>
          <w:sz w:val="20"/>
          <w:szCs w:val="20"/>
        </w:rPr>
      </w:pPr>
      <w:r w:rsidRPr="00AF3C82">
        <w:rPr>
          <w:rFonts w:ascii="Times New Roman" w:hAnsi="Times New Roman" w:cs="Times New Roman"/>
          <w:sz w:val="20"/>
          <w:szCs w:val="20"/>
          <w:vertAlign w:val="superscript"/>
        </w:rPr>
        <w:footnoteRef/>
      </w:r>
      <w:r w:rsidRPr="00AF3C82">
        <w:rPr>
          <w:rFonts w:ascii="Times New Roman" w:hAnsi="Times New Roman" w:cs="Times New Roman"/>
          <w:sz w:val="20"/>
          <w:szCs w:val="20"/>
        </w:rPr>
        <w:t xml:space="preserve"> </w:t>
      </w:r>
      <w:r w:rsidRPr="00AF3C82">
        <w:rPr>
          <w:rFonts w:ascii="Times New Roman" w:hAnsi="Times New Roman" w:cs="Times New Roman"/>
          <w:i/>
          <w:sz w:val="20"/>
          <w:szCs w:val="20"/>
        </w:rPr>
        <w:t>ibid.</w:t>
      </w:r>
    </w:p>
  </w:footnote>
  <w:footnote w:id="14">
    <w:p w14:paraId="75031D3A" w14:textId="77777777" w:rsidR="003D33E3" w:rsidRPr="00AF3C82" w:rsidRDefault="004E352F" w:rsidP="009241A3">
      <w:pPr>
        <w:spacing w:line="240" w:lineRule="auto"/>
        <w:ind w:firstLine="540"/>
        <w:jc w:val="both"/>
        <w:rPr>
          <w:rFonts w:ascii="Times New Roman" w:hAnsi="Times New Roman" w:cs="Times New Roman"/>
          <w:sz w:val="20"/>
          <w:szCs w:val="20"/>
        </w:rPr>
      </w:pPr>
      <w:r w:rsidRPr="00AF3C82">
        <w:rPr>
          <w:rFonts w:ascii="Times New Roman" w:hAnsi="Times New Roman" w:cs="Times New Roman"/>
          <w:sz w:val="20"/>
          <w:szCs w:val="20"/>
          <w:vertAlign w:val="superscript"/>
        </w:rPr>
        <w:footnoteRef/>
      </w:r>
      <w:r w:rsidRPr="00AF3C82">
        <w:rPr>
          <w:rFonts w:ascii="Times New Roman" w:hAnsi="Times New Roman" w:cs="Times New Roman"/>
          <w:sz w:val="20"/>
          <w:szCs w:val="20"/>
        </w:rPr>
        <w:t xml:space="preserve"> Khusnaeny, Asmaul, and Dkk. Membangun Akses Ke Keadilan Bagi Perempuan Korban Kekerasan: Perkembangan Konsep Sistem Peradilan Pidana Terpadu Penanganan Kasus Kekerasan Terhadap Perempuan (SPPT-PKKTP). Jakarta: Komisi Nasional Anti Kekerasan Terhadap Perempuan, 2018, sebagaimana dikutip Jihan Risya Cahyani Prameswari, Deassy Jacomina Anthoneta Hehanussa, Yonna Beatrix Salamor, “Kekerasan Berbasis Gender di Media Sosial”, Pattimura Magister Law Review, Vol. 1, No. 1, Maret 2021, hal. 55-61</w:t>
      </w:r>
    </w:p>
  </w:footnote>
  <w:footnote w:id="15">
    <w:p w14:paraId="138533FB" w14:textId="77777777" w:rsidR="003D33E3" w:rsidRPr="00AF3C82" w:rsidRDefault="004E352F" w:rsidP="009241A3">
      <w:pPr>
        <w:spacing w:line="240" w:lineRule="auto"/>
        <w:ind w:firstLine="540"/>
        <w:rPr>
          <w:rFonts w:ascii="Times New Roman" w:hAnsi="Times New Roman" w:cs="Times New Roman"/>
          <w:sz w:val="20"/>
          <w:szCs w:val="20"/>
        </w:rPr>
      </w:pPr>
      <w:r w:rsidRPr="00AF3C82">
        <w:rPr>
          <w:rFonts w:ascii="Times New Roman" w:hAnsi="Times New Roman" w:cs="Times New Roman"/>
          <w:sz w:val="20"/>
          <w:szCs w:val="20"/>
          <w:vertAlign w:val="superscript"/>
        </w:rPr>
        <w:footnoteRef/>
      </w:r>
      <w:r w:rsidRPr="00AF3C82">
        <w:rPr>
          <w:rFonts w:ascii="Times New Roman" w:hAnsi="Times New Roman" w:cs="Times New Roman"/>
          <w:sz w:val="20"/>
          <w:szCs w:val="20"/>
        </w:rPr>
        <w:t xml:space="preserve"> Komnas Perempuan, </w:t>
      </w:r>
      <w:r w:rsidRPr="00AF3C82">
        <w:rPr>
          <w:rFonts w:ascii="Times New Roman" w:hAnsi="Times New Roman" w:cs="Times New Roman"/>
          <w:i/>
          <w:sz w:val="20"/>
          <w:szCs w:val="20"/>
        </w:rPr>
        <w:t xml:space="preserve">Op. Cit, </w:t>
      </w:r>
      <w:r w:rsidRPr="00AF3C82">
        <w:rPr>
          <w:rFonts w:ascii="Times New Roman" w:hAnsi="Times New Roman" w:cs="Times New Roman"/>
          <w:sz w:val="20"/>
          <w:szCs w:val="20"/>
        </w:rPr>
        <w:t>hlm. 50</w:t>
      </w:r>
    </w:p>
  </w:footnote>
  <w:footnote w:id="16">
    <w:p w14:paraId="7827EC09" w14:textId="77777777" w:rsidR="003D33E3" w:rsidRPr="00AF3C82" w:rsidRDefault="004E352F" w:rsidP="009241A3">
      <w:pPr>
        <w:spacing w:line="240" w:lineRule="auto"/>
        <w:ind w:firstLine="540"/>
        <w:rPr>
          <w:rFonts w:ascii="Times New Roman" w:eastAsia="Calibri" w:hAnsi="Times New Roman" w:cs="Times New Roman"/>
          <w:sz w:val="20"/>
          <w:szCs w:val="20"/>
        </w:rPr>
      </w:pPr>
      <w:r w:rsidRPr="00AF3C82">
        <w:rPr>
          <w:rFonts w:ascii="Times New Roman" w:hAnsi="Times New Roman" w:cs="Times New Roman"/>
          <w:sz w:val="20"/>
          <w:szCs w:val="20"/>
          <w:vertAlign w:val="superscript"/>
        </w:rPr>
        <w:footnoteRef/>
      </w:r>
      <w:r w:rsidRPr="00AF3C82">
        <w:rPr>
          <w:rFonts w:ascii="Times New Roman" w:eastAsia="Calibri" w:hAnsi="Times New Roman" w:cs="Times New Roman"/>
          <w:sz w:val="20"/>
          <w:szCs w:val="20"/>
        </w:rPr>
        <w:t xml:space="preserve"> Sudarto, </w:t>
      </w:r>
      <w:r w:rsidRPr="00AF3C82">
        <w:rPr>
          <w:rFonts w:ascii="Times New Roman" w:eastAsia="Calibri" w:hAnsi="Times New Roman" w:cs="Times New Roman"/>
          <w:i/>
          <w:sz w:val="20"/>
          <w:szCs w:val="20"/>
        </w:rPr>
        <w:t>Hukum dan Hukum Pidana</w:t>
      </w:r>
      <w:r w:rsidRPr="00AF3C82">
        <w:rPr>
          <w:rFonts w:ascii="Times New Roman" w:eastAsia="Calibri" w:hAnsi="Times New Roman" w:cs="Times New Roman"/>
          <w:sz w:val="20"/>
          <w:szCs w:val="20"/>
        </w:rPr>
        <w:t xml:space="preserve">, Penerbit: Alumni,Bandung, 1981, h. 38.  </w:t>
      </w:r>
    </w:p>
  </w:footnote>
  <w:footnote w:id="17">
    <w:p w14:paraId="2E971CE4" w14:textId="77777777" w:rsidR="003D33E3" w:rsidRPr="00AF3C82" w:rsidRDefault="004E352F" w:rsidP="009241A3">
      <w:pPr>
        <w:spacing w:line="240" w:lineRule="auto"/>
        <w:ind w:firstLine="540"/>
        <w:rPr>
          <w:rFonts w:ascii="Times New Roman" w:eastAsia="Calibri" w:hAnsi="Times New Roman" w:cs="Times New Roman"/>
          <w:sz w:val="20"/>
          <w:szCs w:val="20"/>
        </w:rPr>
      </w:pPr>
      <w:r w:rsidRPr="00AF3C82">
        <w:rPr>
          <w:rFonts w:ascii="Times New Roman" w:hAnsi="Times New Roman" w:cs="Times New Roman"/>
          <w:sz w:val="20"/>
          <w:szCs w:val="20"/>
          <w:vertAlign w:val="superscript"/>
        </w:rPr>
        <w:footnoteRef/>
      </w:r>
      <w:r w:rsidRPr="00AF3C82">
        <w:rPr>
          <w:rFonts w:ascii="Times New Roman" w:eastAsia="Calibri" w:hAnsi="Times New Roman" w:cs="Times New Roman"/>
          <w:sz w:val="20"/>
          <w:szCs w:val="20"/>
        </w:rPr>
        <w:t xml:space="preserve"> Barda Nawawi Arief, </w:t>
      </w:r>
      <w:r w:rsidRPr="00AF3C82">
        <w:rPr>
          <w:rFonts w:ascii="Times New Roman" w:eastAsia="Calibri" w:hAnsi="Times New Roman" w:cs="Times New Roman"/>
          <w:i/>
          <w:sz w:val="20"/>
          <w:szCs w:val="20"/>
        </w:rPr>
        <w:t xml:space="preserve">Bunga Rampai Kebijakan Hukum Pidana, </w:t>
      </w:r>
      <w:r w:rsidRPr="00AF3C82">
        <w:rPr>
          <w:rFonts w:ascii="Times New Roman" w:eastAsia="Calibri" w:hAnsi="Times New Roman" w:cs="Times New Roman"/>
          <w:sz w:val="20"/>
          <w:szCs w:val="20"/>
        </w:rPr>
        <w:t>Penerbit: PT. Citra Aditya Bakti, Bandung</w:t>
      </w:r>
      <w:r w:rsidRPr="00AF3C82">
        <w:rPr>
          <w:rFonts w:ascii="Times New Roman" w:eastAsia="Calibri" w:hAnsi="Times New Roman" w:cs="Times New Roman"/>
          <w:i/>
          <w:sz w:val="20"/>
          <w:szCs w:val="20"/>
        </w:rPr>
        <w:t xml:space="preserve">, </w:t>
      </w:r>
      <w:r w:rsidRPr="00AF3C82">
        <w:rPr>
          <w:rFonts w:ascii="Times New Roman" w:eastAsia="Calibri" w:hAnsi="Times New Roman" w:cs="Times New Roman"/>
          <w:sz w:val="20"/>
          <w:szCs w:val="20"/>
        </w:rPr>
        <w:t xml:space="preserve">1996, h. 2  </w:t>
      </w:r>
    </w:p>
  </w:footnote>
  <w:footnote w:id="18">
    <w:p w14:paraId="763C27F9" w14:textId="77777777" w:rsidR="003D33E3" w:rsidRPr="00AF3C82" w:rsidRDefault="004E352F" w:rsidP="009241A3">
      <w:pPr>
        <w:spacing w:line="240" w:lineRule="auto"/>
        <w:ind w:firstLine="540"/>
        <w:rPr>
          <w:rFonts w:ascii="Times New Roman" w:eastAsia="Calibri" w:hAnsi="Times New Roman" w:cs="Times New Roman"/>
          <w:sz w:val="20"/>
          <w:szCs w:val="20"/>
        </w:rPr>
      </w:pPr>
      <w:r w:rsidRPr="00AF3C82">
        <w:rPr>
          <w:rFonts w:ascii="Times New Roman" w:hAnsi="Times New Roman" w:cs="Times New Roman"/>
          <w:sz w:val="20"/>
          <w:szCs w:val="20"/>
          <w:vertAlign w:val="superscript"/>
        </w:rPr>
        <w:footnoteRef/>
      </w:r>
      <w:r w:rsidRPr="00AF3C82">
        <w:rPr>
          <w:rFonts w:ascii="Times New Roman" w:eastAsia="Calibri" w:hAnsi="Times New Roman" w:cs="Times New Roman"/>
          <w:sz w:val="20"/>
          <w:szCs w:val="20"/>
        </w:rPr>
        <w:t xml:space="preserve"> Peter Hoefnagels, </w:t>
      </w:r>
      <w:r w:rsidRPr="00AF3C82">
        <w:rPr>
          <w:rFonts w:ascii="Times New Roman" w:eastAsia="Calibri" w:hAnsi="Times New Roman" w:cs="Times New Roman"/>
          <w:i/>
          <w:sz w:val="20"/>
          <w:szCs w:val="20"/>
        </w:rPr>
        <w:t>The Other Slide of Criminology(An Inversion of the Concept of Crime)</w:t>
      </w:r>
      <w:r w:rsidRPr="00AF3C82">
        <w:rPr>
          <w:rFonts w:ascii="Times New Roman" w:eastAsia="Calibri" w:hAnsi="Times New Roman" w:cs="Times New Roman"/>
          <w:sz w:val="20"/>
          <w:szCs w:val="20"/>
        </w:rPr>
        <w:t xml:space="preserve">, Penerbit: Kluwer-Deventer, Holland, 1969, h. 57.  </w:t>
      </w:r>
    </w:p>
  </w:footnote>
  <w:footnote w:id="19">
    <w:p w14:paraId="7CD670CB" w14:textId="77777777" w:rsidR="003D33E3" w:rsidRPr="00AF3C82" w:rsidRDefault="004E352F" w:rsidP="009241A3">
      <w:pPr>
        <w:spacing w:line="240" w:lineRule="auto"/>
        <w:ind w:firstLine="540"/>
        <w:rPr>
          <w:rFonts w:ascii="Times New Roman" w:eastAsia="Calibri" w:hAnsi="Times New Roman" w:cs="Times New Roman"/>
          <w:sz w:val="20"/>
          <w:szCs w:val="20"/>
        </w:rPr>
      </w:pPr>
      <w:r w:rsidRPr="00AF3C82">
        <w:rPr>
          <w:rFonts w:ascii="Times New Roman" w:hAnsi="Times New Roman" w:cs="Times New Roman"/>
          <w:sz w:val="20"/>
          <w:szCs w:val="20"/>
          <w:vertAlign w:val="superscript"/>
        </w:rPr>
        <w:footnoteRef/>
      </w:r>
      <w:r w:rsidRPr="00AF3C82">
        <w:rPr>
          <w:rFonts w:ascii="Times New Roman" w:eastAsia="Calibri" w:hAnsi="Times New Roman" w:cs="Times New Roman"/>
          <w:sz w:val="20"/>
          <w:szCs w:val="20"/>
        </w:rPr>
        <w:t xml:space="preserve"> John Kenedi, “Kebijakan Kriminal </w:t>
      </w:r>
      <w:r w:rsidRPr="00AF3C82">
        <w:rPr>
          <w:rFonts w:ascii="Times New Roman" w:eastAsia="Calibri" w:hAnsi="Times New Roman" w:cs="Times New Roman"/>
          <w:i/>
          <w:sz w:val="20"/>
          <w:szCs w:val="20"/>
        </w:rPr>
        <w:t xml:space="preserve">(Criminal Policy) </w:t>
      </w:r>
      <w:r w:rsidRPr="00AF3C82">
        <w:rPr>
          <w:rFonts w:ascii="Times New Roman" w:eastAsia="Calibri" w:hAnsi="Times New Roman" w:cs="Times New Roman"/>
          <w:sz w:val="20"/>
          <w:szCs w:val="20"/>
        </w:rPr>
        <w:t xml:space="preserve">Dalam Negara Hukum Indonesia: Upaya Mensejahterakan Masyarakat (Social Walfare)”, </w:t>
      </w:r>
      <w:r w:rsidRPr="00AF3C82">
        <w:rPr>
          <w:rFonts w:ascii="Times New Roman" w:eastAsia="Calibri" w:hAnsi="Times New Roman" w:cs="Times New Roman"/>
          <w:i/>
          <w:sz w:val="20"/>
          <w:szCs w:val="20"/>
        </w:rPr>
        <w:t xml:space="preserve">Jurnal Pemerintahan dan Politik Islam, </w:t>
      </w:r>
      <w:r w:rsidRPr="00AF3C82">
        <w:rPr>
          <w:rFonts w:ascii="Times New Roman" w:eastAsia="Calibri" w:hAnsi="Times New Roman" w:cs="Times New Roman"/>
          <w:sz w:val="20"/>
          <w:szCs w:val="20"/>
        </w:rPr>
        <w:t>Vol. 2, No. 1, 2017, hlm. 17.</w:t>
      </w:r>
    </w:p>
  </w:footnote>
  <w:footnote w:id="20">
    <w:p w14:paraId="49B206F8" w14:textId="77777777" w:rsidR="003D33E3" w:rsidRPr="00AF3C82" w:rsidRDefault="004E352F" w:rsidP="009241A3">
      <w:pPr>
        <w:spacing w:line="240" w:lineRule="auto"/>
        <w:ind w:firstLine="540"/>
        <w:rPr>
          <w:rFonts w:ascii="Times New Roman" w:eastAsia="Calibri" w:hAnsi="Times New Roman" w:cs="Times New Roman"/>
          <w:sz w:val="20"/>
          <w:szCs w:val="20"/>
        </w:rPr>
      </w:pPr>
      <w:r w:rsidRPr="00AF3C82">
        <w:rPr>
          <w:rFonts w:ascii="Times New Roman" w:hAnsi="Times New Roman" w:cs="Times New Roman"/>
          <w:sz w:val="20"/>
          <w:szCs w:val="20"/>
          <w:vertAlign w:val="superscript"/>
        </w:rPr>
        <w:footnoteRef/>
      </w:r>
      <w:r w:rsidRPr="00AF3C82">
        <w:rPr>
          <w:rFonts w:ascii="Times New Roman" w:eastAsia="Calibri" w:hAnsi="Times New Roman" w:cs="Times New Roman"/>
          <w:sz w:val="20"/>
          <w:szCs w:val="20"/>
        </w:rPr>
        <w:t xml:space="preserve"> Barda Nawawi Arief, </w:t>
      </w:r>
      <w:r w:rsidRPr="00AF3C82">
        <w:rPr>
          <w:rFonts w:ascii="Times New Roman" w:eastAsia="Calibri" w:hAnsi="Times New Roman" w:cs="Times New Roman"/>
          <w:i/>
          <w:sz w:val="20"/>
          <w:szCs w:val="20"/>
        </w:rPr>
        <w:t>Bunga Rapai Kebijakan Hukum Pidana</w:t>
      </w:r>
      <w:r w:rsidRPr="00AF3C82">
        <w:rPr>
          <w:rFonts w:ascii="Times New Roman" w:eastAsia="Calibri" w:hAnsi="Times New Roman" w:cs="Times New Roman"/>
          <w:sz w:val="20"/>
          <w:szCs w:val="20"/>
        </w:rPr>
        <w:t>, Penerbit: Citra Aditya Bakti, Bandung</w:t>
      </w:r>
      <w:r w:rsidRPr="00AF3C82">
        <w:rPr>
          <w:rFonts w:ascii="Times New Roman" w:eastAsia="Calibri" w:hAnsi="Times New Roman" w:cs="Times New Roman"/>
          <w:i/>
          <w:sz w:val="20"/>
          <w:szCs w:val="20"/>
        </w:rPr>
        <w:t xml:space="preserve">, </w:t>
      </w:r>
      <w:r w:rsidRPr="00AF3C82">
        <w:rPr>
          <w:rFonts w:ascii="Times New Roman" w:eastAsia="Calibri" w:hAnsi="Times New Roman" w:cs="Times New Roman"/>
          <w:sz w:val="20"/>
          <w:szCs w:val="20"/>
        </w:rPr>
        <w:t>2002, h. 45-46.</w:t>
      </w:r>
    </w:p>
  </w:footnote>
  <w:footnote w:id="21">
    <w:p w14:paraId="4DC22F3C" w14:textId="77777777" w:rsidR="003D33E3" w:rsidRPr="00AF3C82" w:rsidRDefault="004E352F" w:rsidP="009241A3">
      <w:pPr>
        <w:spacing w:line="240" w:lineRule="auto"/>
        <w:ind w:firstLine="540"/>
        <w:rPr>
          <w:rFonts w:ascii="Times New Roman" w:eastAsia="Calibri" w:hAnsi="Times New Roman" w:cs="Times New Roman"/>
          <w:sz w:val="20"/>
          <w:szCs w:val="20"/>
        </w:rPr>
      </w:pPr>
      <w:r w:rsidRPr="00AF3C82">
        <w:rPr>
          <w:rFonts w:ascii="Times New Roman" w:hAnsi="Times New Roman" w:cs="Times New Roman"/>
          <w:sz w:val="20"/>
          <w:szCs w:val="20"/>
          <w:vertAlign w:val="superscript"/>
        </w:rPr>
        <w:footnoteRef/>
      </w:r>
      <w:r w:rsidRPr="00AF3C82">
        <w:rPr>
          <w:rFonts w:ascii="Times New Roman" w:eastAsia="Calibri" w:hAnsi="Times New Roman" w:cs="Times New Roman"/>
          <w:sz w:val="20"/>
          <w:szCs w:val="20"/>
        </w:rPr>
        <w:t xml:space="preserve"> Barda Nawawi Arif, </w:t>
      </w:r>
      <w:r w:rsidRPr="00AF3C82">
        <w:rPr>
          <w:rFonts w:ascii="Times New Roman" w:eastAsia="Calibri" w:hAnsi="Times New Roman" w:cs="Times New Roman"/>
          <w:i/>
          <w:sz w:val="20"/>
          <w:szCs w:val="20"/>
        </w:rPr>
        <w:t xml:space="preserve">Bunga Rampai Kebijakan ,.....,.Op.Cit, </w:t>
      </w:r>
      <w:r w:rsidRPr="00AF3C82">
        <w:rPr>
          <w:rFonts w:ascii="Times New Roman" w:eastAsia="Calibri" w:hAnsi="Times New Roman" w:cs="Times New Roman"/>
          <w:sz w:val="20"/>
          <w:szCs w:val="20"/>
        </w:rPr>
        <w:t>h. 31.</w:t>
      </w:r>
    </w:p>
  </w:footnote>
  <w:footnote w:id="22">
    <w:p w14:paraId="2D9AF427" w14:textId="77777777" w:rsidR="003D33E3" w:rsidRPr="00AF3C82" w:rsidRDefault="004E352F" w:rsidP="009241A3">
      <w:pPr>
        <w:spacing w:line="240" w:lineRule="auto"/>
        <w:ind w:firstLine="540"/>
        <w:rPr>
          <w:rFonts w:ascii="Times New Roman" w:eastAsia="Calibri" w:hAnsi="Times New Roman" w:cs="Times New Roman"/>
          <w:sz w:val="20"/>
          <w:szCs w:val="20"/>
        </w:rPr>
      </w:pPr>
      <w:r w:rsidRPr="00AF3C82">
        <w:rPr>
          <w:rFonts w:ascii="Times New Roman" w:hAnsi="Times New Roman" w:cs="Times New Roman"/>
          <w:sz w:val="20"/>
          <w:szCs w:val="20"/>
          <w:vertAlign w:val="superscript"/>
        </w:rPr>
        <w:footnoteRef/>
      </w:r>
      <w:r w:rsidRPr="00AF3C82">
        <w:rPr>
          <w:rFonts w:ascii="Times New Roman" w:eastAsia="Calibri" w:hAnsi="Times New Roman" w:cs="Times New Roman"/>
          <w:sz w:val="20"/>
          <w:szCs w:val="20"/>
        </w:rPr>
        <w:t xml:space="preserve"> G.P. Hoefnagels, The Other Side of Criminology, English Translation by Jan G.M. Hulsman, (Kluwer B.V., Deventer: 1973), hal. 56.</w:t>
      </w:r>
    </w:p>
  </w:footnote>
  <w:footnote w:id="23">
    <w:p w14:paraId="2C955077" w14:textId="77777777" w:rsidR="003D33E3" w:rsidRPr="00AF3C82" w:rsidRDefault="004E352F" w:rsidP="009241A3">
      <w:pPr>
        <w:spacing w:line="240" w:lineRule="auto"/>
        <w:ind w:firstLine="540"/>
        <w:rPr>
          <w:rFonts w:ascii="Times New Roman" w:eastAsia="Calibri" w:hAnsi="Times New Roman" w:cs="Times New Roman"/>
          <w:sz w:val="20"/>
          <w:szCs w:val="20"/>
        </w:rPr>
      </w:pPr>
      <w:r w:rsidRPr="00AF3C82">
        <w:rPr>
          <w:rFonts w:ascii="Times New Roman" w:hAnsi="Times New Roman" w:cs="Times New Roman"/>
          <w:sz w:val="20"/>
          <w:szCs w:val="20"/>
          <w:vertAlign w:val="superscript"/>
        </w:rPr>
        <w:footnoteRef/>
      </w:r>
      <w:r w:rsidRPr="00AF3C82">
        <w:rPr>
          <w:rFonts w:ascii="Times New Roman" w:eastAsia="Calibri" w:hAnsi="Times New Roman" w:cs="Times New Roman"/>
          <w:sz w:val="20"/>
          <w:szCs w:val="20"/>
        </w:rPr>
        <w:t xml:space="preserve"> Muladi dan Barda Nawawi Arief, Teori-Teori Dan Kebijakan Pidana, Bandung, Alumni, 1992, hlm. 10-11</w:t>
      </w:r>
    </w:p>
  </w:footnote>
  <w:footnote w:id="24">
    <w:p w14:paraId="773CA5F7" w14:textId="77777777" w:rsidR="003D33E3" w:rsidRPr="00AF3C82" w:rsidRDefault="004E352F" w:rsidP="009241A3">
      <w:pPr>
        <w:spacing w:line="240" w:lineRule="auto"/>
        <w:ind w:firstLine="540"/>
        <w:rPr>
          <w:rFonts w:ascii="Times New Roman" w:eastAsia="Calibri" w:hAnsi="Times New Roman" w:cs="Times New Roman"/>
          <w:sz w:val="20"/>
          <w:szCs w:val="20"/>
        </w:rPr>
      </w:pPr>
      <w:r w:rsidRPr="00AF3C82">
        <w:rPr>
          <w:rFonts w:ascii="Times New Roman" w:hAnsi="Times New Roman" w:cs="Times New Roman"/>
          <w:sz w:val="20"/>
          <w:szCs w:val="20"/>
          <w:vertAlign w:val="superscript"/>
        </w:rPr>
        <w:footnoteRef/>
      </w:r>
      <w:r w:rsidRPr="00AF3C82">
        <w:rPr>
          <w:rFonts w:ascii="Times New Roman" w:eastAsia="Calibri" w:hAnsi="Times New Roman" w:cs="Times New Roman"/>
          <w:sz w:val="20"/>
          <w:szCs w:val="20"/>
        </w:rPr>
        <w:t xml:space="preserve"> Teguh Prasetyo dan Abdul Halim Barkatullah, Politik Hukum Pidana (Kajian Kebijakan Kriminalisasi dan Dekriminalisasi), Jakarta, Pustaka Belajar, 2005, hlm. 90.</w:t>
      </w:r>
    </w:p>
  </w:footnote>
  <w:footnote w:id="25">
    <w:p w14:paraId="6CB7F288" w14:textId="77777777" w:rsidR="003D33E3" w:rsidRPr="00AF3C82" w:rsidRDefault="004E352F" w:rsidP="009241A3">
      <w:pPr>
        <w:spacing w:line="240" w:lineRule="auto"/>
        <w:ind w:firstLine="540"/>
        <w:rPr>
          <w:rFonts w:ascii="Times New Roman" w:eastAsia="Calibri" w:hAnsi="Times New Roman" w:cs="Times New Roman"/>
          <w:sz w:val="20"/>
          <w:szCs w:val="20"/>
        </w:rPr>
      </w:pPr>
      <w:r w:rsidRPr="00AF3C82">
        <w:rPr>
          <w:rFonts w:ascii="Times New Roman" w:hAnsi="Times New Roman" w:cs="Times New Roman"/>
          <w:sz w:val="20"/>
          <w:szCs w:val="20"/>
          <w:vertAlign w:val="superscript"/>
        </w:rPr>
        <w:footnoteRef/>
      </w:r>
      <w:r w:rsidRPr="00AF3C82">
        <w:rPr>
          <w:rFonts w:ascii="Times New Roman" w:eastAsia="Calibri" w:hAnsi="Times New Roman" w:cs="Times New Roman"/>
          <w:sz w:val="20"/>
          <w:szCs w:val="20"/>
        </w:rPr>
        <w:t xml:space="preserve"> Muladi dan Banda Nawawi, Op,cit,Hlm 12</w:t>
      </w:r>
    </w:p>
  </w:footnote>
  <w:footnote w:id="26">
    <w:p w14:paraId="67E04AB5" w14:textId="77777777" w:rsidR="003D33E3" w:rsidRPr="00AF3C82" w:rsidRDefault="004E352F" w:rsidP="009241A3">
      <w:pPr>
        <w:spacing w:line="240" w:lineRule="auto"/>
        <w:ind w:firstLine="540"/>
        <w:rPr>
          <w:rFonts w:ascii="Times New Roman" w:eastAsia="Calibri" w:hAnsi="Times New Roman" w:cs="Times New Roman"/>
          <w:i/>
          <w:sz w:val="20"/>
          <w:szCs w:val="20"/>
        </w:rPr>
      </w:pPr>
      <w:r w:rsidRPr="00AF3C82">
        <w:rPr>
          <w:rFonts w:ascii="Times New Roman" w:hAnsi="Times New Roman" w:cs="Times New Roman"/>
          <w:sz w:val="20"/>
          <w:szCs w:val="20"/>
          <w:vertAlign w:val="superscript"/>
        </w:rPr>
        <w:footnoteRef/>
      </w:r>
      <w:r w:rsidRPr="00AF3C82">
        <w:rPr>
          <w:rFonts w:ascii="Times New Roman" w:eastAsia="Calibri" w:hAnsi="Times New Roman" w:cs="Times New Roman"/>
          <w:sz w:val="20"/>
          <w:szCs w:val="20"/>
        </w:rPr>
        <w:t xml:space="preserve"> </w:t>
      </w:r>
      <w:r w:rsidRPr="00AF3C82">
        <w:rPr>
          <w:rFonts w:ascii="Times New Roman" w:eastAsia="Calibri" w:hAnsi="Times New Roman" w:cs="Times New Roman"/>
          <w:i/>
          <w:sz w:val="20"/>
          <w:szCs w:val="20"/>
        </w:rPr>
        <w:t>ibid</w:t>
      </w:r>
    </w:p>
  </w:footnote>
  <w:footnote w:id="27">
    <w:p w14:paraId="229EF2F9" w14:textId="77777777" w:rsidR="003D33E3" w:rsidRPr="00AF3C82" w:rsidRDefault="004E352F" w:rsidP="009241A3">
      <w:pPr>
        <w:spacing w:line="240" w:lineRule="auto"/>
        <w:ind w:firstLine="540"/>
        <w:rPr>
          <w:rFonts w:ascii="Times New Roman" w:eastAsia="Calibri" w:hAnsi="Times New Roman" w:cs="Times New Roman"/>
          <w:sz w:val="20"/>
          <w:szCs w:val="20"/>
        </w:rPr>
      </w:pPr>
      <w:r w:rsidRPr="00AF3C82">
        <w:rPr>
          <w:rFonts w:ascii="Times New Roman" w:hAnsi="Times New Roman" w:cs="Times New Roman"/>
          <w:sz w:val="20"/>
          <w:szCs w:val="20"/>
          <w:vertAlign w:val="superscript"/>
        </w:rPr>
        <w:footnoteRef/>
      </w:r>
      <w:r w:rsidRPr="00AF3C82">
        <w:rPr>
          <w:rFonts w:ascii="Times New Roman" w:eastAsia="Calibri" w:hAnsi="Times New Roman" w:cs="Times New Roman"/>
          <w:sz w:val="20"/>
          <w:szCs w:val="20"/>
        </w:rPr>
        <w:t xml:space="preserve"> Marian Liebmann, Restorative Justice, How it Work, (London and Philadelphia: Jessica Kingsley Publishers, 2007), hlm. 25.</w:t>
      </w:r>
    </w:p>
  </w:footnote>
  <w:footnote w:id="28">
    <w:p w14:paraId="46DBFF8A" w14:textId="77777777" w:rsidR="003D33E3" w:rsidRPr="00AF3C82" w:rsidRDefault="004E352F" w:rsidP="009241A3">
      <w:pPr>
        <w:spacing w:line="240" w:lineRule="auto"/>
        <w:ind w:firstLine="630"/>
        <w:rPr>
          <w:rFonts w:ascii="Times New Roman" w:eastAsia="Calibri" w:hAnsi="Times New Roman" w:cs="Times New Roman"/>
          <w:i/>
          <w:sz w:val="20"/>
          <w:szCs w:val="20"/>
        </w:rPr>
      </w:pPr>
      <w:r w:rsidRPr="00AF3C82">
        <w:rPr>
          <w:rFonts w:ascii="Times New Roman" w:hAnsi="Times New Roman" w:cs="Times New Roman"/>
          <w:sz w:val="20"/>
          <w:szCs w:val="20"/>
          <w:vertAlign w:val="superscript"/>
        </w:rPr>
        <w:footnoteRef/>
      </w:r>
      <w:r w:rsidRPr="00AF3C82">
        <w:rPr>
          <w:rFonts w:ascii="Times New Roman" w:eastAsia="Calibri" w:hAnsi="Times New Roman" w:cs="Times New Roman"/>
          <w:sz w:val="20"/>
          <w:szCs w:val="20"/>
        </w:rPr>
        <w:t xml:space="preserve"> </w:t>
      </w:r>
      <w:r w:rsidRPr="00AF3C82">
        <w:rPr>
          <w:rFonts w:ascii="Times New Roman" w:eastAsia="Calibri" w:hAnsi="Times New Roman" w:cs="Times New Roman"/>
          <w:i/>
          <w:sz w:val="20"/>
          <w:szCs w:val="20"/>
        </w:rPr>
        <w:t>Ibid.</w:t>
      </w:r>
    </w:p>
  </w:footnote>
  <w:footnote w:id="29">
    <w:p w14:paraId="00E73D1C" w14:textId="77777777" w:rsidR="003D33E3" w:rsidRPr="00AF3C82" w:rsidRDefault="004E352F" w:rsidP="009241A3">
      <w:pPr>
        <w:spacing w:line="240" w:lineRule="auto"/>
        <w:ind w:firstLine="540"/>
        <w:rPr>
          <w:rFonts w:ascii="Times New Roman" w:hAnsi="Times New Roman" w:cs="Times New Roman"/>
          <w:sz w:val="20"/>
          <w:szCs w:val="20"/>
        </w:rPr>
      </w:pPr>
      <w:r w:rsidRPr="00AF3C82">
        <w:rPr>
          <w:rFonts w:ascii="Times New Roman" w:hAnsi="Times New Roman" w:cs="Times New Roman"/>
          <w:sz w:val="20"/>
          <w:szCs w:val="20"/>
          <w:vertAlign w:val="superscript"/>
        </w:rPr>
        <w:footnoteRef/>
      </w:r>
      <w:r w:rsidRPr="00AF3C82">
        <w:rPr>
          <w:rFonts w:ascii="Times New Roman" w:hAnsi="Times New Roman" w:cs="Times New Roman"/>
          <w:sz w:val="20"/>
          <w:szCs w:val="20"/>
        </w:rPr>
        <w:t xml:space="preserve"> Satjipto  Rahardjo</w:t>
      </w:r>
      <w:r w:rsidRPr="00AF3C82">
        <w:rPr>
          <w:rFonts w:ascii="Times New Roman" w:hAnsi="Times New Roman" w:cs="Times New Roman"/>
          <w:i/>
          <w:sz w:val="20"/>
          <w:szCs w:val="20"/>
        </w:rPr>
        <w:t>, Penegakan Hukum Suatu Tinjauan Sosiologis</w:t>
      </w:r>
      <w:r w:rsidRPr="00AF3C82">
        <w:rPr>
          <w:rFonts w:ascii="Times New Roman" w:hAnsi="Times New Roman" w:cs="Times New Roman"/>
          <w:sz w:val="20"/>
          <w:szCs w:val="20"/>
        </w:rPr>
        <w:t>, Genta Publishing. Yogyakarta, 2009, hlm. 32.</w:t>
      </w:r>
    </w:p>
  </w:footnote>
  <w:footnote w:id="30">
    <w:p w14:paraId="422004D5" w14:textId="77777777" w:rsidR="003D33E3" w:rsidRPr="00AF3C82" w:rsidRDefault="004E352F" w:rsidP="00BF25E1">
      <w:pPr>
        <w:spacing w:line="240" w:lineRule="auto"/>
        <w:ind w:firstLine="540"/>
        <w:jc w:val="both"/>
        <w:rPr>
          <w:rFonts w:ascii="Times New Roman" w:hAnsi="Times New Roman" w:cs="Times New Roman"/>
          <w:sz w:val="20"/>
          <w:szCs w:val="20"/>
        </w:rPr>
      </w:pPr>
      <w:r w:rsidRPr="00AF3C82">
        <w:rPr>
          <w:rFonts w:ascii="Times New Roman" w:hAnsi="Times New Roman" w:cs="Times New Roman"/>
          <w:sz w:val="20"/>
          <w:szCs w:val="20"/>
          <w:vertAlign w:val="superscript"/>
        </w:rPr>
        <w:footnoteRef/>
      </w:r>
      <w:r w:rsidRPr="00AF3C82">
        <w:rPr>
          <w:rFonts w:ascii="Times New Roman" w:hAnsi="Times New Roman" w:cs="Times New Roman"/>
          <w:sz w:val="20"/>
          <w:szCs w:val="20"/>
        </w:rPr>
        <w:t>Jihan Risya Cahyani Prameswari, Deassy Jacomina Anthoneta Hehanussa, Yonna Beatrix Salamor, “Kekerasan Berbasis Gender di Media Sosial”, Pattimura Magister Law Review, Vol. 1, No. 1, Maret 2021, hal. 55-61</w:t>
      </w:r>
    </w:p>
  </w:footnote>
  <w:footnote w:id="31">
    <w:p w14:paraId="616638EB" w14:textId="77777777" w:rsidR="003D33E3" w:rsidRPr="00AF3C82" w:rsidRDefault="004E352F" w:rsidP="00BF25E1">
      <w:pPr>
        <w:spacing w:line="240" w:lineRule="auto"/>
        <w:ind w:firstLine="540"/>
        <w:rPr>
          <w:rFonts w:ascii="Times New Roman" w:hAnsi="Times New Roman" w:cs="Times New Roman"/>
          <w:sz w:val="20"/>
          <w:szCs w:val="20"/>
        </w:rPr>
      </w:pPr>
      <w:r w:rsidRPr="00AF3C82">
        <w:rPr>
          <w:rFonts w:ascii="Times New Roman" w:hAnsi="Times New Roman" w:cs="Times New Roman"/>
          <w:sz w:val="20"/>
          <w:szCs w:val="20"/>
          <w:vertAlign w:val="superscript"/>
        </w:rPr>
        <w:footnoteRef/>
      </w:r>
      <w:r w:rsidRPr="00AF3C82">
        <w:rPr>
          <w:rFonts w:ascii="Times New Roman" w:hAnsi="Times New Roman" w:cs="Times New Roman"/>
          <w:sz w:val="20"/>
          <w:szCs w:val="20"/>
        </w:rPr>
        <w:t xml:space="preserve"> 68</w:t>
      </w:r>
    </w:p>
  </w:footnote>
  <w:footnote w:id="32">
    <w:p w14:paraId="29A27700" w14:textId="77777777" w:rsidR="003D33E3" w:rsidRPr="00AF3C82" w:rsidRDefault="004E352F" w:rsidP="00BF25E1">
      <w:pPr>
        <w:spacing w:line="240" w:lineRule="auto"/>
        <w:ind w:firstLine="540"/>
        <w:rPr>
          <w:rFonts w:ascii="Times New Roman" w:hAnsi="Times New Roman" w:cs="Times New Roman"/>
          <w:sz w:val="20"/>
          <w:szCs w:val="20"/>
        </w:rPr>
      </w:pPr>
      <w:r w:rsidRPr="00AF3C82">
        <w:rPr>
          <w:rFonts w:ascii="Times New Roman" w:hAnsi="Times New Roman" w:cs="Times New Roman"/>
          <w:sz w:val="20"/>
          <w:szCs w:val="20"/>
          <w:vertAlign w:val="superscript"/>
        </w:rPr>
        <w:footnoteRef/>
      </w:r>
      <w:r w:rsidRPr="00AF3C82">
        <w:rPr>
          <w:rFonts w:ascii="Times New Roman" w:hAnsi="Times New Roman" w:cs="Times New Roman"/>
          <w:sz w:val="20"/>
          <w:szCs w:val="20"/>
        </w:rPr>
        <w:t xml:space="preserve"> Jan Remmelink, Hukum Pidana, Jakarta: Penerbit PT Gramedia Pustaka Utama, 2003, hlm. 3</w:t>
      </w:r>
    </w:p>
  </w:footnote>
  <w:footnote w:id="33">
    <w:p w14:paraId="58BBF67E" w14:textId="77777777" w:rsidR="003D33E3" w:rsidRPr="00AF3C82" w:rsidRDefault="004E352F" w:rsidP="00BF25E1">
      <w:pPr>
        <w:spacing w:line="240" w:lineRule="auto"/>
        <w:ind w:firstLine="540"/>
        <w:rPr>
          <w:rFonts w:ascii="Times New Roman" w:hAnsi="Times New Roman" w:cs="Times New Roman"/>
          <w:sz w:val="20"/>
          <w:szCs w:val="20"/>
          <w:u w:val="single"/>
        </w:rPr>
      </w:pPr>
      <w:r w:rsidRPr="00AF3C82">
        <w:rPr>
          <w:rFonts w:ascii="Times New Roman" w:hAnsi="Times New Roman" w:cs="Times New Roman"/>
          <w:sz w:val="20"/>
          <w:szCs w:val="20"/>
          <w:vertAlign w:val="superscript"/>
        </w:rPr>
        <w:footnoteRef/>
      </w:r>
      <w:r w:rsidRPr="00AF3C82">
        <w:rPr>
          <w:rFonts w:ascii="Times New Roman" w:hAnsi="Times New Roman" w:cs="Times New Roman"/>
          <w:sz w:val="20"/>
          <w:szCs w:val="20"/>
        </w:rPr>
        <w:t xml:space="preserve"> </w:t>
      </w:r>
      <w:r w:rsidRPr="00AF3C82">
        <w:rPr>
          <w:rFonts w:ascii="Times New Roman" w:hAnsi="Times New Roman" w:cs="Times New Roman"/>
          <w:i/>
          <w:sz w:val="20"/>
          <w:szCs w:val="20"/>
        </w:rPr>
        <w:t>ibid.</w:t>
      </w:r>
    </w:p>
  </w:footnote>
  <w:footnote w:id="34">
    <w:p w14:paraId="3DEC2228" w14:textId="77777777" w:rsidR="003D33E3" w:rsidRPr="00AF3C82" w:rsidRDefault="004E352F" w:rsidP="00BF25E1">
      <w:pPr>
        <w:spacing w:line="240" w:lineRule="auto"/>
        <w:ind w:firstLine="540"/>
        <w:rPr>
          <w:rFonts w:ascii="Times New Roman" w:hAnsi="Times New Roman" w:cs="Times New Roman"/>
          <w:sz w:val="20"/>
          <w:szCs w:val="20"/>
        </w:rPr>
      </w:pPr>
      <w:r w:rsidRPr="00AF3C82">
        <w:rPr>
          <w:rFonts w:ascii="Times New Roman" w:hAnsi="Times New Roman" w:cs="Times New Roman"/>
          <w:sz w:val="20"/>
          <w:szCs w:val="20"/>
          <w:vertAlign w:val="superscript"/>
        </w:rPr>
        <w:footnoteRef/>
      </w:r>
      <w:r w:rsidRPr="00AF3C82">
        <w:rPr>
          <w:rFonts w:ascii="Times New Roman" w:hAnsi="Times New Roman" w:cs="Times New Roman"/>
          <w:sz w:val="20"/>
          <w:szCs w:val="20"/>
        </w:rPr>
        <w:t xml:space="preserve"> Suci Mahabbati dan Isna Kartika Sari, “Analisis Perbandingan Aturan Penghapusan dan Pencegahan Kekerasan Seksual Menurut KUHP dan RUU Penghapusan Kekerasan Seksual”, Jurnal Islamika: Jurnal Ilmu-Ilmu Keislaman, Vol. 19, No. 1, Juli 2019, hlm. 81-89.</w:t>
      </w:r>
    </w:p>
  </w:footnote>
  <w:footnote w:id="35">
    <w:p w14:paraId="26E71EF7" w14:textId="2A4D4683" w:rsidR="003D33E3" w:rsidRPr="00AF3C82" w:rsidRDefault="004E352F" w:rsidP="00BF25E1">
      <w:pPr>
        <w:spacing w:line="240" w:lineRule="auto"/>
        <w:ind w:firstLine="540"/>
        <w:rPr>
          <w:rFonts w:ascii="Times New Roman" w:hAnsi="Times New Roman" w:cs="Times New Roman"/>
          <w:sz w:val="20"/>
          <w:szCs w:val="20"/>
        </w:rPr>
      </w:pPr>
      <w:r w:rsidRPr="00AF3C82">
        <w:rPr>
          <w:rFonts w:ascii="Times New Roman" w:hAnsi="Times New Roman" w:cs="Times New Roman"/>
          <w:sz w:val="20"/>
          <w:szCs w:val="20"/>
          <w:vertAlign w:val="superscript"/>
        </w:rPr>
        <w:footnoteRef/>
      </w:r>
      <w:r w:rsidRPr="00AF3C82">
        <w:rPr>
          <w:rFonts w:ascii="Times New Roman" w:hAnsi="Times New Roman" w:cs="Times New Roman"/>
          <w:sz w:val="20"/>
          <w:szCs w:val="20"/>
        </w:rPr>
        <w:t xml:space="preserve"> Pasal 12 ayat (1) Rancangan Undang-Undang Penghapusan K</w:t>
      </w:r>
      <w:sdt>
        <w:sdtPr>
          <w:rPr>
            <w:rFonts w:ascii="Times New Roman" w:hAnsi="Times New Roman" w:cs="Times New Roman"/>
            <w:sz w:val="20"/>
            <w:szCs w:val="20"/>
          </w:rPr>
          <w:id w:val="612716929"/>
          <w:citation/>
        </w:sdtPr>
        <w:sdtEndPr/>
        <w:sdtContent>
          <w:r w:rsidR="000E2232" w:rsidRPr="00AF3C82">
            <w:rPr>
              <w:rFonts w:ascii="Times New Roman" w:hAnsi="Times New Roman" w:cs="Times New Roman"/>
              <w:sz w:val="20"/>
              <w:szCs w:val="20"/>
            </w:rPr>
            <w:fldChar w:fldCharType="begin"/>
          </w:r>
          <w:r w:rsidR="000E2232" w:rsidRPr="00AF3C82">
            <w:rPr>
              <w:rFonts w:ascii="Times New Roman" w:hAnsi="Times New Roman" w:cs="Times New Roman"/>
              <w:sz w:val="20"/>
              <w:szCs w:val="20"/>
              <w:lang w:val="en-US"/>
            </w:rPr>
            <w:instrText xml:space="preserve"> CITATION Placeholder1 \l 1033 </w:instrText>
          </w:r>
          <w:r w:rsidR="000E2232" w:rsidRPr="00AF3C82">
            <w:rPr>
              <w:rFonts w:ascii="Times New Roman" w:hAnsi="Times New Roman" w:cs="Times New Roman"/>
              <w:sz w:val="20"/>
              <w:szCs w:val="20"/>
            </w:rPr>
            <w:fldChar w:fldCharType="separate"/>
          </w:r>
          <w:r w:rsidR="000E2232" w:rsidRPr="00AF3C82">
            <w:rPr>
              <w:rFonts w:ascii="Times New Roman" w:hAnsi="Times New Roman" w:cs="Times New Roman"/>
              <w:noProof/>
              <w:sz w:val="20"/>
              <w:szCs w:val="20"/>
              <w:lang w:val="en-US"/>
            </w:rPr>
            <w:t xml:space="preserve"> (Placeholder1)</w:t>
          </w:r>
          <w:r w:rsidR="000E2232" w:rsidRPr="00AF3C82">
            <w:rPr>
              <w:rFonts w:ascii="Times New Roman" w:hAnsi="Times New Roman" w:cs="Times New Roman"/>
              <w:sz w:val="20"/>
              <w:szCs w:val="20"/>
            </w:rPr>
            <w:fldChar w:fldCharType="end"/>
          </w:r>
        </w:sdtContent>
      </w:sdt>
      <w:sdt>
        <w:sdtPr>
          <w:rPr>
            <w:rFonts w:ascii="Times New Roman" w:hAnsi="Times New Roman" w:cs="Times New Roman"/>
            <w:sz w:val="20"/>
            <w:szCs w:val="20"/>
          </w:rPr>
          <w:id w:val="-1308557802"/>
          <w:citation/>
        </w:sdtPr>
        <w:sdtEndPr/>
        <w:sdtContent>
          <w:r w:rsidR="000E2232" w:rsidRPr="00AF3C82">
            <w:rPr>
              <w:rFonts w:ascii="Times New Roman" w:hAnsi="Times New Roman" w:cs="Times New Roman"/>
              <w:sz w:val="20"/>
              <w:szCs w:val="20"/>
            </w:rPr>
            <w:fldChar w:fldCharType="begin"/>
          </w:r>
          <w:r w:rsidR="000E2232" w:rsidRPr="00AF3C82">
            <w:rPr>
              <w:rFonts w:ascii="Times New Roman" w:hAnsi="Times New Roman" w:cs="Times New Roman"/>
              <w:sz w:val="20"/>
              <w:szCs w:val="20"/>
              <w:lang w:val="en-US"/>
            </w:rPr>
            <w:instrText xml:space="preserve"> CITATION Placeholder2 \l 1033 </w:instrText>
          </w:r>
          <w:r w:rsidR="000E2232" w:rsidRPr="00AF3C82">
            <w:rPr>
              <w:rFonts w:ascii="Times New Roman" w:hAnsi="Times New Roman" w:cs="Times New Roman"/>
              <w:sz w:val="20"/>
              <w:szCs w:val="20"/>
            </w:rPr>
            <w:fldChar w:fldCharType="separate"/>
          </w:r>
          <w:r w:rsidR="000E2232" w:rsidRPr="00AF3C82">
            <w:rPr>
              <w:rFonts w:ascii="Times New Roman" w:hAnsi="Times New Roman" w:cs="Times New Roman"/>
              <w:noProof/>
              <w:sz w:val="20"/>
              <w:szCs w:val="20"/>
              <w:lang w:val="en-US"/>
            </w:rPr>
            <w:t xml:space="preserve"> (Placeholder2)</w:t>
          </w:r>
          <w:r w:rsidR="000E2232" w:rsidRPr="00AF3C82">
            <w:rPr>
              <w:rFonts w:ascii="Times New Roman" w:hAnsi="Times New Roman" w:cs="Times New Roman"/>
              <w:sz w:val="20"/>
              <w:szCs w:val="20"/>
            </w:rPr>
            <w:fldChar w:fldCharType="end"/>
          </w:r>
        </w:sdtContent>
      </w:sdt>
      <w:sdt>
        <w:sdtPr>
          <w:rPr>
            <w:rFonts w:ascii="Times New Roman" w:hAnsi="Times New Roman" w:cs="Times New Roman"/>
            <w:sz w:val="20"/>
            <w:szCs w:val="20"/>
          </w:rPr>
          <w:id w:val="-432668196"/>
          <w:citation/>
        </w:sdtPr>
        <w:sdtEndPr/>
        <w:sdtContent>
          <w:r w:rsidR="000E2232" w:rsidRPr="00AF3C82">
            <w:rPr>
              <w:rFonts w:ascii="Times New Roman" w:hAnsi="Times New Roman" w:cs="Times New Roman"/>
              <w:sz w:val="20"/>
              <w:szCs w:val="20"/>
            </w:rPr>
            <w:fldChar w:fldCharType="begin"/>
          </w:r>
          <w:r w:rsidR="000E2232" w:rsidRPr="00AF3C82">
            <w:rPr>
              <w:rFonts w:ascii="Times New Roman" w:hAnsi="Times New Roman" w:cs="Times New Roman"/>
              <w:sz w:val="20"/>
              <w:szCs w:val="20"/>
              <w:lang w:val="en-US"/>
            </w:rPr>
            <w:instrText xml:space="preserve"> CITATION Placeholder1 \l 1033 </w:instrText>
          </w:r>
          <w:r w:rsidR="000E2232" w:rsidRPr="00AF3C82">
            <w:rPr>
              <w:rFonts w:ascii="Times New Roman" w:hAnsi="Times New Roman" w:cs="Times New Roman"/>
              <w:sz w:val="20"/>
              <w:szCs w:val="20"/>
            </w:rPr>
            <w:fldChar w:fldCharType="separate"/>
          </w:r>
          <w:r w:rsidR="000E2232" w:rsidRPr="00AF3C82">
            <w:rPr>
              <w:rFonts w:ascii="Times New Roman" w:hAnsi="Times New Roman" w:cs="Times New Roman"/>
              <w:noProof/>
              <w:sz w:val="20"/>
              <w:szCs w:val="20"/>
              <w:lang w:val="en-US"/>
            </w:rPr>
            <w:t xml:space="preserve"> (Placeholder1)</w:t>
          </w:r>
          <w:r w:rsidR="000E2232" w:rsidRPr="00AF3C82">
            <w:rPr>
              <w:rFonts w:ascii="Times New Roman" w:hAnsi="Times New Roman" w:cs="Times New Roman"/>
              <w:sz w:val="20"/>
              <w:szCs w:val="20"/>
            </w:rPr>
            <w:fldChar w:fldCharType="end"/>
          </w:r>
        </w:sdtContent>
      </w:sdt>
      <w:r w:rsidRPr="00AF3C82">
        <w:rPr>
          <w:rFonts w:ascii="Times New Roman" w:hAnsi="Times New Roman" w:cs="Times New Roman"/>
          <w:sz w:val="20"/>
          <w:szCs w:val="20"/>
        </w:rPr>
        <w:t>ekerasa Seksual.</w:t>
      </w:r>
    </w:p>
  </w:footnote>
  <w:footnote w:id="36">
    <w:p w14:paraId="0B9BB9AF" w14:textId="77777777" w:rsidR="003D33E3" w:rsidRPr="00AF3C82" w:rsidRDefault="004E352F" w:rsidP="00BF25E1">
      <w:pPr>
        <w:spacing w:line="240" w:lineRule="auto"/>
        <w:ind w:firstLine="540"/>
        <w:rPr>
          <w:rFonts w:ascii="Times New Roman" w:hAnsi="Times New Roman" w:cs="Times New Roman"/>
          <w:sz w:val="20"/>
          <w:szCs w:val="20"/>
        </w:rPr>
      </w:pPr>
      <w:r w:rsidRPr="00AF3C82">
        <w:rPr>
          <w:rFonts w:ascii="Times New Roman" w:hAnsi="Times New Roman" w:cs="Times New Roman"/>
          <w:sz w:val="20"/>
          <w:szCs w:val="20"/>
          <w:vertAlign w:val="superscript"/>
        </w:rPr>
        <w:footnoteRef/>
      </w:r>
      <w:r w:rsidRPr="00AF3C82">
        <w:rPr>
          <w:rFonts w:ascii="Times New Roman" w:hAnsi="Times New Roman" w:cs="Times New Roman"/>
          <w:sz w:val="20"/>
          <w:szCs w:val="20"/>
        </w:rPr>
        <w:t xml:space="preserve"> Naskah Akademik RUU tentang Penghapusan Kekerasan Seksual, 2017, hlm 5-6.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00FFF"/>
    <w:multiLevelType w:val="hybridMultilevel"/>
    <w:tmpl w:val="96723D2E"/>
    <w:lvl w:ilvl="0" w:tplc="C5A84580">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96644B6"/>
    <w:multiLevelType w:val="hybridMultilevel"/>
    <w:tmpl w:val="5A7473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4709AF"/>
    <w:multiLevelType w:val="multilevel"/>
    <w:tmpl w:val="76CC16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7624A5C"/>
    <w:multiLevelType w:val="multilevel"/>
    <w:tmpl w:val="EEE09BF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nsid w:val="1B245EE4"/>
    <w:multiLevelType w:val="multilevel"/>
    <w:tmpl w:val="2212633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nsid w:val="20A801C7"/>
    <w:multiLevelType w:val="hybridMultilevel"/>
    <w:tmpl w:val="8E16486A"/>
    <w:lvl w:ilvl="0" w:tplc="B1EAF2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994522E"/>
    <w:multiLevelType w:val="hybridMultilevel"/>
    <w:tmpl w:val="ECF62A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8035D5"/>
    <w:multiLevelType w:val="multilevel"/>
    <w:tmpl w:val="E174E1B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8">
    <w:nsid w:val="45E937F3"/>
    <w:multiLevelType w:val="multilevel"/>
    <w:tmpl w:val="3834B63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4B7F0AF9"/>
    <w:multiLevelType w:val="multilevel"/>
    <w:tmpl w:val="23D2B5C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nsid w:val="606F5358"/>
    <w:multiLevelType w:val="multilevel"/>
    <w:tmpl w:val="2278CD7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6A4C3CCD"/>
    <w:multiLevelType w:val="multilevel"/>
    <w:tmpl w:val="A3C09678"/>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2">
    <w:nsid w:val="763C250B"/>
    <w:multiLevelType w:val="multilevel"/>
    <w:tmpl w:val="C546C57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7C3A1F36"/>
    <w:multiLevelType w:val="hybridMultilevel"/>
    <w:tmpl w:val="47564626"/>
    <w:lvl w:ilvl="0" w:tplc="F5AEB6BE">
      <w:start w:val="4"/>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7CF17AB7"/>
    <w:multiLevelType w:val="multilevel"/>
    <w:tmpl w:val="0620753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8"/>
  </w:num>
  <w:num w:numId="2">
    <w:abstractNumId w:val="9"/>
  </w:num>
  <w:num w:numId="3">
    <w:abstractNumId w:val="7"/>
  </w:num>
  <w:num w:numId="4">
    <w:abstractNumId w:val="10"/>
  </w:num>
  <w:num w:numId="5">
    <w:abstractNumId w:val="2"/>
  </w:num>
  <w:num w:numId="6">
    <w:abstractNumId w:val="3"/>
  </w:num>
  <w:num w:numId="7">
    <w:abstractNumId w:val="4"/>
  </w:num>
  <w:num w:numId="8">
    <w:abstractNumId w:val="11"/>
  </w:num>
  <w:num w:numId="9">
    <w:abstractNumId w:val="12"/>
  </w:num>
  <w:num w:numId="10">
    <w:abstractNumId w:val="14"/>
  </w:num>
  <w:num w:numId="11">
    <w:abstractNumId w:val="1"/>
  </w:num>
  <w:num w:numId="12">
    <w:abstractNumId w:val="5"/>
  </w:num>
  <w:num w:numId="13">
    <w:abstractNumId w:val="6"/>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3E3"/>
    <w:rsid w:val="000705BE"/>
    <w:rsid w:val="000B7243"/>
    <w:rsid w:val="000E2232"/>
    <w:rsid w:val="000F381C"/>
    <w:rsid w:val="0019221B"/>
    <w:rsid w:val="001A591F"/>
    <w:rsid w:val="003D33E3"/>
    <w:rsid w:val="003F28B7"/>
    <w:rsid w:val="004E352F"/>
    <w:rsid w:val="004E67F9"/>
    <w:rsid w:val="0055762C"/>
    <w:rsid w:val="006043D6"/>
    <w:rsid w:val="008674C1"/>
    <w:rsid w:val="009241A3"/>
    <w:rsid w:val="009E408B"/>
    <w:rsid w:val="00A143F4"/>
    <w:rsid w:val="00A2111D"/>
    <w:rsid w:val="00AB633A"/>
    <w:rsid w:val="00AF3C82"/>
    <w:rsid w:val="00BF155F"/>
    <w:rsid w:val="00BF25E1"/>
    <w:rsid w:val="00E04119"/>
    <w:rsid w:val="00E84FA2"/>
    <w:rsid w:val="00F642C4"/>
    <w:rsid w:val="00FB63D2"/>
  </w:rsids>
  <m:mathPr>
    <m:mathFont m:val="Cambria Math"/>
    <m:brkBin m:val="before"/>
    <m:brkBinSub m:val="--"/>
    <m:smallFrac m:val="0"/>
    <m:dispDef/>
    <m:lMargin m:val="0"/>
    <m:rMargin m:val="0"/>
    <m:defJc m:val="centerGroup"/>
    <m:wrapIndent m:val="1440"/>
    <m:intLim m:val="subSup"/>
    <m:naryLim m:val="undOvr"/>
  </m:mathPr>
  <w:themeFontLang w:val="en-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E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4E67F9"/>
    <w:pPr>
      <w:ind w:left="720"/>
      <w:contextualSpacing/>
    </w:pPr>
  </w:style>
  <w:style w:type="paragraph" w:styleId="NormalWeb">
    <w:name w:val="Normal (Web)"/>
    <w:basedOn w:val="Normal"/>
    <w:uiPriority w:val="99"/>
    <w:semiHidden/>
    <w:unhideWhenUsed/>
    <w:rsid w:val="004E67F9"/>
    <w:pPr>
      <w:spacing w:before="100" w:beforeAutospacing="1" w:after="100" w:afterAutospacing="1" w:line="240" w:lineRule="auto"/>
    </w:pPr>
    <w:rPr>
      <w:rFonts w:ascii="Times New Roman" w:eastAsia="Times New Roman" w:hAnsi="Times New Roman" w:cs="Times New Roman"/>
      <w:sz w:val="24"/>
      <w:szCs w:val="24"/>
      <w:lang w:val="en-ID"/>
    </w:rPr>
  </w:style>
  <w:style w:type="paragraph" w:styleId="FootnoteText">
    <w:name w:val="footnote text"/>
    <w:basedOn w:val="Normal"/>
    <w:link w:val="FootnoteTextChar"/>
    <w:uiPriority w:val="99"/>
    <w:semiHidden/>
    <w:unhideWhenUsed/>
    <w:rsid w:val="004E67F9"/>
    <w:pPr>
      <w:spacing w:line="240" w:lineRule="auto"/>
    </w:pPr>
    <w:rPr>
      <w:sz w:val="20"/>
      <w:szCs w:val="20"/>
    </w:rPr>
  </w:style>
  <w:style w:type="character" w:customStyle="1" w:styleId="FootnoteTextChar">
    <w:name w:val="Footnote Text Char"/>
    <w:basedOn w:val="DefaultParagraphFont"/>
    <w:link w:val="FootnoteText"/>
    <w:uiPriority w:val="99"/>
    <w:semiHidden/>
    <w:rsid w:val="004E67F9"/>
    <w:rPr>
      <w:sz w:val="20"/>
      <w:szCs w:val="20"/>
    </w:rPr>
  </w:style>
  <w:style w:type="character" w:styleId="FootnoteReference">
    <w:name w:val="footnote reference"/>
    <w:basedOn w:val="DefaultParagraphFont"/>
    <w:uiPriority w:val="99"/>
    <w:semiHidden/>
    <w:unhideWhenUsed/>
    <w:rsid w:val="004E67F9"/>
    <w:rPr>
      <w:vertAlign w:val="superscript"/>
    </w:rPr>
  </w:style>
  <w:style w:type="character" w:customStyle="1" w:styleId="Heading1Char">
    <w:name w:val="Heading 1 Char"/>
    <w:basedOn w:val="DefaultParagraphFont"/>
    <w:link w:val="Heading1"/>
    <w:uiPriority w:val="9"/>
    <w:rsid w:val="000E2232"/>
    <w:rPr>
      <w:sz w:val="40"/>
      <w:szCs w:val="40"/>
    </w:rPr>
  </w:style>
  <w:style w:type="paragraph" w:styleId="Bibliography">
    <w:name w:val="Bibliography"/>
    <w:basedOn w:val="Normal"/>
    <w:next w:val="Normal"/>
    <w:uiPriority w:val="37"/>
    <w:unhideWhenUsed/>
    <w:rsid w:val="000E2232"/>
  </w:style>
  <w:style w:type="character" w:styleId="Hyperlink">
    <w:name w:val="Hyperlink"/>
    <w:basedOn w:val="DefaultParagraphFont"/>
    <w:uiPriority w:val="99"/>
    <w:unhideWhenUsed/>
    <w:rsid w:val="000F381C"/>
    <w:rPr>
      <w:color w:val="0000FF" w:themeColor="hyperlink"/>
      <w:u w:val="single"/>
    </w:rPr>
  </w:style>
  <w:style w:type="character" w:customStyle="1" w:styleId="UnresolvedMention">
    <w:name w:val="Unresolved Mention"/>
    <w:basedOn w:val="DefaultParagraphFont"/>
    <w:uiPriority w:val="99"/>
    <w:semiHidden/>
    <w:unhideWhenUsed/>
    <w:rsid w:val="000F381C"/>
    <w:rPr>
      <w:color w:val="605E5C"/>
      <w:shd w:val="clear" w:color="auto" w:fill="E1DFDD"/>
    </w:rPr>
  </w:style>
  <w:style w:type="character" w:styleId="FollowedHyperlink">
    <w:name w:val="FollowedHyperlink"/>
    <w:basedOn w:val="DefaultParagraphFont"/>
    <w:uiPriority w:val="99"/>
    <w:semiHidden/>
    <w:unhideWhenUsed/>
    <w:rsid w:val="00F642C4"/>
    <w:rPr>
      <w:color w:val="800080" w:themeColor="followedHyperlink"/>
      <w:u w:val="single"/>
    </w:rPr>
  </w:style>
  <w:style w:type="paragraph" w:styleId="BalloonText">
    <w:name w:val="Balloon Text"/>
    <w:basedOn w:val="Normal"/>
    <w:link w:val="BalloonTextChar"/>
    <w:uiPriority w:val="99"/>
    <w:semiHidden/>
    <w:unhideWhenUsed/>
    <w:rsid w:val="00AF3C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C82"/>
    <w:rPr>
      <w:rFonts w:ascii="Tahoma" w:hAnsi="Tahoma" w:cs="Tahoma"/>
      <w:sz w:val="16"/>
      <w:szCs w:val="16"/>
    </w:rPr>
  </w:style>
  <w:style w:type="paragraph" w:styleId="Header">
    <w:name w:val="header"/>
    <w:basedOn w:val="Normal"/>
    <w:link w:val="HeaderChar"/>
    <w:uiPriority w:val="99"/>
    <w:unhideWhenUsed/>
    <w:rsid w:val="00BF25E1"/>
    <w:pPr>
      <w:tabs>
        <w:tab w:val="center" w:pos="4680"/>
        <w:tab w:val="right" w:pos="9360"/>
      </w:tabs>
      <w:spacing w:line="240" w:lineRule="auto"/>
    </w:pPr>
  </w:style>
  <w:style w:type="character" w:customStyle="1" w:styleId="HeaderChar">
    <w:name w:val="Header Char"/>
    <w:basedOn w:val="DefaultParagraphFont"/>
    <w:link w:val="Header"/>
    <w:uiPriority w:val="99"/>
    <w:rsid w:val="00BF25E1"/>
  </w:style>
  <w:style w:type="paragraph" w:styleId="Footer">
    <w:name w:val="footer"/>
    <w:basedOn w:val="Normal"/>
    <w:link w:val="FooterChar"/>
    <w:uiPriority w:val="99"/>
    <w:unhideWhenUsed/>
    <w:rsid w:val="00BF25E1"/>
    <w:pPr>
      <w:tabs>
        <w:tab w:val="center" w:pos="4680"/>
        <w:tab w:val="right" w:pos="9360"/>
      </w:tabs>
      <w:spacing w:line="240" w:lineRule="auto"/>
    </w:pPr>
  </w:style>
  <w:style w:type="character" w:customStyle="1" w:styleId="FooterChar">
    <w:name w:val="Footer Char"/>
    <w:basedOn w:val="DefaultParagraphFont"/>
    <w:link w:val="Footer"/>
    <w:uiPriority w:val="99"/>
    <w:rsid w:val="00BF25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4E67F9"/>
    <w:pPr>
      <w:ind w:left="720"/>
      <w:contextualSpacing/>
    </w:pPr>
  </w:style>
  <w:style w:type="paragraph" w:styleId="NormalWeb">
    <w:name w:val="Normal (Web)"/>
    <w:basedOn w:val="Normal"/>
    <w:uiPriority w:val="99"/>
    <w:semiHidden/>
    <w:unhideWhenUsed/>
    <w:rsid w:val="004E67F9"/>
    <w:pPr>
      <w:spacing w:before="100" w:beforeAutospacing="1" w:after="100" w:afterAutospacing="1" w:line="240" w:lineRule="auto"/>
    </w:pPr>
    <w:rPr>
      <w:rFonts w:ascii="Times New Roman" w:eastAsia="Times New Roman" w:hAnsi="Times New Roman" w:cs="Times New Roman"/>
      <w:sz w:val="24"/>
      <w:szCs w:val="24"/>
      <w:lang w:val="en-ID"/>
    </w:rPr>
  </w:style>
  <w:style w:type="paragraph" w:styleId="FootnoteText">
    <w:name w:val="footnote text"/>
    <w:basedOn w:val="Normal"/>
    <w:link w:val="FootnoteTextChar"/>
    <w:uiPriority w:val="99"/>
    <w:semiHidden/>
    <w:unhideWhenUsed/>
    <w:rsid w:val="004E67F9"/>
    <w:pPr>
      <w:spacing w:line="240" w:lineRule="auto"/>
    </w:pPr>
    <w:rPr>
      <w:sz w:val="20"/>
      <w:szCs w:val="20"/>
    </w:rPr>
  </w:style>
  <w:style w:type="character" w:customStyle="1" w:styleId="FootnoteTextChar">
    <w:name w:val="Footnote Text Char"/>
    <w:basedOn w:val="DefaultParagraphFont"/>
    <w:link w:val="FootnoteText"/>
    <w:uiPriority w:val="99"/>
    <w:semiHidden/>
    <w:rsid w:val="004E67F9"/>
    <w:rPr>
      <w:sz w:val="20"/>
      <w:szCs w:val="20"/>
    </w:rPr>
  </w:style>
  <w:style w:type="character" w:styleId="FootnoteReference">
    <w:name w:val="footnote reference"/>
    <w:basedOn w:val="DefaultParagraphFont"/>
    <w:uiPriority w:val="99"/>
    <w:semiHidden/>
    <w:unhideWhenUsed/>
    <w:rsid w:val="004E67F9"/>
    <w:rPr>
      <w:vertAlign w:val="superscript"/>
    </w:rPr>
  </w:style>
  <w:style w:type="character" w:customStyle="1" w:styleId="Heading1Char">
    <w:name w:val="Heading 1 Char"/>
    <w:basedOn w:val="DefaultParagraphFont"/>
    <w:link w:val="Heading1"/>
    <w:uiPriority w:val="9"/>
    <w:rsid w:val="000E2232"/>
    <w:rPr>
      <w:sz w:val="40"/>
      <w:szCs w:val="40"/>
    </w:rPr>
  </w:style>
  <w:style w:type="paragraph" w:styleId="Bibliography">
    <w:name w:val="Bibliography"/>
    <w:basedOn w:val="Normal"/>
    <w:next w:val="Normal"/>
    <w:uiPriority w:val="37"/>
    <w:unhideWhenUsed/>
    <w:rsid w:val="000E2232"/>
  </w:style>
  <w:style w:type="character" w:styleId="Hyperlink">
    <w:name w:val="Hyperlink"/>
    <w:basedOn w:val="DefaultParagraphFont"/>
    <w:uiPriority w:val="99"/>
    <w:unhideWhenUsed/>
    <w:rsid w:val="000F381C"/>
    <w:rPr>
      <w:color w:val="0000FF" w:themeColor="hyperlink"/>
      <w:u w:val="single"/>
    </w:rPr>
  </w:style>
  <w:style w:type="character" w:customStyle="1" w:styleId="UnresolvedMention">
    <w:name w:val="Unresolved Mention"/>
    <w:basedOn w:val="DefaultParagraphFont"/>
    <w:uiPriority w:val="99"/>
    <w:semiHidden/>
    <w:unhideWhenUsed/>
    <w:rsid w:val="000F381C"/>
    <w:rPr>
      <w:color w:val="605E5C"/>
      <w:shd w:val="clear" w:color="auto" w:fill="E1DFDD"/>
    </w:rPr>
  </w:style>
  <w:style w:type="character" w:styleId="FollowedHyperlink">
    <w:name w:val="FollowedHyperlink"/>
    <w:basedOn w:val="DefaultParagraphFont"/>
    <w:uiPriority w:val="99"/>
    <w:semiHidden/>
    <w:unhideWhenUsed/>
    <w:rsid w:val="00F642C4"/>
    <w:rPr>
      <w:color w:val="800080" w:themeColor="followedHyperlink"/>
      <w:u w:val="single"/>
    </w:rPr>
  </w:style>
  <w:style w:type="paragraph" w:styleId="BalloonText">
    <w:name w:val="Balloon Text"/>
    <w:basedOn w:val="Normal"/>
    <w:link w:val="BalloonTextChar"/>
    <w:uiPriority w:val="99"/>
    <w:semiHidden/>
    <w:unhideWhenUsed/>
    <w:rsid w:val="00AF3C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C82"/>
    <w:rPr>
      <w:rFonts w:ascii="Tahoma" w:hAnsi="Tahoma" w:cs="Tahoma"/>
      <w:sz w:val="16"/>
      <w:szCs w:val="16"/>
    </w:rPr>
  </w:style>
  <w:style w:type="paragraph" w:styleId="Header">
    <w:name w:val="header"/>
    <w:basedOn w:val="Normal"/>
    <w:link w:val="HeaderChar"/>
    <w:uiPriority w:val="99"/>
    <w:unhideWhenUsed/>
    <w:rsid w:val="00BF25E1"/>
    <w:pPr>
      <w:tabs>
        <w:tab w:val="center" w:pos="4680"/>
        <w:tab w:val="right" w:pos="9360"/>
      </w:tabs>
      <w:spacing w:line="240" w:lineRule="auto"/>
    </w:pPr>
  </w:style>
  <w:style w:type="character" w:customStyle="1" w:styleId="HeaderChar">
    <w:name w:val="Header Char"/>
    <w:basedOn w:val="DefaultParagraphFont"/>
    <w:link w:val="Header"/>
    <w:uiPriority w:val="99"/>
    <w:rsid w:val="00BF25E1"/>
  </w:style>
  <w:style w:type="paragraph" w:styleId="Footer">
    <w:name w:val="footer"/>
    <w:basedOn w:val="Normal"/>
    <w:link w:val="FooterChar"/>
    <w:uiPriority w:val="99"/>
    <w:unhideWhenUsed/>
    <w:rsid w:val="00BF25E1"/>
    <w:pPr>
      <w:tabs>
        <w:tab w:val="center" w:pos="4680"/>
        <w:tab w:val="right" w:pos="9360"/>
      </w:tabs>
      <w:spacing w:line="240" w:lineRule="auto"/>
    </w:pPr>
  </w:style>
  <w:style w:type="character" w:customStyle="1" w:styleId="FooterChar">
    <w:name w:val="Footer Char"/>
    <w:basedOn w:val="DefaultParagraphFont"/>
    <w:link w:val="Footer"/>
    <w:uiPriority w:val="99"/>
    <w:rsid w:val="00BF2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7091">
      <w:bodyDiv w:val="1"/>
      <w:marLeft w:val="0"/>
      <w:marRight w:val="0"/>
      <w:marTop w:val="0"/>
      <w:marBottom w:val="0"/>
      <w:divBdr>
        <w:top w:val="none" w:sz="0" w:space="0" w:color="auto"/>
        <w:left w:val="none" w:sz="0" w:space="0" w:color="auto"/>
        <w:bottom w:val="none" w:sz="0" w:space="0" w:color="auto"/>
        <w:right w:val="none" w:sz="0" w:space="0" w:color="auto"/>
      </w:divBdr>
    </w:div>
    <w:div w:id="60521455">
      <w:bodyDiv w:val="1"/>
      <w:marLeft w:val="0"/>
      <w:marRight w:val="0"/>
      <w:marTop w:val="0"/>
      <w:marBottom w:val="0"/>
      <w:divBdr>
        <w:top w:val="none" w:sz="0" w:space="0" w:color="auto"/>
        <w:left w:val="none" w:sz="0" w:space="0" w:color="auto"/>
        <w:bottom w:val="none" w:sz="0" w:space="0" w:color="auto"/>
        <w:right w:val="none" w:sz="0" w:space="0" w:color="auto"/>
      </w:divBdr>
    </w:div>
    <w:div w:id="446583838">
      <w:bodyDiv w:val="1"/>
      <w:marLeft w:val="0"/>
      <w:marRight w:val="0"/>
      <w:marTop w:val="0"/>
      <w:marBottom w:val="0"/>
      <w:divBdr>
        <w:top w:val="none" w:sz="0" w:space="0" w:color="auto"/>
        <w:left w:val="none" w:sz="0" w:space="0" w:color="auto"/>
        <w:bottom w:val="none" w:sz="0" w:space="0" w:color="auto"/>
        <w:right w:val="none" w:sz="0" w:space="0" w:color="auto"/>
      </w:divBdr>
    </w:div>
    <w:div w:id="495342824">
      <w:bodyDiv w:val="1"/>
      <w:marLeft w:val="0"/>
      <w:marRight w:val="0"/>
      <w:marTop w:val="0"/>
      <w:marBottom w:val="0"/>
      <w:divBdr>
        <w:top w:val="none" w:sz="0" w:space="0" w:color="auto"/>
        <w:left w:val="none" w:sz="0" w:space="0" w:color="auto"/>
        <w:bottom w:val="none" w:sz="0" w:space="0" w:color="auto"/>
        <w:right w:val="none" w:sz="0" w:space="0" w:color="auto"/>
      </w:divBdr>
    </w:div>
    <w:div w:id="629896039">
      <w:bodyDiv w:val="1"/>
      <w:marLeft w:val="0"/>
      <w:marRight w:val="0"/>
      <w:marTop w:val="0"/>
      <w:marBottom w:val="0"/>
      <w:divBdr>
        <w:top w:val="none" w:sz="0" w:space="0" w:color="auto"/>
        <w:left w:val="none" w:sz="0" w:space="0" w:color="auto"/>
        <w:bottom w:val="none" w:sz="0" w:space="0" w:color="auto"/>
        <w:right w:val="none" w:sz="0" w:space="0" w:color="auto"/>
      </w:divBdr>
    </w:div>
    <w:div w:id="862598675">
      <w:bodyDiv w:val="1"/>
      <w:marLeft w:val="0"/>
      <w:marRight w:val="0"/>
      <w:marTop w:val="0"/>
      <w:marBottom w:val="0"/>
      <w:divBdr>
        <w:top w:val="none" w:sz="0" w:space="0" w:color="auto"/>
        <w:left w:val="none" w:sz="0" w:space="0" w:color="auto"/>
        <w:bottom w:val="none" w:sz="0" w:space="0" w:color="auto"/>
        <w:right w:val="none" w:sz="0" w:space="0" w:color="auto"/>
      </w:divBdr>
    </w:div>
    <w:div w:id="923493078">
      <w:bodyDiv w:val="1"/>
      <w:marLeft w:val="0"/>
      <w:marRight w:val="0"/>
      <w:marTop w:val="0"/>
      <w:marBottom w:val="0"/>
      <w:divBdr>
        <w:top w:val="none" w:sz="0" w:space="0" w:color="auto"/>
        <w:left w:val="none" w:sz="0" w:space="0" w:color="auto"/>
        <w:bottom w:val="none" w:sz="0" w:space="0" w:color="auto"/>
        <w:right w:val="none" w:sz="0" w:space="0" w:color="auto"/>
      </w:divBdr>
    </w:div>
    <w:div w:id="987368707">
      <w:bodyDiv w:val="1"/>
      <w:marLeft w:val="0"/>
      <w:marRight w:val="0"/>
      <w:marTop w:val="0"/>
      <w:marBottom w:val="0"/>
      <w:divBdr>
        <w:top w:val="none" w:sz="0" w:space="0" w:color="auto"/>
        <w:left w:val="none" w:sz="0" w:space="0" w:color="auto"/>
        <w:bottom w:val="none" w:sz="0" w:space="0" w:color="auto"/>
        <w:right w:val="none" w:sz="0" w:space="0" w:color="auto"/>
      </w:divBdr>
    </w:div>
    <w:div w:id="1125660517">
      <w:bodyDiv w:val="1"/>
      <w:marLeft w:val="0"/>
      <w:marRight w:val="0"/>
      <w:marTop w:val="0"/>
      <w:marBottom w:val="0"/>
      <w:divBdr>
        <w:top w:val="none" w:sz="0" w:space="0" w:color="auto"/>
        <w:left w:val="none" w:sz="0" w:space="0" w:color="auto"/>
        <w:bottom w:val="none" w:sz="0" w:space="0" w:color="auto"/>
        <w:right w:val="none" w:sz="0" w:space="0" w:color="auto"/>
      </w:divBdr>
    </w:div>
    <w:div w:id="1146318964">
      <w:bodyDiv w:val="1"/>
      <w:marLeft w:val="0"/>
      <w:marRight w:val="0"/>
      <w:marTop w:val="0"/>
      <w:marBottom w:val="0"/>
      <w:divBdr>
        <w:top w:val="none" w:sz="0" w:space="0" w:color="auto"/>
        <w:left w:val="none" w:sz="0" w:space="0" w:color="auto"/>
        <w:bottom w:val="none" w:sz="0" w:space="0" w:color="auto"/>
        <w:right w:val="none" w:sz="0" w:space="0" w:color="auto"/>
      </w:divBdr>
    </w:div>
    <w:div w:id="1236936666">
      <w:bodyDiv w:val="1"/>
      <w:marLeft w:val="0"/>
      <w:marRight w:val="0"/>
      <w:marTop w:val="0"/>
      <w:marBottom w:val="0"/>
      <w:divBdr>
        <w:top w:val="none" w:sz="0" w:space="0" w:color="auto"/>
        <w:left w:val="none" w:sz="0" w:space="0" w:color="auto"/>
        <w:bottom w:val="none" w:sz="0" w:space="0" w:color="auto"/>
        <w:right w:val="none" w:sz="0" w:space="0" w:color="auto"/>
      </w:divBdr>
    </w:div>
    <w:div w:id="1241911981">
      <w:bodyDiv w:val="1"/>
      <w:marLeft w:val="0"/>
      <w:marRight w:val="0"/>
      <w:marTop w:val="0"/>
      <w:marBottom w:val="0"/>
      <w:divBdr>
        <w:top w:val="none" w:sz="0" w:space="0" w:color="auto"/>
        <w:left w:val="none" w:sz="0" w:space="0" w:color="auto"/>
        <w:bottom w:val="none" w:sz="0" w:space="0" w:color="auto"/>
        <w:right w:val="none" w:sz="0" w:space="0" w:color="auto"/>
      </w:divBdr>
    </w:div>
    <w:div w:id="1254968538">
      <w:bodyDiv w:val="1"/>
      <w:marLeft w:val="0"/>
      <w:marRight w:val="0"/>
      <w:marTop w:val="0"/>
      <w:marBottom w:val="0"/>
      <w:divBdr>
        <w:top w:val="none" w:sz="0" w:space="0" w:color="auto"/>
        <w:left w:val="none" w:sz="0" w:space="0" w:color="auto"/>
        <w:bottom w:val="none" w:sz="0" w:space="0" w:color="auto"/>
        <w:right w:val="none" w:sz="0" w:space="0" w:color="auto"/>
      </w:divBdr>
    </w:div>
    <w:div w:id="1340041129">
      <w:bodyDiv w:val="1"/>
      <w:marLeft w:val="0"/>
      <w:marRight w:val="0"/>
      <w:marTop w:val="0"/>
      <w:marBottom w:val="0"/>
      <w:divBdr>
        <w:top w:val="none" w:sz="0" w:space="0" w:color="auto"/>
        <w:left w:val="none" w:sz="0" w:space="0" w:color="auto"/>
        <w:bottom w:val="none" w:sz="0" w:space="0" w:color="auto"/>
        <w:right w:val="none" w:sz="0" w:space="0" w:color="auto"/>
      </w:divBdr>
    </w:div>
    <w:div w:id="1351178346">
      <w:bodyDiv w:val="1"/>
      <w:marLeft w:val="0"/>
      <w:marRight w:val="0"/>
      <w:marTop w:val="0"/>
      <w:marBottom w:val="0"/>
      <w:divBdr>
        <w:top w:val="none" w:sz="0" w:space="0" w:color="auto"/>
        <w:left w:val="none" w:sz="0" w:space="0" w:color="auto"/>
        <w:bottom w:val="none" w:sz="0" w:space="0" w:color="auto"/>
        <w:right w:val="none" w:sz="0" w:space="0" w:color="auto"/>
      </w:divBdr>
    </w:div>
    <w:div w:id="1388607942">
      <w:bodyDiv w:val="1"/>
      <w:marLeft w:val="0"/>
      <w:marRight w:val="0"/>
      <w:marTop w:val="0"/>
      <w:marBottom w:val="0"/>
      <w:divBdr>
        <w:top w:val="none" w:sz="0" w:space="0" w:color="auto"/>
        <w:left w:val="none" w:sz="0" w:space="0" w:color="auto"/>
        <w:bottom w:val="none" w:sz="0" w:space="0" w:color="auto"/>
        <w:right w:val="none" w:sz="0" w:space="0" w:color="auto"/>
      </w:divBdr>
    </w:div>
    <w:div w:id="1442073011">
      <w:bodyDiv w:val="1"/>
      <w:marLeft w:val="0"/>
      <w:marRight w:val="0"/>
      <w:marTop w:val="0"/>
      <w:marBottom w:val="0"/>
      <w:divBdr>
        <w:top w:val="none" w:sz="0" w:space="0" w:color="auto"/>
        <w:left w:val="none" w:sz="0" w:space="0" w:color="auto"/>
        <w:bottom w:val="none" w:sz="0" w:space="0" w:color="auto"/>
        <w:right w:val="none" w:sz="0" w:space="0" w:color="auto"/>
      </w:divBdr>
    </w:div>
    <w:div w:id="1576820669">
      <w:bodyDiv w:val="1"/>
      <w:marLeft w:val="0"/>
      <w:marRight w:val="0"/>
      <w:marTop w:val="0"/>
      <w:marBottom w:val="0"/>
      <w:divBdr>
        <w:top w:val="none" w:sz="0" w:space="0" w:color="auto"/>
        <w:left w:val="none" w:sz="0" w:space="0" w:color="auto"/>
        <w:bottom w:val="none" w:sz="0" w:space="0" w:color="auto"/>
        <w:right w:val="none" w:sz="0" w:space="0" w:color="auto"/>
      </w:divBdr>
    </w:div>
    <w:div w:id="1578592790">
      <w:bodyDiv w:val="1"/>
      <w:marLeft w:val="0"/>
      <w:marRight w:val="0"/>
      <w:marTop w:val="0"/>
      <w:marBottom w:val="0"/>
      <w:divBdr>
        <w:top w:val="none" w:sz="0" w:space="0" w:color="auto"/>
        <w:left w:val="none" w:sz="0" w:space="0" w:color="auto"/>
        <w:bottom w:val="none" w:sz="0" w:space="0" w:color="auto"/>
        <w:right w:val="none" w:sz="0" w:space="0" w:color="auto"/>
      </w:divBdr>
    </w:div>
    <w:div w:id="1925139124">
      <w:bodyDiv w:val="1"/>
      <w:marLeft w:val="0"/>
      <w:marRight w:val="0"/>
      <w:marTop w:val="0"/>
      <w:marBottom w:val="0"/>
      <w:divBdr>
        <w:top w:val="none" w:sz="0" w:space="0" w:color="auto"/>
        <w:left w:val="none" w:sz="0" w:space="0" w:color="auto"/>
        <w:bottom w:val="none" w:sz="0" w:space="0" w:color="auto"/>
        <w:right w:val="none" w:sz="0" w:space="0" w:color="auto"/>
      </w:divBdr>
    </w:div>
    <w:div w:id="2035181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26" Type="http://schemas.openxmlformats.org/officeDocument/2006/relationships/image" Target="media/image6.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hyperlink" Target="https://komnasperempuan.go.id/uploadedFiles/1466.1614933645.pdf" TargetMode="External"/><Relationship Id="rId7" Type="http://schemas.openxmlformats.org/officeDocument/2006/relationships/footnotes" Target="footnotes.xml"/><Relationship Id="rId17" Type="http://schemas.openxmlformats.org/officeDocument/2006/relationships/image" Target="media/image19.png"/><Relationship Id="rId33" Type="http://schemas.openxmlformats.org/officeDocument/2006/relationships/image" Target="media/image16.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5.png"/><Relationship Id="rId24" Type="http://schemas.openxmlformats.org/officeDocument/2006/relationships/image" Target="media/image4.png"/><Relationship Id="rId37" Type="http://schemas.openxmlformats.org/officeDocument/2006/relationships/hyperlink" Target="https://www.dpr.go.id/dokakd/dokumen/RJ1-20170307-091105-5895.pdf" TargetMode="External"/><Relationship Id="rId5" Type="http://schemas.openxmlformats.org/officeDocument/2006/relationships/settings" Target="settings.xml"/><Relationship Id="rId15" Type="http://schemas.openxmlformats.org/officeDocument/2006/relationships/image" Target="media/image26.png"/><Relationship Id="rId36" Type="http://schemas.openxmlformats.org/officeDocument/2006/relationships/hyperlink" Target="https://nasional.kompas.com/read/2021/04/20/13574601/icjr-uu-ite-tidak-melindungi-korban-kekerasan-berbasis-gender?page=all"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22" Type="http://schemas.openxmlformats.org/officeDocument/2006/relationships/image" Target="media/image22.png"/><Relationship Id="rId27" Type="http://schemas.openxmlformats.org/officeDocument/2006/relationships/image" Target="media/image5.png"/><Relationship Id="rId30" Type="http://schemas.openxmlformats.org/officeDocument/2006/relationships/image" Target="media/image7.png"/><Relationship Id="rId35" Type="http://schemas.openxmlformats.org/officeDocument/2006/relationships/hyperlink" Target="https://nendensan.medium.com/mengenal-kekerasan-berbasis-gender-online-kbgo-a4ec1bd9563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nendensan.medium.com/mengenal-kekerasan-berbasis-gender-online-kbgo-a4ec1bd956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{405B5A08-DBC6-7A4E-B1B3-0D6F46A87AC8}</b:Guid>
    <b:RefOrder>2</b:RefOrder>
  </b:Source>
  <b:Source>
    <b:Tag>Placeholder2</b:Tag>
    <b:SourceType>Book</b:SourceType>
    <b:Guid>{E545AA03-CC19-7F4F-9412-EC0BE4C1B2E1}</b:Guid>
    <b:LCID>id-ID</b:LCID>
    <b:RefOrder>3</b:RefOrder>
  </b:Source>
  <b:Source>
    <b:Tag>Placeholder3</b:Tag>
    <b:SourceType>Book</b:SourceType>
    <b:Guid>{C3E5888E-2C70-0048-BDD6-96D1D5F4FEC9}</b:Guid>
    <b:LCID>id-ID</b:LCID>
    <b:RefOrder>1</b:RefOrder>
  </b:Source>
</b:Sources>
</file>

<file path=customXml/itemProps1.xml><?xml version="1.0" encoding="utf-8"?>
<ds:datastoreItem xmlns:ds="http://schemas.openxmlformats.org/officeDocument/2006/customXml" ds:itemID="{AAF61945-6D8A-4402-8CBA-1AF1DD62C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4287</Words>
  <Characters>24437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Tarida</dc:creator>
  <cp:lastModifiedBy>Tarida</cp:lastModifiedBy>
  <cp:revision>2</cp:revision>
  <dcterms:created xsi:type="dcterms:W3CDTF">2022-07-18T12:15:00Z</dcterms:created>
  <dcterms:modified xsi:type="dcterms:W3CDTF">2022-07-18T12:15:00Z</dcterms:modified>
</cp:coreProperties>
</file>