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36CE" w14:textId="77777777" w:rsidR="009801C7" w:rsidRPr="0004781C" w:rsidRDefault="00C87934" w:rsidP="007848B0">
      <w:pPr>
        <w:spacing w:after="0" w:line="360" w:lineRule="auto"/>
        <w:jc w:val="center"/>
        <w:rPr>
          <w:rFonts w:ascii="Times New Roman" w:hAnsi="Times New Roman" w:cs="Times New Roman"/>
          <w:b/>
          <w:bCs/>
          <w:sz w:val="24"/>
          <w:szCs w:val="24"/>
        </w:rPr>
      </w:pPr>
      <w:r w:rsidRPr="0004781C">
        <w:rPr>
          <w:rFonts w:ascii="Times New Roman" w:hAnsi="Times New Roman" w:cs="Times New Roman"/>
          <w:b/>
          <w:bCs/>
          <w:sz w:val="24"/>
          <w:szCs w:val="24"/>
        </w:rPr>
        <w:t>KEABSAHAN TRANSAKSI PINJAMAN ONLINE DALAM PER</w:t>
      </w:r>
      <w:r w:rsidR="00C5404D" w:rsidRPr="0004781C">
        <w:rPr>
          <w:rFonts w:ascii="Times New Roman" w:hAnsi="Times New Roman" w:cs="Times New Roman"/>
          <w:b/>
          <w:bCs/>
          <w:sz w:val="24"/>
          <w:szCs w:val="24"/>
        </w:rPr>
        <w:t>S</w:t>
      </w:r>
      <w:r w:rsidRPr="0004781C">
        <w:rPr>
          <w:rFonts w:ascii="Times New Roman" w:hAnsi="Times New Roman" w:cs="Times New Roman"/>
          <w:b/>
          <w:bCs/>
          <w:sz w:val="24"/>
          <w:szCs w:val="24"/>
        </w:rPr>
        <w:t>PEKTIF HUKUM PERDATA</w:t>
      </w:r>
    </w:p>
    <w:p w14:paraId="5FFC5D91" w14:textId="77777777" w:rsidR="007A446D" w:rsidRPr="0004781C" w:rsidRDefault="007A446D" w:rsidP="007848B0">
      <w:pPr>
        <w:spacing w:after="0" w:line="360" w:lineRule="auto"/>
        <w:jc w:val="center"/>
        <w:rPr>
          <w:rFonts w:ascii="Times New Roman" w:hAnsi="Times New Roman" w:cs="Times New Roman"/>
          <w:b/>
          <w:bCs/>
          <w:sz w:val="24"/>
          <w:szCs w:val="24"/>
        </w:rPr>
      </w:pPr>
    </w:p>
    <w:p w14:paraId="6F9E709E" w14:textId="77777777" w:rsidR="00793035" w:rsidRPr="0004781C" w:rsidRDefault="00046A0F" w:rsidP="007848B0">
      <w:pPr>
        <w:spacing w:after="0" w:line="360" w:lineRule="auto"/>
        <w:jc w:val="center"/>
        <w:rPr>
          <w:rFonts w:ascii="Times New Roman" w:hAnsi="Times New Roman" w:cs="Times New Roman"/>
          <w:sz w:val="24"/>
          <w:szCs w:val="24"/>
        </w:rPr>
      </w:pPr>
      <w:r w:rsidRPr="0004781C">
        <w:rPr>
          <w:rFonts w:ascii="Times New Roman" w:hAnsi="Times New Roman" w:cs="Times New Roman"/>
          <w:sz w:val="24"/>
          <w:szCs w:val="24"/>
          <w:vertAlign w:val="superscript"/>
        </w:rPr>
        <w:t>1</w:t>
      </w:r>
      <w:r w:rsidR="008033B8" w:rsidRPr="0004781C">
        <w:rPr>
          <w:rFonts w:ascii="Times New Roman" w:hAnsi="Times New Roman" w:cs="Times New Roman"/>
          <w:sz w:val="24"/>
          <w:szCs w:val="24"/>
        </w:rPr>
        <w:t>Marullah</w:t>
      </w:r>
      <w:r w:rsidR="005229E6" w:rsidRPr="0004781C">
        <w:rPr>
          <w:rFonts w:ascii="Times New Roman" w:hAnsi="Times New Roman" w:cs="Times New Roman"/>
          <w:sz w:val="24"/>
          <w:szCs w:val="24"/>
        </w:rPr>
        <w:t xml:space="preserve">, </w:t>
      </w:r>
      <w:r w:rsidRPr="0004781C">
        <w:rPr>
          <w:rFonts w:ascii="Times New Roman" w:hAnsi="Times New Roman" w:cs="Times New Roman"/>
          <w:sz w:val="24"/>
          <w:szCs w:val="24"/>
          <w:vertAlign w:val="superscript"/>
        </w:rPr>
        <w:t>2</w:t>
      </w:r>
      <w:r w:rsidR="007A446D" w:rsidRPr="0004781C">
        <w:rPr>
          <w:rFonts w:ascii="Times New Roman" w:hAnsi="Times New Roman" w:cs="Times New Roman"/>
          <w:sz w:val="24"/>
          <w:szCs w:val="24"/>
        </w:rPr>
        <w:t xml:space="preserve">Fajar </w:t>
      </w:r>
      <w:r w:rsidR="005229E6" w:rsidRPr="0004781C">
        <w:rPr>
          <w:rFonts w:ascii="Times New Roman" w:hAnsi="Times New Roman" w:cs="Times New Roman"/>
          <w:sz w:val="24"/>
          <w:szCs w:val="24"/>
        </w:rPr>
        <w:t>Setiawan</w:t>
      </w:r>
    </w:p>
    <w:p w14:paraId="2C5361A6" w14:textId="77777777" w:rsidR="00793035" w:rsidRPr="0004781C" w:rsidRDefault="00046A0F" w:rsidP="007848B0">
      <w:pPr>
        <w:spacing w:after="0" w:line="360" w:lineRule="auto"/>
        <w:jc w:val="center"/>
        <w:rPr>
          <w:rFonts w:ascii="Times New Roman" w:hAnsi="Times New Roman" w:cs="Times New Roman"/>
          <w:sz w:val="24"/>
          <w:szCs w:val="24"/>
        </w:rPr>
      </w:pPr>
      <w:r w:rsidRPr="0004781C">
        <w:rPr>
          <w:rFonts w:ascii="Times New Roman" w:hAnsi="Times New Roman" w:cs="Times New Roman"/>
          <w:sz w:val="24"/>
          <w:szCs w:val="24"/>
          <w:vertAlign w:val="superscript"/>
        </w:rPr>
        <w:t>1</w:t>
      </w:r>
      <w:r w:rsidR="00523A09" w:rsidRPr="0004781C">
        <w:rPr>
          <w:rFonts w:ascii="Times New Roman" w:hAnsi="Times New Roman" w:cs="Times New Roman"/>
          <w:sz w:val="24"/>
          <w:szCs w:val="24"/>
        </w:rPr>
        <w:t xml:space="preserve">Fakultas </w:t>
      </w:r>
      <w:proofErr w:type="spellStart"/>
      <w:r w:rsidR="00523A09" w:rsidRPr="0004781C">
        <w:rPr>
          <w:rFonts w:ascii="Times New Roman" w:hAnsi="Times New Roman" w:cs="Times New Roman"/>
          <w:sz w:val="24"/>
          <w:szCs w:val="24"/>
        </w:rPr>
        <w:t>Hukum</w:t>
      </w:r>
      <w:proofErr w:type="spellEnd"/>
      <w:r w:rsidR="00523A09" w:rsidRPr="0004781C">
        <w:rPr>
          <w:rFonts w:ascii="Times New Roman" w:hAnsi="Times New Roman" w:cs="Times New Roman"/>
          <w:sz w:val="24"/>
          <w:szCs w:val="24"/>
        </w:rPr>
        <w:t xml:space="preserve"> </w:t>
      </w:r>
      <w:proofErr w:type="spellStart"/>
      <w:r w:rsidR="00523A09" w:rsidRPr="0004781C">
        <w:rPr>
          <w:rFonts w:ascii="Times New Roman" w:hAnsi="Times New Roman" w:cs="Times New Roman"/>
          <w:sz w:val="24"/>
          <w:szCs w:val="24"/>
        </w:rPr>
        <w:t>Universitas</w:t>
      </w:r>
      <w:proofErr w:type="spellEnd"/>
      <w:r w:rsidR="00523A09" w:rsidRPr="0004781C">
        <w:rPr>
          <w:rFonts w:ascii="Times New Roman" w:hAnsi="Times New Roman" w:cs="Times New Roman"/>
          <w:sz w:val="24"/>
          <w:szCs w:val="24"/>
        </w:rPr>
        <w:t xml:space="preserve"> </w:t>
      </w:r>
      <w:proofErr w:type="spellStart"/>
      <w:r w:rsidR="00523A09" w:rsidRPr="0004781C">
        <w:rPr>
          <w:rFonts w:ascii="Times New Roman" w:hAnsi="Times New Roman" w:cs="Times New Roman"/>
          <w:sz w:val="24"/>
          <w:szCs w:val="24"/>
        </w:rPr>
        <w:t>Pamulang</w:t>
      </w:r>
      <w:proofErr w:type="spellEnd"/>
    </w:p>
    <w:p w14:paraId="15D5E7B6" w14:textId="77777777" w:rsidR="00523A09" w:rsidRPr="0004781C" w:rsidRDefault="00046A0F" w:rsidP="007848B0">
      <w:pPr>
        <w:spacing w:after="0" w:line="360" w:lineRule="auto"/>
        <w:jc w:val="center"/>
        <w:rPr>
          <w:rFonts w:ascii="Times New Roman" w:hAnsi="Times New Roman" w:cs="Times New Roman"/>
          <w:sz w:val="24"/>
          <w:szCs w:val="24"/>
        </w:rPr>
      </w:pPr>
      <w:r w:rsidRPr="0004781C">
        <w:rPr>
          <w:rFonts w:ascii="Times New Roman" w:hAnsi="Times New Roman" w:cs="Times New Roman"/>
          <w:sz w:val="24"/>
          <w:szCs w:val="24"/>
        </w:rPr>
        <w:t xml:space="preserve"> </w:t>
      </w:r>
      <w:r w:rsidRPr="0004781C">
        <w:rPr>
          <w:rFonts w:ascii="Times New Roman" w:hAnsi="Times New Roman" w:cs="Times New Roman"/>
          <w:sz w:val="24"/>
          <w:szCs w:val="24"/>
          <w:vertAlign w:val="superscript"/>
        </w:rPr>
        <w:t>2</w:t>
      </w:r>
      <w:r w:rsidR="00523A09" w:rsidRPr="0004781C">
        <w:rPr>
          <w:rFonts w:ascii="Times New Roman" w:hAnsi="Times New Roman" w:cs="Times New Roman"/>
          <w:sz w:val="24"/>
          <w:szCs w:val="24"/>
        </w:rPr>
        <w:t xml:space="preserve">Fakultas </w:t>
      </w:r>
      <w:proofErr w:type="spellStart"/>
      <w:r w:rsidR="00523A09" w:rsidRPr="0004781C">
        <w:rPr>
          <w:rFonts w:ascii="Times New Roman" w:hAnsi="Times New Roman" w:cs="Times New Roman"/>
          <w:sz w:val="24"/>
          <w:szCs w:val="24"/>
        </w:rPr>
        <w:t>Hukum</w:t>
      </w:r>
      <w:proofErr w:type="spellEnd"/>
      <w:r w:rsidR="00523A09" w:rsidRPr="0004781C">
        <w:rPr>
          <w:rFonts w:ascii="Times New Roman" w:hAnsi="Times New Roman" w:cs="Times New Roman"/>
          <w:sz w:val="24"/>
          <w:szCs w:val="24"/>
        </w:rPr>
        <w:t xml:space="preserve"> </w:t>
      </w:r>
      <w:proofErr w:type="spellStart"/>
      <w:r w:rsidR="00523A09" w:rsidRPr="0004781C">
        <w:rPr>
          <w:rFonts w:ascii="Times New Roman" w:hAnsi="Times New Roman" w:cs="Times New Roman"/>
          <w:sz w:val="24"/>
          <w:szCs w:val="24"/>
        </w:rPr>
        <w:t>Universitas</w:t>
      </w:r>
      <w:proofErr w:type="spellEnd"/>
      <w:r w:rsidR="00523A09" w:rsidRPr="0004781C">
        <w:rPr>
          <w:rFonts w:ascii="Times New Roman" w:hAnsi="Times New Roman" w:cs="Times New Roman"/>
          <w:sz w:val="24"/>
          <w:szCs w:val="24"/>
        </w:rPr>
        <w:t xml:space="preserve"> </w:t>
      </w:r>
      <w:proofErr w:type="spellStart"/>
      <w:r w:rsidR="00523A09" w:rsidRPr="0004781C">
        <w:rPr>
          <w:rFonts w:ascii="Times New Roman" w:hAnsi="Times New Roman" w:cs="Times New Roman"/>
          <w:sz w:val="24"/>
          <w:szCs w:val="24"/>
        </w:rPr>
        <w:t>Pamulan</w:t>
      </w:r>
      <w:r w:rsidR="00793035" w:rsidRPr="0004781C">
        <w:rPr>
          <w:rFonts w:ascii="Times New Roman" w:hAnsi="Times New Roman" w:cs="Times New Roman"/>
          <w:sz w:val="24"/>
          <w:szCs w:val="24"/>
        </w:rPr>
        <w:t>g</w:t>
      </w:r>
      <w:proofErr w:type="spellEnd"/>
    </w:p>
    <w:p w14:paraId="458FE679" w14:textId="77B8D4A3" w:rsidR="007848B0" w:rsidRDefault="00046A0F" w:rsidP="0004781C">
      <w:pPr>
        <w:spacing w:line="360" w:lineRule="auto"/>
        <w:jc w:val="center"/>
        <w:rPr>
          <w:rFonts w:ascii="Times New Roman" w:hAnsi="Times New Roman" w:cs="Times New Roman"/>
          <w:sz w:val="24"/>
          <w:szCs w:val="24"/>
        </w:rPr>
      </w:pPr>
      <w:r w:rsidRPr="0004781C">
        <w:rPr>
          <w:rFonts w:ascii="Times New Roman" w:hAnsi="Times New Roman" w:cs="Times New Roman"/>
          <w:sz w:val="24"/>
          <w:szCs w:val="24"/>
        </w:rPr>
        <w:t xml:space="preserve">E-mail: </w:t>
      </w:r>
      <w:r w:rsidRPr="0004781C">
        <w:rPr>
          <w:rFonts w:ascii="Times New Roman" w:hAnsi="Times New Roman" w:cs="Times New Roman"/>
          <w:sz w:val="24"/>
          <w:szCs w:val="24"/>
          <w:vertAlign w:val="superscript"/>
        </w:rPr>
        <w:t>1</w:t>
      </w:r>
      <w:hyperlink r:id="rId7" w:history="1">
        <w:r w:rsidR="00E101D7" w:rsidRPr="0004781C">
          <w:rPr>
            <w:rFonts w:ascii="Times New Roman" w:hAnsi="Times New Roman" w:cs="Times New Roman"/>
            <w:sz w:val="24"/>
            <w:szCs w:val="24"/>
          </w:rPr>
          <w:t>marullaharul01@gmail.com</w:t>
        </w:r>
      </w:hyperlink>
      <w:r w:rsidR="00E101D7" w:rsidRPr="0004781C">
        <w:rPr>
          <w:rFonts w:ascii="Times New Roman" w:hAnsi="Times New Roman" w:cs="Times New Roman"/>
          <w:sz w:val="24"/>
          <w:szCs w:val="24"/>
        </w:rPr>
        <w:t>,</w:t>
      </w:r>
      <w:r w:rsidRPr="0004781C">
        <w:rPr>
          <w:rFonts w:ascii="Times New Roman" w:hAnsi="Times New Roman" w:cs="Times New Roman"/>
          <w:sz w:val="24"/>
          <w:szCs w:val="24"/>
          <w:vertAlign w:val="superscript"/>
        </w:rPr>
        <w:t>2</w:t>
      </w:r>
      <w:hyperlink r:id="rId8" w:history="1">
        <w:r w:rsidR="00E101D7" w:rsidRPr="0004781C">
          <w:rPr>
            <w:rFonts w:ascii="Times New Roman" w:hAnsi="Times New Roman" w:cs="Times New Roman"/>
            <w:sz w:val="24"/>
            <w:szCs w:val="24"/>
          </w:rPr>
          <w:t>becks_fs7@yahoo.com</w:t>
        </w:r>
      </w:hyperlink>
    </w:p>
    <w:p w14:paraId="08C2729F" w14:textId="77777777" w:rsidR="0004781C" w:rsidRPr="0004781C" w:rsidRDefault="0004781C" w:rsidP="0004781C">
      <w:pPr>
        <w:spacing w:line="360" w:lineRule="auto"/>
        <w:jc w:val="center"/>
        <w:rPr>
          <w:rFonts w:ascii="Times New Roman" w:hAnsi="Times New Roman" w:cs="Times New Roman"/>
          <w:sz w:val="12"/>
          <w:szCs w:val="12"/>
        </w:rPr>
      </w:pPr>
    </w:p>
    <w:p w14:paraId="34866D8E" w14:textId="29976204" w:rsidR="008033B8" w:rsidRPr="0004781C" w:rsidRDefault="008033B8" w:rsidP="003F506B">
      <w:pPr>
        <w:spacing w:after="0" w:line="240" w:lineRule="auto"/>
        <w:jc w:val="center"/>
        <w:rPr>
          <w:rFonts w:ascii="Times New Roman" w:hAnsi="Times New Roman" w:cs="Times New Roman"/>
          <w:b/>
          <w:bCs/>
          <w:sz w:val="24"/>
          <w:szCs w:val="24"/>
        </w:rPr>
      </w:pPr>
      <w:r w:rsidRPr="0004781C">
        <w:rPr>
          <w:rFonts w:ascii="Times New Roman" w:hAnsi="Times New Roman" w:cs="Times New Roman"/>
          <w:b/>
          <w:bCs/>
          <w:sz w:val="24"/>
          <w:szCs w:val="24"/>
        </w:rPr>
        <w:t>A</w:t>
      </w:r>
      <w:r w:rsidR="007848B0" w:rsidRPr="0004781C">
        <w:rPr>
          <w:rFonts w:ascii="Times New Roman" w:hAnsi="Times New Roman" w:cs="Times New Roman"/>
          <w:b/>
          <w:bCs/>
          <w:sz w:val="24"/>
          <w:szCs w:val="24"/>
        </w:rPr>
        <w:t>BSTRAK</w:t>
      </w:r>
    </w:p>
    <w:p w14:paraId="2F97F7F0" w14:textId="77777777" w:rsidR="007848B0" w:rsidRPr="0004781C" w:rsidRDefault="007848B0" w:rsidP="003F506B">
      <w:pPr>
        <w:spacing w:after="0" w:line="240" w:lineRule="auto"/>
        <w:jc w:val="center"/>
        <w:rPr>
          <w:rFonts w:ascii="Times New Roman" w:hAnsi="Times New Roman" w:cs="Times New Roman"/>
          <w:b/>
          <w:bCs/>
          <w:sz w:val="12"/>
          <w:szCs w:val="12"/>
        </w:rPr>
      </w:pPr>
    </w:p>
    <w:p w14:paraId="2425A8E5" w14:textId="77777777" w:rsidR="008033B8" w:rsidRPr="0004781C" w:rsidRDefault="008033B8" w:rsidP="003F506B">
      <w:pPr>
        <w:spacing w:after="0" w:line="240" w:lineRule="auto"/>
        <w:jc w:val="both"/>
        <w:rPr>
          <w:rFonts w:ascii="Times New Roman" w:hAnsi="Times New Roman" w:cs="Times New Roman"/>
          <w:b/>
          <w:bCs/>
          <w:sz w:val="24"/>
          <w:szCs w:val="24"/>
        </w:rPr>
      </w:pPr>
      <w:proofErr w:type="spellStart"/>
      <w:r w:rsidRPr="0004781C">
        <w:rPr>
          <w:rFonts w:ascii="Times New Roman" w:hAnsi="Times New Roman" w:cs="Times New Roman"/>
          <w:sz w:val="24"/>
          <w:szCs w:val="24"/>
        </w:rPr>
        <w:t>Konsep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dasar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1320 </w:t>
      </w:r>
      <w:proofErr w:type="spellStart"/>
      <w:r w:rsidRPr="0004781C">
        <w:rPr>
          <w:rFonts w:ascii="Times New Roman" w:hAnsi="Times New Roman" w:cs="Times New Roman"/>
          <w:sz w:val="24"/>
          <w:szCs w:val="24"/>
        </w:rPr>
        <w:t>KUHPerdata</w:t>
      </w:r>
      <w:proofErr w:type="spellEnd"/>
      <w:r w:rsidRPr="0004781C">
        <w:rPr>
          <w:rFonts w:ascii="Times New Roman" w:hAnsi="Times New Roman" w:cs="Times New Roman"/>
          <w:sz w:val="24"/>
          <w:szCs w:val="24"/>
        </w:rPr>
        <w:t xml:space="preserve"> </w:t>
      </w:r>
      <w:proofErr w:type="spellStart"/>
      <w:proofErr w:type="gramStart"/>
      <w:r w:rsidRPr="0004781C">
        <w:rPr>
          <w:rFonts w:ascii="Times New Roman" w:hAnsi="Times New Roman" w:cs="Times New Roman"/>
          <w:sz w:val="24"/>
          <w:szCs w:val="24"/>
        </w:rPr>
        <w:t>yakni</w:t>
      </w:r>
      <w:proofErr w:type="spellEnd"/>
      <w:r w:rsidRPr="0004781C">
        <w:rPr>
          <w:rFonts w:ascii="Times New Roman" w:hAnsi="Times New Roman" w:cs="Times New Roman"/>
          <w:sz w:val="24"/>
          <w:szCs w:val="24"/>
        </w:rPr>
        <w:t xml:space="preserve"> </w:t>
      </w:r>
      <w:r w:rsidRPr="0004781C">
        <w:rPr>
          <w:rFonts w:ascii="Times New Roman" w:hAnsi="Times New Roman" w:cs="Times New Roman"/>
          <w:color w:val="000000"/>
          <w:sz w:val="24"/>
          <w:szCs w:val="24"/>
          <w:shd w:val="clear" w:color="auto" w:fill="FFFFFF"/>
        </w:rPr>
        <w:t>.</w:t>
      </w:r>
      <w:proofErr w:type="gram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Sepakat</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mengikatkan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dirinya</w:t>
      </w:r>
      <w:proofErr w:type="spellEnd"/>
      <w:r w:rsidRPr="0004781C">
        <w:rPr>
          <w:rFonts w:ascii="Times New Roman" w:hAnsi="Times New Roman" w:cs="Times New Roman"/>
          <w:sz w:val="24"/>
          <w:szCs w:val="24"/>
        </w:rPr>
        <w:t>.</w:t>
      </w:r>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yang halal</w:t>
      </w:r>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dengan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sifat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perjanjian</w:t>
      </w:r>
      <w:proofErr w:type="spellEnd"/>
      <w:r w:rsidRPr="0004781C">
        <w:rPr>
          <w:rFonts w:ascii="Times New Roman" w:hAnsi="Times New Roman" w:cs="Times New Roman"/>
          <w:color w:val="000000"/>
          <w:sz w:val="24"/>
          <w:szCs w:val="24"/>
          <w:shd w:val="clear" w:color="auto" w:fill="FFFFFF"/>
        </w:rPr>
        <w:t xml:space="preserve"> yang </w:t>
      </w:r>
      <w:proofErr w:type="spellStart"/>
      <w:r w:rsidRPr="0004781C">
        <w:rPr>
          <w:rFonts w:ascii="Times New Roman" w:hAnsi="Times New Roman" w:cs="Times New Roman"/>
          <w:color w:val="000000"/>
          <w:sz w:val="24"/>
          <w:szCs w:val="24"/>
          <w:shd w:val="clear" w:color="auto" w:fill="FFFFFF"/>
        </w:rPr>
        <w:t>telah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disepakati</w:t>
      </w:r>
      <w:proofErr w:type="spellEnd"/>
      <w:r w:rsidRPr="0004781C">
        <w:rPr>
          <w:rFonts w:ascii="Times New Roman" w:hAnsi="Times New Roman" w:cs="Times New Roman"/>
          <w:color w:val="000000"/>
          <w:sz w:val="24"/>
          <w:szCs w:val="24"/>
          <w:shd w:val="clear" w:color="auto" w:fill="FFFFFF"/>
        </w:rPr>
        <w:t xml:space="preserve"> para </w:t>
      </w:r>
      <w:proofErr w:type="spellStart"/>
      <w:r w:rsidRPr="0004781C">
        <w:rPr>
          <w:rFonts w:ascii="Times New Roman" w:hAnsi="Times New Roman" w:cs="Times New Roman"/>
          <w:color w:val="000000"/>
          <w:sz w:val="24"/>
          <w:szCs w:val="24"/>
          <w:shd w:val="clear" w:color="auto" w:fill="FFFFFF"/>
        </w:rPr>
        <w:t>pihak</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berlaku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ketentuan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Pasal</w:t>
      </w:r>
      <w:proofErr w:type="spellEnd"/>
      <w:r w:rsidRPr="0004781C">
        <w:rPr>
          <w:rFonts w:ascii="Times New Roman" w:hAnsi="Times New Roman" w:cs="Times New Roman"/>
          <w:color w:val="000000"/>
          <w:sz w:val="24"/>
          <w:szCs w:val="24"/>
          <w:shd w:val="clear" w:color="auto" w:fill="FFFFFF"/>
        </w:rPr>
        <w:t xml:space="preserve"> 1338 KUH </w:t>
      </w:r>
      <w:proofErr w:type="spellStart"/>
      <w:r w:rsidRPr="0004781C">
        <w:rPr>
          <w:rFonts w:ascii="Times New Roman" w:hAnsi="Times New Roman" w:cs="Times New Roman"/>
          <w:color w:val="000000"/>
          <w:sz w:val="24"/>
          <w:szCs w:val="24"/>
          <w:shd w:val="clear" w:color="auto" w:fill="FFFFFF"/>
        </w:rPr>
        <w:t>Perdata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berbunyi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semua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perjanjian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dibuat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secara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berlaku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sebagai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undang-undang</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bagi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mereka</w:t>
      </w:r>
      <w:proofErr w:type="spellEnd"/>
      <w:r w:rsidRPr="0004781C">
        <w:rPr>
          <w:rFonts w:ascii="Times New Roman" w:hAnsi="Times New Roman" w:cs="Times New Roman"/>
          <w:color w:val="000000"/>
          <w:sz w:val="24"/>
          <w:szCs w:val="24"/>
          <w:shd w:val="clear" w:color="auto" w:fill="FFFFFF"/>
        </w:rPr>
        <w:t xml:space="preserve"> yang </w:t>
      </w:r>
      <w:proofErr w:type="spellStart"/>
      <w:r w:rsidRPr="0004781C">
        <w:rPr>
          <w:rFonts w:ascii="Times New Roman" w:hAnsi="Times New Roman" w:cs="Times New Roman"/>
          <w:color w:val="000000"/>
          <w:sz w:val="24"/>
          <w:szCs w:val="24"/>
          <w:shd w:val="clear" w:color="auto" w:fill="FFFFFF"/>
        </w:rPr>
        <w:t>membuatnya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sedangkan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Keabsahan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transaksi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w:t>
      </w:r>
      <w:r w:rsidR="0006733B" w:rsidRPr="0004781C">
        <w:rPr>
          <w:rFonts w:ascii="Times New Roman" w:hAnsi="Times New Roman" w:cs="Times New Roman"/>
          <w:sz w:val="24"/>
          <w:szCs w:val="24"/>
        </w:rPr>
        <w:t>s</w:t>
      </w:r>
      <w:r w:rsidRPr="0004781C">
        <w:rPr>
          <w:rFonts w:ascii="Times New Roman" w:hAnsi="Times New Roman" w:cs="Times New Roman"/>
          <w:sz w:val="24"/>
          <w:szCs w:val="24"/>
        </w:rPr>
        <w:t>pektif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dilihat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konteks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institusional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hanya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terdaftar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saja</w:t>
      </w:r>
      <w:proofErr w:type="spellEnd"/>
      <w:r w:rsidRPr="0004781C">
        <w:rPr>
          <w:rFonts w:ascii="Times New Roman" w:hAnsi="Times New Roman" w:cs="Times New Roman"/>
          <w:sz w:val="24"/>
          <w:szCs w:val="24"/>
        </w:rPr>
        <w:t xml:space="preserve"> yang legal, 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terdaftar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bersifat</w:t>
      </w:r>
      <w:proofErr w:type="spellEnd"/>
      <w:r w:rsidRPr="0004781C">
        <w:rPr>
          <w:rFonts w:ascii="Times New Roman" w:hAnsi="Times New Roman" w:cs="Times New Roman"/>
          <w:sz w:val="24"/>
          <w:szCs w:val="24"/>
        </w:rPr>
        <w:t xml:space="preserve"> legal. </w:t>
      </w:r>
      <w:proofErr w:type="spellStart"/>
      <w:r w:rsidRPr="0004781C">
        <w:rPr>
          <w:rFonts w:ascii="Times New Roman" w:hAnsi="Times New Roman" w:cs="Times New Roman"/>
          <w:sz w:val="24"/>
          <w:szCs w:val="24"/>
        </w:rPr>
        <w:t>Kedua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konteks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kehalalan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aktivitas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terdaftar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berakibat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illegal dan </w:t>
      </w:r>
      <w:proofErr w:type="spellStart"/>
      <w:r w:rsidRPr="0004781C">
        <w:rPr>
          <w:rFonts w:ascii="Times New Roman" w:hAnsi="Times New Roman" w:cs="Times New Roman"/>
          <w:sz w:val="24"/>
          <w:szCs w:val="24"/>
        </w:rPr>
        <w:t>bertentangan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berlaku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77 /Pojk.01/2016 </w:t>
      </w:r>
      <w:proofErr w:type="spellStart"/>
      <w:r w:rsidRPr="0004781C">
        <w:rPr>
          <w:rFonts w:ascii="Times New Roman" w:hAnsi="Times New Roman" w:cs="Times New Roman"/>
          <w:sz w:val="24"/>
          <w:szCs w:val="24"/>
        </w:rPr>
        <w:t>Tentang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w:t>
      </w:r>
    </w:p>
    <w:p w14:paraId="53CD1788" w14:textId="77777777" w:rsidR="008033B8" w:rsidRPr="0004781C" w:rsidRDefault="008033B8" w:rsidP="003F506B">
      <w:pPr>
        <w:spacing w:after="0" w:line="240" w:lineRule="auto"/>
        <w:jc w:val="both"/>
        <w:rPr>
          <w:rFonts w:ascii="Times New Roman" w:hAnsi="Times New Roman" w:cs="Times New Roman"/>
          <w:b/>
          <w:bCs/>
          <w:sz w:val="8"/>
          <w:szCs w:val="8"/>
        </w:rPr>
      </w:pPr>
    </w:p>
    <w:p w14:paraId="7E0C9B0A" w14:textId="77777777" w:rsidR="002C7348" w:rsidRPr="0004781C" w:rsidRDefault="002C7348" w:rsidP="003F506B">
      <w:pPr>
        <w:spacing w:after="0" w:line="240" w:lineRule="auto"/>
        <w:jc w:val="both"/>
        <w:rPr>
          <w:rFonts w:ascii="Times New Roman" w:hAnsi="Times New Roman" w:cs="Times New Roman"/>
          <w:sz w:val="24"/>
          <w:szCs w:val="24"/>
        </w:rPr>
      </w:pPr>
      <w:r w:rsidRPr="0004781C">
        <w:rPr>
          <w:rFonts w:ascii="Times New Roman" w:hAnsi="Times New Roman" w:cs="Times New Roman"/>
          <w:sz w:val="24"/>
          <w:szCs w:val="24"/>
        </w:rPr>
        <w:t xml:space="preserve">Kata </w:t>
      </w:r>
      <w:proofErr w:type="spellStart"/>
      <w:proofErr w:type="gramStart"/>
      <w:r w:rsidRPr="0004781C">
        <w:rPr>
          <w:rFonts w:ascii="Times New Roman" w:hAnsi="Times New Roman" w:cs="Times New Roman"/>
          <w:sz w:val="24"/>
          <w:szCs w:val="24"/>
        </w:rPr>
        <w:t>kunci</w:t>
      </w:r>
      <w:proofErr w:type="spellEnd"/>
      <w:r w:rsidRPr="0004781C">
        <w:rPr>
          <w:rFonts w:ascii="Times New Roman" w:hAnsi="Times New Roman" w:cs="Times New Roman"/>
          <w:sz w:val="24"/>
          <w:szCs w:val="24"/>
        </w:rPr>
        <w:t xml:space="preserve"> :</w:t>
      </w:r>
      <w:proofErr w:type="gram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Keabsahan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007837E5" w:rsidRPr="0004781C">
        <w:rPr>
          <w:rFonts w:ascii="Times New Roman" w:hAnsi="Times New Roman" w:cs="Times New Roman"/>
          <w:sz w:val="24"/>
          <w:szCs w:val="24"/>
        </w:rPr>
        <w:t>Perspektif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w:t>
      </w:r>
    </w:p>
    <w:p w14:paraId="44A4B848" w14:textId="77777777" w:rsidR="002C7348" w:rsidRPr="0004781C" w:rsidRDefault="002C7348" w:rsidP="003F506B">
      <w:pPr>
        <w:spacing w:after="0" w:line="240" w:lineRule="auto"/>
        <w:jc w:val="both"/>
        <w:rPr>
          <w:rFonts w:ascii="Times New Roman" w:hAnsi="Times New Roman" w:cs="Times New Roman"/>
          <w:sz w:val="24"/>
          <w:szCs w:val="24"/>
        </w:rPr>
      </w:pPr>
    </w:p>
    <w:p w14:paraId="7E3E807D" w14:textId="03EE719C" w:rsidR="008033B8" w:rsidRPr="0004781C" w:rsidRDefault="008033B8" w:rsidP="003F506B">
      <w:pPr>
        <w:spacing w:after="0" w:line="240" w:lineRule="auto"/>
        <w:jc w:val="center"/>
        <w:rPr>
          <w:rFonts w:ascii="Times New Roman" w:hAnsi="Times New Roman" w:cs="Times New Roman"/>
          <w:b/>
          <w:bCs/>
          <w:sz w:val="24"/>
          <w:szCs w:val="24"/>
        </w:rPr>
      </w:pPr>
      <w:r w:rsidRPr="0004781C">
        <w:rPr>
          <w:rFonts w:ascii="Times New Roman" w:hAnsi="Times New Roman" w:cs="Times New Roman"/>
          <w:b/>
          <w:bCs/>
          <w:sz w:val="24"/>
          <w:szCs w:val="24"/>
        </w:rPr>
        <w:t>A</w:t>
      </w:r>
      <w:r w:rsidR="007848B0" w:rsidRPr="0004781C">
        <w:rPr>
          <w:rFonts w:ascii="Times New Roman" w:hAnsi="Times New Roman" w:cs="Times New Roman"/>
          <w:b/>
          <w:bCs/>
          <w:sz w:val="24"/>
          <w:szCs w:val="24"/>
        </w:rPr>
        <w:t>BSTRAK</w:t>
      </w:r>
    </w:p>
    <w:p w14:paraId="6D893321" w14:textId="77777777" w:rsidR="007848B0" w:rsidRPr="0004781C" w:rsidRDefault="007848B0" w:rsidP="003F506B">
      <w:pPr>
        <w:spacing w:after="0" w:line="240" w:lineRule="auto"/>
        <w:jc w:val="center"/>
        <w:rPr>
          <w:rFonts w:ascii="Times New Roman" w:hAnsi="Times New Roman" w:cs="Times New Roman"/>
          <w:b/>
          <w:bCs/>
          <w:sz w:val="16"/>
          <w:szCs w:val="16"/>
        </w:rPr>
      </w:pPr>
    </w:p>
    <w:p w14:paraId="3ED42F8D" w14:textId="77777777" w:rsidR="008033B8" w:rsidRPr="0004781C" w:rsidRDefault="008033B8" w:rsidP="003F506B">
      <w:pPr>
        <w:spacing w:after="0" w:line="240" w:lineRule="auto"/>
        <w:jc w:val="both"/>
        <w:rPr>
          <w:rFonts w:ascii="Times New Roman" w:hAnsi="Times New Roman" w:cs="Times New Roman"/>
          <w:sz w:val="24"/>
          <w:szCs w:val="24"/>
        </w:rPr>
      </w:pPr>
      <w:r w:rsidRPr="0004781C">
        <w:rPr>
          <w:rFonts w:ascii="Times New Roman" w:hAnsi="Times New Roman" w:cs="Times New Roman"/>
          <w:sz w:val="24"/>
          <w:szCs w:val="24"/>
        </w:rPr>
        <w:t>The basic concept in an agreement must meet the provisions in Article 1320 of the Civil Code, namely: Agree that binds him. The ability to make an engagement, A certain thing, A lawful cause with the nature of the agreement that has been agreed upon by the parties, the provisions of Article 1338 of the Civil Code reads, all agreements made legally valid as law for those who make them while the validity of online loan transactions in From a civil law perspective, it is seen from the context of institutional competence. Online loan service providers are only registered which are legal, those that are not registered are not legal. Second, in the context of halal online lending activities with unregistered providers, the legal consequences of online lending are illegal and contrary to applicable law in accordance with Financial Services Authority Regulation Number 77 /Pojk.01/2016 concerning Technology-Based Borrowing-Lending Services.</w:t>
      </w:r>
    </w:p>
    <w:p w14:paraId="6D30FCAD" w14:textId="77777777" w:rsidR="002C7348" w:rsidRPr="0004781C" w:rsidRDefault="002C7348" w:rsidP="007848B0">
      <w:pPr>
        <w:spacing w:after="0" w:line="360" w:lineRule="auto"/>
        <w:jc w:val="both"/>
        <w:rPr>
          <w:rFonts w:ascii="Times New Roman" w:hAnsi="Times New Roman" w:cs="Times New Roman"/>
          <w:sz w:val="10"/>
          <w:szCs w:val="10"/>
        </w:rPr>
      </w:pPr>
    </w:p>
    <w:p w14:paraId="0B5A6B7E" w14:textId="77777777" w:rsidR="002C7348" w:rsidRPr="005C738A" w:rsidRDefault="002C7348" w:rsidP="007848B0">
      <w:pPr>
        <w:spacing w:after="0" w:line="360" w:lineRule="auto"/>
        <w:jc w:val="both"/>
        <w:rPr>
          <w:rFonts w:ascii="Times New Roman" w:hAnsi="Times New Roman" w:cs="Times New Roman"/>
          <w:b/>
          <w:bCs/>
          <w:i/>
          <w:iCs/>
          <w:sz w:val="24"/>
          <w:szCs w:val="24"/>
        </w:rPr>
      </w:pPr>
      <w:proofErr w:type="gramStart"/>
      <w:r w:rsidRPr="005C738A">
        <w:rPr>
          <w:rFonts w:ascii="Times New Roman" w:hAnsi="Times New Roman" w:cs="Times New Roman"/>
          <w:b/>
          <w:bCs/>
          <w:i/>
          <w:iCs/>
          <w:sz w:val="24"/>
          <w:szCs w:val="24"/>
        </w:rPr>
        <w:t>Keywords :</w:t>
      </w:r>
      <w:proofErr w:type="gramEnd"/>
      <w:r w:rsidRPr="005C738A">
        <w:rPr>
          <w:rFonts w:ascii="Times New Roman" w:hAnsi="Times New Roman" w:cs="Times New Roman"/>
          <w:b/>
          <w:bCs/>
          <w:i/>
          <w:iCs/>
          <w:sz w:val="24"/>
          <w:szCs w:val="24"/>
        </w:rPr>
        <w:t xml:space="preserve"> Legislation, Loans, Online, Perspective, Law, Civil.</w:t>
      </w:r>
    </w:p>
    <w:p w14:paraId="41CDF2B6" w14:textId="0DF8A6E1" w:rsidR="008033B8" w:rsidRPr="0004781C" w:rsidRDefault="008033B8" w:rsidP="007848B0">
      <w:pPr>
        <w:spacing w:after="0"/>
        <w:rPr>
          <w:rFonts w:ascii="Times New Roman" w:hAnsi="Times New Roman" w:cs="Times New Roman"/>
          <w:b/>
          <w:bCs/>
          <w:sz w:val="24"/>
          <w:szCs w:val="24"/>
        </w:rPr>
      </w:pPr>
    </w:p>
    <w:p w14:paraId="1726CC8C" w14:textId="77777777" w:rsidR="007848B0" w:rsidRPr="0004781C" w:rsidRDefault="007848B0" w:rsidP="007848B0">
      <w:pPr>
        <w:spacing w:after="0"/>
        <w:rPr>
          <w:rFonts w:ascii="Times New Roman" w:hAnsi="Times New Roman" w:cs="Times New Roman"/>
          <w:b/>
          <w:bCs/>
          <w:sz w:val="24"/>
          <w:szCs w:val="24"/>
        </w:rPr>
      </w:pPr>
    </w:p>
    <w:p w14:paraId="0F664B0A" w14:textId="77777777" w:rsidR="003F506B" w:rsidRDefault="003F506B" w:rsidP="007837E5">
      <w:pPr>
        <w:spacing w:after="0"/>
        <w:jc w:val="center"/>
        <w:rPr>
          <w:rFonts w:ascii="Times New Roman" w:hAnsi="Times New Roman" w:cs="Times New Roman"/>
          <w:b/>
          <w:bCs/>
          <w:sz w:val="24"/>
          <w:szCs w:val="24"/>
        </w:rPr>
      </w:pPr>
      <w:r>
        <w:rPr>
          <w:rFonts w:ascii="Times New Roman" w:hAnsi="Times New Roman" w:cs="Times New Roman"/>
          <w:b/>
          <w:bCs/>
          <w:sz w:val="24"/>
          <w:szCs w:val="24"/>
        </w:rPr>
        <w:br/>
      </w:r>
    </w:p>
    <w:p w14:paraId="1D810214" w14:textId="77777777" w:rsidR="003F506B" w:rsidRDefault="003F506B" w:rsidP="007837E5">
      <w:pPr>
        <w:spacing w:after="0"/>
        <w:jc w:val="center"/>
        <w:rPr>
          <w:rFonts w:ascii="Times New Roman" w:hAnsi="Times New Roman" w:cs="Times New Roman"/>
          <w:b/>
          <w:bCs/>
          <w:sz w:val="24"/>
          <w:szCs w:val="24"/>
        </w:rPr>
      </w:pPr>
    </w:p>
    <w:p w14:paraId="2C46D89A" w14:textId="77777777" w:rsidR="003F506B" w:rsidRDefault="003F506B" w:rsidP="007837E5">
      <w:pPr>
        <w:spacing w:after="0"/>
        <w:jc w:val="center"/>
        <w:rPr>
          <w:rFonts w:ascii="Times New Roman" w:hAnsi="Times New Roman" w:cs="Times New Roman"/>
          <w:b/>
          <w:bCs/>
          <w:sz w:val="24"/>
          <w:szCs w:val="24"/>
        </w:rPr>
      </w:pPr>
    </w:p>
    <w:p w14:paraId="14E51460" w14:textId="793974E8" w:rsidR="00D83E29" w:rsidRPr="0004781C" w:rsidRDefault="004F3E59" w:rsidP="007837E5">
      <w:pPr>
        <w:spacing w:after="0"/>
        <w:jc w:val="center"/>
        <w:rPr>
          <w:rFonts w:ascii="Times New Roman" w:hAnsi="Times New Roman" w:cs="Times New Roman"/>
          <w:b/>
          <w:bCs/>
          <w:sz w:val="24"/>
          <w:szCs w:val="24"/>
        </w:rPr>
      </w:pPr>
      <w:r w:rsidRPr="0004781C">
        <w:rPr>
          <w:rFonts w:ascii="Times New Roman" w:hAnsi="Times New Roman" w:cs="Times New Roman"/>
          <w:b/>
          <w:bCs/>
          <w:sz w:val="24"/>
          <w:szCs w:val="24"/>
        </w:rPr>
        <w:lastRenderedPageBreak/>
        <w:t>PENDAHULUAN</w:t>
      </w:r>
    </w:p>
    <w:p w14:paraId="7FF94BD8" w14:textId="77777777" w:rsidR="007848B0" w:rsidRPr="0004781C" w:rsidRDefault="007848B0" w:rsidP="007837E5">
      <w:pPr>
        <w:spacing w:after="0"/>
        <w:jc w:val="center"/>
        <w:rPr>
          <w:rFonts w:ascii="Times New Roman" w:hAnsi="Times New Roman" w:cs="Times New Roman"/>
          <w:b/>
          <w:bCs/>
          <w:sz w:val="12"/>
          <w:szCs w:val="12"/>
        </w:rPr>
      </w:pPr>
    </w:p>
    <w:p w14:paraId="707C3655" w14:textId="1E6A9205" w:rsidR="00FE0128" w:rsidRPr="0004781C" w:rsidRDefault="004F3E59" w:rsidP="007848B0">
      <w:pPr>
        <w:spacing w:after="0" w:line="360" w:lineRule="auto"/>
        <w:jc w:val="both"/>
        <w:rPr>
          <w:rFonts w:ascii="Times New Roman" w:hAnsi="Times New Roman" w:cs="Times New Roman"/>
          <w:b/>
          <w:bCs/>
          <w:sz w:val="24"/>
          <w:szCs w:val="24"/>
        </w:rPr>
      </w:pPr>
      <w:proofErr w:type="spellStart"/>
      <w:r w:rsidRPr="0004781C">
        <w:rPr>
          <w:rFonts w:ascii="Times New Roman" w:hAnsi="Times New Roman" w:cs="Times New Roman"/>
          <w:b/>
          <w:bCs/>
          <w:sz w:val="24"/>
          <w:szCs w:val="24"/>
        </w:rPr>
        <w:t>Latar</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Belakang</w:t>
      </w:r>
      <w:proofErr w:type="spellEnd"/>
      <w:r w:rsidRPr="0004781C">
        <w:rPr>
          <w:rFonts w:ascii="Times New Roman" w:hAnsi="Times New Roman" w:cs="Times New Roman"/>
          <w:b/>
          <w:bCs/>
          <w:sz w:val="24"/>
          <w:szCs w:val="24"/>
        </w:rPr>
        <w:t xml:space="preserve"> </w:t>
      </w:r>
      <w:proofErr w:type="spellStart"/>
      <w:r w:rsidR="003F506B">
        <w:rPr>
          <w:rFonts w:ascii="Times New Roman" w:hAnsi="Times New Roman" w:cs="Times New Roman"/>
          <w:b/>
          <w:bCs/>
          <w:sz w:val="24"/>
          <w:szCs w:val="24"/>
        </w:rPr>
        <w:t>Masalah</w:t>
      </w:r>
      <w:proofErr w:type="spellEnd"/>
    </w:p>
    <w:p w14:paraId="154C2169" w14:textId="187D7B83" w:rsidR="00E0344F" w:rsidRPr="0004781C" w:rsidRDefault="004F3E59" w:rsidP="007848B0">
      <w:pPr>
        <w:spacing w:after="0" w:line="360" w:lineRule="auto"/>
        <w:ind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Kemajuan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ilmu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pengetahuan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dewasa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menyebabkan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banyak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perubahan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segala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sendi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kehidupan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sosial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kemasyarakatan</w:t>
      </w:r>
      <w:proofErr w:type="spellEnd"/>
      <w:r w:rsidRPr="0004781C">
        <w:rPr>
          <w:rFonts w:ascii="Times New Roman" w:hAnsi="Times New Roman" w:cs="Times New Roman"/>
          <w:sz w:val="24"/>
          <w:szCs w:val="24"/>
        </w:rPr>
        <w:t xml:space="preserve">, salah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diantaranya</w:t>
      </w:r>
      <w:proofErr w:type="spellEnd"/>
      <w:r w:rsidRPr="0004781C">
        <w:rPr>
          <w:rFonts w:ascii="Times New Roman" w:hAnsi="Times New Roman" w:cs="Times New Roman"/>
          <w:sz w:val="24"/>
          <w:szCs w:val="24"/>
        </w:rPr>
        <w:t xml:space="preserve"> juga </w:t>
      </w:r>
      <w:proofErr w:type="spellStart"/>
      <w:r w:rsidRPr="0004781C">
        <w:rPr>
          <w:rFonts w:ascii="Times New Roman" w:hAnsi="Times New Roman" w:cs="Times New Roman"/>
          <w:sz w:val="24"/>
          <w:szCs w:val="24"/>
        </w:rPr>
        <w:t>mempengaruhi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perubahan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bidang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memang</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faktanya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selalu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bersifat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dinamis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mengalami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akselerasi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akibat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kemajuan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ilmu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pengetahuan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Secara</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lebih</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spesifik</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hal</w:t>
      </w:r>
      <w:proofErr w:type="spellEnd"/>
      <w:r w:rsidR="0012048B" w:rsidRPr="0004781C">
        <w:rPr>
          <w:rFonts w:ascii="Times New Roman" w:hAnsi="Times New Roman" w:cs="Times New Roman"/>
          <w:sz w:val="24"/>
          <w:szCs w:val="24"/>
        </w:rPr>
        <w:t xml:space="preserve"> yang </w:t>
      </w:r>
      <w:proofErr w:type="spellStart"/>
      <w:r w:rsidR="0012048B" w:rsidRPr="0004781C">
        <w:rPr>
          <w:rFonts w:ascii="Times New Roman" w:hAnsi="Times New Roman" w:cs="Times New Roman"/>
          <w:sz w:val="24"/>
          <w:szCs w:val="24"/>
        </w:rPr>
        <w:t>dapat</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dilihat</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dalam</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perkembangan</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ilmu</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hukum</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perdata</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yakni</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maraknya</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transaksi</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pinjaman</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secara</w:t>
      </w:r>
      <w:proofErr w:type="spellEnd"/>
      <w:r w:rsidR="0012048B" w:rsidRPr="0004781C">
        <w:rPr>
          <w:rFonts w:ascii="Times New Roman" w:hAnsi="Times New Roman" w:cs="Times New Roman"/>
          <w:sz w:val="24"/>
          <w:szCs w:val="24"/>
        </w:rPr>
        <w:t xml:space="preserve"> </w:t>
      </w:r>
      <w:r w:rsidR="0012048B" w:rsidRPr="0004781C">
        <w:rPr>
          <w:rFonts w:ascii="Times New Roman" w:hAnsi="Times New Roman" w:cs="Times New Roman"/>
          <w:i/>
          <w:iCs/>
          <w:sz w:val="24"/>
          <w:szCs w:val="24"/>
        </w:rPr>
        <w:t>online</w:t>
      </w:r>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atau</w:t>
      </w:r>
      <w:proofErr w:type="spellEnd"/>
      <w:r w:rsidR="0012048B" w:rsidRPr="0004781C">
        <w:rPr>
          <w:rFonts w:ascii="Times New Roman" w:hAnsi="Times New Roman" w:cs="Times New Roman"/>
          <w:sz w:val="24"/>
          <w:szCs w:val="24"/>
        </w:rPr>
        <w:t xml:space="preserve"> yang </w:t>
      </w:r>
      <w:proofErr w:type="spellStart"/>
      <w:r w:rsidR="0012048B" w:rsidRPr="0004781C">
        <w:rPr>
          <w:rFonts w:ascii="Times New Roman" w:hAnsi="Times New Roman" w:cs="Times New Roman"/>
          <w:sz w:val="24"/>
          <w:szCs w:val="24"/>
        </w:rPr>
        <w:t>diistilahkan</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sebagai</w:t>
      </w:r>
      <w:proofErr w:type="spellEnd"/>
      <w:r w:rsidR="0012048B" w:rsidRPr="0004781C">
        <w:rPr>
          <w:rFonts w:ascii="Times New Roman" w:hAnsi="Times New Roman" w:cs="Times New Roman"/>
          <w:sz w:val="24"/>
          <w:szCs w:val="24"/>
        </w:rPr>
        <w:t xml:space="preserve"> </w:t>
      </w:r>
      <w:proofErr w:type="spellStart"/>
      <w:r w:rsidR="0012048B" w:rsidRPr="0004781C">
        <w:rPr>
          <w:rFonts w:ascii="Times New Roman" w:hAnsi="Times New Roman" w:cs="Times New Roman"/>
          <w:sz w:val="24"/>
          <w:szCs w:val="24"/>
        </w:rPr>
        <w:t>pinjol</w:t>
      </w:r>
      <w:proofErr w:type="spellEnd"/>
      <w:r w:rsidR="0012048B" w:rsidRPr="0004781C">
        <w:rPr>
          <w:rFonts w:ascii="Times New Roman" w:hAnsi="Times New Roman" w:cs="Times New Roman"/>
          <w:sz w:val="24"/>
          <w:szCs w:val="24"/>
        </w:rPr>
        <w:t xml:space="preserve">. </w:t>
      </w:r>
      <w:r w:rsidR="00E0344F" w:rsidRPr="0004781C">
        <w:rPr>
          <w:rFonts w:ascii="Times New Roman" w:hAnsi="Times New Roman" w:cs="Times New Roman"/>
          <w:sz w:val="24"/>
          <w:szCs w:val="24"/>
        </w:rPr>
        <w:t xml:space="preserve">Hal </w:t>
      </w:r>
      <w:proofErr w:type="spellStart"/>
      <w:r w:rsidR="00E0344F" w:rsidRPr="0004781C">
        <w:rPr>
          <w:rFonts w:ascii="Times New Roman" w:hAnsi="Times New Roman" w:cs="Times New Roman"/>
          <w:sz w:val="24"/>
          <w:szCs w:val="24"/>
        </w:rPr>
        <w:t>ini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ditandai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dengan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digunakannya</w:t>
      </w:r>
      <w:proofErr w:type="spellEnd"/>
      <w:r w:rsidR="00E0344F" w:rsidRPr="0004781C">
        <w:rPr>
          <w:rFonts w:ascii="Times New Roman" w:hAnsi="Times New Roman" w:cs="Times New Roman"/>
          <w:sz w:val="24"/>
          <w:szCs w:val="24"/>
        </w:rPr>
        <w:t xml:space="preserve"> media internet </w:t>
      </w:r>
      <w:proofErr w:type="spellStart"/>
      <w:r w:rsidR="00E0344F" w:rsidRPr="0004781C">
        <w:rPr>
          <w:rFonts w:ascii="Times New Roman" w:hAnsi="Times New Roman" w:cs="Times New Roman"/>
          <w:sz w:val="24"/>
          <w:szCs w:val="24"/>
        </w:rPr>
        <w:t>sebagai</w:t>
      </w:r>
      <w:proofErr w:type="spellEnd"/>
      <w:r w:rsidR="00E0344F" w:rsidRPr="0004781C">
        <w:rPr>
          <w:rFonts w:ascii="Times New Roman" w:hAnsi="Times New Roman" w:cs="Times New Roman"/>
          <w:sz w:val="24"/>
          <w:szCs w:val="24"/>
        </w:rPr>
        <w:t xml:space="preserve"> media </w:t>
      </w:r>
      <w:proofErr w:type="spellStart"/>
      <w:r w:rsidR="00E0344F" w:rsidRPr="0004781C">
        <w:rPr>
          <w:rFonts w:ascii="Times New Roman" w:hAnsi="Times New Roman" w:cs="Times New Roman"/>
          <w:sz w:val="24"/>
          <w:szCs w:val="24"/>
        </w:rPr>
        <w:t>bertransaksi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ketika</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melakukan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aktivitas</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perbankan</w:t>
      </w:r>
      <w:proofErr w:type="spellEnd"/>
      <w:r w:rsidR="00E0344F" w:rsidRPr="0004781C">
        <w:rPr>
          <w:rFonts w:ascii="Times New Roman" w:hAnsi="Times New Roman" w:cs="Times New Roman"/>
          <w:sz w:val="24"/>
          <w:szCs w:val="24"/>
        </w:rPr>
        <w:t xml:space="preserve">. Internet </w:t>
      </w:r>
      <w:proofErr w:type="spellStart"/>
      <w:r w:rsidR="00E0344F" w:rsidRPr="0004781C">
        <w:rPr>
          <w:rFonts w:ascii="Times New Roman" w:hAnsi="Times New Roman" w:cs="Times New Roman"/>
          <w:sz w:val="24"/>
          <w:szCs w:val="24"/>
        </w:rPr>
        <w:t>membawa</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perekonomian</w:t>
      </w:r>
      <w:proofErr w:type="spellEnd"/>
      <w:r w:rsidR="00E0344F" w:rsidRPr="0004781C">
        <w:rPr>
          <w:rFonts w:ascii="Times New Roman" w:hAnsi="Times New Roman" w:cs="Times New Roman"/>
          <w:sz w:val="24"/>
          <w:szCs w:val="24"/>
        </w:rPr>
        <w:t xml:space="preserve"> dunia </w:t>
      </w:r>
      <w:proofErr w:type="spellStart"/>
      <w:r w:rsidR="00E0344F" w:rsidRPr="0004781C">
        <w:rPr>
          <w:rFonts w:ascii="Times New Roman" w:hAnsi="Times New Roman" w:cs="Times New Roman"/>
          <w:sz w:val="24"/>
          <w:szCs w:val="24"/>
        </w:rPr>
        <w:t>memasuki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babak</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baru</w:t>
      </w:r>
      <w:proofErr w:type="spellEnd"/>
      <w:r w:rsidR="00E0344F" w:rsidRPr="0004781C">
        <w:rPr>
          <w:rFonts w:ascii="Times New Roman" w:hAnsi="Times New Roman" w:cs="Times New Roman"/>
          <w:sz w:val="24"/>
          <w:szCs w:val="24"/>
        </w:rPr>
        <w:t xml:space="preserve"> yang </w:t>
      </w:r>
      <w:proofErr w:type="spellStart"/>
      <w:r w:rsidR="00E0344F" w:rsidRPr="0004781C">
        <w:rPr>
          <w:rFonts w:ascii="Times New Roman" w:hAnsi="Times New Roman" w:cs="Times New Roman"/>
          <w:sz w:val="24"/>
          <w:szCs w:val="24"/>
        </w:rPr>
        <w:t>lebih</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populer</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dengan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istilah</w:t>
      </w:r>
      <w:proofErr w:type="spellEnd"/>
      <w:r w:rsidR="00E0344F" w:rsidRPr="0004781C">
        <w:rPr>
          <w:rFonts w:ascii="Times New Roman" w:hAnsi="Times New Roman" w:cs="Times New Roman"/>
          <w:sz w:val="24"/>
          <w:szCs w:val="24"/>
        </w:rPr>
        <w:t xml:space="preserve"> </w:t>
      </w:r>
      <w:r w:rsidR="00E0344F" w:rsidRPr="0004781C">
        <w:rPr>
          <w:rFonts w:ascii="Times New Roman" w:hAnsi="Times New Roman" w:cs="Times New Roman"/>
          <w:i/>
          <w:iCs/>
          <w:sz w:val="24"/>
          <w:szCs w:val="24"/>
        </w:rPr>
        <w:t>digital economic</w:t>
      </w:r>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atau</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ekonomi</w:t>
      </w:r>
      <w:proofErr w:type="spellEnd"/>
      <w:r w:rsidR="00E0344F" w:rsidRPr="0004781C">
        <w:rPr>
          <w:rFonts w:ascii="Times New Roman" w:hAnsi="Times New Roman" w:cs="Times New Roman"/>
          <w:sz w:val="24"/>
          <w:szCs w:val="24"/>
        </w:rPr>
        <w:t xml:space="preserve"> digital.</w:t>
      </w:r>
      <w:r w:rsidR="00E0344F" w:rsidRPr="0004781C">
        <w:rPr>
          <w:rStyle w:val="FootnoteReference"/>
          <w:rFonts w:ascii="Times New Roman" w:hAnsi="Times New Roman" w:cs="Times New Roman"/>
          <w:sz w:val="24"/>
          <w:szCs w:val="24"/>
        </w:rPr>
        <w:footnoteReference w:id="1"/>
      </w:r>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Dalam</w:t>
      </w:r>
      <w:proofErr w:type="spellEnd"/>
      <w:r w:rsidR="00E0344F" w:rsidRPr="0004781C">
        <w:rPr>
          <w:rFonts w:ascii="Times New Roman" w:hAnsi="Times New Roman" w:cs="Times New Roman"/>
          <w:sz w:val="24"/>
          <w:szCs w:val="24"/>
        </w:rPr>
        <w:t xml:space="preserve"> era </w:t>
      </w:r>
      <w:proofErr w:type="spellStart"/>
      <w:r w:rsidR="00E0344F" w:rsidRPr="0004781C">
        <w:rPr>
          <w:rFonts w:ascii="Times New Roman" w:hAnsi="Times New Roman" w:cs="Times New Roman"/>
          <w:sz w:val="24"/>
          <w:szCs w:val="24"/>
        </w:rPr>
        <w:t>perkembangan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ekonomi</w:t>
      </w:r>
      <w:proofErr w:type="spellEnd"/>
      <w:r w:rsidR="00E0344F" w:rsidRPr="0004781C">
        <w:rPr>
          <w:rFonts w:ascii="Times New Roman" w:hAnsi="Times New Roman" w:cs="Times New Roman"/>
          <w:sz w:val="24"/>
          <w:szCs w:val="24"/>
        </w:rPr>
        <w:t xml:space="preserve"> digital, </w:t>
      </w:r>
      <w:proofErr w:type="spellStart"/>
      <w:r w:rsidR="00E0344F" w:rsidRPr="0004781C">
        <w:rPr>
          <w:rFonts w:ascii="Times New Roman" w:hAnsi="Times New Roman" w:cs="Times New Roman"/>
          <w:sz w:val="24"/>
          <w:szCs w:val="24"/>
        </w:rPr>
        <w:t>masyarakat</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terus</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mengembangkan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inovasi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penyediaan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layanan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dalam</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kegiatan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pinjam</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meminjam</w:t>
      </w:r>
      <w:proofErr w:type="spellEnd"/>
      <w:r w:rsidR="00E0344F" w:rsidRPr="0004781C">
        <w:rPr>
          <w:rFonts w:ascii="Times New Roman" w:hAnsi="Times New Roman" w:cs="Times New Roman"/>
          <w:sz w:val="24"/>
          <w:szCs w:val="24"/>
        </w:rPr>
        <w:t xml:space="preserve"> yang salah </w:t>
      </w:r>
      <w:proofErr w:type="spellStart"/>
      <w:r w:rsidR="00E0344F" w:rsidRPr="0004781C">
        <w:rPr>
          <w:rFonts w:ascii="Times New Roman" w:hAnsi="Times New Roman" w:cs="Times New Roman"/>
          <w:sz w:val="24"/>
          <w:szCs w:val="24"/>
        </w:rPr>
        <w:t>satunya</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ditandai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dengan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adanya</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Layanan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Jasa</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Pinjam</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Meminjam</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Uang</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Berbasis</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Teknologi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Informasi</w:t>
      </w:r>
      <w:proofErr w:type="spellEnd"/>
      <w:r w:rsidR="00E0344F" w:rsidRPr="0004781C">
        <w:rPr>
          <w:rFonts w:ascii="Times New Roman" w:hAnsi="Times New Roman" w:cs="Times New Roman"/>
          <w:sz w:val="24"/>
          <w:szCs w:val="24"/>
        </w:rPr>
        <w:t xml:space="preserve"> yang </w:t>
      </w:r>
      <w:proofErr w:type="spellStart"/>
      <w:r w:rsidR="00E0344F" w:rsidRPr="0004781C">
        <w:rPr>
          <w:rFonts w:ascii="Times New Roman" w:hAnsi="Times New Roman" w:cs="Times New Roman"/>
          <w:sz w:val="24"/>
          <w:szCs w:val="24"/>
        </w:rPr>
        <w:t>dinilai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turut</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berkontribusi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terhadap</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pembangunan</w:t>
      </w:r>
      <w:proofErr w:type="spellEnd"/>
      <w:r w:rsidR="00E0344F" w:rsidRPr="0004781C">
        <w:rPr>
          <w:rFonts w:ascii="Times New Roman" w:hAnsi="Times New Roman" w:cs="Times New Roman"/>
          <w:sz w:val="24"/>
          <w:szCs w:val="24"/>
        </w:rPr>
        <w:t xml:space="preserve"> dan </w:t>
      </w:r>
      <w:proofErr w:type="spellStart"/>
      <w:r w:rsidR="00E0344F" w:rsidRPr="0004781C">
        <w:rPr>
          <w:rFonts w:ascii="Times New Roman" w:hAnsi="Times New Roman" w:cs="Times New Roman"/>
          <w:sz w:val="24"/>
          <w:szCs w:val="24"/>
        </w:rPr>
        <w:t>perekonomian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nasional</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Teknologi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informasi</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atau</w:t>
      </w:r>
      <w:proofErr w:type="spellEnd"/>
      <w:r w:rsidR="00E0344F" w:rsidRPr="0004781C">
        <w:rPr>
          <w:rFonts w:ascii="Times New Roman" w:hAnsi="Times New Roman" w:cs="Times New Roman"/>
          <w:sz w:val="24"/>
          <w:szCs w:val="24"/>
        </w:rPr>
        <w:t xml:space="preserve"> </w:t>
      </w:r>
      <w:r w:rsidR="00E0344F" w:rsidRPr="0004781C">
        <w:rPr>
          <w:rFonts w:ascii="Times New Roman" w:hAnsi="Times New Roman" w:cs="Times New Roman"/>
          <w:i/>
          <w:iCs/>
          <w:sz w:val="24"/>
          <w:szCs w:val="24"/>
        </w:rPr>
        <w:t>information technology</w:t>
      </w:r>
      <w:r w:rsidR="00E0344F" w:rsidRPr="0004781C">
        <w:rPr>
          <w:rFonts w:ascii="Times New Roman" w:hAnsi="Times New Roman" w:cs="Times New Roman"/>
          <w:sz w:val="24"/>
          <w:szCs w:val="24"/>
        </w:rPr>
        <w:t xml:space="preserve"> (IT) </w:t>
      </w:r>
      <w:proofErr w:type="spellStart"/>
      <w:r w:rsidR="00E0344F" w:rsidRPr="0004781C">
        <w:rPr>
          <w:rFonts w:ascii="Times New Roman" w:hAnsi="Times New Roman" w:cs="Times New Roman"/>
          <w:sz w:val="24"/>
          <w:szCs w:val="24"/>
        </w:rPr>
        <w:t>telah</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mengubah</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masyarakat</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telah</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menciptakan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jenis</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jenis</w:t>
      </w:r>
      <w:proofErr w:type="spellEnd"/>
      <w:r w:rsidR="00E0344F" w:rsidRPr="0004781C">
        <w:rPr>
          <w:rFonts w:ascii="Times New Roman" w:hAnsi="Times New Roman" w:cs="Times New Roman"/>
          <w:sz w:val="24"/>
          <w:szCs w:val="24"/>
        </w:rPr>
        <w:t xml:space="preserve"> dan </w:t>
      </w:r>
      <w:proofErr w:type="spellStart"/>
      <w:r w:rsidR="00E0344F" w:rsidRPr="0004781C">
        <w:rPr>
          <w:rFonts w:ascii="Times New Roman" w:hAnsi="Times New Roman" w:cs="Times New Roman"/>
          <w:sz w:val="24"/>
          <w:szCs w:val="24"/>
        </w:rPr>
        <w:t>peluang-peluang</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bisnis</w:t>
      </w:r>
      <w:proofErr w:type="spellEnd"/>
      <w:r w:rsidR="00E0344F" w:rsidRPr="0004781C">
        <w:rPr>
          <w:rFonts w:ascii="Times New Roman" w:hAnsi="Times New Roman" w:cs="Times New Roman"/>
          <w:sz w:val="24"/>
          <w:szCs w:val="24"/>
        </w:rPr>
        <w:t xml:space="preserve"> yang </w:t>
      </w:r>
      <w:proofErr w:type="spellStart"/>
      <w:r w:rsidR="00E0344F" w:rsidRPr="0004781C">
        <w:rPr>
          <w:rFonts w:ascii="Times New Roman" w:hAnsi="Times New Roman" w:cs="Times New Roman"/>
          <w:sz w:val="24"/>
          <w:szCs w:val="24"/>
        </w:rPr>
        <w:t>baru</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serta</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menciptakan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jenis</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pekerjaan</w:t>
      </w:r>
      <w:proofErr w:type="spellEnd"/>
      <w:r w:rsidR="00E0344F" w:rsidRPr="0004781C">
        <w:rPr>
          <w:rFonts w:ascii="Times New Roman" w:hAnsi="Times New Roman" w:cs="Times New Roman"/>
          <w:sz w:val="24"/>
          <w:szCs w:val="24"/>
        </w:rPr>
        <w:t xml:space="preserve"> dan </w:t>
      </w:r>
      <w:proofErr w:type="spellStart"/>
      <w:r w:rsidR="00E0344F" w:rsidRPr="0004781C">
        <w:rPr>
          <w:rFonts w:ascii="Times New Roman" w:hAnsi="Times New Roman" w:cs="Times New Roman"/>
          <w:sz w:val="24"/>
          <w:szCs w:val="24"/>
        </w:rPr>
        <w:t>karier</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baru</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dalam</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pekerjaan</w:t>
      </w:r>
      <w:proofErr w:type="spellEnd"/>
      <w:r w:rsidR="00E0344F" w:rsidRPr="0004781C">
        <w:rPr>
          <w:rFonts w:ascii="Times New Roman" w:hAnsi="Times New Roman" w:cs="Times New Roman"/>
          <w:sz w:val="24"/>
          <w:szCs w:val="24"/>
        </w:rPr>
        <w:t xml:space="preserve"> </w:t>
      </w:r>
      <w:proofErr w:type="spellStart"/>
      <w:r w:rsidR="00E0344F" w:rsidRPr="0004781C">
        <w:rPr>
          <w:rFonts w:ascii="Times New Roman" w:hAnsi="Times New Roman" w:cs="Times New Roman"/>
          <w:sz w:val="24"/>
          <w:szCs w:val="24"/>
        </w:rPr>
        <w:t>manusia</w:t>
      </w:r>
      <w:proofErr w:type="spellEnd"/>
      <w:r w:rsidR="00E0344F" w:rsidRPr="0004781C">
        <w:rPr>
          <w:rFonts w:ascii="Times New Roman" w:hAnsi="Times New Roman" w:cs="Times New Roman"/>
          <w:sz w:val="24"/>
          <w:szCs w:val="24"/>
        </w:rPr>
        <w:t>.</w:t>
      </w:r>
      <w:r w:rsidR="00E0344F" w:rsidRPr="0004781C">
        <w:rPr>
          <w:rStyle w:val="FootnoteReference"/>
          <w:rFonts w:ascii="Times New Roman" w:hAnsi="Times New Roman" w:cs="Times New Roman"/>
          <w:sz w:val="24"/>
          <w:szCs w:val="24"/>
        </w:rPr>
        <w:footnoteReference w:id="2"/>
      </w:r>
      <w:r w:rsidR="00E0344F" w:rsidRPr="0004781C">
        <w:rPr>
          <w:rFonts w:ascii="Times New Roman" w:hAnsi="Times New Roman" w:cs="Times New Roman"/>
          <w:sz w:val="24"/>
          <w:szCs w:val="24"/>
        </w:rPr>
        <w:t xml:space="preserve"> </w:t>
      </w:r>
    </w:p>
    <w:p w14:paraId="3A0476B3" w14:textId="57FE46B8" w:rsidR="00EB7364" w:rsidRPr="0004781C" w:rsidRDefault="00EB7364" w:rsidP="007848B0">
      <w:pPr>
        <w:spacing w:after="0" w:line="360" w:lineRule="auto"/>
        <w:ind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merupakan</w:t>
      </w:r>
      <w:proofErr w:type="spellEnd"/>
      <w:r w:rsidRPr="0004781C">
        <w:rPr>
          <w:rFonts w:ascii="Times New Roman" w:hAnsi="Times New Roman" w:cs="Times New Roman"/>
          <w:sz w:val="24"/>
          <w:szCs w:val="24"/>
        </w:rPr>
        <w:t xml:space="preserve"> salah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lainnya</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objek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diperjanjikan</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umumnya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uang. </w:t>
      </w:r>
      <w:proofErr w:type="spellStart"/>
      <w:r w:rsidRPr="0004781C">
        <w:rPr>
          <w:rFonts w:ascii="Times New Roman" w:hAnsi="Times New Roman" w:cs="Times New Roman"/>
          <w:sz w:val="24"/>
          <w:szCs w:val="24"/>
        </w:rPr>
        <w:t>Kedudukan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memberikan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lain </w:t>
      </w:r>
      <w:proofErr w:type="spellStart"/>
      <w:r w:rsidRPr="0004781C">
        <w:rPr>
          <w:rFonts w:ascii="Times New Roman" w:hAnsi="Times New Roman" w:cs="Times New Roman"/>
          <w:sz w:val="24"/>
          <w:szCs w:val="24"/>
        </w:rPr>
        <w:t>menerima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dipinjamkan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dikembalikan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jangka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waktu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diperjanjikan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termasuk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sebagaimana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diatur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bab</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ketiga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belas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buku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ketiga</w:t>
      </w:r>
      <w:proofErr w:type="spellEnd"/>
      <w:r w:rsidRPr="0004781C">
        <w:rPr>
          <w:rFonts w:ascii="Times New Roman" w:hAnsi="Times New Roman" w:cs="Times New Roman"/>
          <w:sz w:val="24"/>
          <w:szCs w:val="24"/>
        </w:rPr>
        <w:t xml:space="preserve">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1754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menyebutkan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mana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memberikan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debitur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rangka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rupiah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langsung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melalui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sistem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elektronik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menggunakan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jaringan</w:t>
      </w:r>
      <w:proofErr w:type="spellEnd"/>
      <w:r w:rsidRPr="0004781C">
        <w:rPr>
          <w:rFonts w:ascii="Times New Roman" w:hAnsi="Times New Roman" w:cs="Times New Roman"/>
          <w:sz w:val="24"/>
          <w:szCs w:val="24"/>
        </w:rPr>
        <w:t xml:space="preserve"> internet.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dimaksud</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sistem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elektronik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serangkaian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perangkat</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prosedur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elektronik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berfungsi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mempersiapkan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mengumpulkan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mengolah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menganalisis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menyimpan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menampilkan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lastRenderedPageBreak/>
        <w:t>mengumumkan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mengirimkan</w:t>
      </w:r>
      <w:proofErr w:type="spellEnd"/>
      <w:r w:rsidRPr="0004781C">
        <w:rPr>
          <w:rFonts w:ascii="Times New Roman" w:hAnsi="Times New Roman" w:cs="Times New Roman"/>
          <w:sz w:val="24"/>
          <w:szCs w:val="24"/>
        </w:rPr>
        <w:t>, dan/</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menyebarkan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elektronik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dibidang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Sedangkan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teknik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mengumpulkan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menyiapkan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menyimpan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memproses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mengumumkan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menganalisis</w:t>
      </w:r>
      <w:proofErr w:type="spellEnd"/>
      <w:r w:rsidRPr="0004781C">
        <w:rPr>
          <w:rFonts w:ascii="Times New Roman" w:hAnsi="Times New Roman" w:cs="Times New Roman"/>
          <w:sz w:val="24"/>
          <w:szCs w:val="24"/>
        </w:rPr>
        <w:t>, dan/</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menyebarkan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dibidang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Berdasarkan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penjelasan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diatas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diartikan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memiliki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kesamaan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definisi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umumnya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yaitu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memberikan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kemudian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kreditur</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menerima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kemudian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debitur</w:t>
      </w:r>
      <w:proofErr w:type="spellEnd"/>
      <w:r w:rsidRPr="0004781C">
        <w:rPr>
          <w:rFonts w:ascii="Times New Roman" w:hAnsi="Times New Roman" w:cs="Times New Roman"/>
          <w:sz w:val="24"/>
          <w:szCs w:val="24"/>
        </w:rPr>
        <w:t xml:space="preserve"> yang mana </w:t>
      </w:r>
      <w:proofErr w:type="spellStart"/>
      <w:r w:rsidRPr="0004781C">
        <w:rPr>
          <w:rFonts w:ascii="Times New Roman" w:hAnsi="Times New Roman" w:cs="Times New Roman"/>
          <w:sz w:val="24"/>
          <w:szCs w:val="24"/>
        </w:rPr>
        <w:t>debitur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wajib</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mengembalikan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sejumlah</w:t>
      </w:r>
      <w:proofErr w:type="spellEnd"/>
      <w:r w:rsidRPr="0004781C">
        <w:rPr>
          <w:rFonts w:ascii="Times New Roman" w:hAnsi="Times New Roman" w:cs="Times New Roman"/>
          <w:sz w:val="24"/>
          <w:szCs w:val="24"/>
        </w:rPr>
        <w:t xml:space="preserve"> utang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debitur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jangka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waktu</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namun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perbedaan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mendasar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keduanya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yaitu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online para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tatap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muka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langsung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melainkan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melalui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online</w:t>
      </w:r>
      <w:r w:rsidR="00FF35D5" w:rsidRPr="0004781C">
        <w:rPr>
          <w:rFonts w:ascii="Times New Roman" w:hAnsi="Times New Roman" w:cs="Times New Roman"/>
          <w:sz w:val="24"/>
          <w:szCs w:val="24"/>
        </w:rPr>
        <w:t>.</w:t>
      </w:r>
    </w:p>
    <w:p w14:paraId="12B0C923" w14:textId="1DA71FF8" w:rsidR="00FE1E7B" w:rsidRPr="0004781C" w:rsidRDefault="0012048B" w:rsidP="007848B0">
      <w:pPr>
        <w:spacing w:after="0" w:line="360" w:lineRule="auto"/>
        <w:ind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Secara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lebih</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spesifik</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berkaitan</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dengan</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transaksi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pinjaman</w:t>
      </w:r>
      <w:proofErr w:type="spellEnd"/>
      <w:r w:rsidR="00EB7364" w:rsidRPr="0004781C">
        <w:rPr>
          <w:rFonts w:ascii="Times New Roman" w:hAnsi="Times New Roman" w:cs="Times New Roman"/>
          <w:sz w:val="24"/>
          <w:szCs w:val="24"/>
        </w:rPr>
        <w:t xml:space="preserve"> online yang </w:t>
      </w:r>
      <w:r w:rsidRPr="0004781C">
        <w:rPr>
          <w:rFonts w:ascii="Times New Roman" w:hAnsi="Times New Roman" w:cs="Times New Roman"/>
          <w:sz w:val="24"/>
          <w:szCs w:val="24"/>
        </w:rPr>
        <w:t xml:space="preserve">oleh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OJK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 </w:t>
      </w:r>
      <w:proofErr w:type="spellStart"/>
      <w:r w:rsidRPr="0004781C">
        <w:rPr>
          <w:rFonts w:ascii="Times New Roman" w:hAnsi="Times New Roman" w:cs="Times New Roman"/>
          <w:sz w:val="24"/>
          <w:szCs w:val="24"/>
        </w:rPr>
        <w:t>angka</w:t>
      </w:r>
      <w:proofErr w:type="spellEnd"/>
      <w:r w:rsidRPr="0004781C">
        <w:rPr>
          <w:rFonts w:ascii="Times New Roman" w:hAnsi="Times New Roman" w:cs="Times New Roman"/>
          <w:sz w:val="24"/>
          <w:szCs w:val="24"/>
        </w:rPr>
        <w:t xml:space="preserve"> 3 </w:t>
      </w:r>
      <w:proofErr w:type="spellStart"/>
      <w:r w:rsidRPr="0004781C">
        <w:rPr>
          <w:rFonts w:ascii="Times New Roman" w:hAnsi="Times New Roman" w:cs="Times New Roman"/>
          <w:sz w:val="24"/>
          <w:szCs w:val="24"/>
        </w:rPr>
        <w:t>memberikan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terminologi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pinjol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mempertemukan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pemberi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penerima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rangka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rupiah.</w:t>
      </w:r>
      <w:r w:rsidRPr="0004781C">
        <w:rPr>
          <w:rStyle w:val="FootnoteReference"/>
          <w:rFonts w:ascii="Times New Roman" w:hAnsi="Times New Roman" w:cs="Times New Roman"/>
          <w:sz w:val="24"/>
          <w:szCs w:val="24"/>
        </w:rPr>
        <w:footnoteReference w:id="3"/>
      </w:r>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Menurut</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Kamus</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Besar</w:t>
      </w:r>
      <w:proofErr w:type="spellEnd"/>
      <w:r w:rsidR="00EB7364" w:rsidRPr="0004781C">
        <w:rPr>
          <w:rFonts w:ascii="Times New Roman" w:hAnsi="Times New Roman" w:cs="Times New Roman"/>
          <w:sz w:val="24"/>
          <w:szCs w:val="24"/>
        </w:rPr>
        <w:t xml:space="preserve"> Bahasa Indonesia (KBBI) </w:t>
      </w:r>
      <w:proofErr w:type="spellStart"/>
      <w:r w:rsidR="00EB7364" w:rsidRPr="0004781C">
        <w:rPr>
          <w:rFonts w:ascii="Times New Roman" w:hAnsi="Times New Roman" w:cs="Times New Roman"/>
          <w:sz w:val="24"/>
          <w:szCs w:val="24"/>
        </w:rPr>
        <w:t>makna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dari</w:t>
      </w:r>
      <w:proofErr w:type="spellEnd"/>
      <w:r w:rsidR="00EB7364" w:rsidRPr="0004781C">
        <w:rPr>
          <w:rFonts w:ascii="Times New Roman" w:hAnsi="Times New Roman" w:cs="Times New Roman"/>
          <w:sz w:val="24"/>
          <w:szCs w:val="24"/>
        </w:rPr>
        <w:t xml:space="preserve"> kata </w:t>
      </w:r>
      <w:proofErr w:type="spellStart"/>
      <w:r w:rsidR="00EB7364" w:rsidRPr="0004781C">
        <w:rPr>
          <w:rFonts w:ascii="Times New Roman" w:hAnsi="Times New Roman" w:cs="Times New Roman"/>
          <w:sz w:val="24"/>
          <w:szCs w:val="24"/>
        </w:rPr>
        <w:t>pinjam</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adalah</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memakai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barang</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uang</w:t>
      </w:r>
      <w:proofErr w:type="spellEnd"/>
      <w:r w:rsidR="00EB7364" w:rsidRPr="0004781C">
        <w:rPr>
          <w:rFonts w:ascii="Times New Roman" w:hAnsi="Times New Roman" w:cs="Times New Roman"/>
          <w:sz w:val="24"/>
          <w:szCs w:val="24"/>
        </w:rPr>
        <w:t xml:space="preserve"> dan </w:t>
      </w:r>
      <w:proofErr w:type="spellStart"/>
      <w:r w:rsidR="00EB7364" w:rsidRPr="0004781C">
        <w:rPr>
          <w:rFonts w:ascii="Times New Roman" w:hAnsi="Times New Roman" w:cs="Times New Roman"/>
          <w:sz w:val="24"/>
          <w:szCs w:val="24"/>
        </w:rPr>
        <w:t>sebagainya</w:t>
      </w:r>
      <w:proofErr w:type="spellEnd"/>
      <w:r w:rsidR="00EB7364" w:rsidRPr="0004781C">
        <w:rPr>
          <w:rFonts w:ascii="Times New Roman" w:hAnsi="Times New Roman" w:cs="Times New Roman"/>
          <w:sz w:val="24"/>
          <w:szCs w:val="24"/>
        </w:rPr>
        <w:t xml:space="preserve">) orang lain </w:t>
      </w:r>
      <w:proofErr w:type="spellStart"/>
      <w:r w:rsidR="00EB7364" w:rsidRPr="0004781C">
        <w:rPr>
          <w:rFonts w:ascii="Times New Roman" w:hAnsi="Times New Roman" w:cs="Times New Roman"/>
          <w:sz w:val="24"/>
          <w:szCs w:val="24"/>
        </w:rPr>
        <w:t>untuk</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waktu</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tertentu</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kalau</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sudah</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sampai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waktunya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harus</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dikembalikan</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Kendati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memiliki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kesamaan</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i/>
          <w:iCs/>
          <w:sz w:val="24"/>
          <w:szCs w:val="24"/>
        </w:rPr>
        <w:t>similarty</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baik</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transaksi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lansung</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maupun</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secara</w:t>
      </w:r>
      <w:proofErr w:type="spellEnd"/>
      <w:r w:rsidR="00EB7364" w:rsidRPr="0004781C">
        <w:rPr>
          <w:rFonts w:ascii="Times New Roman" w:hAnsi="Times New Roman" w:cs="Times New Roman"/>
          <w:sz w:val="24"/>
          <w:szCs w:val="24"/>
        </w:rPr>
        <w:t xml:space="preserve"> online </w:t>
      </w:r>
      <w:proofErr w:type="spellStart"/>
      <w:r w:rsidR="00EB7364" w:rsidRPr="0004781C">
        <w:rPr>
          <w:rFonts w:ascii="Times New Roman" w:hAnsi="Times New Roman" w:cs="Times New Roman"/>
          <w:sz w:val="24"/>
          <w:szCs w:val="24"/>
        </w:rPr>
        <w:t>tetap</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saja</w:t>
      </w:r>
      <w:proofErr w:type="spellEnd"/>
      <w:r w:rsidR="00EB7364" w:rsidRPr="0004781C">
        <w:rPr>
          <w:rFonts w:ascii="Times New Roman" w:hAnsi="Times New Roman" w:cs="Times New Roman"/>
          <w:sz w:val="24"/>
          <w:szCs w:val="24"/>
        </w:rPr>
        <w:t xml:space="preserve"> di </w:t>
      </w:r>
      <w:proofErr w:type="spellStart"/>
      <w:r w:rsidR="00EB7364" w:rsidRPr="0004781C">
        <w:rPr>
          <w:rFonts w:ascii="Times New Roman" w:hAnsi="Times New Roman" w:cs="Times New Roman"/>
          <w:sz w:val="24"/>
          <w:szCs w:val="24"/>
        </w:rPr>
        <w:t>dalamnya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memiliki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celah</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perbedaan</w:t>
      </w:r>
      <w:proofErr w:type="spellEnd"/>
      <w:r w:rsidR="00EB7364" w:rsidRPr="0004781C">
        <w:rPr>
          <w:rFonts w:ascii="Times New Roman" w:hAnsi="Times New Roman" w:cs="Times New Roman"/>
          <w:sz w:val="24"/>
          <w:szCs w:val="24"/>
        </w:rPr>
        <w:t xml:space="preserve"> yang </w:t>
      </w:r>
      <w:proofErr w:type="spellStart"/>
      <w:r w:rsidR="00EB7364" w:rsidRPr="0004781C">
        <w:rPr>
          <w:rFonts w:ascii="Times New Roman" w:hAnsi="Times New Roman" w:cs="Times New Roman"/>
          <w:sz w:val="24"/>
          <w:szCs w:val="24"/>
        </w:rPr>
        <w:t>semestinya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dilihat</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sec</w:t>
      </w:r>
      <w:r w:rsidR="00FE1E7B" w:rsidRPr="0004781C">
        <w:rPr>
          <w:rFonts w:ascii="Times New Roman" w:hAnsi="Times New Roman" w:cs="Times New Roman"/>
          <w:sz w:val="24"/>
          <w:szCs w:val="24"/>
        </w:rPr>
        <w:t>a</w:t>
      </w:r>
      <w:r w:rsidR="00EB7364" w:rsidRPr="0004781C">
        <w:rPr>
          <w:rFonts w:ascii="Times New Roman" w:hAnsi="Times New Roman" w:cs="Times New Roman"/>
          <w:sz w:val="24"/>
          <w:szCs w:val="24"/>
        </w:rPr>
        <w:t>ra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holisti</w:t>
      </w:r>
      <w:r w:rsidR="00FE1E7B" w:rsidRPr="0004781C">
        <w:rPr>
          <w:rFonts w:ascii="Times New Roman" w:hAnsi="Times New Roman" w:cs="Times New Roman"/>
          <w:sz w:val="24"/>
          <w:szCs w:val="24"/>
        </w:rPr>
        <w:t>k</w:t>
      </w:r>
      <w:proofErr w:type="spellEnd"/>
      <w:r w:rsidR="00EB7364" w:rsidRPr="0004781C">
        <w:rPr>
          <w:rFonts w:ascii="Times New Roman" w:hAnsi="Times New Roman" w:cs="Times New Roman"/>
          <w:sz w:val="24"/>
          <w:szCs w:val="24"/>
        </w:rPr>
        <w:t xml:space="preserve"> dan </w:t>
      </w:r>
      <w:proofErr w:type="spellStart"/>
      <w:r w:rsidR="00EB7364" w:rsidRPr="0004781C">
        <w:rPr>
          <w:rFonts w:ascii="Times New Roman" w:hAnsi="Times New Roman" w:cs="Times New Roman"/>
          <w:sz w:val="24"/>
          <w:szCs w:val="24"/>
        </w:rPr>
        <w:t>komprehensif</w:t>
      </w:r>
      <w:proofErr w:type="spellEnd"/>
      <w:r w:rsidR="00EB7364" w:rsidRPr="0004781C">
        <w:rPr>
          <w:rFonts w:ascii="Times New Roman" w:hAnsi="Times New Roman" w:cs="Times New Roman"/>
          <w:sz w:val="24"/>
          <w:szCs w:val="24"/>
        </w:rPr>
        <w:t xml:space="preserve"> agar </w:t>
      </w:r>
      <w:proofErr w:type="spellStart"/>
      <w:r w:rsidR="00EB7364" w:rsidRPr="0004781C">
        <w:rPr>
          <w:rFonts w:ascii="Times New Roman" w:hAnsi="Times New Roman" w:cs="Times New Roman"/>
          <w:sz w:val="24"/>
          <w:szCs w:val="24"/>
        </w:rPr>
        <w:t>sebuah</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transaski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berbasis</w:t>
      </w:r>
      <w:proofErr w:type="spellEnd"/>
      <w:r w:rsidR="00EB7364" w:rsidRPr="0004781C">
        <w:rPr>
          <w:rFonts w:ascii="Times New Roman" w:hAnsi="Times New Roman" w:cs="Times New Roman"/>
          <w:sz w:val="24"/>
          <w:szCs w:val="24"/>
        </w:rPr>
        <w:t xml:space="preserve"> online </w:t>
      </w:r>
      <w:proofErr w:type="spellStart"/>
      <w:r w:rsidR="00EB7364" w:rsidRPr="0004781C">
        <w:rPr>
          <w:rFonts w:ascii="Times New Roman" w:hAnsi="Times New Roman" w:cs="Times New Roman"/>
          <w:sz w:val="24"/>
          <w:szCs w:val="24"/>
        </w:rPr>
        <w:t>memiki</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keabsahaan</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sehingga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tidak</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m</w:t>
      </w:r>
      <w:r w:rsidR="00FE1E7B" w:rsidRPr="0004781C">
        <w:rPr>
          <w:rFonts w:ascii="Times New Roman" w:hAnsi="Times New Roman" w:cs="Times New Roman"/>
          <w:sz w:val="24"/>
          <w:szCs w:val="24"/>
        </w:rPr>
        <w:t>enimb</w:t>
      </w:r>
      <w:r w:rsidR="00EB7364" w:rsidRPr="0004781C">
        <w:rPr>
          <w:rFonts w:ascii="Times New Roman" w:hAnsi="Times New Roman" w:cs="Times New Roman"/>
          <w:sz w:val="24"/>
          <w:szCs w:val="24"/>
        </w:rPr>
        <w:t>ulkan</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sebuah</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problematika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seiring</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berjalannya</w:t>
      </w:r>
      <w:proofErr w:type="spellEnd"/>
      <w:r w:rsidR="00EB7364" w:rsidRPr="0004781C">
        <w:rPr>
          <w:rFonts w:ascii="Times New Roman" w:hAnsi="Times New Roman" w:cs="Times New Roman"/>
          <w:sz w:val="24"/>
          <w:szCs w:val="24"/>
        </w:rPr>
        <w:t xml:space="preserve"> </w:t>
      </w:r>
      <w:proofErr w:type="spellStart"/>
      <w:r w:rsidR="00EB7364" w:rsidRPr="0004781C">
        <w:rPr>
          <w:rFonts w:ascii="Times New Roman" w:hAnsi="Times New Roman" w:cs="Times New Roman"/>
          <w:sz w:val="24"/>
          <w:szCs w:val="24"/>
        </w:rPr>
        <w:t>waktu</w:t>
      </w:r>
      <w:proofErr w:type="spellEnd"/>
      <w:r w:rsidR="00EB7364"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Sebab</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akibat</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dapat</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memudahkan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sebuah</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transaksi</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peminjam</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meminjam</w:t>
      </w:r>
      <w:proofErr w:type="spellEnd"/>
      <w:r w:rsidR="00FE1E7B" w:rsidRPr="0004781C">
        <w:rPr>
          <w:rFonts w:ascii="Times New Roman" w:hAnsi="Times New Roman" w:cs="Times New Roman"/>
          <w:sz w:val="24"/>
          <w:szCs w:val="24"/>
        </w:rPr>
        <w:t xml:space="preserve"> oleh </w:t>
      </w:r>
      <w:proofErr w:type="spellStart"/>
      <w:r w:rsidR="00FE1E7B" w:rsidRPr="0004781C">
        <w:rPr>
          <w:rFonts w:ascii="Times New Roman" w:hAnsi="Times New Roman" w:cs="Times New Roman"/>
          <w:sz w:val="24"/>
          <w:szCs w:val="24"/>
        </w:rPr>
        <w:t>berbagai</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kalangan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nampaknya</w:t>
      </w:r>
      <w:proofErr w:type="spellEnd"/>
      <w:r w:rsidR="00FE1E7B" w:rsidRPr="0004781C">
        <w:rPr>
          <w:rFonts w:ascii="Times New Roman" w:hAnsi="Times New Roman" w:cs="Times New Roman"/>
          <w:sz w:val="24"/>
          <w:szCs w:val="24"/>
        </w:rPr>
        <w:t xml:space="preserve"> juga </w:t>
      </w:r>
      <w:proofErr w:type="spellStart"/>
      <w:r w:rsidR="00FE1E7B" w:rsidRPr="0004781C">
        <w:rPr>
          <w:rFonts w:ascii="Times New Roman" w:hAnsi="Times New Roman" w:cs="Times New Roman"/>
          <w:sz w:val="24"/>
          <w:szCs w:val="24"/>
        </w:rPr>
        <w:t>meresahkan</w:t>
      </w:r>
      <w:proofErr w:type="spellEnd"/>
      <w:r w:rsidR="00FE1E7B" w:rsidRPr="0004781C">
        <w:rPr>
          <w:rFonts w:ascii="Times New Roman" w:hAnsi="Times New Roman" w:cs="Times New Roman"/>
          <w:sz w:val="24"/>
          <w:szCs w:val="24"/>
        </w:rPr>
        <w:t xml:space="preserve"> dan </w:t>
      </w:r>
      <w:proofErr w:type="spellStart"/>
      <w:r w:rsidR="00FE1E7B" w:rsidRPr="0004781C">
        <w:rPr>
          <w:rFonts w:ascii="Times New Roman" w:hAnsi="Times New Roman" w:cs="Times New Roman"/>
          <w:sz w:val="24"/>
          <w:szCs w:val="24"/>
        </w:rPr>
        <w:t>bahkan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ada</w:t>
      </w:r>
      <w:proofErr w:type="spellEnd"/>
      <w:r w:rsidR="00FE1E7B" w:rsidRPr="0004781C">
        <w:rPr>
          <w:rFonts w:ascii="Times New Roman" w:hAnsi="Times New Roman" w:cs="Times New Roman"/>
          <w:sz w:val="24"/>
          <w:szCs w:val="24"/>
        </w:rPr>
        <w:t xml:space="preserve"> yang </w:t>
      </w:r>
      <w:proofErr w:type="spellStart"/>
      <w:r w:rsidR="00FE1E7B" w:rsidRPr="0004781C">
        <w:rPr>
          <w:rFonts w:ascii="Times New Roman" w:hAnsi="Times New Roman" w:cs="Times New Roman"/>
          <w:sz w:val="24"/>
          <w:szCs w:val="24"/>
        </w:rPr>
        <w:t>menyebut</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transaski</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pinjaman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berbasis</w:t>
      </w:r>
      <w:proofErr w:type="spellEnd"/>
      <w:r w:rsidR="00FE1E7B" w:rsidRPr="0004781C">
        <w:rPr>
          <w:rFonts w:ascii="Times New Roman" w:hAnsi="Times New Roman" w:cs="Times New Roman"/>
          <w:sz w:val="24"/>
          <w:szCs w:val="24"/>
        </w:rPr>
        <w:t xml:space="preserve"> online</w:t>
      </w:r>
      <w:r w:rsidR="00FE1E7B" w:rsidRPr="0004781C">
        <w:rPr>
          <w:rFonts w:ascii="Times New Roman" w:hAnsi="Times New Roman" w:cs="Times New Roman"/>
          <w:i/>
          <w:iCs/>
          <w:sz w:val="24"/>
          <w:szCs w:val="24"/>
        </w:rPr>
        <w:t xml:space="preserve"> </w:t>
      </w:r>
      <w:proofErr w:type="spellStart"/>
      <w:r w:rsidR="00FE1E7B" w:rsidRPr="0004781C">
        <w:rPr>
          <w:rFonts w:ascii="Times New Roman" w:hAnsi="Times New Roman" w:cs="Times New Roman"/>
          <w:sz w:val="24"/>
          <w:szCs w:val="24"/>
        </w:rPr>
        <w:t>adalah</w:t>
      </w:r>
      <w:proofErr w:type="spellEnd"/>
      <w:r w:rsidR="00FE1E7B" w:rsidRPr="0004781C">
        <w:rPr>
          <w:rFonts w:ascii="Times New Roman" w:hAnsi="Times New Roman" w:cs="Times New Roman"/>
          <w:sz w:val="24"/>
          <w:szCs w:val="24"/>
        </w:rPr>
        <w:t xml:space="preserve"> illegal.</w:t>
      </w:r>
      <w:r w:rsidR="007848B0"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Ditambah</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dengan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adanya</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Peraturan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Otoritas</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Jasa</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Keuangan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Nomor</w:t>
      </w:r>
      <w:proofErr w:type="spellEnd"/>
      <w:r w:rsidR="00FE1E7B" w:rsidRPr="0004781C">
        <w:rPr>
          <w:rFonts w:ascii="Times New Roman" w:hAnsi="Times New Roman" w:cs="Times New Roman"/>
          <w:sz w:val="24"/>
          <w:szCs w:val="24"/>
        </w:rPr>
        <w:t xml:space="preserve"> 77 /Pojk.01/2016 </w:t>
      </w:r>
      <w:proofErr w:type="spellStart"/>
      <w:r w:rsidR="00FE1E7B" w:rsidRPr="0004781C">
        <w:rPr>
          <w:rFonts w:ascii="Times New Roman" w:hAnsi="Times New Roman" w:cs="Times New Roman"/>
          <w:sz w:val="24"/>
          <w:szCs w:val="24"/>
        </w:rPr>
        <w:t>Tentang</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Layanan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Pinjam</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Meminjam</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Uang</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Berbasis</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Teknologi</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Informasi</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dalam</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Pasal</w:t>
      </w:r>
      <w:proofErr w:type="spellEnd"/>
      <w:r w:rsidR="00FE1E7B" w:rsidRPr="0004781C">
        <w:rPr>
          <w:rFonts w:ascii="Times New Roman" w:hAnsi="Times New Roman" w:cs="Times New Roman"/>
          <w:sz w:val="24"/>
          <w:szCs w:val="24"/>
        </w:rPr>
        <w:t xml:space="preserve"> 18 </w:t>
      </w:r>
      <w:proofErr w:type="spellStart"/>
      <w:r w:rsidR="00FE1E7B" w:rsidRPr="0004781C">
        <w:rPr>
          <w:rFonts w:ascii="Times New Roman" w:hAnsi="Times New Roman" w:cs="Times New Roman"/>
          <w:sz w:val="24"/>
          <w:szCs w:val="24"/>
        </w:rPr>
        <w:t>menerangkan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bahwa</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Perjanjian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pelaksanaan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Layanan</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Pinjam</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Meminjam</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Uang</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Berbasis</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Teknologi</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Informasi</w:t>
      </w:r>
      <w:proofErr w:type="spellEnd"/>
      <w:r w:rsidR="00FE1E7B" w:rsidRPr="0004781C">
        <w:rPr>
          <w:rFonts w:ascii="Times New Roman" w:hAnsi="Times New Roman" w:cs="Times New Roman"/>
          <w:sz w:val="24"/>
          <w:szCs w:val="24"/>
        </w:rPr>
        <w:t xml:space="preserve"> </w:t>
      </w:r>
      <w:proofErr w:type="spellStart"/>
      <w:r w:rsidR="00FE1E7B" w:rsidRPr="0004781C">
        <w:rPr>
          <w:rFonts w:ascii="Times New Roman" w:hAnsi="Times New Roman" w:cs="Times New Roman"/>
          <w:sz w:val="24"/>
          <w:szCs w:val="24"/>
        </w:rPr>
        <w:t>meliputi</w:t>
      </w:r>
      <w:proofErr w:type="spellEnd"/>
      <w:r w:rsidR="00FE1E7B" w:rsidRPr="0004781C">
        <w:rPr>
          <w:rFonts w:ascii="Times New Roman" w:hAnsi="Times New Roman" w:cs="Times New Roman"/>
          <w:sz w:val="24"/>
          <w:szCs w:val="24"/>
        </w:rPr>
        <w:t xml:space="preserve">: </w:t>
      </w:r>
    </w:p>
    <w:p w14:paraId="2320F971" w14:textId="77777777" w:rsidR="00FE1E7B" w:rsidRPr="0004781C" w:rsidRDefault="00FE1E7B" w:rsidP="007848B0">
      <w:pPr>
        <w:pStyle w:val="ListParagraph"/>
        <w:numPr>
          <w:ilvl w:val="0"/>
          <w:numId w:val="2"/>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Pemberi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
    <w:p w14:paraId="430E2098" w14:textId="77777777" w:rsidR="00FE1E7B" w:rsidRPr="0004781C" w:rsidRDefault="00FE1E7B" w:rsidP="007848B0">
      <w:pPr>
        <w:pStyle w:val="ListParagraph"/>
        <w:numPr>
          <w:ilvl w:val="0"/>
          <w:numId w:val="2"/>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Pemberi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Penerima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
    <w:p w14:paraId="10053812" w14:textId="77777777" w:rsidR="00F9135A" w:rsidRPr="0004781C" w:rsidRDefault="00FE1E7B" w:rsidP="007848B0">
      <w:pPr>
        <w:pStyle w:val="ListParagraph"/>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lastRenderedPageBreak/>
        <w:t>Selain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wajib</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mengajukan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pendaftaran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perizinan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w:t>
      </w:r>
      <w:r w:rsidR="00F9135A" w:rsidRPr="0004781C">
        <w:rPr>
          <w:rFonts w:ascii="Times New Roman" w:hAnsi="Times New Roman" w:cs="Times New Roman"/>
          <w:sz w:val="24"/>
          <w:szCs w:val="24"/>
        </w:rPr>
        <w:t>tas</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Jasa</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Keuangan</w:t>
      </w:r>
      <w:proofErr w:type="spellEnd"/>
      <w:r w:rsidR="00F9135A"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Terhadap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pelanggaran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kewajiban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berlaku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47 </w:t>
      </w:r>
      <w:proofErr w:type="spellStart"/>
      <w:r w:rsidRPr="0004781C">
        <w:rPr>
          <w:rFonts w:ascii="Times New Roman" w:hAnsi="Times New Roman" w:cs="Times New Roman"/>
          <w:sz w:val="24"/>
          <w:szCs w:val="24"/>
        </w:rPr>
        <w:t>ayat</w:t>
      </w:r>
      <w:proofErr w:type="spellEnd"/>
      <w:r w:rsidRPr="0004781C">
        <w:rPr>
          <w:rFonts w:ascii="Times New Roman" w:hAnsi="Times New Roman" w:cs="Times New Roman"/>
          <w:sz w:val="24"/>
          <w:szCs w:val="24"/>
        </w:rPr>
        <w:t xml:space="preserve"> (1) </w:t>
      </w:r>
      <w:proofErr w:type="spellStart"/>
      <w:r w:rsidR="00F9135A" w:rsidRPr="0004781C">
        <w:rPr>
          <w:rFonts w:ascii="Times New Roman" w:hAnsi="Times New Roman" w:cs="Times New Roman"/>
          <w:sz w:val="24"/>
          <w:szCs w:val="24"/>
        </w:rPr>
        <w:t>Peraturan</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Otoritas</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Jasa</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Keuangan</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Nomor</w:t>
      </w:r>
      <w:proofErr w:type="spellEnd"/>
      <w:r w:rsidR="00F9135A" w:rsidRPr="0004781C">
        <w:rPr>
          <w:rFonts w:ascii="Times New Roman" w:hAnsi="Times New Roman" w:cs="Times New Roman"/>
          <w:sz w:val="24"/>
          <w:szCs w:val="24"/>
        </w:rPr>
        <w:t xml:space="preserve"> 77 /Pojk.01/2016 </w:t>
      </w:r>
      <w:proofErr w:type="spellStart"/>
      <w:r w:rsidR="00F9135A" w:rsidRPr="0004781C">
        <w:rPr>
          <w:rFonts w:ascii="Times New Roman" w:hAnsi="Times New Roman" w:cs="Times New Roman"/>
          <w:sz w:val="24"/>
          <w:szCs w:val="24"/>
        </w:rPr>
        <w:t>Tentang</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Layanan</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Pinjam</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Meminjam</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Uang</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Berbasis</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Teknologi</w:t>
      </w:r>
      <w:proofErr w:type="spellEnd"/>
      <w:r w:rsidR="00F9135A" w:rsidRPr="0004781C">
        <w:rPr>
          <w:rFonts w:ascii="Times New Roman" w:hAnsi="Times New Roman" w:cs="Times New Roman"/>
          <w:sz w:val="24"/>
          <w:szCs w:val="24"/>
        </w:rPr>
        <w:t xml:space="preserve"> </w:t>
      </w:r>
      <w:proofErr w:type="spellStart"/>
      <w:r w:rsidR="00F9135A" w:rsidRPr="0004781C">
        <w:rPr>
          <w:rFonts w:ascii="Times New Roman" w:hAnsi="Times New Roman" w:cs="Times New Roman"/>
          <w:sz w:val="24"/>
          <w:szCs w:val="24"/>
        </w:rPr>
        <w:t>Informasi</w:t>
      </w:r>
      <w:proofErr w:type="spellEnd"/>
      <w:r w:rsidR="00F9135A" w:rsidRPr="0004781C">
        <w:rPr>
          <w:rFonts w:ascii="Times New Roman" w:hAnsi="Times New Roman" w:cs="Times New Roman"/>
          <w:sz w:val="24"/>
          <w:szCs w:val="24"/>
        </w:rPr>
        <w:t xml:space="preserve"> </w:t>
      </w:r>
      <w:r w:rsidRPr="0004781C">
        <w:rPr>
          <w:rFonts w:ascii="Times New Roman" w:hAnsi="Times New Roman" w:cs="Times New Roman"/>
          <w:sz w:val="24"/>
          <w:szCs w:val="24"/>
        </w:rPr>
        <w:t xml:space="preserve">yang </w:t>
      </w:r>
      <w:proofErr w:type="spellStart"/>
      <w:r w:rsidRPr="0004781C">
        <w:rPr>
          <w:rFonts w:ascii="Times New Roman" w:hAnsi="Times New Roman" w:cs="Times New Roman"/>
          <w:sz w:val="24"/>
          <w:szCs w:val="24"/>
        </w:rPr>
        <w:t>berbunyi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pelanggaran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kewajiban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larangan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OJK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OJK </w:t>
      </w:r>
      <w:proofErr w:type="spellStart"/>
      <w:r w:rsidRPr="0004781C">
        <w:rPr>
          <w:rFonts w:ascii="Times New Roman" w:hAnsi="Times New Roman" w:cs="Times New Roman"/>
          <w:sz w:val="24"/>
          <w:szCs w:val="24"/>
        </w:rPr>
        <w:t>berwenang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mengenakan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sanksi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administratif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terhadap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berupa</w:t>
      </w:r>
      <w:proofErr w:type="spellEnd"/>
      <w:r w:rsidRPr="0004781C">
        <w:rPr>
          <w:rFonts w:ascii="Times New Roman" w:hAnsi="Times New Roman" w:cs="Times New Roman"/>
          <w:sz w:val="24"/>
          <w:szCs w:val="24"/>
        </w:rPr>
        <w:t xml:space="preserve">: </w:t>
      </w:r>
    </w:p>
    <w:p w14:paraId="3344BDA4" w14:textId="77777777" w:rsidR="00F9135A" w:rsidRPr="0004781C" w:rsidRDefault="00FE1E7B" w:rsidP="007848B0">
      <w:pPr>
        <w:pStyle w:val="ListParagraph"/>
        <w:numPr>
          <w:ilvl w:val="0"/>
          <w:numId w:val="3"/>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peringatan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tertulis</w:t>
      </w:r>
      <w:proofErr w:type="spellEnd"/>
      <w:r w:rsidRPr="0004781C">
        <w:rPr>
          <w:rFonts w:ascii="Times New Roman" w:hAnsi="Times New Roman" w:cs="Times New Roman"/>
          <w:sz w:val="24"/>
          <w:szCs w:val="24"/>
        </w:rPr>
        <w:t xml:space="preserve">; </w:t>
      </w:r>
    </w:p>
    <w:p w14:paraId="6F2C11C5" w14:textId="77777777" w:rsidR="00F9135A" w:rsidRPr="0004781C" w:rsidRDefault="00FE1E7B" w:rsidP="007848B0">
      <w:pPr>
        <w:pStyle w:val="ListParagraph"/>
        <w:numPr>
          <w:ilvl w:val="0"/>
          <w:numId w:val="3"/>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denda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yaitu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kewajiban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membayar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sejumlah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w:t>
      </w:r>
    </w:p>
    <w:p w14:paraId="08B2A091" w14:textId="77777777" w:rsidR="00F9135A" w:rsidRPr="0004781C" w:rsidRDefault="00FE1E7B" w:rsidP="007848B0">
      <w:pPr>
        <w:pStyle w:val="ListParagraph"/>
        <w:numPr>
          <w:ilvl w:val="0"/>
          <w:numId w:val="3"/>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pembatasan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kegiatan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usaha</w:t>
      </w:r>
      <w:proofErr w:type="spellEnd"/>
      <w:r w:rsidRPr="0004781C">
        <w:rPr>
          <w:rFonts w:ascii="Times New Roman" w:hAnsi="Times New Roman" w:cs="Times New Roman"/>
          <w:sz w:val="24"/>
          <w:szCs w:val="24"/>
        </w:rPr>
        <w:t xml:space="preserve">; </w:t>
      </w:r>
    </w:p>
    <w:p w14:paraId="47C680AA" w14:textId="77777777" w:rsidR="00FE1E7B" w:rsidRPr="0004781C" w:rsidRDefault="00FE1E7B" w:rsidP="007848B0">
      <w:pPr>
        <w:pStyle w:val="ListParagraph"/>
        <w:numPr>
          <w:ilvl w:val="0"/>
          <w:numId w:val="3"/>
        </w:numPr>
        <w:spacing w:after="0" w:line="360" w:lineRule="auto"/>
        <w:jc w:val="both"/>
        <w:rPr>
          <w:rFonts w:ascii="Times New Roman" w:hAnsi="Times New Roman" w:cs="Times New Roman"/>
          <w:sz w:val="24"/>
          <w:szCs w:val="24"/>
        </w:rPr>
      </w:pPr>
      <w:r w:rsidRPr="0004781C">
        <w:rPr>
          <w:rFonts w:ascii="Times New Roman" w:hAnsi="Times New Roman" w:cs="Times New Roman"/>
          <w:sz w:val="24"/>
          <w:szCs w:val="24"/>
        </w:rPr>
        <w:t xml:space="preserve">dan </w:t>
      </w:r>
      <w:proofErr w:type="spellStart"/>
      <w:r w:rsidRPr="0004781C">
        <w:rPr>
          <w:rFonts w:ascii="Times New Roman" w:hAnsi="Times New Roman" w:cs="Times New Roman"/>
          <w:sz w:val="24"/>
          <w:szCs w:val="24"/>
        </w:rPr>
        <w:t>pencabutan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izin</w:t>
      </w:r>
      <w:proofErr w:type="spellEnd"/>
    </w:p>
    <w:p w14:paraId="2542D71F" w14:textId="77777777" w:rsidR="002C242E" w:rsidRPr="0004781C" w:rsidRDefault="00406275" w:rsidP="007848B0">
      <w:pPr>
        <w:pStyle w:val="ListParagraph"/>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online yang oleh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77 /Pojk.01/2016 </w:t>
      </w:r>
      <w:proofErr w:type="spellStart"/>
      <w:r w:rsidRPr="0004781C">
        <w:rPr>
          <w:rFonts w:ascii="Times New Roman" w:hAnsi="Times New Roman" w:cs="Times New Roman"/>
          <w:sz w:val="24"/>
          <w:szCs w:val="24"/>
        </w:rPr>
        <w:t>Tentang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memberikan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dipatuhi</w:t>
      </w:r>
      <w:proofErr w:type="spellEnd"/>
      <w:r w:rsidRPr="0004781C">
        <w:rPr>
          <w:rFonts w:ascii="Times New Roman" w:hAnsi="Times New Roman" w:cs="Times New Roman"/>
          <w:sz w:val="24"/>
          <w:szCs w:val="24"/>
        </w:rPr>
        <w:t xml:space="preserve"> oleh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namun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dikesampingkan</w:t>
      </w:r>
      <w:proofErr w:type="spellEnd"/>
      <w:r w:rsidRPr="0004781C">
        <w:rPr>
          <w:rFonts w:ascii="Times New Roman" w:hAnsi="Times New Roman" w:cs="Times New Roman"/>
          <w:sz w:val="24"/>
          <w:szCs w:val="24"/>
        </w:rPr>
        <w:t xml:space="preserve"> pula,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berhubungan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konsepsi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keperdataan</w:t>
      </w:r>
      <w:proofErr w:type="spellEnd"/>
      <w:r w:rsidRPr="0004781C">
        <w:rPr>
          <w:rFonts w:ascii="Times New Roman" w:hAnsi="Times New Roman" w:cs="Times New Roman"/>
          <w:sz w:val="24"/>
          <w:szCs w:val="24"/>
        </w:rPr>
        <w:t xml:space="preserve">. Hal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melihat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keabsahan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perbuatan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keperdataan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online yang </w:t>
      </w:r>
      <w:proofErr w:type="spellStart"/>
      <w:r w:rsidRPr="0004781C">
        <w:rPr>
          <w:rFonts w:ascii="Times New Roman" w:hAnsi="Times New Roman" w:cs="Times New Roman"/>
          <w:sz w:val="24"/>
          <w:szCs w:val="24"/>
        </w:rPr>
        <w:t>bertujuan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memberikan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kepastian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baik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w:t>
      </w:r>
      <w:r w:rsidR="00E0344F" w:rsidRPr="0004781C">
        <w:rPr>
          <w:rFonts w:ascii="Times New Roman" w:hAnsi="Times New Roman" w:cs="Times New Roman"/>
          <w:sz w:val="24"/>
          <w:szCs w:val="24"/>
        </w:rPr>
        <w: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dan </w:t>
      </w:r>
      <w:proofErr w:type="spellStart"/>
      <w:r w:rsidRPr="0004781C">
        <w:rPr>
          <w:rFonts w:ascii="Times New Roman" w:hAnsi="Times New Roman" w:cs="Times New Roman"/>
          <w:sz w:val="24"/>
          <w:szCs w:val="24"/>
        </w:rPr>
        <w:t>penerima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w:t>
      </w:r>
    </w:p>
    <w:p w14:paraId="1043802E" w14:textId="77777777" w:rsidR="002C242E" w:rsidRPr="0004781C" w:rsidRDefault="002C242E" w:rsidP="007848B0">
      <w:pPr>
        <w:pStyle w:val="ListParagraph"/>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melihat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keabsahan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dilihat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1320 </w:t>
      </w:r>
      <w:proofErr w:type="spellStart"/>
      <w:r w:rsidRPr="0004781C">
        <w:rPr>
          <w:rFonts w:ascii="Times New Roman" w:hAnsi="Times New Roman" w:cs="Times New Roman"/>
          <w:sz w:val="24"/>
          <w:szCs w:val="24"/>
        </w:rPr>
        <w:t>KUHPerdata</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memuat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kualifikasi</w:t>
      </w:r>
      <w:proofErr w:type="spellEnd"/>
      <w:r w:rsidRPr="0004781C">
        <w:rPr>
          <w:rFonts w:ascii="Times New Roman" w:hAnsi="Times New Roman" w:cs="Times New Roman"/>
          <w:sz w:val="24"/>
          <w:szCs w:val="24"/>
        </w:rPr>
        <w:t>/</w:t>
      </w:r>
      <w:proofErr w:type="spellStart"/>
      <w:r w:rsidRPr="0004781C">
        <w:rPr>
          <w:rFonts w:ascii="Times New Roman" w:hAnsi="Times New Roman" w:cs="Times New Roman"/>
          <w:sz w:val="24"/>
          <w:szCs w:val="24"/>
        </w:rPr>
        <w:t>persyaratan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transaksi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proofErr w:type="gramStart"/>
      <w:r w:rsidRPr="0004781C">
        <w:rPr>
          <w:rFonts w:ascii="Times New Roman" w:hAnsi="Times New Roman" w:cs="Times New Roman"/>
          <w:sz w:val="24"/>
          <w:szCs w:val="24"/>
        </w:rPr>
        <w:t>kontrak</w:t>
      </w:r>
      <w:proofErr w:type="spellEnd"/>
      <w:r w:rsidRPr="0004781C">
        <w:rPr>
          <w:rFonts w:ascii="Times New Roman" w:hAnsi="Times New Roman" w:cs="Times New Roman"/>
          <w:sz w:val="24"/>
          <w:szCs w:val="24"/>
        </w:rPr>
        <w:t xml:space="preserve"> :</w:t>
      </w:r>
      <w:proofErr w:type="gramEnd"/>
      <w:r w:rsidRPr="0004781C">
        <w:rPr>
          <w:rFonts w:ascii="Times New Roman" w:hAnsi="Times New Roman" w:cs="Times New Roman"/>
          <w:sz w:val="24"/>
          <w:szCs w:val="24"/>
        </w:rPr>
        <w:t xml:space="preserve"> </w:t>
      </w:r>
    </w:p>
    <w:p w14:paraId="089915DE" w14:textId="77777777" w:rsidR="002C242E" w:rsidRPr="0004781C" w:rsidRDefault="002C242E" w:rsidP="007848B0">
      <w:pPr>
        <w:pStyle w:val="ListParagraph"/>
        <w:numPr>
          <w:ilvl w:val="0"/>
          <w:numId w:val="4"/>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kesepakatan</w:t>
      </w:r>
      <w:proofErr w:type="spellEnd"/>
      <w:r w:rsidRPr="0004781C">
        <w:rPr>
          <w:rFonts w:ascii="Times New Roman" w:hAnsi="Times New Roman" w:cs="Times New Roman"/>
          <w:sz w:val="24"/>
          <w:szCs w:val="24"/>
        </w:rPr>
        <w:t xml:space="preserve"> para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
    <w:p w14:paraId="73E89F1E" w14:textId="77777777" w:rsidR="002C242E" w:rsidRPr="0004781C" w:rsidRDefault="002C242E" w:rsidP="007848B0">
      <w:pPr>
        <w:pStyle w:val="ListParagraph"/>
        <w:numPr>
          <w:ilvl w:val="0"/>
          <w:numId w:val="4"/>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para </w:t>
      </w:r>
      <w:proofErr w:type="spellStart"/>
      <w:r w:rsidRPr="0004781C">
        <w:rPr>
          <w:rFonts w:ascii="Times New Roman" w:hAnsi="Times New Roman" w:cs="Times New Roman"/>
          <w:sz w:val="24"/>
          <w:szCs w:val="24"/>
        </w:rPr>
        <w:t>pihak</w:t>
      </w:r>
      <w:proofErr w:type="spellEnd"/>
    </w:p>
    <w:p w14:paraId="3E2D27F4" w14:textId="77777777" w:rsidR="002C242E" w:rsidRPr="0004781C" w:rsidRDefault="002C242E" w:rsidP="007848B0">
      <w:pPr>
        <w:pStyle w:val="ListParagraph"/>
        <w:numPr>
          <w:ilvl w:val="0"/>
          <w:numId w:val="4"/>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adanya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objek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w:t>
      </w:r>
    </w:p>
    <w:p w14:paraId="65627E66" w14:textId="77777777" w:rsidR="002C242E" w:rsidRPr="0004781C" w:rsidRDefault="002C242E" w:rsidP="007848B0">
      <w:pPr>
        <w:pStyle w:val="ListParagraph"/>
        <w:numPr>
          <w:ilvl w:val="0"/>
          <w:numId w:val="4"/>
        </w:numPr>
        <w:spacing w:after="0" w:line="360" w:lineRule="auto"/>
        <w:jc w:val="both"/>
        <w:rPr>
          <w:rFonts w:ascii="Times New Roman" w:hAnsi="Times New Roman" w:cs="Times New Roman"/>
          <w:sz w:val="24"/>
          <w:szCs w:val="24"/>
        </w:rPr>
      </w:pPr>
      <w:r w:rsidRPr="0004781C">
        <w:rPr>
          <w:rFonts w:ascii="Times New Roman" w:hAnsi="Times New Roman" w:cs="Times New Roman"/>
          <w:sz w:val="24"/>
          <w:szCs w:val="24"/>
        </w:rPr>
        <w:t xml:space="preserve">dan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terlarang</w:t>
      </w:r>
      <w:proofErr w:type="spellEnd"/>
      <w:r w:rsidRPr="0004781C">
        <w:rPr>
          <w:rFonts w:ascii="Times New Roman" w:hAnsi="Times New Roman" w:cs="Times New Roman"/>
          <w:sz w:val="24"/>
          <w:szCs w:val="24"/>
        </w:rPr>
        <w:t>.</w:t>
      </w:r>
      <w:r w:rsidRPr="0004781C">
        <w:rPr>
          <w:rStyle w:val="FootnoteReference"/>
          <w:rFonts w:ascii="Times New Roman" w:hAnsi="Times New Roman" w:cs="Times New Roman"/>
          <w:sz w:val="24"/>
          <w:szCs w:val="24"/>
        </w:rPr>
        <w:footnoteReference w:id="4"/>
      </w:r>
    </w:p>
    <w:p w14:paraId="0E980931" w14:textId="0CD177D4" w:rsidR="00FA3CD6" w:rsidRPr="0004781C" w:rsidRDefault="00FA3CD6" w:rsidP="007848B0">
      <w:pPr>
        <w:tabs>
          <w:tab w:val="left" w:pos="567"/>
        </w:tabs>
        <w:spacing w:after="0" w:line="360" w:lineRule="auto"/>
        <w:jc w:val="both"/>
        <w:rPr>
          <w:rFonts w:ascii="Times New Roman" w:hAnsi="Times New Roman" w:cs="Times New Roman"/>
          <w:sz w:val="24"/>
          <w:szCs w:val="24"/>
        </w:rPr>
      </w:pPr>
      <w:r w:rsidRPr="0004781C">
        <w:rPr>
          <w:rFonts w:ascii="Times New Roman" w:hAnsi="Times New Roman" w:cs="Times New Roman"/>
          <w:sz w:val="24"/>
          <w:szCs w:val="24"/>
        </w:rPr>
        <w:tab/>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w:t>
      </w:r>
      <w:r w:rsidR="00391ECB" w:rsidRPr="0004781C">
        <w:rPr>
          <w:rFonts w:ascii="Times New Roman" w:hAnsi="Times New Roman" w:cs="Times New Roman"/>
          <w:sz w:val="24"/>
          <w:szCs w:val="24"/>
        </w:rPr>
        <w:t>s</w:t>
      </w:r>
      <w:proofErr w:type="spellEnd"/>
      <w:r w:rsidRPr="0004781C">
        <w:rPr>
          <w:rFonts w:ascii="Times New Roman" w:hAnsi="Times New Roman" w:cs="Times New Roman"/>
          <w:sz w:val="24"/>
          <w:szCs w:val="24"/>
        </w:rPr>
        <w:t xml:space="preserve"> online </w:t>
      </w:r>
      <w:proofErr w:type="spellStart"/>
      <w:r w:rsidR="00391ECB" w:rsidRPr="0004781C">
        <w:rPr>
          <w:rFonts w:ascii="Times New Roman" w:hAnsi="Times New Roman" w:cs="Times New Roman"/>
          <w:sz w:val="24"/>
          <w:szCs w:val="24"/>
        </w:rPr>
        <w:t>ini</w:t>
      </w:r>
      <w:proofErr w:type="spellEnd"/>
      <w:r w:rsidR="00391ECB" w:rsidRPr="0004781C">
        <w:rPr>
          <w:rFonts w:ascii="Times New Roman" w:hAnsi="Times New Roman" w:cs="Times New Roman"/>
          <w:sz w:val="24"/>
          <w:szCs w:val="24"/>
        </w:rPr>
        <w:t xml:space="preserve"> </w:t>
      </w:r>
      <w:proofErr w:type="spellStart"/>
      <w:r w:rsidR="00391ECB" w:rsidRPr="0004781C">
        <w:rPr>
          <w:rFonts w:ascii="Times New Roman" w:hAnsi="Times New Roman" w:cs="Times New Roman"/>
          <w:sz w:val="24"/>
          <w:szCs w:val="24"/>
        </w:rPr>
        <w:t>apabila</w:t>
      </w:r>
      <w:proofErr w:type="spellEnd"/>
      <w:r w:rsidR="00391ECB" w:rsidRPr="0004781C">
        <w:rPr>
          <w:rFonts w:ascii="Times New Roman" w:hAnsi="Times New Roman" w:cs="Times New Roman"/>
          <w:sz w:val="24"/>
          <w:szCs w:val="24"/>
        </w:rPr>
        <w:t xml:space="preserve"> </w:t>
      </w:r>
      <w:proofErr w:type="spellStart"/>
      <w:r w:rsidR="00391ECB" w:rsidRPr="0004781C">
        <w:rPr>
          <w:rFonts w:ascii="Times New Roman" w:hAnsi="Times New Roman" w:cs="Times New Roman"/>
          <w:sz w:val="24"/>
          <w:szCs w:val="24"/>
        </w:rPr>
        <w:t>telah</w:t>
      </w:r>
      <w:proofErr w:type="spellEnd"/>
      <w:r w:rsidR="00391ECB" w:rsidRPr="0004781C">
        <w:rPr>
          <w:rFonts w:ascii="Times New Roman" w:hAnsi="Times New Roman" w:cs="Times New Roman"/>
          <w:sz w:val="24"/>
          <w:szCs w:val="24"/>
        </w:rPr>
        <w:t xml:space="preserve"> </w:t>
      </w:r>
      <w:proofErr w:type="spellStart"/>
      <w:r w:rsidR="00391ECB"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1320 </w:t>
      </w:r>
      <w:proofErr w:type="spellStart"/>
      <w:r w:rsidRPr="0004781C">
        <w:rPr>
          <w:rFonts w:ascii="Times New Roman" w:hAnsi="Times New Roman" w:cs="Times New Roman"/>
          <w:sz w:val="24"/>
          <w:szCs w:val="24"/>
        </w:rPr>
        <w:t>KUHPerdata</w:t>
      </w:r>
      <w:proofErr w:type="spellEnd"/>
      <w:r w:rsidR="00391ECB" w:rsidRPr="0004781C">
        <w:rPr>
          <w:rFonts w:ascii="Times New Roman" w:hAnsi="Times New Roman" w:cs="Times New Roman"/>
          <w:sz w:val="24"/>
          <w:szCs w:val="24"/>
        </w:rPr>
        <w:t xml:space="preserve"> </w:t>
      </w:r>
      <w:proofErr w:type="spellStart"/>
      <w:r w:rsidR="00391ECB" w:rsidRPr="0004781C">
        <w:rPr>
          <w:rFonts w:ascii="Times New Roman" w:hAnsi="Times New Roman" w:cs="Times New Roman"/>
          <w:sz w:val="24"/>
          <w:szCs w:val="24"/>
        </w:rPr>
        <w:t>dianggap</w:t>
      </w:r>
      <w:proofErr w:type="spellEnd"/>
      <w:r w:rsidR="00391ECB" w:rsidRPr="0004781C">
        <w:rPr>
          <w:rFonts w:ascii="Times New Roman" w:hAnsi="Times New Roman" w:cs="Times New Roman"/>
          <w:sz w:val="24"/>
          <w:szCs w:val="24"/>
        </w:rPr>
        <w:t xml:space="preserve"> </w:t>
      </w:r>
      <w:proofErr w:type="spellStart"/>
      <w:r w:rsidR="00391ECB" w:rsidRPr="0004781C">
        <w:rPr>
          <w:rFonts w:ascii="Times New Roman" w:hAnsi="Times New Roman" w:cs="Times New Roman"/>
          <w:sz w:val="24"/>
          <w:szCs w:val="24"/>
        </w:rPr>
        <w:t>sah</w:t>
      </w:r>
      <w:proofErr w:type="spellEnd"/>
      <w:r w:rsidR="00391ECB" w:rsidRPr="0004781C">
        <w:rPr>
          <w:rFonts w:ascii="Times New Roman" w:hAnsi="Times New Roman" w:cs="Times New Roman"/>
          <w:sz w:val="24"/>
          <w:szCs w:val="24"/>
        </w:rPr>
        <w:t xml:space="preserve"> dan </w:t>
      </w:r>
      <w:proofErr w:type="spellStart"/>
      <w:r w:rsidR="00391ECB" w:rsidRPr="0004781C">
        <w:rPr>
          <w:rFonts w:ascii="Times New Roman" w:hAnsi="Times New Roman" w:cs="Times New Roman"/>
          <w:sz w:val="24"/>
          <w:szCs w:val="24"/>
        </w:rPr>
        <w:t>mengikat</w:t>
      </w:r>
      <w:proofErr w:type="spellEnd"/>
      <w:r w:rsidRPr="0004781C">
        <w:rPr>
          <w:rFonts w:ascii="Times New Roman" w:hAnsi="Times New Roman" w:cs="Times New Roman"/>
          <w:sz w:val="24"/>
          <w:szCs w:val="24"/>
        </w:rPr>
        <w:t xml:space="preserve"> oleh </w:t>
      </w:r>
      <w:proofErr w:type="spellStart"/>
      <w:r w:rsidRPr="0004781C">
        <w:rPr>
          <w:rFonts w:ascii="Times New Roman" w:hAnsi="Times New Roman" w:cs="Times New Roman"/>
          <w:sz w:val="24"/>
          <w:szCs w:val="24"/>
        </w:rPr>
        <w:t>penulis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sejak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77 /Pojk.01/2016 </w:t>
      </w:r>
      <w:proofErr w:type="spellStart"/>
      <w:r w:rsidRPr="0004781C">
        <w:rPr>
          <w:rFonts w:ascii="Times New Roman" w:hAnsi="Times New Roman" w:cs="Times New Roman"/>
          <w:sz w:val="24"/>
          <w:szCs w:val="24"/>
        </w:rPr>
        <w:t>Tentang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menimbulkan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problematika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baru</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seakan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konsep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dasar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telah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diletakkan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tereduksi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sejak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77 /Pojk.01/2016 </w:t>
      </w:r>
      <w:proofErr w:type="spellStart"/>
      <w:r w:rsidRPr="0004781C">
        <w:rPr>
          <w:rFonts w:ascii="Times New Roman" w:hAnsi="Times New Roman" w:cs="Times New Roman"/>
          <w:sz w:val="24"/>
          <w:szCs w:val="24"/>
        </w:rPr>
        <w:t>Tentang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 xml:space="preserve">. Oleh </w:t>
      </w:r>
      <w:proofErr w:type="spellStart"/>
      <w:r w:rsidR="00391ECB" w:rsidRPr="0004781C">
        <w:rPr>
          <w:rFonts w:ascii="Times New Roman" w:hAnsi="Times New Roman" w:cs="Times New Roman"/>
          <w:sz w:val="24"/>
          <w:szCs w:val="24"/>
        </w:rPr>
        <w:t>karena</w:t>
      </w:r>
      <w:proofErr w:type="spellEnd"/>
      <w:r w:rsidR="00391ECB" w:rsidRPr="0004781C">
        <w:rPr>
          <w:rFonts w:ascii="Times New Roman" w:hAnsi="Times New Roman" w:cs="Times New Roman"/>
          <w:sz w:val="24"/>
          <w:szCs w:val="24"/>
        </w:rPr>
        <w:t xml:space="preserve"> </w:t>
      </w:r>
      <w:proofErr w:type="spellStart"/>
      <w:r w:rsidR="00391ECB" w:rsidRPr="0004781C">
        <w:rPr>
          <w:rFonts w:ascii="Times New Roman" w:hAnsi="Times New Roman" w:cs="Times New Roman"/>
          <w:sz w:val="24"/>
          <w:szCs w:val="24"/>
        </w:rPr>
        <w:t>hal</w:t>
      </w:r>
      <w:proofErr w:type="spellEnd"/>
      <w:r w:rsidR="00391ECB" w:rsidRPr="0004781C">
        <w:rPr>
          <w:rFonts w:ascii="Times New Roman" w:hAnsi="Times New Roman" w:cs="Times New Roman"/>
          <w:sz w:val="24"/>
          <w:szCs w:val="24"/>
        </w:rPr>
        <w:t xml:space="preserve"> </w:t>
      </w:r>
      <w:proofErr w:type="spellStart"/>
      <w:r w:rsidR="00391ECB" w:rsidRPr="0004781C">
        <w:rPr>
          <w:rFonts w:ascii="Times New Roman" w:hAnsi="Times New Roman" w:cs="Times New Roman"/>
          <w:sz w:val="24"/>
          <w:szCs w:val="24"/>
        </w:rPr>
        <w:t>tersebut</w:t>
      </w:r>
      <w:proofErr w:type="spellEnd"/>
      <w:r w:rsidR="00391ECB"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penulis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tertarik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lastRenderedPageBreak/>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menulis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berkaitan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r w:rsidR="00391ECB" w:rsidRPr="0004781C">
        <w:rPr>
          <w:rFonts w:ascii="Times New Roman" w:hAnsi="Times New Roman" w:cs="Times New Roman"/>
          <w:b/>
          <w:bCs/>
          <w:sz w:val="24"/>
          <w:szCs w:val="24"/>
        </w:rPr>
        <w:t>“</w:t>
      </w:r>
      <w:r w:rsidRPr="0004781C">
        <w:rPr>
          <w:rFonts w:ascii="Times New Roman" w:hAnsi="Times New Roman" w:cs="Times New Roman"/>
          <w:b/>
          <w:bCs/>
          <w:sz w:val="24"/>
          <w:szCs w:val="24"/>
        </w:rPr>
        <w:t>KEABSAHAN TRANSAKSI PINJAMAN ONLINE DALAM PER</w:t>
      </w:r>
      <w:r w:rsidR="00910970" w:rsidRPr="0004781C">
        <w:rPr>
          <w:rFonts w:ascii="Times New Roman" w:hAnsi="Times New Roman" w:cs="Times New Roman"/>
          <w:b/>
          <w:bCs/>
          <w:sz w:val="24"/>
          <w:szCs w:val="24"/>
        </w:rPr>
        <w:t>S</w:t>
      </w:r>
      <w:r w:rsidRPr="0004781C">
        <w:rPr>
          <w:rFonts w:ascii="Times New Roman" w:hAnsi="Times New Roman" w:cs="Times New Roman"/>
          <w:b/>
          <w:bCs/>
          <w:sz w:val="24"/>
          <w:szCs w:val="24"/>
        </w:rPr>
        <w:t>PEKTIF HUKUM PERDATA</w:t>
      </w:r>
      <w:r w:rsidR="00391ECB" w:rsidRPr="0004781C">
        <w:rPr>
          <w:rFonts w:ascii="Times New Roman" w:hAnsi="Times New Roman" w:cs="Times New Roman"/>
          <w:b/>
          <w:bCs/>
          <w:sz w:val="24"/>
          <w:szCs w:val="24"/>
        </w:rPr>
        <w:t>”</w:t>
      </w:r>
    </w:p>
    <w:p w14:paraId="79A5531F" w14:textId="77777777" w:rsidR="004442DA" w:rsidRPr="0004781C" w:rsidRDefault="004442DA" w:rsidP="007837E5">
      <w:pPr>
        <w:tabs>
          <w:tab w:val="left" w:pos="567"/>
        </w:tabs>
        <w:spacing w:after="0"/>
        <w:jc w:val="both"/>
        <w:rPr>
          <w:rFonts w:ascii="Times New Roman" w:hAnsi="Times New Roman" w:cs="Times New Roman"/>
          <w:sz w:val="24"/>
          <w:szCs w:val="24"/>
        </w:rPr>
      </w:pPr>
    </w:p>
    <w:p w14:paraId="5672C08D" w14:textId="77777777" w:rsidR="00132A22" w:rsidRPr="0004781C" w:rsidRDefault="00132A22" w:rsidP="008413E8">
      <w:pPr>
        <w:spacing w:after="0" w:line="360" w:lineRule="auto"/>
        <w:jc w:val="both"/>
        <w:rPr>
          <w:rFonts w:ascii="Times New Roman" w:hAnsi="Times New Roman" w:cs="Times New Roman"/>
          <w:b/>
          <w:bCs/>
          <w:sz w:val="24"/>
          <w:szCs w:val="24"/>
        </w:rPr>
      </w:pPr>
      <w:proofErr w:type="spellStart"/>
      <w:r w:rsidRPr="0004781C">
        <w:rPr>
          <w:rFonts w:ascii="Times New Roman" w:hAnsi="Times New Roman" w:cs="Times New Roman"/>
          <w:b/>
          <w:bCs/>
          <w:sz w:val="24"/>
          <w:szCs w:val="24"/>
        </w:rPr>
        <w:t>Rumusan</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Masalah</w:t>
      </w:r>
      <w:proofErr w:type="spellEnd"/>
    </w:p>
    <w:p w14:paraId="0B51B778" w14:textId="77777777" w:rsidR="00B35361" w:rsidRPr="0004781C" w:rsidRDefault="00B35361" w:rsidP="008413E8">
      <w:pPr>
        <w:tabs>
          <w:tab w:val="left" w:pos="567"/>
        </w:tabs>
        <w:spacing w:after="0" w:line="360" w:lineRule="auto"/>
        <w:jc w:val="both"/>
        <w:rPr>
          <w:rFonts w:ascii="Times New Roman" w:hAnsi="Times New Roman" w:cs="Times New Roman"/>
          <w:sz w:val="24"/>
          <w:szCs w:val="24"/>
        </w:rPr>
      </w:pPr>
      <w:r w:rsidRPr="0004781C">
        <w:rPr>
          <w:rFonts w:ascii="Times New Roman" w:hAnsi="Times New Roman" w:cs="Times New Roman"/>
          <w:sz w:val="24"/>
          <w:szCs w:val="24"/>
        </w:rPr>
        <w:tab/>
      </w:r>
      <w:proofErr w:type="spellStart"/>
      <w:r w:rsidRPr="0004781C">
        <w:rPr>
          <w:rFonts w:ascii="Times New Roman" w:hAnsi="Times New Roman" w:cs="Times New Roman"/>
          <w:sz w:val="24"/>
          <w:szCs w:val="24"/>
        </w:rPr>
        <w:t>Berdasarkan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apa</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telah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diuraiakan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latar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belakang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penulisan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beberapa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rumusan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masalah</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dibahas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tulisan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proofErr w:type="gramStart"/>
      <w:r w:rsidRPr="0004781C">
        <w:rPr>
          <w:rFonts w:ascii="Times New Roman" w:hAnsi="Times New Roman" w:cs="Times New Roman"/>
          <w:sz w:val="24"/>
          <w:szCs w:val="24"/>
        </w:rPr>
        <w:t>berikut</w:t>
      </w:r>
      <w:proofErr w:type="spellEnd"/>
      <w:r w:rsidRPr="0004781C">
        <w:rPr>
          <w:rFonts w:ascii="Times New Roman" w:hAnsi="Times New Roman" w:cs="Times New Roman"/>
          <w:sz w:val="24"/>
          <w:szCs w:val="24"/>
        </w:rPr>
        <w:t xml:space="preserve"> :</w:t>
      </w:r>
      <w:proofErr w:type="gramEnd"/>
    </w:p>
    <w:p w14:paraId="58F82CB1" w14:textId="77777777" w:rsidR="00132A22" w:rsidRPr="0004781C" w:rsidRDefault="00132A22" w:rsidP="008413E8">
      <w:pPr>
        <w:pStyle w:val="ListParagraph"/>
        <w:numPr>
          <w:ilvl w:val="0"/>
          <w:numId w:val="6"/>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Bagaimana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konsep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dasar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proofErr w:type="gram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gramEnd"/>
    </w:p>
    <w:p w14:paraId="7171ED69" w14:textId="79FDBDAB" w:rsidR="008413E8" w:rsidRPr="005C738A" w:rsidRDefault="00D37201" w:rsidP="005C738A">
      <w:pPr>
        <w:pStyle w:val="ListParagraph"/>
        <w:numPr>
          <w:ilvl w:val="0"/>
          <w:numId w:val="6"/>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Bagaimana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Analisis</w:t>
      </w:r>
      <w:proofErr w:type="spellEnd"/>
      <w:r w:rsidR="00132A22" w:rsidRPr="0004781C">
        <w:rPr>
          <w:rFonts w:ascii="Times New Roman" w:hAnsi="Times New Roman" w:cs="Times New Roman"/>
          <w:sz w:val="24"/>
          <w:szCs w:val="24"/>
        </w:rPr>
        <w:t xml:space="preserve"> </w:t>
      </w:r>
      <w:proofErr w:type="spellStart"/>
      <w:r w:rsidR="00132A22" w:rsidRPr="0004781C">
        <w:rPr>
          <w:rFonts w:ascii="Times New Roman" w:hAnsi="Times New Roman" w:cs="Times New Roman"/>
          <w:sz w:val="24"/>
          <w:szCs w:val="24"/>
        </w:rPr>
        <w:t>Keabsahan</w:t>
      </w:r>
      <w:proofErr w:type="spellEnd"/>
      <w:r w:rsidR="00132A22" w:rsidRPr="0004781C">
        <w:rPr>
          <w:rFonts w:ascii="Times New Roman" w:hAnsi="Times New Roman" w:cs="Times New Roman"/>
          <w:sz w:val="24"/>
          <w:szCs w:val="24"/>
        </w:rPr>
        <w:t xml:space="preserve"> </w:t>
      </w:r>
      <w:proofErr w:type="spellStart"/>
      <w:r w:rsidR="00132A22" w:rsidRPr="0004781C">
        <w:rPr>
          <w:rFonts w:ascii="Times New Roman" w:hAnsi="Times New Roman" w:cs="Times New Roman"/>
          <w:sz w:val="24"/>
          <w:szCs w:val="24"/>
        </w:rPr>
        <w:t>transaksi</w:t>
      </w:r>
      <w:proofErr w:type="spellEnd"/>
      <w:r w:rsidR="00132A22" w:rsidRPr="0004781C">
        <w:rPr>
          <w:rFonts w:ascii="Times New Roman" w:hAnsi="Times New Roman" w:cs="Times New Roman"/>
          <w:sz w:val="24"/>
          <w:szCs w:val="24"/>
        </w:rPr>
        <w:t xml:space="preserve"> </w:t>
      </w:r>
      <w:proofErr w:type="spellStart"/>
      <w:r w:rsidR="00132A22" w:rsidRPr="0004781C">
        <w:rPr>
          <w:rFonts w:ascii="Times New Roman" w:hAnsi="Times New Roman" w:cs="Times New Roman"/>
          <w:sz w:val="24"/>
          <w:szCs w:val="24"/>
        </w:rPr>
        <w:t>pinjaman</w:t>
      </w:r>
      <w:proofErr w:type="spellEnd"/>
      <w:r w:rsidR="00132A22" w:rsidRPr="0004781C">
        <w:rPr>
          <w:rFonts w:ascii="Times New Roman" w:hAnsi="Times New Roman" w:cs="Times New Roman"/>
          <w:sz w:val="24"/>
          <w:szCs w:val="24"/>
        </w:rPr>
        <w:t xml:space="preserve"> online </w:t>
      </w:r>
      <w:proofErr w:type="spellStart"/>
      <w:r w:rsidR="00132A22" w:rsidRPr="0004781C">
        <w:rPr>
          <w:rFonts w:ascii="Times New Roman" w:hAnsi="Times New Roman" w:cs="Times New Roman"/>
          <w:sz w:val="24"/>
          <w:szCs w:val="24"/>
        </w:rPr>
        <w:t>dalam</w:t>
      </w:r>
      <w:proofErr w:type="spellEnd"/>
      <w:r w:rsidR="00132A22" w:rsidRPr="0004781C">
        <w:rPr>
          <w:rFonts w:ascii="Times New Roman" w:hAnsi="Times New Roman" w:cs="Times New Roman"/>
          <w:sz w:val="24"/>
          <w:szCs w:val="24"/>
        </w:rPr>
        <w:t xml:space="preserve"> </w:t>
      </w:r>
      <w:proofErr w:type="spellStart"/>
      <w:r w:rsidR="00132A22" w:rsidRPr="0004781C">
        <w:rPr>
          <w:rFonts w:ascii="Times New Roman" w:hAnsi="Times New Roman" w:cs="Times New Roman"/>
          <w:sz w:val="24"/>
          <w:szCs w:val="24"/>
        </w:rPr>
        <w:t>per</w:t>
      </w:r>
      <w:r w:rsidR="007837E5" w:rsidRPr="0004781C">
        <w:rPr>
          <w:rFonts w:ascii="Times New Roman" w:hAnsi="Times New Roman" w:cs="Times New Roman"/>
          <w:sz w:val="24"/>
          <w:szCs w:val="24"/>
        </w:rPr>
        <w:t>s</w:t>
      </w:r>
      <w:r w:rsidR="00132A22" w:rsidRPr="0004781C">
        <w:rPr>
          <w:rFonts w:ascii="Times New Roman" w:hAnsi="Times New Roman" w:cs="Times New Roman"/>
          <w:sz w:val="24"/>
          <w:szCs w:val="24"/>
        </w:rPr>
        <w:t>pektif</w:t>
      </w:r>
      <w:proofErr w:type="spellEnd"/>
      <w:r w:rsidR="00132A22" w:rsidRPr="0004781C">
        <w:rPr>
          <w:rFonts w:ascii="Times New Roman" w:hAnsi="Times New Roman" w:cs="Times New Roman"/>
          <w:sz w:val="24"/>
          <w:szCs w:val="24"/>
        </w:rPr>
        <w:t xml:space="preserve"> </w:t>
      </w:r>
      <w:proofErr w:type="spellStart"/>
      <w:r w:rsidR="00132A22" w:rsidRPr="0004781C">
        <w:rPr>
          <w:rFonts w:ascii="Times New Roman" w:hAnsi="Times New Roman" w:cs="Times New Roman"/>
          <w:sz w:val="24"/>
          <w:szCs w:val="24"/>
        </w:rPr>
        <w:t>hukum</w:t>
      </w:r>
      <w:proofErr w:type="spellEnd"/>
      <w:r w:rsidR="00132A22" w:rsidRPr="0004781C">
        <w:rPr>
          <w:rFonts w:ascii="Times New Roman" w:hAnsi="Times New Roman" w:cs="Times New Roman"/>
          <w:sz w:val="24"/>
          <w:szCs w:val="24"/>
        </w:rPr>
        <w:t xml:space="preserve"> </w:t>
      </w:r>
      <w:proofErr w:type="spellStart"/>
      <w:proofErr w:type="gramStart"/>
      <w:r w:rsidR="00132A22" w:rsidRPr="0004781C">
        <w:rPr>
          <w:rFonts w:ascii="Times New Roman" w:hAnsi="Times New Roman" w:cs="Times New Roman"/>
          <w:sz w:val="24"/>
          <w:szCs w:val="24"/>
        </w:rPr>
        <w:t>perdata</w:t>
      </w:r>
      <w:proofErr w:type="spellEnd"/>
      <w:r w:rsidR="00132A22" w:rsidRPr="0004781C">
        <w:rPr>
          <w:rFonts w:ascii="Times New Roman" w:hAnsi="Times New Roman" w:cs="Times New Roman"/>
          <w:sz w:val="24"/>
          <w:szCs w:val="24"/>
        </w:rPr>
        <w:t xml:space="preserve"> ?</w:t>
      </w:r>
      <w:proofErr w:type="gramEnd"/>
    </w:p>
    <w:p w14:paraId="6C29150C" w14:textId="3AADDC17" w:rsidR="00D83E29" w:rsidRPr="0004781C" w:rsidRDefault="002C242E" w:rsidP="008413E8">
      <w:pPr>
        <w:spacing w:after="0" w:line="360" w:lineRule="auto"/>
        <w:jc w:val="center"/>
        <w:rPr>
          <w:rFonts w:ascii="Times New Roman" w:hAnsi="Times New Roman" w:cs="Times New Roman"/>
          <w:b/>
          <w:bCs/>
          <w:sz w:val="24"/>
          <w:szCs w:val="24"/>
        </w:rPr>
      </w:pPr>
      <w:r w:rsidRPr="0004781C">
        <w:rPr>
          <w:rFonts w:ascii="Times New Roman" w:hAnsi="Times New Roman" w:cs="Times New Roman"/>
          <w:b/>
          <w:bCs/>
          <w:sz w:val="24"/>
          <w:szCs w:val="24"/>
        </w:rPr>
        <w:t>METODE PENELITIAN</w:t>
      </w:r>
    </w:p>
    <w:p w14:paraId="3AE13D71" w14:textId="77777777" w:rsidR="008413E8" w:rsidRPr="0004781C" w:rsidRDefault="008413E8" w:rsidP="008413E8">
      <w:pPr>
        <w:spacing w:after="0" w:line="360" w:lineRule="auto"/>
        <w:jc w:val="center"/>
        <w:rPr>
          <w:rFonts w:ascii="Times New Roman" w:hAnsi="Times New Roman" w:cs="Times New Roman"/>
          <w:b/>
          <w:bCs/>
          <w:sz w:val="10"/>
          <w:szCs w:val="10"/>
        </w:rPr>
      </w:pPr>
    </w:p>
    <w:p w14:paraId="0573C93B" w14:textId="19B0A91F" w:rsidR="004442DA" w:rsidRPr="005C738A" w:rsidRDefault="001F5198" w:rsidP="005C738A">
      <w:pPr>
        <w:pStyle w:val="ListParagraph"/>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Metodologi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bekerja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menemukan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ataupun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memperoleh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kegiatan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tujuan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memperoleh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hasil</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konkrit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Menggunakan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metode</w:t>
      </w:r>
      <w:proofErr w:type="spellEnd"/>
      <w:r w:rsidRPr="0004781C">
        <w:rPr>
          <w:rFonts w:ascii="Times New Roman" w:hAnsi="Times New Roman" w:cs="Times New Roman"/>
          <w:sz w:val="24"/>
          <w:szCs w:val="24"/>
        </w:rPr>
        <w:t xml:space="preserve"> di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penelitian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ciri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khas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ilmu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pengetahuan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guna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mendapatkan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kebenaran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Penelitian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merupakan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sarana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pokok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pengembangan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il</w:t>
      </w:r>
      <w:r w:rsidR="009801C7" w:rsidRPr="0004781C">
        <w:rPr>
          <w:rFonts w:ascii="Times New Roman" w:hAnsi="Times New Roman" w:cs="Times New Roman"/>
          <w:sz w:val="24"/>
          <w:szCs w:val="24"/>
        </w:rPr>
        <w:t>mu</w:t>
      </w:r>
      <w:proofErr w:type="spellEnd"/>
      <w:r w:rsidR="009801C7" w:rsidRPr="0004781C">
        <w:rPr>
          <w:rFonts w:ascii="Times New Roman" w:hAnsi="Times New Roman" w:cs="Times New Roman"/>
          <w:sz w:val="24"/>
          <w:szCs w:val="24"/>
        </w:rPr>
        <w:t xml:space="preserve"> </w:t>
      </w:r>
      <w:proofErr w:type="spellStart"/>
      <w:r w:rsidR="009801C7" w:rsidRPr="0004781C">
        <w:rPr>
          <w:rFonts w:ascii="Times New Roman" w:hAnsi="Times New Roman" w:cs="Times New Roman"/>
          <w:sz w:val="24"/>
          <w:szCs w:val="24"/>
        </w:rPr>
        <w:t>pengetahuan</w:t>
      </w:r>
      <w:proofErr w:type="spellEnd"/>
      <w:r w:rsidR="009801C7" w:rsidRPr="0004781C">
        <w:rPr>
          <w:rFonts w:ascii="Times New Roman" w:hAnsi="Times New Roman" w:cs="Times New Roman"/>
          <w:sz w:val="24"/>
          <w:szCs w:val="24"/>
        </w:rPr>
        <w:t xml:space="preserve"> </w:t>
      </w:r>
      <w:proofErr w:type="spellStart"/>
      <w:r w:rsidR="009801C7" w:rsidRPr="0004781C">
        <w:rPr>
          <w:rFonts w:ascii="Times New Roman" w:hAnsi="Times New Roman" w:cs="Times New Roman"/>
          <w:sz w:val="24"/>
          <w:szCs w:val="24"/>
        </w:rPr>
        <w:t>maupun</w:t>
      </w:r>
      <w:proofErr w:type="spellEnd"/>
      <w:r w:rsidR="009801C7" w:rsidRPr="0004781C">
        <w:rPr>
          <w:rFonts w:ascii="Times New Roman" w:hAnsi="Times New Roman" w:cs="Times New Roman"/>
          <w:sz w:val="24"/>
          <w:szCs w:val="24"/>
        </w:rPr>
        <w:t xml:space="preserve"> </w:t>
      </w:r>
      <w:proofErr w:type="spellStart"/>
      <w:r w:rsidR="009801C7" w:rsidRPr="0004781C">
        <w:rPr>
          <w:rFonts w:ascii="Times New Roman" w:hAnsi="Times New Roman" w:cs="Times New Roman"/>
          <w:sz w:val="24"/>
          <w:szCs w:val="24"/>
        </w:rPr>
        <w:t>teknologi</w:t>
      </w:r>
      <w:proofErr w:type="spellEnd"/>
      <w:r w:rsidR="009801C7"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Jenis</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yang </w:t>
      </w:r>
      <w:proofErr w:type="spellStart"/>
      <w:r w:rsidR="00F07FD4" w:rsidRPr="0004781C">
        <w:rPr>
          <w:rFonts w:ascii="Times New Roman" w:hAnsi="Times New Roman" w:cs="Times New Roman"/>
          <w:sz w:val="24"/>
          <w:szCs w:val="24"/>
        </w:rPr>
        <w:t>digunakan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adalah</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jenis</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hukum</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normatif</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hukum</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normatif</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adalah</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doktriner</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atau</w:t>
      </w:r>
      <w:proofErr w:type="spellEnd"/>
      <w:r w:rsidR="00F07FD4" w:rsidRPr="0004781C">
        <w:rPr>
          <w:rFonts w:ascii="Times New Roman" w:hAnsi="Times New Roman" w:cs="Times New Roman"/>
          <w:sz w:val="24"/>
          <w:szCs w:val="24"/>
        </w:rPr>
        <w:t xml:space="preserve"> yang </w:t>
      </w:r>
      <w:proofErr w:type="spellStart"/>
      <w:r w:rsidR="00F07FD4" w:rsidRPr="0004781C">
        <w:rPr>
          <w:rFonts w:ascii="Times New Roman" w:hAnsi="Times New Roman" w:cs="Times New Roman"/>
          <w:sz w:val="24"/>
          <w:szCs w:val="24"/>
        </w:rPr>
        <w:t>disebut</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dengan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perpustakaan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atau</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studi</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dokumen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Disebut</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hukum</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normatif</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atau</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doktriner</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karena</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ini</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dilakukan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atau</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ditujukan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hanya</w:t>
      </w:r>
      <w:proofErr w:type="spellEnd"/>
      <w:r w:rsidR="00F07FD4" w:rsidRPr="0004781C">
        <w:rPr>
          <w:rFonts w:ascii="Times New Roman" w:hAnsi="Times New Roman" w:cs="Times New Roman"/>
          <w:sz w:val="24"/>
          <w:szCs w:val="24"/>
        </w:rPr>
        <w:t xml:space="preserve"> pada </w:t>
      </w:r>
      <w:proofErr w:type="spellStart"/>
      <w:r w:rsidR="00F07FD4" w:rsidRPr="0004781C">
        <w:rPr>
          <w:rFonts w:ascii="Times New Roman" w:hAnsi="Times New Roman" w:cs="Times New Roman"/>
          <w:sz w:val="24"/>
          <w:szCs w:val="24"/>
        </w:rPr>
        <w:t>peraturan-peraturan</w:t>
      </w:r>
      <w:proofErr w:type="spellEnd"/>
      <w:r w:rsidR="00F07FD4" w:rsidRPr="0004781C">
        <w:rPr>
          <w:rFonts w:ascii="Times New Roman" w:hAnsi="Times New Roman" w:cs="Times New Roman"/>
          <w:sz w:val="24"/>
          <w:szCs w:val="24"/>
        </w:rPr>
        <w:t xml:space="preserve"> yang </w:t>
      </w:r>
      <w:proofErr w:type="spellStart"/>
      <w:r w:rsidR="00F07FD4" w:rsidRPr="0004781C">
        <w:rPr>
          <w:rFonts w:ascii="Times New Roman" w:hAnsi="Times New Roman" w:cs="Times New Roman"/>
          <w:sz w:val="24"/>
          <w:szCs w:val="24"/>
        </w:rPr>
        <w:t>tertulis</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atau</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bahan-bahan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hukum</w:t>
      </w:r>
      <w:proofErr w:type="spellEnd"/>
      <w:r w:rsidR="00F07FD4" w:rsidRPr="0004781C">
        <w:rPr>
          <w:rFonts w:ascii="Times New Roman" w:hAnsi="Times New Roman" w:cs="Times New Roman"/>
          <w:sz w:val="24"/>
          <w:szCs w:val="24"/>
        </w:rPr>
        <w:t xml:space="preserve"> yang lain. </w:t>
      </w:r>
      <w:proofErr w:type="spellStart"/>
      <w:r w:rsidR="00F07FD4" w:rsidRPr="0004781C">
        <w:rPr>
          <w:rFonts w:ascii="Times New Roman" w:hAnsi="Times New Roman" w:cs="Times New Roman"/>
          <w:sz w:val="24"/>
          <w:szCs w:val="24"/>
        </w:rPr>
        <w:t>Dikatakan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sebagai</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perpustakaan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ataupun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studi</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dokumen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dikarenakan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penelitian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inilebih</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banyak</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dilakukan</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terhadap</w:t>
      </w:r>
      <w:proofErr w:type="spellEnd"/>
      <w:r w:rsidR="00F07FD4" w:rsidRPr="0004781C">
        <w:rPr>
          <w:rFonts w:ascii="Times New Roman" w:hAnsi="Times New Roman" w:cs="Times New Roman"/>
          <w:sz w:val="24"/>
          <w:szCs w:val="24"/>
        </w:rPr>
        <w:t xml:space="preserve"> data yang </w:t>
      </w:r>
      <w:proofErr w:type="spellStart"/>
      <w:r w:rsidR="00F07FD4" w:rsidRPr="0004781C">
        <w:rPr>
          <w:rFonts w:ascii="Times New Roman" w:hAnsi="Times New Roman" w:cs="Times New Roman"/>
          <w:sz w:val="24"/>
          <w:szCs w:val="24"/>
        </w:rPr>
        <w:t>bersifat</w:t>
      </w:r>
      <w:proofErr w:type="spellEnd"/>
      <w:r w:rsidR="00F07FD4" w:rsidRPr="0004781C">
        <w:rPr>
          <w:rFonts w:ascii="Times New Roman" w:hAnsi="Times New Roman" w:cs="Times New Roman"/>
          <w:sz w:val="24"/>
          <w:szCs w:val="24"/>
        </w:rPr>
        <w:t xml:space="preserve"> </w:t>
      </w:r>
      <w:proofErr w:type="spellStart"/>
      <w:r w:rsidR="00F07FD4" w:rsidRPr="0004781C">
        <w:rPr>
          <w:rFonts w:ascii="Times New Roman" w:hAnsi="Times New Roman" w:cs="Times New Roman"/>
          <w:sz w:val="24"/>
          <w:szCs w:val="24"/>
        </w:rPr>
        <w:t>sekunder</w:t>
      </w:r>
      <w:proofErr w:type="spellEnd"/>
      <w:r w:rsidR="00F07FD4" w:rsidRPr="0004781C">
        <w:rPr>
          <w:rFonts w:ascii="Times New Roman" w:hAnsi="Times New Roman" w:cs="Times New Roman"/>
          <w:sz w:val="24"/>
          <w:szCs w:val="24"/>
        </w:rPr>
        <w:t xml:space="preserve"> yang </w:t>
      </w:r>
      <w:proofErr w:type="spellStart"/>
      <w:r w:rsidR="00F07FD4" w:rsidRPr="0004781C">
        <w:rPr>
          <w:rFonts w:ascii="Times New Roman" w:hAnsi="Times New Roman" w:cs="Times New Roman"/>
          <w:sz w:val="24"/>
          <w:szCs w:val="24"/>
        </w:rPr>
        <w:t>ada</w:t>
      </w:r>
      <w:proofErr w:type="spellEnd"/>
      <w:r w:rsidR="00F07FD4" w:rsidRPr="0004781C">
        <w:rPr>
          <w:rFonts w:ascii="Times New Roman" w:hAnsi="Times New Roman" w:cs="Times New Roman"/>
          <w:sz w:val="24"/>
          <w:szCs w:val="24"/>
        </w:rPr>
        <w:t xml:space="preserve"> di </w:t>
      </w:r>
      <w:proofErr w:type="spellStart"/>
      <w:r w:rsidR="00F07FD4" w:rsidRPr="0004781C">
        <w:rPr>
          <w:rFonts w:ascii="Times New Roman" w:hAnsi="Times New Roman" w:cs="Times New Roman"/>
          <w:sz w:val="24"/>
          <w:szCs w:val="24"/>
        </w:rPr>
        <w:t>perpustakaan</w:t>
      </w:r>
      <w:proofErr w:type="spellEnd"/>
      <w:r w:rsidR="00F07FD4" w:rsidRPr="0004781C">
        <w:rPr>
          <w:rFonts w:ascii="Times New Roman" w:hAnsi="Times New Roman" w:cs="Times New Roman"/>
          <w:sz w:val="24"/>
          <w:szCs w:val="24"/>
        </w:rPr>
        <w:t>.</w:t>
      </w:r>
      <w:r w:rsidR="00F07FD4" w:rsidRPr="0004781C">
        <w:rPr>
          <w:rStyle w:val="FootnoteReference"/>
          <w:rFonts w:ascii="Times New Roman" w:hAnsi="Times New Roman" w:cs="Times New Roman"/>
          <w:sz w:val="24"/>
          <w:szCs w:val="24"/>
        </w:rPr>
        <w:footnoteReference w:id="5"/>
      </w:r>
    </w:p>
    <w:p w14:paraId="45FB86D8" w14:textId="77777777" w:rsidR="002C7348" w:rsidRPr="0004781C" w:rsidRDefault="002C7348" w:rsidP="008413E8">
      <w:pPr>
        <w:pStyle w:val="ListParagraph"/>
        <w:spacing w:after="0" w:line="360" w:lineRule="auto"/>
        <w:ind w:left="0" w:firstLine="567"/>
        <w:jc w:val="both"/>
        <w:rPr>
          <w:rFonts w:ascii="Times New Roman" w:hAnsi="Times New Roman" w:cs="Times New Roman"/>
          <w:sz w:val="24"/>
          <w:szCs w:val="24"/>
        </w:rPr>
      </w:pPr>
    </w:p>
    <w:p w14:paraId="5D70DEF7" w14:textId="0D67F1F7" w:rsidR="00FE0128" w:rsidRPr="0004781C" w:rsidRDefault="00D37201" w:rsidP="008413E8">
      <w:pPr>
        <w:pStyle w:val="ListParagraph"/>
        <w:spacing w:after="0" w:line="360" w:lineRule="auto"/>
        <w:ind w:left="0"/>
        <w:jc w:val="center"/>
        <w:rPr>
          <w:rFonts w:ascii="Times New Roman" w:hAnsi="Times New Roman" w:cs="Times New Roman"/>
          <w:b/>
          <w:bCs/>
          <w:sz w:val="24"/>
          <w:szCs w:val="24"/>
        </w:rPr>
      </w:pPr>
      <w:r w:rsidRPr="0004781C">
        <w:rPr>
          <w:rFonts w:ascii="Times New Roman" w:hAnsi="Times New Roman" w:cs="Times New Roman"/>
          <w:b/>
          <w:bCs/>
          <w:sz w:val="24"/>
          <w:szCs w:val="24"/>
        </w:rPr>
        <w:t>PEMBAHASAN</w:t>
      </w:r>
    </w:p>
    <w:p w14:paraId="67BA39DD" w14:textId="77777777" w:rsidR="008413E8" w:rsidRPr="0004781C" w:rsidRDefault="008413E8" w:rsidP="008413E8">
      <w:pPr>
        <w:pStyle w:val="ListParagraph"/>
        <w:spacing w:after="0" w:line="360" w:lineRule="auto"/>
        <w:ind w:left="0"/>
        <w:jc w:val="center"/>
        <w:rPr>
          <w:rFonts w:ascii="Times New Roman" w:hAnsi="Times New Roman" w:cs="Times New Roman"/>
          <w:b/>
          <w:bCs/>
          <w:sz w:val="16"/>
          <w:szCs w:val="16"/>
        </w:rPr>
      </w:pPr>
    </w:p>
    <w:p w14:paraId="367E2A9E" w14:textId="597F8D98" w:rsidR="00EC6D9D" w:rsidRPr="0004781C" w:rsidRDefault="00EC6D9D" w:rsidP="008413E8">
      <w:pPr>
        <w:pStyle w:val="ListParagraph"/>
        <w:tabs>
          <w:tab w:val="left" w:pos="4695"/>
        </w:tabs>
        <w:spacing w:after="0" w:line="360" w:lineRule="auto"/>
        <w:ind w:left="0"/>
        <w:jc w:val="both"/>
        <w:rPr>
          <w:rFonts w:ascii="Times New Roman" w:hAnsi="Times New Roman" w:cs="Times New Roman"/>
          <w:b/>
          <w:bCs/>
          <w:sz w:val="24"/>
          <w:szCs w:val="24"/>
        </w:rPr>
      </w:pPr>
      <w:proofErr w:type="spellStart"/>
      <w:r w:rsidRPr="0004781C">
        <w:rPr>
          <w:rFonts w:ascii="Times New Roman" w:hAnsi="Times New Roman" w:cs="Times New Roman"/>
          <w:b/>
          <w:bCs/>
          <w:sz w:val="24"/>
          <w:szCs w:val="24"/>
        </w:rPr>
        <w:t>Konsep</w:t>
      </w:r>
      <w:proofErr w:type="spellEnd"/>
      <w:r w:rsidRPr="0004781C">
        <w:rPr>
          <w:rFonts w:ascii="Times New Roman" w:hAnsi="Times New Roman" w:cs="Times New Roman"/>
          <w:b/>
          <w:bCs/>
          <w:sz w:val="24"/>
          <w:szCs w:val="24"/>
        </w:rPr>
        <w:t xml:space="preserve"> Dasar </w:t>
      </w:r>
      <w:proofErr w:type="spellStart"/>
      <w:r w:rsidRPr="0004781C">
        <w:rPr>
          <w:rFonts w:ascii="Times New Roman" w:hAnsi="Times New Roman" w:cs="Times New Roman"/>
          <w:b/>
          <w:bCs/>
          <w:sz w:val="24"/>
          <w:szCs w:val="24"/>
        </w:rPr>
        <w:t>Dalam</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Sebuah</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Perjanjian</w:t>
      </w:r>
      <w:proofErr w:type="spellEnd"/>
    </w:p>
    <w:p w14:paraId="2135BF46" w14:textId="77777777" w:rsidR="00FE0128" w:rsidRPr="0004781C" w:rsidRDefault="00E478C1" w:rsidP="008413E8">
      <w:pPr>
        <w:pStyle w:val="ListParagraph"/>
        <w:tabs>
          <w:tab w:val="left" w:pos="4695"/>
        </w:tabs>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Pengertian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umum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perhubungan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orang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berdasarkan</w:t>
      </w:r>
      <w:proofErr w:type="spellEnd"/>
      <w:r w:rsidRPr="0004781C">
        <w:rPr>
          <w:rFonts w:ascii="Times New Roman" w:hAnsi="Times New Roman" w:cs="Times New Roman"/>
          <w:sz w:val="24"/>
          <w:szCs w:val="24"/>
        </w:rPr>
        <w:t xml:space="preserve"> mana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menuntut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lain, dan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lain </w:t>
      </w:r>
      <w:proofErr w:type="spellStart"/>
      <w:r w:rsidRPr="0004781C">
        <w:rPr>
          <w:rFonts w:ascii="Times New Roman" w:hAnsi="Times New Roman" w:cs="Times New Roman"/>
          <w:sz w:val="24"/>
          <w:szCs w:val="24"/>
        </w:rPr>
        <w:t>berkewajiban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tuntutan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peristiwa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dimana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seorang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berjanji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seorang</w:t>
      </w:r>
      <w:proofErr w:type="spellEnd"/>
      <w:r w:rsidRPr="0004781C">
        <w:rPr>
          <w:rFonts w:ascii="Times New Roman" w:hAnsi="Times New Roman" w:cs="Times New Roman"/>
          <w:sz w:val="24"/>
          <w:szCs w:val="24"/>
        </w:rPr>
        <w:t xml:space="preserve"> lain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dimana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orang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saling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berjanji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melaksanakan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Dari </w:t>
      </w:r>
      <w:proofErr w:type="spellStart"/>
      <w:r w:rsidRPr="0004781C">
        <w:rPr>
          <w:rFonts w:ascii="Times New Roman" w:hAnsi="Times New Roman" w:cs="Times New Roman"/>
          <w:sz w:val="24"/>
          <w:szCs w:val="24"/>
        </w:rPr>
        <w:t>peristiwa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timbullah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hubungan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orang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dinamakan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menerbitkan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orang yang </w:t>
      </w:r>
      <w:proofErr w:type="spellStart"/>
      <w:r w:rsidRPr="0004781C">
        <w:rPr>
          <w:rFonts w:ascii="Times New Roman" w:hAnsi="Times New Roman" w:cs="Times New Roman"/>
          <w:sz w:val="24"/>
          <w:szCs w:val="24"/>
        </w:rPr>
        <w:t>membuatnya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bentuknya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berupa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rangkaian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perkataan</w:t>
      </w:r>
      <w:proofErr w:type="spellEnd"/>
      <w:r w:rsidRPr="0004781C">
        <w:rPr>
          <w:rFonts w:ascii="Times New Roman" w:hAnsi="Times New Roman" w:cs="Times New Roman"/>
          <w:sz w:val="24"/>
          <w:szCs w:val="24"/>
        </w:rPr>
        <w:t xml:space="preserve"> </w:t>
      </w:r>
      <w:r w:rsidRPr="0004781C">
        <w:rPr>
          <w:rFonts w:ascii="Times New Roman" w:hAnsi="Times New Roman" w:cs="Times New Roman"/>
          <w:sz w:val="24"/>
          <w:szCs w:val="24"/>
        </w:rPr>
        <w:lastRenderedPageBreak/>
        <w:t xml:space="preserve">yang </w:t>
      </w:r>
      <w:proofErr w:type="spellStart"/>
      <w:r w:rsidRPr="0004781C">
        <w:rPr>
          <w:rFonts w:ascii="Times New Roman" w:hAnsi="Times New Roman" w:cs="Times New Roman"/>
          <w:sz w:val="24"/>
          <w:szCs w:val="24"/>
        </w:rPr>
        <w:t>mengandung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janji-janji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kesanggupan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diucapkan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ditulis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demikian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hubungan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menerbitkan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sumber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disampingnya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sumber-sumber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lain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juga </w:t>
      </w:r>
      <w:proofErr w:type="spellStart"/>
      <w:r w:rsidRPr="0004781C">
        <w:rPr>
          <w:rFonts w:ascii="Times New Roman" w:hAnsi="Times New Roman" w:cs="Times New Roman"/>
          <w:sz w:val="24"/>
          <w:szCs w:val="24"/>
        </w:rPr>
        <w:t>dinamakan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persetujuan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setuju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dikatakan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perkataan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persetujuan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artinya</w:t>
      </w:r>
      <w:proofErr w:type="spellEnd"/>
    </w:p>
    <w:p w14:paraId="25F7AC09" w14:textId="77777777" w:rsidR="00EC6D9D" w:rsidRPr="0004781C" w:rsidRDefault="00EC6D9D" w:rsidP="008413E8">
      <w:pPr>
        <w:pStyle w:val="ListParagraph"/>
        <w:spacing w:after="0" w:line="360" w:lineRule="auto"/>
        <w:ind w:left="0" w:firstLine="567"/>
        <w:jc w:val="both"/>
        <w:rPr>
          <w:rFonts w:ascii="Times New Roman" w:hAnsi="Times New Roman" w:cs="Times New Roman"/>
          <w:b/>
          <w:bCs/>
          <w:sz w:val="24"/>
          <w:szCs w:val="24"/>
        </w:rPr>
      </w:pPr>
      <w:r w:rsidRPr="0004781C">
        <w:rPr>
          <w:rFonts w:ascii="Times New Roman" w:hAnsi="Times New Roman" w:cs="Times New Roman"/>
          <w:color w:val="000000"/>
          <w:sz w:val="24"/>
          <w:szCs w:val="24"/>
        </w:rPr>
        <w:t xml:space="preserve">Di </w:t>
      </w:r>
      <w:proofErr w:type="spellStart"/>
      <w:r w:rsidRPr="0004781C">
        <w:rPr>
          <w:rFonts w:ascii="Times New Roman" w:hAnsi="Times New Roman" w:cs="Times New Roman"/>
          <w:color w:val="000000"/>
          <w:sz w:val="24"/>
          <w:szCs w:val="24"/>
        </w:rPr>
        <w:t>dalam</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hukum</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perdata</w:t>
      </w:r>
      <w:proofErr w:type="spellEnd"/>
      <w:r w:rsidRPr="0004781C">
        <w:rPr>
          <w:rFonts w:ascii="Times New Roman" w:hAnsi="Times New Roman" w:cs="Times New Roman"/>
          <w:color w:val="000000"/>
          <w:sz w:val="24"/>
          <w:szCs w:val="24"/>
        </w:rPr>
        <w:t xml:space="preserve">, kata </w:t>
      </w:r>
      <w:proofErr w:type="spellStart"/>
      <w:r w:rsidRPr="0004781C">
        <w:rPr>
          <w:rFonts w:ascii="Times New Roman" w:hAnsi="Times New Roman" w:cs="Times New Roman"/>
          <w:color w:val="000000"/>
          <w:sz w:val="24"/>
          <w:szCs w:val="24"/>
        </w:rPr>
        <w:t>perjanjian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masih</w:t>
      </w:r>
      <w:proofErr w:type="spellEnd"/>
      <w:r w:rsidRPr="0004781C">
        <w:rPr>
          <w:rFonts w:ascii="Times New Roman" w:hAnsi="Times New Roman" w:cs="Times New Roman"/>
          <w:color w:val="000000"/>
          <w:sz w:val="24"/>
          <w:szCs w:val="24"/>
        </w:rPr>
        <w:t xml:space="preserve"> di </w:t>
      </w:r>
      <w:proofErr w:type="spellStart"/>
      <w:r w:rsidRPr="0004781C">
        <w:rPr>
          <w:rFonts w:ascii="Times New Roman" w:hAnsi="Times New Roman" w:cs="Times New Roman"/>
          <w:color w:val="000000"/>
          <w:sz w:val="24"/>
          <w:szCs w:val="24"/>
        </w:rPr>
        <w:t>artikan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dengan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bermacam</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rumusan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sebagai</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berikut</w:t>
      </w:r>
      <w:proofErr w:type="spellEnd"/>
      <w:r w:rsidRPr="0004781C">
        <w:rPr>
          <w:rFonts w:ascii="Times New Roman" w:hAnsi="Times New Roman" w:cs="Times New Roman"/>
          <w:color w:val="000000"/>
          <w:sz w:val="24"/>
          <w:szCs w:val="24"/>
        </w:rPr>
        <w:t>:</w:t>
      </w:r>
    </w:p>
    <w:p w14:paraId="298F9350" w14:textId="77777777" w:rsidR="00EC6D9D" w:rsidRPr="0004781C" w:rsidRDefault="00EC6D9D" w:rsidP="008413E8">
      <w:pPr>
        <w:pStyle w:val="ListParagraph"/>
        <w:numPr>
          <w:ilvl w:val="0"/>
          <w:numId w:val="10"/>
        </w:numPr>
        <w:spacing w:after="0" w:line="360" w:lineRule="auto"/>
        <w:ind w:left="568" w:hanging="284"/>
        <w:jc w:val="both"/>
        <w:rPr>
          <w:rFonts w:ascii="Times New Roman" w:hAnsi="Times New Roman" w:cs="Times New Roman"/>
          <w:color w:val="000000"/>
          <w:sz w:val="24"/>
          <w:szCs w:val="24"/>
        </w:rPr>
      </w:pPr>
      <w:proofErr w:type="spellStart"/>
      <w:r w:rsidRPr="0004781C">
        <w:rPr>
          <w:rFonts w:ascii="Times New Roman" w:hAnsi="Times New Roman" w:cs="Times New Roman"/>
          <w:sz w:val="24"/>
          <w:szCs w:val="24"/>
        </w:rPr>
        <w:t>Djumadi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mengartikan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peristiwa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dimana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seseorang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berjanji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orang lain,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dimana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orang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lebih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saling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berjanji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melaksanakan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w:t>
      </w:r>
      <w:r w:rsidRPr="0004781C">
        <w:rPr>
          <w:rStyle w:val="FootnoteReference"/>
          <w:rFonts w:ascii="Times New Roman" w:hAnsi="Times New Roman" w:cs="Times New Roman"/>
          <w:sz w:val="24"/>
          <w:szCs w:val="24"/>
        </w:rPr>
        <w:footnoteReference w:id="6"/>
      </w:r>
      <w:r w:rsidRPr="0004781C">
        <w:rPr>
          <w:rFonts w:ascii="Times New Roman" w:hAnsi="Times New Roman" w:cs="Times New Roman"/>
          <w:sz w:val="24"/>
          <w:szCs w:val="24"/>
        </w:rPr>
        <w:t xml:space="preserve">. </w:t>
      </w:r>
    </w:p>
    <w:p w14:paraId="041326D4" w14:textId="77777777" w:rsidR="00EC6D9D" w:rsidRPr="0004781C" w:rsidRDefault="00EC6D9D" w:rsidP="008413E8">
      <w:pPr>
        <w:pStyle w:val="ListParagraph"/>
        <w:numPr>
          <w:ilvl w:val="0"/>
          <w:numId w:val="10"/>
        </w:numPr>
        <w:spacing w:after="0" w:line="360" w:lineRule="auto"/>
        <w:ind w:left="568" w:hanging="284"/>
        <w:jc w:val="both"/>
        <w:rPr>
          <w:rFonts w:ascii="Times New Roman" w:hAnsi="Times New Roman" w:cs="Times New Roman"/>
          <w:color w:val="000000"/>
          <w:sz w:val="24"/>
          <w:szCs w:val="24"/>
        </w:rPr>
      </w:pPr>
      <w:proofErr w:type="spellStart"/>
      <w:r w:rsidRPr="0004781C">
        <w:rPr>
          <w:rFonts w:ascii="Times New Roman" w:hAnsi="Times New Roman" w:cs="Times New Roman"/>
          <w:sz w:val="24"/>
          <w:szCs w:val="24"/>
        </w:rPr>
        <w:t>Subekti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mengemukakan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pendapatnya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juga </w:t>
      </w:r>
      <w:proofErr w:type="spellStart"/>
      <w:r w:rsidRPr="0004781C">
        <w:rPr>
          <w:rFonts w:ascii="Times New Roman" w:hAnsi="Times New Roman" w:cs="Times New Roman"/>
          <w:sz w:val="24"/>
          <w:szCs w:val="24"/>
        </w:rPr>
        <w:t>dinamakan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persetujuan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setuju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dikatakan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perkataan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persetujuan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artinya</w:t>
      </w:r>
      <w:proofErr w:type="spellEnd"/>
      <w:r w:rsidRPr="0004781C">
        <w:rPr>
          <w:rFonts w:ascii="Times New Roman" w:hAnsi="Times New Roman" w:cs="Times New Roman"/>
          <w:sz w:val="24"/>
          <w:szCs w:val="24"/>
        </w:rPr>
        <w:t>”</w:t>
      </w:r>
      <w:r w:rsidRPr="0004781C">
        <w:rPr>
          <w:rStyle w:val="FootnoteReference"/>
          <w:rFonts w:ascii="Times New Roman" w:hAnsi="Times New Roman" w:cs="Times New Roman"/>
          <w:sz w:val="24"/>
          <w:szCs w:val="24"/>
        </w:rPr>
        <w:footnoteReference w:id="7"/>
      </w:r>
      <w:r w:rsidRPr="0004781C">
        <w:rPr>
          <w:rFonts w:ascii="Times New Roman" w:hAnsi="Times New Roman" w:cs="Times New Roman"/>
          <w:sz w:val="24"/>
          <w:szCs w:val="24"/>
        </w:rPr>
        <w:t>.</w:t>
      </w:r>
    </w:p>
    <w:p w14:paraId="6DC5406B" w14:textId="77777777" w:rsidR="00EC6D9D" w:rsidRPr="0004781C" w:rsidRDefault="00EC6D9D" w:rsidP="008413E8">
      <w:pPr>
        <w:pStyle w:val="ListParagraph"/>
        <w:numPr>
          <w:ilvl w:val="0"/>
          <w:numId w:val="10"/>
        </w:numPr>
        <w:spacing w:after="0" w:line="360" w:lineRule="auto"/>
        <w:ind w:left="568" w:hanging="284"/>
        <w:jc w:val="both"/>
        <w:rPr>
          <w:rFonts w:ascii="Times New Roman" w:hAnsi="Times New Roman" w:cs="Times New Roman"/>
          <w:bCs/>
          <w:color w:val="000000"/>
          <w:sz w:val="24"/>
          <w:szCs w:val="24"/>
        </w:rPr>
      </w:pPr>
      <w:proofErr w:type="spellStart"/>
      <w:r w:rsidRPr="0004781C">
        <w:rPr>
          <w:rFonts w:ascii="Times New Roman" w:eastAsia="Times New Roman" w:hAnsi="Times New Roman" w:cs="Times New Roman"/>
          <w:bCs/>
          <w:sz w:val="24"/>
          <w:szCs w:val="24"/>
        </w:rPr>
        <w:t>Sudikno</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Mertokusumo</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perjanjian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adalah</w:t>
      </w:r>
      <w:proofErr w:type="spellEnd"/>
      <w:r w:rsidR="009801C7"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hubungan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hukum</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antar</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dua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belah</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pihak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atau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lebih</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berdasarkan</w:t>
      </w:r>
      <w:proofErr w:type="spellEnd"/>
      <w:r w:rsidRPr="0004781C">
        <w:rPr>
          <w:rFonts w:ascii="Times New Roman" w:eastAsia="Times New Roman" w:hAnsi="Times New Roman" w:cs="Times New Roman"/>
          <w:bCs/>
          <w:sz w:val="24"/>
          <w:szCs w:val="24"/>
        </w:rPr>
        <w:t xml:space="preserve"> kata </w:t>
      </w:r>
      <w:proofErr w:type="spellStart"/>
      <w:r w:rsidRPr="0004781C">
        <w:rPr>
          <w:rFonts w:ascii="Times New Roman" w:eastAsia="Times New Roman" w:hAnsi="Times New Roman" w:cs="Times New Roman"/>
          <w:bCs/>
          <w:sz w:val="24"/>
          <w:szCs w:val="24"/>
        </w:rPr>
        <w:t>sepakat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untuk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menimbulkan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akibat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hukum</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Dua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pihak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itu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sepakat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untuk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menentukan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peraturan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atau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kaedah</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hukum</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atau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hak</w:t>
      </w:r>
      <w:proofErr w:type="spellEnd"/>
      <w:r w:rsidRPr="0004781C">
        <w:rPr>
          <w:rFonts w:ascii="Times New Roman" w:eastAsia="Times New Roman" w:hAnsi="Times New Roman" w:cs="Times New Roman"/>
          <w:bCs/>
          <w:sz w:val="24"/>
          <w:szCs w:val="24"/>
        </w:rPr>
        <w:t xml:space="preserve"> dan </w:t>
      </w:r>
      <w:proofErr w:type="spellStart"/>
      <w:r w:rsidRPr="0004781C">
        <w:rPr>
          <w:rFonts w:ascii="Times New Roman" w:eastAsia="Times New Roman" w:hAnsi="Times New Roman" w:cs="Times New Roman"/>
          <w:bCs/>
          <w:sz w:val="24"/>
          <w:szCs w:val="24"/>
        </w:rPr>
        <w:t>kewajiban</w:t>
      </w:r>
      <w:proofErr w:type="spellEnd"/>
      <w:r w:rsidRPr="0004781C">
        <w:rPr>
          <w:rFonts w:ascii="Times New Roman" w:eastAsia="Times New Roman" w:hAnsi="Times New Roman" w:cs="Times New Roman"/>
          <w:bCs/>
          <w:sz w:val="24"/>
          <w:szCs w:val="24"/>
        </w:rPr>
        <w:t xml:space="preserve"> yang </w:t>
      </w:r>
      <w:proofErr w:type="spellStart"/>
      <w:r w:rsidRPr="0004781C">
        <w:rPr>
          <w:rFonts w:ascii="Times New Roman" w:eastAsia="Times New Roman" w:hAnsi="Times New Roman" w:cs="Times New Roman"/>
          <w:bCs/>
          <w:sz w:val="24"/>
          <w:szCs w:val="24"/>
        </w:rPr>
        <w:t>mengikat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mereka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untuk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ditaati</w:t>
      </w:r>
      <w:proofErr w:type="spellEnd"/>
      <w:r w:rsidRPr="0004781C">
        <w:rPr>
          <w:rFonts w:ascii="Times New Roman" w:eastAsia="Times New Roman" w:hAnsi="Times New Roman" w:cs="Times New Roman"/>
          <w:bCs/>
          <w:sz w:val="24"/>
          <w:szCs w:val="24"/>
        </w:rPr>
        <w:t xml:space="preserve"> dan </w:t>
      </w:r>
      <w:proofErr w:type="spellStart"/>
      <w:r w:rsidRPr="0004781C">
        <w:rPr>
          <w:rFonts w:ascii="Times New Roman" w:eastAsia="Times New Roman" w:hAnsi="Times New Roman" w:cs="Times New Roman"/>
          <w:bCs/>
          <w:sz w:val="24"/>
          <w:szCs w:val="24"/>
        </w:rPr>
        <w:t>dijalankan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Kesepakatan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itu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menimbulkan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akibat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hukum</w:t>
      </w:r>
      <w:proofErr w:type="spellEnd"/>
      <w:r w:rsidRPr="0004781C">
        <w:rPr>
          <w:rFonts w:ascii="Times New Roman" w:eastAsia="Times New Roman" w:hAnsi="Times New Roman" w:cs="Times New Roman"/>
          <w:bCs/>
          <w:sz w:val="24"/>
          <w:szCs w:val="24"/>
        </w:rPr>
        <w:t xml:space="preserve"> dan </w:t>
      </w:r>
      <w:proofErr w:type="spellStart"/>
      <w:r w:rsidRPr="0004781C">
        <w:rPr>
          <w:rFonts w:ascii="Times New Roman" w:eastAsia="Times New Roman" w:hAnsi="Times New Roman" w:cs="Times New Roman"/>
          <w:bCs/>
          <w:sz w:val="24"/>
          <w:szCs w:val="24"/>
        </w:rPr>
        <w:t>bila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kesepakatan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dilanggar</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maka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akibat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hukumnya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si</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pelanggar</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dapat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dikenai</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akibat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hukum</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atau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sanksi</w:t>
      </w:r>
      <w:proofErr w:type="spellEnd"/>
      <w:r w:rsidRPr="0004781C">
        <w:rPr>
          <w:rStyle w:val="FootnoteReference"/>
          <w:rFonts w:ascii="Times New Roman" w:hAnsi="Times New Roman" w:cs="Times New Roman"/>
          <w:sz w:val="24"/>
          <w:szCs w:val="24"/>
        </w:rPr>
        <w:footnoteReference w:id="8"/>
      </w:r>
      <w:r w:rsidRPr="0004781C">
        <w:rPr>
          <w:rFonts w:ascii="Times New Roman" w:hAnsi="Times New Roman" w:cs="Times New Roman"/>
          <w:sz w:val="24"/>
          <w:szCs w:val="24"/>
        </w:rPr>
        <w:t>.</w:t>
      </w:r>
    </w:p>
    <w:p w14:paraId="43454BEC" w14:textId="77777777" w:rsidR="00EC6D9D" w:rsidRPr="0004781C" w:rsidRDefault="00EC6D9D" w:rsidP="008413E8">
      <w:pPr>
        <w:pStyle w:val="ListParagraph"/>
        <w:numPr>
          <w:ilvl w:val="0"/>
          <w:numId w:val="10"/>
        </w:numPr>
        <w:spacing w:after="0" w:line="360" w:lineRule="auto"/>
        <w:ind w:left="567" w:hanging="283"/>
        <w:jc w:val="both"/>
        <w:rPr>
          <w:rFonts w:ascii="Times New Roman" w:hAnsi="Times New Roman" w:cs="Times New Roman"/>
          <w:sz w:val="24"/>
          <w:szCs w:val="24"/>
        </w:rPr>
      </w:pPr>
      <w:proofErr w:type="spellStart"/>
      <w:r w:rsidRPr="0004781C">
        <w:rPr>
          <w:rFonts w:ascii="Times New Roman" w:eastAsia="Times New Roman" w:hAnsi="Times New Roman" w:cs="Times New Roman"/>
          <w:bCs/>
          <w:sz w:val="24"/>
          <w:szCs w:val="24"/>
        </w:rPr>
        <w:t>Wi</w:t>
      </w:r>
      <w:r w:rsidR="009801C7" w:rsidRPr="0004781C">
        <w:rPr>
          <w:rFonts w:ascii="Times New Roman" w:eastAsia="Times New Roman" w:hAnsi="Times New Roman" w:cs="Times New Roman"/>
          <w:bCs/>
          <w:sz w:val="24"/>
          <w:szCs w:val="24"/>
        </w:rPr>
        <w:t>rjono</w:t>
      </w:r>
      <w:proofErr w:type="spellEnd"/>
      <w:r w:rsidR="009801C7" w:rsidRPr="0004781C">
        <w:rPr>
          <w:rFonts w:ascii="Times New Roman" w:eastAsia="Times New Roman" w:hAnsi="Times New Roman" w:cs="Times New Roman"/>
          <w:bCs/>
          <w:sz w:val="24"/>
          <w:szCs w:val="24"/>
        </w:rPr>
        <w:t xml:space="preserve"> </w:t>
      </w:r>
      <w:proofErr w:type="spellStart"/>
      <w:r w:rsidR="009801C7" w:rsidRPr="0004781C">
        <w:rPr>
          <w:rFonts w:ascii="Times New Roman" w:eastAsia="Times New Roman" w:hAnsi="Times New Roman" w:cs="Times New Roman"/>
          <w:bCs/>
          <w:sz w:val="24"/>
          <w:szCs w:val="24"/>
        </w:rPr>
        <w:t>Prodjodikoro</w:t>
      </w:r>
      <w:proofErr w:type="spellEnd"/>
      <w:r w:rsidR="009801C7" w:rsidRPr="0004781C">
        <w:rPr>
          <w:rFonts w:ascii="Times New Roman" w:eastAsia="Times New Roman" w:hAnsi="Times New Roman" w:cs="Times New Roman"/>
          <w:bCs/>
          <w:sz w:val="24"/>
          <w:szCs w:val="24"/>
        </w:rPr>
        <w:t xml:space="preserve"> </w:t>
      </w:r>
      <w:proofErr w:type="spellStart"/>
      <w:r w:rsidR="009801C7" w:rsidRPr="0004781C">
        <w:rPr>
          <w:rFonts w:ascii="Times New Roman" w:eastAsia="Times New Roman" w:hAnsi="Times New Roman" w:cs="Times New Roman"/>
          <w:bCs/>
          <w:sz w:val="24"/>
          <w:szCs w:val="24"/>
        </w:rPr>
        <w:t>mngmkkn</w:t>
      </w:r>
      <w:proofErr w:type="spellEnd"/>
      <w:r w:rsidR="009801C7" w:rsidRPr="0004781C">
        <w:rPr>
          <w:rFonts w:ascii="Times New Roman" w:eastAsia="Times New Roman" w:hAnsi="Times New Roman" w:cs="Times New Roman"/>
          <w:bCs/>
          <w:sz w:val="24"/>
          <w:szCs w:val="24"/>
        </w:rPr>
        <w:t xml:space="preserve"> </w:t>
      </w:r>
      <w:proofErr w:type="spellStart"/>
      <w:r w:rsidR="009801C7" w:rsidRPr="0004781C">
        <w:rPr>
          <w:rFonts w:ascii="Times New Roman" w:eastAsia="Times New Roman" w:hAnsi="Times New Roman" w:cs="Times New Roman"/>
          <w:bCs/>
          <w:sz w:val="24"/>
          <w:szCs w:val="24"/>
        </w:rPr>
        <w:t>pendapa</w:t>
      </w:r>
      <w:r w:rsidRPr="0004781C">
        <w:rPr>
          <w:rFonts w:ascii="Times New Roman" w:eastAsia="Times New Roman" w:hAnsi="Times New Roman" w:cs="Times New Roman"/>
          <w:bCs/>
          <w:sz w:val="24"/>
          <w:szCs w:val="24"/>
        </w:rPr>
        <w:t>tnya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w:t>
      </w:r>
      <w:r w:rsidR="009801C7" w:rsidRPr="0004781C">
        <w:rPr>
          <w:rFonts w:ascii="Times New Roman" w:eastAsia="Times New Roman" w:hAnsi="Times New Roman" w:cs="Times New Roman"/>
          <w:bCs/>
          <w:sz w:val="24"/>
          <w:szCs w:val="24"/>
        </w:rPr>
        <w:t>engenai</w:t>
      </w:r>
      <w:proofErr w:type="spellEnd"/>
      <w:r w:rsidR="009801C7"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perjanjian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adalah</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suatu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perhubungan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mengenai</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harta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benda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antara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dua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pihak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dimana</w:t>
      </w:r>
      <w:proofErr w:type="spellEnd"/>
      <w:r w:rsidRPr="0004781C">
        <w:rPr>
          <w:rFonts w:ascii="Times New Roman" w:eastAsia="Times New Roman" w:hAnsi="Times New Roman" w:cs="Times New Roman"/>
          <w:bCs/>
          <w:sz w:val="24"/>
          <w:szCs w:val="24"/>
        </w:rPr>
        <w:t xml:space="preserve"> salah </w:t>
      </w:r>
      <w:proofErr w:type="spellStart"/>
      <w:r w:rsidRPr="0004781C">
        <w:rPr>
          <w:rFonts w:ascii="Times New Roman" w:eastAsia="Times New Roman" w:hAnsi="Times New Roman" w:cs="Times New Roman"/>
          <w:bCs/>
          <w:sz w:val="24"/>
          <w:szCs w:val="24"/>
        </w:rPr>
        <w:t>satu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pihak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berjanji</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atau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dianggap</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berjanji</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untuk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melakukan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suatu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hal</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atau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untuk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tidak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melakukan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suatu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hal</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sedangkan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pihak</w:t>
      </w:r>
      <w:proofErr w:type="spellEnd"/>
      <w:r w:rsidRPr="0004781C">
        <w:rPr>
          <w:rFonts w:ascii="Times New Roman" w:eastAsia="Times New Roman" w:hAnsi="Times New Roman" w:cs="Times New Roman"/>
          <w:bCs/>
          <w:sz w:val="24"/>
          <w:szCs w:val="24"/>
        </w:rPr>
        <w:t xml:space="preserve"> lain </w:t>
      </w:r>
      <w:proofErr w:type="spellStart"/>
      <w:r w:rsidRPr="0004781C">
        <w:rPr>
          <w:rFonts w:ascii="Times New Roman" w:eastAsia="Times New Roman" w:hAnsi="Times New Roman" w:cs="Times New Roman"/>
          <w:bCs/>
          <w:sz w:val="24"/>
          <w:szCs w:val="24"/>
        </w:rPr>
        <w:t>berhak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menuntut</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pelaksanaan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janji</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tersebut</w:t>
      </w:r>
      <w:proofErr w:type="spellEnd"/>
      <w:r w:rsidRPr="0004781C">
        <w:rPr>
          <w:rFonts w:ascii="Times New Roman" w:eastAsia="Times New Roman" w:hAnsi="Times New Roman" w:cs="Times New Roman"/>
          <w:bCs/>
          <w:sz w:val="24"/>
          <w:szCs w:val="24"/>
        </w:rPr>
        <w:t>”</w:t>
      </w:r>
      <w:r w:rsidRPr="0004781C">
        <w:rPr>
          <w:rStyle w:val="FootnoteReference"/>
          <w:rFonts w:ascii="Times New Roman" w:eastAsia="Times New Roman" w:hAnsi="Times New Roman" w:cs="Times New Roman"/>
          <w:bCs/>
          <w:sz w:val="24"/>
          <w:szCs w:val="24"/>
        </w:rPr>
        <w:footnoteReference w:id="9"/>
      </w:r>
      <w:r w:rsidRPr="0004781C">
        <w:rPr>
          <w:rFonts w:ascii="Times New Roman" w:eastAsia="Times New Roman" w:hAnsi="Times New Roman" w:cs="Times New Roman"/>
          <w:bCs/>
          <w:sz w:val="24"/>
          <w:szCs w:val="24"/>
        </w:rPr>
        <w:t>.</w:t>
      </w:r>
    </w:p>
    <w:p w14:paraId="547E6ABC" w14:textId="77777777" w:rsidR="00EC6D9D" w:rsidRPr="0004781C" w:rsidRDefault="00EC6D9D" w:rsidP="008413E8">
      <w:pPr>
        <w:pStyle w:val="ListParagraph"/>
        <w:numPr>
          <w:ilvl w:val="0"/>
          <w:numId w:val="10"/>
        </w:numPr>
        <w:spacing w:after="0" w:line="360" w:lineRule="auto"/>
        <w:ind w:left="567" w:hanging="283"/>
        <w:jc w:val="both"/>
        <w:rPr>
          <w:rFonts w:ascii="Times New Roman" w:hAnsi="Times New Roman" w:cs="Times New Roman"/>
          <w:sz w:val="24"/>
          <w:szCs w:val="24"/>
        </w:rPr>
      </w:pPr>
      <w:r w:rsidRPr="0004781C">
        <w:rPr>
          <w:rFonts w:ascii="Times New Roman" w:eastAsia="Times New Roman" w:hAnsi="Times New Roman" w:cs="Times New Roman"/>
          <w:bCs/>
          <w:sz w:val="24"/>
          <w:szCs w:val="24"/>
        </w:rPr>
        <w:t xml:space="preserve">Abdulkadir Muhammad </w:t>
      </w:r>
      <w:proofErr w:type="spellStart"/>
      <w:r w:rsidRPr="0004781C">
        <w:rPr>
          <w:rFonts w:ascii="Times New Roman" w:eastAsia="Times New Roman" w:hAnsi="Times New Roman" w:cs="Times New Roman"/>
          <w:bCs/>
          <w:sz w:val="24"/>
          <w:szCs w:val="24"/>
        </w:rPr>
        <w:t>perjanjian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adalah</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suatu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persetujuan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dengan</w:t>
      </w:r>
      <w:proofErr w:type="spellEnd"/>
      <w:r w:rsidRPr="0004781C">
        <w:rPr>
          <w:rFonts w:ascii="Times New Roman" w:eastAsia="Times New Roman" w:hAnsi="Times New Roman" w:cs="Times New Roman"/>
          <w:bCs/>
          <w:sz w:val="24"/>
          <w:szCs w:val="24"/>
        </w:rPr>
        <w:t xml:space="preserve"> mana </w:t>
      </w:r>
      <w:proofErr w:type="spellStart"/>
      <w:r w:rsidRPr="0004781C">
        <w:rPr>
          <w:rFonts w:ascii="Times New Roman" w:eastAsia="Times New Roman" w:hAnsi="Times New Roman" w:cs="Times New Roman"/>
          <w:bCs/>
          <w:sz w:val="24"/>
          <w:szCs w:val="24"/>
        </w:rPr>
        <w:t>dua</w:t>
      </w:r>
      <w:proofErr w:type="spellEnd"/>
      <w:r w:rsidRPr="0004781C">
        <w:rPr>
          <w:rFonts w:ascii="Times New Roman" w:eastAsia="Times New Roman" w:hAnsi="Times New Roman" w:cs="Times New Roman"/>
          <w:bCs/>
          <w:sz w:val="24"/>
          <w:szCs w:val="24"/>
        </w:rPr>
        <w:t xml:space="preserve"> orang </w:t>
      </w:r>
      <w:proofErr w:type="spellStart"/>
      <w:r w:rsidRPr="0004781C">
        <w:rPr>
          <w:rFonts w:ascii="Times New Roman" w:eastAsia="Times New Roman" w:hAnsi="Times New Roman" w:cs="Times New Roman"/>
          <w:bCs/>
          <w:sz w:val="24"/>
          <w:szCs w:val="24"/>
        </w:rPr>
        <w:t>atau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lebih</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saling</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mengikatkan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diri</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untuk</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melaksanakan</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suatu</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hal</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mengenai</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harta</w:t>
      </w:r>
      <w:proofErr w:type="spellEnd"/>
      <w:r w:rsidRPr="0004781C">
        <w:rPr>
          <w:rFonts w:ascii="Times New Roman" w:eastAsia="Times New Roman" w:hAnsi="Times New Roman" w:cs="Times New Roman"/>
          <w:bCs/>
          <w:sz w:val="24"/>
          <w:szCs w:val="24"/>
        </w:rPr>
        <w:t xml:space="preserve"> </w:t>
      </w:r>
      <w:proofErr w:type="spellStart"/>
      <w:r w:rsidRPr="0004781C">
        <w:rPr>
          <w:rFonts w:ascii="Times New Roman" w:eastAsia="Times New Roman" w:hAnsi="Times New Roman" w:cs="Times New Roman"/>
          <w:bCs/>
          <w:sz w:val="24"/>
          <w:szCs w:val="24"/>
        </w:rPr>
        <w:t>kekayaan</w:t>
      </w:r>
      <w:proofErr w:type="spellEnd"/>
      <w:r w:rsidRPr="0004781C">
        <w:rPr>
          <w:rFonts w:ascii="Times New Roman" w:eastAsia="Times New Roman" w:hAnsi="Times New Roman" w:cs="Times New Roman"/>
          <w:bCs/>
          <w:sz w:val="24"/>
          <w:szCs w:val="24"/>
        </w:rPr>
        <w:t>”</w:t>
      </w:r>
      <w:r w:rsidRPr="0004781C">
        <w:rPr>
          <w:rStyle w:val="FootnoteReference"/>
          <w:rFonts w:ascii="Times New Roman" w:eastAsia="Times New Roman" w:hAnsi="Times New Roman" w:cs="Times New Roman"/>
          <w:bCs/>
          <w:sz w:val="24"/>
          <w:szCs w:val="24"/>
        </w:rPr>
        <w:footnoteReference w:id="10"/>
      </w:r>
      <w:r w:rsidRPr="0004781C">
        <w:rPr>
          <w:rFonts w:ascii="Times New Roman" w:eastAsia="Times New Roman" w:hAnsi="Times New Roman" w:cs="Times New Roman"/>
          <w:bCs/>
          <w:sz w:val="24"/>
          <w:szCs w:val="24"/>
        </w:rPr>
        <w:t xml:space="preserve">. </w:t>
      </w:r>
    </w:p>
    <w:p w14:paraId="10D18B83" w14:textId="77777777" w:rsidR="00EC6D9D" w:rsidRPr="0004781C" w:rsidRDefault="00EC6D9D" w:rsidP="008413E8">
      <w:pPr>
        <w:pStyle w:val="ListParagraph"/>
        <w:numPr>
          <w:ilvl w:val="0"/>
          <w:numId w:val="10"/>
        </w:numPr>
        <w:spacing w:after="0" w:line="360" w:lineRule="auto"/>
        <w:ind w:left="567" w:hanging="283"/>
        <w:jc w:val="both"/>
        <w:rPr>
          <w:rFonts w:ascii="Times New Roman" w:hAnsi="Times New Roman" w:cs="Times New Roman"/>
          <w:sz w:val="24"/>
          <w:szCs w:val="24"/>
        </w:rPr>
      </w:pPr>
      <w:proofErr w:type="spellStart"/>
      <w:r w:rsidRPr="0004781C">
        <w:rPr>
          <w:rFonts w:ascii="Times New Roman" w:eastAsia="Garamond" w:hAnsi="Times New Roman" w:cs="Times New Roman"/>
          <w:spacing w:val="3"/>
          <w:w w:val="116"/>
          <w:sz w:val="24"/>
          <w:szCs w:val="24"/>
        </w:rPr>
        <w:t>P</w:t>
      </w:r>
      <w:r w:rsidRPr="0004781C">
        <w:rPr>
          <w:rFonts w:ascii="Times New Roman" w:eastAsia="Garamond" w:hAnsi="Times New Roman" w:cs="Times New Roman"/>
          <w:w w:val="116"/>
          <w:sz w:val="24"/>
          <w:szCs w:val="24"/>
        </w:rPr>
        <w:t>a</w:t>
      </w:r>
      <w:r w:rsidRPr="0004781C">
        <w:rPr>
          <w:rFonts w:ascii="Times New Roman" w:eastAsia="Garamond" w:hAnsi="Times New Roman" w:cs="Times New Roman"/>
          <w:spacing w:val="-2"/>
          <w:w w:val="116"/>
          <w:sz w:val="24"/>
          <w:szCs w:val="24"/>
        </w:rPr>
        <w:t>s</w:t>
      </w:r>
      <w:r w:rsidRPr="0004781C">
        <w:rPr>
          <w:rFonts w:ascii="Times New Roman" w:eastAsia="Garamond" w:hAnsi="Times New Roman" w:cs="Times New Roman"/>
          <w:w w:val="116"/>
          <w:sz w:val="24"/>
          <w:szCs w:val="24"/>
        </w:rPr>
        <w:t>al</w:t>
      </w:r>
      <w:proofErr w:type="spellEnd"/>
      <w:r w:rsidR="00FF35D5" w:rsidRPr="0004781C">
        <w:rPr>
          <w:rFonts w:ascii="Times New Roman" w:eastAsia="Garamond" w:hAnsi="Times New Roman" w:cs="Times New Roman"/>
          <w:w w:val="116"/>
          <w:sz w:val="24"/>
          <w:szCs w:val="24"/>
        </w:rPr>
        <w:t xml:space="preserve"> </w:t>
      </w:r>
      <w:r w:rsidRPr="0004781C">
        <w:rPr>
          <w:rFonts w:ascii="Times New Roman" w:hAnsi="Times New Roman" w:cs="Times New Roman"/>
          <w:sz w:val="24"/>
          <w:szCs w:val="24"/>
        </w:rPr>
        <w:t xml:space="preserve">1313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berbunyi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perbuatan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mana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orang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lebih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mengikatkan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dirinya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terhadap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orang lain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lebih</w:t>
      </w:r>
      <w:proofErr w:type="spellEnd"/>
      <w:r w:rsidRPr="0004781C">
        <w:rPr>
          <w:rFonts w:ascii="Times New Roman" w:hAnsi="Times New Roman" w:cs="Times New Roman"/>
          <w:sz w:val="24"/>
          <w:szCs w:val="24"/>
        </w:rPr>
        <w:t>.</w:t>
      </w:r>
    </w:p>
    <w:p w14:paraId="51E1D291" w14:textId="77777777" w:rsidR="00EC6D9D" w:rsidRPr="0004781C" w:rsidRDefault="00EC6D9D" w:rsidP="008413E8">
      <w:pPr>
        <w:pStyle w:val="ListParagraph"/>
        <w:numPr>
          <w:ilvl w:val="0"/>
          <w:numId w:val="10"/>
        </w:numPr>
        <w:spacing w:after="0" w:line="360" w:lineRule="auto"/>
        <w:ind w:left="567" w:hanging="283"/>
        <w:jc w:val="both"/>
        <w:rPr>
          <w:rFonts w:ascii="Times New Roman" w:hAnsi="Times New Roman" w:cs="Times New Roman"/>
          <w:sz w:val="24"/>
          <w:szCs w:val="24"/>
        </w:rPr>
      </w:pPr>
      <w:r w:rsidRPr="0004781C">
        <w:rPr>
          <w:rFonts w:ascii="Times New Roman" w:hAnsi="Times New Roman" w:cs="Times New Roman"/>
          <w:sz w:val="24"/>
          <w:szCs w:val="24"/>
          <w:lang w:val="id-ID"/>
        </w:rPr>
        <w:t>M. Yahya Harahap mengartikan perjanjian adalah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hubungan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kekayaan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orang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lebih</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memberikan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kekuatan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hak</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lastRenderedPageBreak/>
        <w:t>memperoleh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prestasi</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sekaligus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mewajibkan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padapihak</w:t>
      </w:r>
      <w:proofErr w:type="spellEnd"/>
      <w:r w:rsidRPr="0004781C">
        <w:rPr>
          <w:rFonts w:ascii="Times New Roman" w:hAnsi="Times New Roman" w:cs="Times New Roman"/>
          <w:sz w:val="24"/>
          <w:szCs w:val="24"/>
        </w:rPr>
        <w:t xml:space="preserve"> lain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melaksanakan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prestasi</w:t>
      </w:r>
      <w:proofErr w:type="spellEnd"/>
      <w:r w:rsidRPr="0004781C">
        <w:rPr>
          <w:rFonts w:ascii="Times New Roman" w:hAnsi="Times New Roman" w:cs="Times New Roman"/>
          <w:sz w:val="24"/>
          <w:szCs w:val="24"/>
          <w:lang w:val="id-ID"/>
        </w:rPr>
        <w:t>”</w:t>
      </w:r>
      <w:r w:rsidRPr="0004781C">
        <w:rPr>
          <w:rStyle w:val="FootnoteReference"/>
          <w:rFonts w:ascii="Times New Roman" w:hAnsi="Times New Roman" w:cs="Times New Roman"/>
          <w:sz w:val="24"/>
          <w:szCs w:val="24"/>
        </w:rPr>
        <w:footnoteReference w:id="11"/>
      </w:r>
      <w:r w:rsidRPr="0004781C">
        <w:rPr>
          <w:rFonts w:ascii="Times New Roman" w:hAnsi="Times New Roman" w:cs="Times New Roman"/>
          <w:sz w:val="24"/>
          <w:szCs w:val="24"/>
          <w:vertAlign w:val="superscript"/>
          <w:lang w:val="id-ID"/>
        </w:rPr>
        <w:t>.</w:t>
      </w:r>
    </w:p>
    <w:p w14:paraId="5F57E46F" w14:textId="77777777" w:rsidR="00EC6D9D" w:rsidRPr="0004781C" w:rsidRDefault="00EC6D9D" w:rsidP="008413E8">
      <w:pPr>
        <w:pStyle w:val="ListParagraph"/>
        <w:numPr>
          <w:ilvl w:val="0"/>
          <w:numId w:val="10"/>
        </w:numPr>
        <w:spacing w:after="0" w:line="360" w:lineRule="auto"/>
        <w:ind w:left="568"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Selain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ditemukan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istilah</w:t>
      </w:r>
      <w:proofErr w:type="spellEnd"/>
      <w:r w:rsidRPr="0004781C">
        <w:rPr>
          <w:rFonts w:ascii="Times New Roman" w:hAnsi="Times New Roman" w:cs="Times New Roman"/>
          <w:sz w:val="24"/>
          <w:szCs w:val="24"/>
        </w:rPr>
        <w:t>,</w:t>
      </w:r>
    </w:p>
    <w:p w14:paraId="49E35568" w14:textId="77777777" w:rsidR="006E36E4" w:rsidRPr="0004781C" w:rsidRDefault="00EC6D9D" w:rsidP="008413E8">
      <w:pPr>
        <w:pStyle w:val="ListParagraph"/>
        <w:spacing w:after="0" w:line="360" w:lineRule="auto"/>
        <w:ind w:left="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persetujuan</w:t>
      </w:r>
      <w:proofErr w:type="spellEnd"/>
      <w:r w:rsidRPr="0004781C">
        <w:rPr>
          <w:rFonts w:ascii="Times New Roman" w:hAnsi="Times New Roman" w:cs="Times New Roman"/>
          <w:sz w:val="24"/>
          <w:szCs w:val="24"/>
        </w:rPr>
        <w:t xml:space="preserve"> (</w:t>
      </w:r>
      <w:r w:rsidRPr="0004781C">
        <w:rPr>
          <w:rFonts w:ascii="Times New Roman" w:hAnsi="Times New Roman" w:cs="Times New Roman"/>
          <w:i/>
          <w:sz w:val="24"/>
          <w:szCs w:val="24"/>
        </w:rPr>
        <w:t>contract or agreement</w:t>
      </w:r>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memiliki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maksud</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perngertian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yakni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suatuperistiwa</w:t>
      </w:r>
      <w:proofErr w:type="spellEnd"/>
      <w:r w:rsidRPr="0004781C">
        <w:rPr>
          <w:rFonts w:ascii="Times New Roman" w:hAnsi="Times New Roman" w:cs="Times New Roman"/>
          <w:sz w:val="24"/>
          <w:szCs w:val="24"/>
        </w:rPr>
        <w:t xml:space="preserve"> di mana </w:t>
      </w:r>
      <w:proofErr w:type="spellStart"/>
      <w:r w:rsidRPr="0004781C">
        <w:rPr>
          <w:rFonts w:ascii="Times New Roman" w:hAnsi="Times New Roman" w:cs="Times New Roman"/>
          <w:sz w:val="24"/>
          <w:szCs w:val="24"/>
        </w:rPr>
        <w:t>seorang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berjanji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orang lain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ditemukan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istilah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persetujuan</w:t>
      </w:r>
      <w:proofErr w:type="spellEnd"/>
      <w:r w:rsidRPr="0004781C">
        <w:rPr>
          <w:rFonts w:ascii="Times New Roman" w:hAnsi="Times New Roman" w:cs="Times New Roman"/>
          <w:sz w:val="24"/>
          <w:szCs w:val="24"/>
        </w:rPr>
        <w:t xml:space="preserve"> (</w:t>
      </w:r>
      <w:r w:rsidRPr="0004781C">
        <w:rPr>
          <w:rFonts w:ascii="Times New Roman" w:hAnsi="Times New Roman" w:cs="Times New Roman"/>
          <w:i/>
          <w:sz w:val="24"/>
          <w:szCs w:val="24"/>
        </w:rPr>
        <w:t>contract or agreement</w:t>
      </w:r>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memiliki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maksud</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perngertian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yakni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suatuperistiwa</w:t>
      </w:r>
      <w:proofErr w:type="spellEnd"/>
      <w:r w:rsidRPr="0004781C">
        <w:rPr>
          <w:rFonts w:ascii="Times New Roman" w:hAnsi="Times New Roman" w:cs="Times New Roman"/>
          <w:sz w:val="24"/>
          <w:szCs w:val="24"/>
        </w:rPr>
        <w:t xml:space="preserve"> di mana </w:t>
      </w:r>
      <w:proofErr w:type="spellStart"/>
      <w:r w:rsidRPr="0004781C">
        <w:rPr>
          <w:rFonts w:ascii="Times New Roman" w:hAnsi="Times New Roman" w:cs="Times New Roman"/>
          <w:sz w:val="24"/>
          <w:szCs w:val="24"/>
        </w:rPr>
        <w:t>seorang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berjanji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orang lain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orang </w:t>
      </w:r>
      <w:proofErr w:type="spellStart"/>
      <w:r w:rsidRPr="0004781C">
        <w:rPr>
          <w:rFonts w:ascii="Times New Roman" w:hAnsi="Times New Roman" w:cs="Times New Roman"/>
          <w:sz w:val="24"/>
          <w:szCs w:val="24"/>
        </w:rPr>
        <w:t>saling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berjanji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sesuatu</w:t>
      </w:r>
      <w:proofErr w:type="spellEnd"/>
      <w:r w:rsidRPr="0004781C">
        <w:rPr>
          <w:rStyle w:val="FootnoteReference"/>
          <w:rFonts w:ascii="Times New Roman" w:hAnsi="Times New Roman" w:cs="Times New Roman"/>
          <w:sz w:val="24"/>
          <w:szCs w:val="24"/>
        </w:rPr>
        <w:footnoteReference w:id="12"/>
      </w:r>
      <w:r w:rsidRPr="0004781C">
        <w:rPr>
          <w:rFonts w:ascii="Times New Roman" w:hAnsi="Times New Roman" w:cs="Times New Roman"/>
          <w:sz w:val="24"/>
          <w:szCs w:val="24"/>
        </w:rPr>
        <w:t>.</w:t>
      </w:r>
    </w:p>
    <w:p w14:paraId="315063E1" w14:textId="77777777" w:rsidR="006E36E4" w:rsidRPr="0004781C" w:rsidRDefault="006E36E4" w:rsidP="008413E8">
      <w:pPr>
        <w:pStyle w:val="ListParagraph"/>
        <w:spacing w:after="0" w:line="360" w:lineRule="auto"/>
        <w:ind w:left="0" w:firstLine="567"/>
        <w:jc w:val="both"/>
        <w:rPr>
          <w:rFonts w:ascii="Times New Roman" w:hAnsi="Times New Roman" w:cs="Times New Roman"/>
          <w:color w:val="000000"/>
          <w:sz w:val="24"/>
          <w:szCs w:val="24"/>
          <w:shd w:val="clear" w:color="auto" w:fill="FFFFFF"/>
        </w:rPr>
      </w:pPr>
      <w:proofErr w:type="spellStart"/>
      <w:r w:rsidRPr="0004781C">
        <w:rPr>
          <w:rFonts w:ascii="Times New Roman" w:hAnsi="Times New Roman" w:cs="Times New Roman"/>
          <w:color w:val="000000"/>
          <w:sz w:val="24"/>
          <w:szCs w:val="24"/>
          <w:shd w:val="clear" w:color="auto" w:fill="FFFFFF"/>
        </w:rPr>
        <w:t>Sebagai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suatu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perbuatan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hukum</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dalam</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bentuk</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perjanjian</w:t>
      </w:r>
      <w:proofErr w:type="spellEnd"/>
      <w:r w:rsidRPr="0004781C">
        <w:rPr>
          <w:rFonts w:ascii="Times New Roman" w:hAnsi="Times New Roman" w:cs="Times New Roman"/>
          <w:color w:val="000000"/>
          <w:sz w:val="24"/>
          <w:szCs w:val="24"/>
          <w:shd w:val="clear" w:color="auto" w:fill="FFFFFF"/>
        </w:rPr>
        <w:t xml:space="preserve">, KUH </w:t>
      </w:r>
      <w:proofErr w:type="spellStart"/>
      <w:r w:rsidRPr="0004781C">
        <w:rPr>
          <w:rFonts w:ascii="Times New Roman" w:hAnsi="Times New Roman" w:cs="Times New Roman"/>
          <w:color w:val="000000"/>
          <w:sz w:val="24"/>
          <w:szCs w:val="24"/>
          <w:shd w:val="clear" w:color="auto" w:fill="FFFFFF"/>
        </w:rPr>
        <w:t>Perdata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telah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mengatur</w:t>
      </w:r>
      <w:proofErr w:type="spellEnd"/>
      <w:r w:rsidRPr="0004781C">
        <w:rPr>
          <w:rFonts w:ascii="Times New Roman" w:hAnsi="Times New Roman" w:cs="Times New Roman"/>
          <w:color w:val="000000"/>
          <w:sz w:val="24"/>
          <w:szCs w:val="24"/>
          <w:shd w:val="clear" w:color="auto" w:fill="FFFFFF"/>
        </w:rPr>
        <w:t xml:space="preserve"> dan </w:t>
      </w:r>
      <w:proofErr w:type="spellStart"/>
      <w:r w:rsidRPr="0004781C">
        <w:rPr>
          <w:rFonts w:ascii="Times New Roman" w:hAnsi="Times New Roman" w:cs="Times New Roman"/>
          <w:color w:val="000000"/>
          <w:sz w:val="24"/>
          <w:szCs w:val="24"/>
          <w:shd w:val="clear" w:color="auto" w:fill="FFFFFF"/>
        </w:rPr>
        <w:t>menentukan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aturan-aturan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dalam</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pasal-pasal</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sebagai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berikut</w:t>
      </w:r>
      <w:proofErr w:type="spellEnd"/>
      <w:r w:rsidRPr="0004781C">
        <w:rPr>
          <w:rFonts w:ascii="Times New Roman" w:hAnsi="Times New Roman" w:cs="Times New Roman"/>
          <w:color w:val="000000"/>
          <w:sz w:val="24"/>
          <w:szCs w:val="24"/>
          <w:shd w:val="clear" w:color="auto" w:fill="FFFFFF"/>
        </w:rPr>
        <w:t>:</w:t>
      </w:r>
    </w:p>
    <w:p w14:paraId="74147432" w14:textId="77777777" w:rsidR="006E36E4" w:rsidRPr="0004781C" w:rsidRDefault="006E36E4" w:rsidP="008413E8">
      <w:pPr>
        <w:pStyle w:val="ListParagraph"/>
        <w:numPr>
          <w:ilvl w:val="0"/>
          <w:numId w:val="15"/>
        </w:numPr>
        <w:spacing w:after="0" w:line="360" w:lineRule="auto"/>
        <w:ind w:left="284" w:hanging="284"/>
        <w:jc w:val="both"/>
        <w:rPr>
          <w:rFonts w:ascii="Times New Roman" w:hAnsi="Times New Roman" w:cs="Times New Roman"/>
          <w:color w:val="000000"/>
          <w:sz w:val="24"/>
          <w:szCs w:val="24"/>
          <w:shd w:val="clear" w:color="auto" w:fill="FFFFFF"/>
          <w:lang w:val="id-ID"/>
        </w:rPr>
      </w:pPr>
      <w:proofErr w:type="spellStart"/>
      <w:r w:rsidRPr="0004781C">
        <w:rPr>
          <w:rFonts w:ascii="Times New Roman" w:hAnsi="Times New Roman" w:cs="Times New Roman"/>
          <w:color w:val="000000"/>
          <w:sz w:val="24"/>
          <w:szCs w:val="24"/>
          <w:shd w:val="clear" w:color="auto" w:fill="FFFFFF"/>
        </w:rPr>
        <w:t>Pasal</w:t>
      </w:r>
      <w:proofErr w:type="spellEnd"/>
      <w:r w:rsidRPr="0004781C">
        <w:rPr>
          <w:rFonts w:ascii="Times New Roman" w:hAnsi="Times New Roman" w:cs="Times New Roman"/>
          <w:color w:val="000000"/>
          <w:sz w:val="24"/>
          <w:szCs w:val="24"/>
          <w:shd w:val="clear" w:color="auto" w:fill="FFFFFF"/>
        </w:rPr>
        <w:t xml:space="preserve"> 1338 KUH </w:t>
      </w:r>
      <w:proofErr w:type="spellStart"/>
      <w:r w:rsidRPr="0004781C">
        <w:rPr>
          <w:rFonts w:ascii="Times New Roman" w:hAnsi="Times New Roman" w:cs="Times New Roman"/>
          <w:color w:val="000000"/>
          <w:sz w:val="24"/>
          <w:szCs w:val="24"/>
          <w:shd w:val="clear" w:color="auto" w:fill="FFFFFF"/>
        </w:rPr>
        <w:t>Perdata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berbunyi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semua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perjanjian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dibuat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secara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berlaku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sebagai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undang-undang</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bagi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mereka</w:t>
      </w:r>
      <w:proofErr w:type="spellEnd"/>
      <w:r w:rsidRPr="0004781C">
        <w:rPr>
          <w:rFonts w:ascii="Times New Roman" w:hAnsi="Times New Roman" w:cs="Times New Roman"/>
          <w:color w:val="000000"/>
          <w:sz w:val="24"/>
          <w:szCs w:val="24"/>
          <w:shd w:val="clear" w:color="auto" w:fill="FFFFFF"/>
        </w:rPr>
        <w:t xml:space="preserve"> yang </w:t>
      </w:r>
      <w:proofErr w:type="spellStart"/>
      <w:r w:rsidRPr="0004781C">
        <w:rPr>
          <w:rFonts w:ascii="Times New Roman" w:hAnsi="Times New Roman" w:cs="Times New Roman"/>
          <w:color w:val="000000"/>
          <w:sz w:val="24"/>
          <w:szCs w:val="24"/>
          <w:shd w:val="clear" w:color="auto" w:fill="FFFFFF"/>
        </w:rPr>
        <w:t>membuatnya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Maksud</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dari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rumusan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bunyi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ketentuanyang</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ditetapkan</w:t>
      </w:r>
      <w:proofErr w:type="spellEnd"/>
      <w:r w:rsidRPr="0004781C">
        <w:rPr>
          <w:rFonts w:ascii="Times New Roman" w:hAnsi="Times New Roman" w:cs="Times New Roman"/>
          <w:color w:val="000000"/>
          <w:sz w:val="24"/>
          <w:szCs w:val="24"/>
          <w:shd w:val="clear" w:color="auto" w:fill="FFFFFF"/>
        </w:rPr>
        <w:t xml:space="preserve"> dan </w:t>
      </w:r>
      <w:proofErr w:type="spellStart"/>
      <w:r w:rsidRPr="0004781C">
        <w:rPr>
          <w:rFonts w:ascii="Times New Roman" w:hAnsi="Times New Roman" w:cs="Times New Roman"/>
          <w:color w:val="000000"/>
          <w:sz w:val="24"/>
          <w:szCs w:val="24"/>
          <w:shd w:val="clear" w:color="auto" w:fill="FFFFFF"/>
        </w:rPr>
        <w:t>diatur</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dalam</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pasal</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tersebut</w:t>
      </w:r>
      <w:proofErr w:type="spellEnd"/>
      <w:r w:rsidRPr="0004781C">
        <w:rPr>
          <w:rFonts w:ascii="Times New Roman" w:hAnsi="Times New Roman" w:cs="Times New Roman"/>
          <w:color w:val="000000"/>
          <w:sz w:val="24"/>
          <w:szCs w:val="24"/>
          <w:shd w:val="clear" w:color="auto" w:fill="FFFFFF"/>
        </w:rPr>
        <w:t xml:space="preserve">. </w:t>
      </w:r>
      <w:r w:rsidRPr="0004781C">
        <w:rPr>
          <w:rFonts w:ascii="Times New Roman" w:hAnsi="Times New Roman" w:cs="Times New Roman"/>
          <w:color w:val="000000"/>
          <w:sz w:val="24"/>
          <w:szCs w:val="24"/>
          <w:shd w:val="clear" w:color="auto" w:fill="FFFFFF"/>
          <w:lang w:val="id-ID"/>
        </w:rPr>
        <w:t>K</w:t>
      </w:r>
      <w:proofErr w:type="spellStart"/>
      <w:r w:rsidRPr="0004781C">
        <w:rPr>
          <w:rFonts w:ascii="Times New Roman" w:hAnsi="Times New Roman" w:cs="Times New Roman"/>
          <w:color w:val="000000"/>
          <w:sz w:val="24"/>
          <w:szCs w:val="24"/>
          <w:shd w:val="clear" w:color="auto" w:fill="FFFFFF"/>
        </w:rPr>
        <w:t>ata</w:t>
      </w:r>
      <w:proofErr w:type="spellEnd"/>
      <w:r w:rsidRPr="0004781C">
        <w:rPr>
          <w:rFonts w:ascii="Times New Roman" w:hAnsi="Times New Roman" w:cs="Times New Roman"/>
          <w:color w:val="000000"/>
          <w:sz w:val="24"/>
          <w:szCs w:val="24"/>
          <w:shd w:val="clear" w:color="auto" w:fill="FFFFFF"/>
          <w:lang w:val="id-ID"/>
        </w:rPr>
        <w:t xml:space="preserve"> semua di depan kata perj</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nj</w:t>
      </w:r>
      <w:proofErr w:type="spellStart"/>
      <w:r w:rsidRPr="0004781C">
        <w:rPr>
          <w:rFonts w:ascii="Times New Roman" w:hAnsi="Times New Roman" w:cs="Times New Roman"/>
          <w:color w:val="000000"/>
          <w:sz w:val="24"/>
          <w:szCs w:val="24"/>
          <w:shd w:val="clear" w:color="auto" w:fill="FFFFFF"/>
        </w:rPr>
        <w:t>ia</w:t>
      </w:r>
      <w:proofErr w:type="spellEnd"/>
      <w:r w:rsidRPr="0004781C">
        <w:rPr>
          <w:rFonts w:ascii="Times New Roman" w:hAnsi="Times New Roman" w:cs="Times New Roman"/>
          <w:color w:val="000000"/>
          <w:sz w:val="24"/>
          <w:szCs w:val="24"/>
          <w:shd w:val="clear" w:color="auto" w:fill="FFFFFF"/>
          <w:lang w:val="id-ID"/>
        </w:rPr>
        <w:t>n menunjuk pada seluruh atau s</w:t>
      </w:r>
      <w:r w:rsidRPr="0004781C">
        <w:rPr>
          <w:rFonts w:ascii="Times New Roman" w:hAnsi="Times New Roman" w:cs="Times New Roman"/>
          <w:color w:val="000000"/>
          <w:sz w:val="24"/>
          <w:szCs w:val="24"/>
          <w:shd w:val="clear" w:color="auto" w:fill="FFFFFF"/>
        </w:rPr>
        <w:t>e</w:t>
      </w:r>
      <w:r w:rsidRPr="0004781C">
        <w:rPr>
          <w:rFonts w:ascii="Times New Roman" w:hAnsi="Times New Roman" w:cs="Times New Roman"/>
          <w:color w:val="000000"/>
          <w:sz w:val="24"/>
          <w:szCs w:val="24"/>
          <w:shd w:val="clear" w:color="auto" w:fill="FFFFFF"/>
          <w:lang w:val="id-ID"/>
        </w:rPr>
        <w:t>t</w:t>
      </w:r>
      <w:proofErr w:type="spellStart"/>
      <w:r w:rsidRPr="0004781C">
        <w:rPr>
          <w:rFonts w:ascii="Times New Roman" w:hAnsi="Times New Roman" w:cs="Times New Roman"/>
          <w:color w:val="000000"/>
          <w:sz w:val="24"/>
          <w:szCs w:val="24"/>
          <w:shd w:val="clear" w:color="auto" w:fill="FFFFFF"/>
        </w:rPr>
        <w:t>ia</w:t>
      </w:r>
      <w:proofErr w:type="spellEnd"/>
      <w:r w:rsidRPr="0004781C">
        <w:rPr>
          <w:rFonts w:ascii="Times New Roman" w:hAnsi="Times New Roman" w:cs="Times New Roman"/>
          <w:color w:val="000000"/>
          <w:sz w:val="24"/>
          <w:szCs w:val="24"/>
          <w:shd w:val="clear" w:color="auto" w:fill="FFFFFF"/>
          <w:lang w:val="id-ID"/>
        </w:rPr>
        <w:t>p bentuk p</w:t>
      </w:r>
      <w:r w:rsidRPr="0004781C">
        <w:rPr>
          <w:rFonts w:ascii="Times New Roman" w:hAnsi="Times New Roman" w:cs="Times New Roman"/>
          <w:color w:val="000000"/>
          <w:sz w:val="24"/>
          <w:szCs w:val="24"/>
          <w:shd w:val="clear" w:color="auto" w:fill="FFFFFF"/>
        </w:rPr>
        <w:t>e</w:t>
      </w:r>
      <w:r w:rsidRPr="0004781C">
        <w:rPr>
          <w:rFonts w:ascii="Times New Roman" w:hAnsi="Times New Roman" w:cs="Times New Roman"/>
          <w:color w:val="000000"/>
          <w:sz w:val="24"/>
          <w:szCs w:val="24"/>
          <w:shd w:val="clear" w:color="auto" w:fill="FFFFFF"/>
          <w:lang w:val="id-ID"/>
        </w:rPr>
        <w:t>rj</w:t>
      </w:r>
      <w:r w:rsidRPr="0004781C">
        <w:rPr>
          <w:rFonts w:ascii="Times New Roman" w:hAnsi="Times New Roman" w:cs="Times New Roman"/>
          <w:color w:val="000000"/>
          <w:sz w:val="24"/>
          <w:szCs w:val="24"/>
          <w:shd w:val="clear" w:color="auto" w:fill="FFFFFF"/>
        </w:rPr>
        <w:t>an</w:t>
      </w:r>
      <w:r w:rsidRPr="0004781C">
        <w:rPr>
          <w:rFonts w:ascii="Times New Roman" w:hAnsi="Times New Roman" w:cs="Times New Roman"/>
          <w:color w:val="000000"/>
          <w:sz w:val="24"/>
          <w:szCs w:val="24"/>
          <w:shd w:val="clear" w:color="auto" w:fill="FFFFFF"/>
          <w:lang w:val="id-ID"/>
        </w:rPr>
        <w:t>j</w:t>
      </w:r>
      <w:proofErr w:type="spellStart"/>
      <w:r w:rsidRPr="0004781C">
        <w:rPr>
          <w:rFonts w:ascii="Times New Roman" w:hAnsi="Times New Roman" w:cs="Times New Roman"/>
          <w:color w:val="000000"/>
          <w:sz w:val="24"/>
          <w:szCs w:val="24"/>
          <w:shd w:val="clear" w:color="auto" w:fill="FFFFFF"/>
        </w:rPr>
        <w:t>ia</w:t>
      </w:r>
      <w:proofErr w:type="spellEnd"/>
      <w:r w:rsidRPr="0004781C">
        <w:rPr>
          <w:rFonts w:ascii="Times New Roman" w:hAnsi="Times New Roman" w:cs="Times New Roman"/>
          <w:color w:val="000000"/>
          <w:sz w:val="24"/>
          <w:szCs w:val="24"/>
          <w:shd w:val="clear" w:color="auto" w:fill="FFFFFF"/>
          <w:lang w:val="id-ID"/>
        </w:rPr>
        <w:t>n ber</w:t>
      </w:r>
      <w:proofErr w:type="spellStart"/>
      <w:r w:rsidRPr="0004781C">
        <w:rPr>
          <w:rFonts w:ascii="Times New Roman" w:hAnsi="Times New Roman" w:cs="Times New Roman"/>
          <w:color w:val="000000"/>
          <w:sz w:val="24"/>
          <w:szCs w:val="24"/>
          <w:shd w:val="clear" w:color="auto" w:fill="FFFFFF"/>
        </w:rPr>
        <w:t>i</w:t>
      </w:r>
      <w:proofErr w:type="spellEnd"/>
      <w:r w:rsidRPr="0004781C">
        <w:rPr>
          <w:rFonts w:ascii="Times New Roman" w:hAnsi="Times New Roman" w:cs="Times New Roman"/>
          <w:color w:val="000000"/>
          <w:sz w:val="24"/>
          <w:szCs w:val="24"/>
          <w:shd w:val="clear" w:color="auto" w:fill="FFFFFF"/>
          <w:lang w:val="id-ID"/>
        </w:rPr>
        <w:t>si apapun, baik tertul</w:t>
      </w:r>
      <w:proofErr w:type="spellStart"/>
      <w:r w:rsidRPr="0004781C">
        <w:rPr>
          <w:rFonts w:ascii="Times New Roman" w:hAnsi="Times New Roman" w:cs="Times New Roman"/>
          <w:color w:val="000000"/>
          <w:sz w:val="24"/>
          <w:szCs w:val="24"/>
          <w:shd w:val="clear" w:color="auto" w:fill="FFFFFF"/>
        </w:rPr>
        <w:t>i</w:t>
      </w:r>
      <w:proofErr w:type="spellEnd"/>
      <w:r w:rsidRPr="0004781C">
        <w:rPr>
          <w:rFonts w:ascii="Times New Roman" w:hAnsi="Times New Roman" w:cs="Times New Roman"/>
          <w:color w:val="000000"/>
          <w:sz w:val="24"/>
          <w:szCs w:val="24"/>
          <w:shd w:val="clear" w:color="auto" w:fill="FFFFFF"/>
          <w:lang w:val="id-ID"/>
        </w:rPr>
        <w:t>s maupun t</w:t>
      </w:r>
      <w:proofErr w:type="spellStart"/>
      <w:r w:rsidRPr="0004781C">
        <w:rPr>
          <w:rFonts w:ascii="Times New Roman" w:hAnsi="Times New Roman" w:cs="Times New Roman"/>
          <w:color w:val="000000"/>
          <w:sz w:val="24"/>
          <w:szCs w:val="24"/>
          <w:shd w:val="clear" w:color="auto" w:fill="FFFFFF"/>
        </w:rPr>
        <w:t>i</w:t>
      </w:r>
      <w:proofErr w:type="spellEnd"/>
      <w:r w:rsidRPr="0004781C">
        <w:rPr>
          <w:rFonts w:ascii="Times New Roman" w:hAnsi="Times New Roman" w:cs="Times New Roman"/>
          <w:color w:val="000000"/>
          <w:sz w:val="24"/>
          <w:szCs w:val="24"/>
          <w:shd w:val="clear" w:color="auto" w:fill="FFFFFF"/>
          <w:lang w:val="id-ID"/>
        </w:rPr>
        <w:t>d</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k tertulis, subjek siapapun, baru dapat berlaku mengikat s</w:t>
      </w:r>
      <w:proofErr w:type="spellStart"/>
      <w:r w:rsidRPr="0004781C">
        <w:rPr>
          <w:rFonts w:ascii="Times New Roman" w:hAnsi="Times New Roman" w:cs="Times New Roman"/>
          <w:color w:val="000000"/>
          <w:sz w:val="24"/>
          <w:szCs w:val="24"/>
          <w:shd w:val="clear" w:color="auto" w:fill="FFFFFF"/>
        </w:rPr>
        <w:t>ebagaimana</w:t>
      </w:r>
      <w:proofErr w:type="spellEnd"/>
      <w:r w:rsidRPr="0004781C">
        <w:rPr>
          <w:rFonts w:ascii="Times New Roman" w:hAnsi="Times New Roman" w:cs="Times New Roman"/>
          <w:color w:val="000000"/>
          <w:sz w:val="24"/>
          <w:szCs w:val="24"/>
          <w:shd w:val="clear" w:color="auto" w:fill="FFFFFF"/>
        </w:rPr>
        <w:t xml:space="preserve"> l</w:t>
      </w:r>
      <w:r w:rsidRPr="0004781C">
        <w:rPr>
          <w:rFonts w:ascii="Times New Roman" w:hAnsi="Times New Roman" w:cs="Times New Roman"/>
          <w:color w:val="000000"/>
          <w:sz w:val="24"/>
          <w:szCs w:val="24"/>
          <w:shd w:val="clear" w:color="auto" w:fill="FFFFFF"/>
          <w:lang w:val="id-ID"/>
        </w:rPr>
        <w:t>ayaknya u</w:t>
      </w:r>
      <w:proofErr w:type="spellStart"/>
      <w:r w:rsidRPr="0004781C">
        <w:rPr>
          <w:rFonts w:ascii="Times New Roman" w:hAnsi="Times New Roman" w:cs="Times New Roman"/>
          <w:color w:val="000000"/>
          <w:sz w:val="24"/>
          <w:szCs w:val="24"/>
          <w:shd w:val="clear" w:color="auto" w:fill="FFFFFF"/>
        </w:rPr>
        <w:t>ndang-undang</w:t>
      </w:r>
      <w:proofErr w:type="spellEnd"/>
      <w:r w:rsidRPr="0004781C">
        <w:rPr>
          <w:rFonts w:ascii="Times New Roman" w:hAnsi="Times New Roman" w:cs="Times New Roman"/>
          <w:color w:val="000000"/>
          <w:sz w:val="24"/>
          <w:szCs w:val="24"/>
          <w:shd w:val="clear" w:color="auto" w:fill="FFFFFF"/>
        </w:rPr>
        <w:t xml:space="preserve"> </w:t>
      </w:r>
      <w:r w:rsidRPr="0004781C">
        <w:rPr>
          <w:rFonts w:ascii="Times New Roman" w:hAnsi="Times New Roman" w:cs="Times New Roman"/>
          <w:color w:val="000000"/>
          <w:sz w:val="24"/>
          <w:szCs w:val="24"/>
          <w:shd w:val="clear" w:color="auto" w:fill="FFFFFF"/>
          <w:lang w:val="id-ID"/>
        </w:rPr>
        <w:t>ap</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b</w:t>
      </w:r>
      <w:proofErr w:type="spellStart"/>
      <w:r w:rsidRPr="0004781C">
        <w:rPr>
          <w:rFonts w:ascii="Times New Roman" w:hAnsi="Times New Roman" w:cs="Times New Roman"/>
          <w:color w:val="000000"/>
          <w:sz w:val="24"/>
          <w:szCs w:val="24"/>
          <w:shd w:val="clear" w:color="auto" w:fill="FFFFFF"/>
        </w:rPr>
        <w:t>ila</w:t>
      </w:r>
      <w:proofErr w:type="spellEnd"/>
      <w:r w:rsidRPr="0004781C">
        <w:rPr>
          <w:rFonts w:ascii="Times New Roman" w:hAnsi="Times New Roman" w:cs="Times New Roman"/>
          <w:color w:val="000000"/>
          <w:sz w:val="24"/>
          <w:szCs w:val="24"/>
          <w:shd w:val="clear" w:color="auto" w:fill="FFFFFF"/>
          <w:lang w:val="id-ID"/>
        </w:rPr>
        <w:t xml:space="preserve"> di d</w:t>
      </w:r>
      <w:r w:rsidRPr="0004781C">
        <w:rPr>
          <w:rFonts w:ascii="Times New Roman" w:hAnsi="Times New Roman" w:cs="Times New Roman"/>
          <w:color w:val="000000"/>
          <w:sz w:val="24"/>
          <w:szCs w:val="24"/>
          <w:shd w:val="clear" w:color="auto" w:fill="FFFFFF"/>
        </w:rPr>
        <w:t>ala</w:t>
      </w:r>
      <w:r w:rsidRPr="0004781C">
        <w:rPr>
          <w:rFonts w:ascii="Times New Roman" w:hAnsi="Times New Roman" w:cs="Times New Roman"/>
          <w:color w:val="000000"/>
          <w:sz w:val="24"/>
          <w:szCs w:val="24"/>
          <w:shd w:val="clear" w:color="auto" w:fill="FFFFFF"/>
          <w:lang w:val="id-ID"/>
        </w:rPr>
        <w:t>m pembuatannya t</w:t>
      </w:r>
      <w:r w:rsidRPr="0004781C">
        <w:rPr>
          <w:rFonts w:ascii="Times New Roman" w:hAnsi="Times New Roman" w:cs="Times New Roman"/>
          <w:color w:val="000000"/>
          <w:sz w:val="24"/>
          <w:szCs w:val="24"/>
          <w:shd w:val="clear" w:color="auto" w:fill="FFFFFF"/>
        </w:rPr>
        <w:t>e</w:t>
      </w:r>
      <w:r w:rsidRPr="0004781C">
        <w:rPr>
          <w:rFonts w:ascii="Times New Roman" w:hAnsi="Times New Roman" w:cs="Times New Roman"/>
          <w:color w:val="000000"/>
          <w:sz w:val="24"/>
          <w:szCs w:val="24"/>
          <w:shd w:val="clear" w:color="auto" w:fill="FFFFFF"/>
          <w:lang w:val="id-ID"/>
        </w:rPr>
        <w:t>l</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h m</w:t>
      </w:r>
      <w:proofErr w:type="spellStart"/>
      <w:r w:rsidRPr="0004781C">
        <w:rPr>
          <w:rFonts w:ascii="Times New Roman" w:hAnsi="Times New Roman" w:cs="Times New Roman"/>
          <w:color w:val="000000"/>
          <w:sz w:val="24"/>
          <w:szCs w:val="24"/>
          <w:shd w:val="clear" w:color="auto" w:fill="FFFFFF"/>
        </w:rPr>
        <w:t>eme</w:t>
      </w:r>
      <w:proofErr w:type="spellEnd"/>
      <w:r w:rsidRPr="0004781C">
        <w:rPr>
          <w:rFonts w:ascii="Times New Roman" w:hAnsi="Times New Roman" w:cs="Times New Roman"/>
          <w:color w:val="000000"/>
          <w:sz w:val="24"/>
          <w:szCs w:val="24"/>
          <w:shd w:val="clear" w:color="auto" w:fill="FFFFFF"/>
          <w:lang w:val="id-ID"/>
        </w:rPr>
        <w:t>nuhi 4 (empat) syarat y</w:t>
      </w:r>
      <w:r w:rsidRPr="0004781C">
        <w:rPr>
          <w:rFonts w:ascii="Times New Roman" w:hAnsi="Times New Roman" w:cs="Times New Roman"/>
          <w:color w:val="000000"/>
          <w:sz w:val="24"/>
          <w:szCs w:val="24"/>
          <w:shd w:val="clear" w:color="auto" w:fill="FFFFFF"/>
        </w:rPr>
        <w:t>an</w:t>
      </w:r>
      <w:r w:rsidRPr="0004781C">
        <w:rPr>
          <w:rFonts w:ascii="Times New Roman" w:hAnsi="Times New Roman" w:cs="Times New Roman"/>
          <w:color w:val="000000"/>
          <w:sz w:val="24"/>
          <w:szCs w:val="24"/>
          <w:shd w:val="clear" w:color="auto" w:fill="FFFFFF"/>
          <w:lang w:val="id-ID"/>
        </w:rPr>
        <w:t>g dit</w:t>
      </w:r>
      <w:r w:rsidRPr="0004781C">
        <w:rPr>
          <w:rFonts w:ascii="Times New Roman" w:hAnsi="Times New Roman" w:cs="Times New Roman"/>
          <w:color w:val="000000"/>
          <w:sz w:val="24"/>
          <w:szCs w:val="24"/>
          <w:shd w:val="clear" w:color="auto" w:fill="FFFFFF"/>
        </w:rPr>
        <w:t>e</w:t>
      </w:r>
      <w:r w:rsidRPr="0004781C">
        <w:rPr>
          <w:rFonts w:ascii="Times New Roman" w:hAnsi="Times New Roman" w:cs="Times New Roman"/>
          <w:color w:val="000000"/>
          <w:sz w:val="24"/>
          <w:szCs w:val="24"/>
          <w:shd w:val="clear" w:color="auto" w:fill="FFFFFF"/>
          <w:lang w:val="id-ID"/>
        </w:rPr>
        <w:t>t</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pk</w:t>
      </w:r>
      <w:r w:rsidRPr="0004781C">
        <w:rPr>
          <w:rFonts w:ascii="Times New Roman" w:hAnsi="Times New Roman" w:cs="Times New Roman"/>
          <w:color w:val="000000"/>
          <w:sz w:val="24"/>
          <w:szCs w:val="24"/>
          <w:shd w:val="clear" w:color="auto" w:fill="FFFFFF"/>
        </w:rPr>
        <w:t>an</w:t>
      </w:r>
      <w:r w:rsidRPr="0004781C">
        <w:rPr>
          <w:rFonts w:ascii="Times New Roman" w:hAnsi="Times New Roman" w:cs="Times New Roman"/>
          <w:color w:val="000000"/>
          <w:sz w:val="24"/>
          <w:szCs w:val="24"/>
          <w:shd w:val="clear" w:color="auto" w:fill="FFFFFF"/>
          <w:lang w:val="id-ID"/>
        </w:rPr>
        <w:t xml:space="preserve"> d</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l</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m P</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s</w:t>
      </w:r>
      <w:r w:rsidRPr="0004781C">
        <w:rPr>
          <w:rFonts w:ascii="Times New Roman" w:hAnsi="Times New Roman" w:cs="Times New Roman"/>
          <w:color w:val="000000"/>
          <w:sz w:val="24"/>
          <w:szCs w:val="24"/>
          <w:shd w:val="clear" w:color="auto" w:fill="FFFFFF"/>
        </w:rPr>
        <w:t>a</w:t>
      </w:r>
      <w:r w:rsidRPr="0004781C">
        <w:rPr>
          <w:rFonts w:ascii="Times New Roman" w:hAnsi="Times New Roman" w:cs="Times New Roman"/>
          <w:color w:val="000000"/>
          <w:sz w:val="24"/>
          <w:szCs w:val="24"/>
          <w:shd w:val="clear" w:color="auto" w:fill="FFFFFF"/>
          <w:lang w:val="id-ID"/>
        </w:rPr>
        <w:t xml:space="preserve">l 1320 KUH Perdata. </w:t>
      </w:r>
    </w:p>
    <w:p w14:paraId="4FBA8A9D" w14:textId="77777777" w:rsidR="006E36E4" w:rsidRPr="0004781C" w:rsidRDefault="006E36E4" w:rsidP="008413E8">
      <w:pPr>
        <w:pStyle w:val="ListParagraph"/>
        <w:numPr>
          <w:ilvl w:val="0"/>
          <w:numId w:val="15"/>
        </w:numPr>
        <w:spacing w:after="0" w:line="360" w:lineRule="auto"/>
        <w:ind w:left="284" w:hanging="284"/>
        <w:jc w:val="both"/>
        <w:rPr>
          <w:rFonts w:ascii="Times New Roman" w:hAnsi="Times New Roman" w:cs="Times New Roman"/>
          <w:color w:val="000000"/>
          <w:sz w:val="24"/>
          <w:szCs w:val="24"/>
          <w:shd w:val="clear" w:color="auto" w:fill="FFFFFF"/>
        </w:rPr>
      </w:pPr>
      <w:proofErr w:type="spellStart"/>
      <w:r w:rsidRPr="0004781C">
        <w:rPr>
          <w:rFonts w:ascii="Times New Roman" w:hAnsi="Times New Roman" w:cs="Times New Roman"/>
          <w:color w:val="000000"/>
          <w:sz w:val="24"/>
          <w:szCs w:val="24"/>
          <w:shd w:val="clear" w:color="auto" w:fill="FFFFFF"/>
        </w:rPr>
        <w:t>Pasal</w:t>
      </w:r>
      <w:proofErr w:type="spellEnd"/>
      <w:r w:rsidRPr="0004781C">
        <w:rPr>
          <w:rFonts w:ascii="Times New Roman" w:hAnsi="Times New Roman" w:cs="Times New Roman"/>
          <w:color w:val="000000"/>
          <w:sz w:val="24"/>
          <w:szCs w:val="24"/>
          <w:shd w:val="clear" w:color="auto" w:fill="FFFFFF"/>
        </w:rPr>
        <w:t xml:space="preserve"> 1320 KUH </w:t>
      </w:r>
      <w:proofErr w:type="spellStart"/>
      <w:r w:rsidRPr="0004781C">
        <w:rPr>
          <w:rFonts w:ascii="Times New Roman" w:hAnsi="Times New Roman" w:cs="Times New Roman"/>
          <w:color w:val="000000"/>
          <w:sz w:val="24"/>
          <w:szCs w:val="24"/>
          <w:shd w:val="clear" w:color="auto" w:fill="FFFFFF"/>
        </w:rPr>
        <w:t>Perdata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berbunyi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diperlukan</w:t>
      </w:r>
      <w:proofErr w:type="spellEnd"/>
      <w:r w:rsidRPr="0004781C">
        <w:rPr>
          <w:rFonts w:ascii="Times New Roman" w:hAnsi="Times New Roman" w:cs="Times New Roman"/>
          <w:sz w:val="24"/>
          <w:szCs w:val="24"/>
        </w:rPr>
        <w:t xml:space="preserve"> 4 (</w:t>
      </w:r>
      <w:proofErr w:type="spellStart"/>
      <w:r w:rsidRPr="0004781C">
        <w:rPr>
          <w:rFonts w:ascii="Times New Roman" w:hAnsi="Times New Roman" w:cs="Times New Roman"/>
          <w:sz w:val="24"/>
          <w:szCs w:val="24"/>
        </w:rPr>
        <w:t>empat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berikut</w:t>
      </w:r>
      <w:proofErr w:type="spellEnd"/>
      <w:r w:rsidRPr="0004781C">
        <w:rPr>
          <w:rFonts w:ascii="Times New Roman" w:hAnsi="Times New Roman" w:cs="Times New Roman"/>
          <w:sz w:val="24"/>
          <w:szCs w:val="24"/>
        </w:rPr>
        <w:t>:</w:t>
      </w:r>
    </w:p>
    <w:p w14:paraId="42648AF7" w14:textId="77777777" w:rsidR="006E36E4" w:rsidRPr="0004781C" w:rsidRDefault="006E36E4" w:rsidP="008413E8">
      <w:pPr>
        <w:pStyle w:val="ListParagraph"/>
        <w:numPr>
          <w:ilvl w:val="1"/>
          <w:numId w:val="12"/>
        </w:numPr>
        <w:spacing w:after="0" w:line="360" w:lineRule="auto"/>
        <w:ind w:left="567"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Sepakat</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mengikatkan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dirinya</w:t>
      </w:r>
      <w:proofErr w:type="spellEnd"/>
      <w:r w:rsidRPr="0004781C">
        <w:rPr>
          <w:rFonts w:ascii="Times New Roman" w:hAnsi="Times New Roman" w:cs="Times New Roman"/>
          <w:sz w:val="24"/>
          <w:szCs w:val="24"/>
        </w:rPr>
        <w:t>.</w:t>
      </w:r>
    </w:p>
    <w:p w14:paraId="26340F15" w14:textId="77777777" w:rsidR="006E36E4" w:rsidRPr="0004781C" w:rsidRDefault="006E36E4" w:rsidP="008413E8">
      <w:pPr>
        <w:pStyle w:val="ListParagraph"/>
        <w:numPr>
          <w:ilvl w:val="1"/>
          <w:numId w:val="12"/>
        </w:numPr>
        <w:spacing w:after="0" w:line="360" w:lineRule="auto"/>
        <w:ind w:left="567"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w:t>
      </w:r>
    </w:p>
    <w:p w14:paraId="36335AF1" w14:textId="77777777" w:rsidR="006E36E4" w:rsidRPr="0004781C" w:rsidRDefault="006E36E4" w:rsidP="008413E8">
      <w:pPr>
        <w:pStyle w:val="ListParagraph"/>
        <w:numPr>
          <w:ilvl w:val="1"/>
          <w:numId w:val="12"/>
        </w:numPr>
        <w:spacing w:after="0" w:line="360" w:lineRule="auto"/>
        <w:ind w:left="567"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w:t>
      </w:r>
    </w:p>
    <w:p w14:paraId="6B349FDF" w14:textId="77777777" w:rsidR="006E36E4" w:rsidRPr="0004781C" w:rsidRDefault="006E36E4" w:rsidP="008413E8">
      <w:pPr>
        <w:pStyle w:val="ListParagraph"/>
        <w:numPr>
          <w:ilvl w:val="1"/>
          <w:numId w:val="12"/>
        </w:numPr>
        <w:spacing w:after="0" w:line="360" w:lineRule="auto"/>
        <w:ind w:left="567"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yang halal.</w:t>
      </w:r>
    </w:p>
    <w:p w14:paraId="5CE6236C" w14:textId="77777777" w:rsidR="006E36E4" w:rsidRPr="0004781C" w:rsidRDefault="006E36E4" w:rsidP="008413E8">
      <w:pPr>
        <w:pStyle w:val="ListParagraph"/>
        <w:spacing w:after="0" w:line="360" w:lineRule="auto"/>
        <w:ind w:left="0" w:right="11" w:firstLine="567"/>
        <w:jc w:val="both"/>
        <w:rPr>
          <w:rFonts w:ascii="Times New Roman" w:hAnsi="Times New Roman" w:cs="Times New Roman"/>
          <w:sz w:val="24"/>
          <w:szCs w:val="24"/>
          <w:lang w:val="es-ES"/>
        </w:rPr>
      </w:pPr>
      <w:r w:rsidRPr="0004781C">
        <w:rPr>
          <w:rFonts w:ascii="Times New Roman" w:hAnsi="Times New Roman" w:cs="Times New Roman"/>
          <w:sz w:val="24"/>
          <w:szCs w:val="24"/>
        </w:rPr>
        <w:t>S</w:t>
      </w:r>
      <w:proofErr w:type="spellStart"/>
      <w:r w:rsidRPr="0004781C">
        <w:rPr>
          <w:rFonts w:ascii="Times New Roman" w:hAnsi="Times New Roman" w:cs="Times New Roman"/>
          <w:sz w:val="24"/>
          <w:szCs w:val="24"/>
          <w:lang w:val="es-ES"/>
        </w:rPr>
        <w:t>yarat-syarat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untuk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sahnya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diatur</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ketentuan-ketentuan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Pasal</w:t>
      </w:r>
      <w:proofErr w:type="spellEnd"/>
      <w:r w:rsidRPr="0004781C">
        <w:rPr>
          <w:rFonts w:ascii="Times New Roman" w:hAnsi="Times New Roman" w:cs="Times New Roman"/>
          <w:sz w:val="24"/>
          <w:szCs w:val="24"/>
          <w:lang w:val="es-ES"/>
        </w:rPr>
        <w:t xml:space="preserve"> 1320 KUH </w:t>
      </w:r>
      <w:proofErr w:type="spellStart"/>
      <w:r w:rsidRPr="0004781C">
        <w:rPr>
          <w:rFonts w:ascii="Times New Roman" w:hAnsi="Times New Roman" w:cs="Times New Roman"/>
          <w:sz w:val="24"/>
          <w:szCs w:val="24"/>
          <w:lang w:val="es-ES"/>
        </w:rPr>
        <w:t>Perdata</w:t>
      </w:r>
      <w:proofErr w:type="spellEnd"/>
      <w:r w:rsidRPr="0004781C">
        <w:rPr>
          <w:rFonts w:ascii="Times New Roman" w:hAnsi="Times New Roman" w:cs="Times New Roman"/>
          <w:sz w:val="24"/>
          <w:szCs w:val="24"/>
          <w:lang w:val="es-ES"/>
        </w:rPr>
        <w:t xml:space="preserve"> di atas, </w:t>
      </w:r>
      <w:proofErr w:type="spellStart"/>
      <w:r w:rsidRPr="0004781C">
        <w:rPr>
          <w:rFonts w:ascii="Times New Roman" w:hAnsi="Times New Roman" w:cs="Times New Roman"/>
          <w:sz w:val="24"/>
          <w:szCs w:val="24"/>
          <w:lang w:val="es-ES"/>
        </w:rPr>
        <w:t>dibedakan</w:t>
      </w:r>
      <w:proofErr w:type="spellEnd"/>
      <w:r w:rsidRPr="0004781C">
        <w:rPr>
          <w:rFonts w:ascii="Times New Roman" w:hAnsi="Times New Roman" w:cs="Times New Roman"/>
          <w:sz w:val="24"/>
          <w:szCs w:val="24"/>
          <w:lang w:val="es-ES"/>
        </w:rPr>
        <w:t xml:space="preserve"> ke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2 (</w:t>
      </w:r>
      <w:proofErr w:type="spellStart"/>
      <w:r w:rsidRPr="0004781C">
        <w:rPr>
          <w:rFonts w:ascii="Times New Roman" w:hAnsi="Times New Roman" w:cs="Times New Roman"/>
          <w:sz w:val="24"/>
          <w:szCs w:val="24"/>
          <w:lang w:val="es-ES"/>
        </w:rPr>
        <w:t>dua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kelompok</w:t>
      </w:r>
      <w:proofErr w:type="spellEnd"/>
      <w:r w:rsidRPr="0004781C">
        <w:rPr>
          <w:rFonts w:ascii="Times New Roman" w:hAnsi="Times New Roman" w:cs="Times New Roman"/>
          <w:sz w:val="24"/>
          <w:szCs w:val="24"/>
        </w:rPr>
        <w:t>,</w:t>
      </w:r>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sebagai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berikut</w:t>
      </w:r>
      <w:proofErr w:type="spellEnd"/>
      <w:r w:rsidRPr="0004781C">
        <w:rPr>
          <w:rFonts w:ascii="Times New Roman" w:hAnsi="Times New Roman" w:cs="Times New Roman"/>
          <w:sz w:val="24"/>
          <w:szCs w:val="24"/>
          <w:lang w:val="es-ES"/>
        </w:rPr>
        <w:t>:</w:t>
      </w:r>
    </w:p>
    <w:p w14:paraId="03E9D85B" w14:textId="77777777" w:rsidR="006E36E4" w:rsidRPr="0004781C" w:rsidRDefault="006E36E4" w:rsidP="008413E8">
      <w:pPr>
        <w:numPr>
          <w:ilvl w:val="0"/>
          <w:numId w:val="16"/>
        </w:numPr>
        <w:spacing w:after="0" w:line="360" w:lineRule="auto"/>
        <w:ind w:left="567" w:hanging="283"/>
        <w:jc w:val="both"/>
        <w:rPr>
          <w:rFonts w:ascii="Times New Roman" w:hAnsi="Times New Roman" w:cs="Times New Roman"/>
          <w:color w:val="000000"/>
          <w:sz w:val="24"/>
          <w:szCs w:val="24"/>
          <w:shd w:val="clear" w:color="auto" w:fill="FFFFFF"/>
        </w:rPr>
      </w:pPr>
      <w:proofErr w:type="spellStart"/>
      <w:r w:rsidRPr="0004781C">
        <w:rPr>
          <w:rFonts w:ascii="Times New Roman" w:hAnsi="Times New Roman" w:cs="Times New Roman"/>
          <w:sz w:val="24"/>
          <w:szCs w:val="24"/>
          <w:lang w:val="es-ES"/>
        </w:rPr>
        <w:t>Pertama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kelompok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untuk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sahnya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berhubungan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dengan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diri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pribadi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orang</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atau</w:t>
      </w:r>
      <w:proofErr w:type="spellEnd"/>
      <w:r w:rsidRPr="0004781C">
        <w:rPr>
          <w:rFonts w:ascii="Times New Roman" w:hAnsi="Times New Roman" w:cs="Times New Roman"/>
          <w:sz w:val="24"/>
          <w:szCs w:val="24"/>
          <w:lang w:val="es-ES"/>
        </w:rPr>
        <w:t xml:space="preserve"> para </w:t>
      </w:r>
      <w:proofErr w:type="spellStart"/>
      <w:r w:rsidRPr="0004781C">
        <w:rPr>
          <w:rFonts w:ascii="Times New Roman" w:hAnsi="Times New Roman" w:cs="Times New Roman"/>
          <w:sz w:val="24"/>
          <w:szCs w:val="24"/>
          <w:lang w:val="es-ES"/>
        </w:rPr>
        <w:t>pihak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pembuat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atau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subjek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yaitu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syarat-syarat</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tercantum</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nomor</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urut</w:t>
      </w:r>
      <w:proofErr w:type="spellEnd"/>
      <w:r w:rsidRPr="0004781C">
        <w:rPr>
          <w:rFonts w:ascii="Times New Roman" w:hAnsi="Times New Roman" w:cs="Times New Roman"/>
          <w:sz w:val="24"/>
          <w:szCs w:val="24"/>
          <w:lang w:val="es-ES"/>
        </w:rPr>
        <w:t xml:space="preserve"> 1 (</w:t>
      </w:r>
      <w:proofErr w:type="spellStart"/>
      <w:r w:rsidRPr="0004781C">
        <w:rPr>
          <w:rFonts w:ascii="Times New Roman" w:hAnsi="Times New Roman" w:cs="Times New Roman"/>
          <w:sz w:val="24"/>
          <w:szCs w:val="24"/>
          <w:lang w:val="es-ES"/>
        </w:rPr>
        <w:t>satu</w:t>
      </w:r>
      <w:proofErr w:type="spellEnd"/>
      <w:r w:rsidRPr="0004781C">
        <w:rPr>
          <w:rFonts w:ascii="Times New Roman" w:hAnsi="Times New Roman" w:cs="Times New Roman"/>
          <w:sz w:val="24"/>
          <w:szCs w:val="24"/>
          <w:lang w:val="es-ES"/>
        </w:rPr>
        <w:t>) dan 2 (</w:t>
      </w:r>
      <w:proofErr w:type="spellStart"/>
      <w:r w:rsidRPr="0004781C">
        <w:rPr>
          <w:rFonts w:ascii="Times New Roman" w:hAnsi="Times New Roman" w:cs="Times New Roman"/>
          <w:sz w:val="24"/>
          <w:szCs w:val="24"/>
          <w:lang w:val="es-ES"/>
        </w:rPr>
        <w:t>dua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tata </w:t>
      </w:r>
      <w:proofErr w:type="spellStart"/>
      <w:r w:rsidRPr="0004781C">
        <w:rPr>
          <w:rFonts w:ascii="Times New Roman" w:hAnsi="Times New Roman" w:cs="Times New Roman"/>
          <w:sz w:val="24"/>
          <w:szCs w:val="24"/>
          <w:lang w:val="es-ES"/>
        </w:rPr>
        <w:t>urutan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untuk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sahnya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w:t>
      </w:r>
      <w:r w:rsidRPr="0004781C">
        <w:rPr>
          <w:rFonts w:ascii="Times New Roman" w:hAnsi="Times New Roman" w:cs="Times New Roman"/>
          <w:sz w:val="24"/>
          <w:szCs w:val="24"/>
        </w:rPr>
        <w:t xml:space="preserve">Oleh </w:t>
      </w:r>
      <w:proofErr w:type="spellStart"/>
      <w:r w:rsidRPr="0004781C">
        <w:rPr>
          <w:rFonts w:ascii="Times New Roman" w:hAnsi="Times New Roman" w:cs="Times New Roman"/>
          <w:sz w:val="24"/>
          <w:szCs w:val="24"/>
        </w:rPr>
        <w:t>karenanya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kelompok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w:t>
      </w:r>
      <w:r w:rsidRPr="0004781C">
        <w:rPr>
          <w:rFonts w:ascii="Times New Roman" w:hAnsi="Times New Roman" w:cs="Times New Roman"/>
          <w:sz w:val="24"/>
          <w:szCs w:val="24"/>
          <w:lang w:val="es-ES"/>
        </w:rPr>
        <w:lastRenderedPageBreak/>
        <w: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untuk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sahnya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tercantum</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nomor</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urut</w:t>
      </w:r>
      <w:proofErr w:type="spellEnd"/>
      <w:r w:rsidRPr="0004781C">
        <w:rPr>
          <w:rFonts w:ascii="Times New Roman" w:hAnsi="Times New Roman" w:cs="Times New Roman"/>
          <w:sz w:val="24"/>
          <w:szCs w:val="24"/>
          <w:lang w:val="es-ES"/>
        </w:rPr>
        <w:t xml:space="preserve"> 1 (</w:t>
      </w:r>
      <w:proofErr w:type="spellStart"/>
      <w:r w:rsidRPr="0004781C">
        <w:rPr>
          <w:rFonts w:ascii="Times New Roman" w:hAnsi="Times New Roman" w:cs="Times New Roman"/>
          <w:sz w:val="24"/>
          <w:szCs w:val="24"/>
          <w:lang w:val="es-ES"/>
        </w:rPr>
        <w:t>satu</w:t>
      </w:r>
      <w:proofErr w:type="spellEnd"/>
      <w:r w:rsidRPr="0004781C">
        <w:rPr>
          <w:rFonts w:ascii="Times New Roman" w:hAnsi="Times New Roman" w:cs="Times New Roman"/>
          <w:sz w:val="24"/>
          <w:szCs w:val="24"/>
          <w:lang w:val="es-ES"/>
        </w:rPr>
        <w:t>) da</w:t>
      </w:r>
      <w:r w:rsidRPr="0004781C">
        <w:rPr>
          <w:rFonts w:ascii="Times New Roman" w:hAnsi="Times New Roman" w:cs="Times New Roman"/>
          <w:sz w:val="24"/>
          <w:szCs w:val="24"/>
        </w:rPr>
        <w:t>n</w:t>
      </w:r>
      <w:r w:rsidRPr="0004781C">
        <w:rPr>
          <w:rFonts w:ascii="Times New Roman" w:hAnsi="Times New Roman" w:cs="Times New Roman"/>
          <w:sz w:val="24"/>
          <w:szCs w:val="24"/>
          <w:lang w:val="es-ES"/>
        </w:rPr>
        <w:t xml:space="preserve"> 2 (</w:t>
      </w:r>
      <w:proofErr w:type="spellStart"/>
      <w:r w:rsidRPr="0004781C">
        <w:rPr>
          <w:rFonts w:ascii="Times New Roman" w:hAnsi="Times New Roman" w:cs="Times New Roman"/>
          <w:sz w:val="24"/>
          <w:szCs w:val="24"/>
          <w:lang w:val="es-ES"/>
        </w:rPr>
        <w:t>dua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dikenal</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dengan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rPr>
        <w:t>sebutan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syarat-syarat</w:t>
      </w:r>
      <w:proofErr w:type="spellEnd"/>
      <w:r w:rsidRPr="0004781C">
        <w:rPr>
          <w:rFonts w:ascii="Times New Roman" w:hAnsi="Times New Roman" w:cs="Times New Roman"/>
          <w:sz w:val="24"/>
          <w:szCs w:val="24"/>
          <w:lang w:val="es-ES"/>
        </w:rPr>
        <w:t xml:space="preserve"> sub</w:t>
      </w:r>
      <w:r w:rsidRPr="0004781C">
        <w:rPr>
          <w:rFonts w:ascii="Times New Roman" w:hAnsi="Times New Roman" w:cs="Times New Roman"/>
          <w:sz w:val="24"/>
          <w:szCs w:val="24"/>
        </w:rPr>
        <w:t>j</w:t>
      </w:r>
      <w:proofErr w:type="spellStart"/>
      <w:r w:rsidRPr="0004781C">
        <w:rPr>
          <w:rFonts w:ascii="Times New Roman" w:hAnsi="Times New Roman" w:cs="Times New Roman"/>
          <w:sz w:val="24"/>
          <w:szCs w:val="24"/>
          <w:lang w:val="es-ES"/>
        </w:rPr>
        <w:t>ektif</w:t>
      </w:r>
      <w:proofErr w:type="spellEnd"/>
      <w:r w:rsidRPr="0004781C">
        <w:rPr>
          <w:rFonts w:ascii="Times New Roman" w:hAnsi="Times New Roman" w:cs="Times New Roman"/>
          <w:sz w:val="24"/>
          <w:szCs w:val="24"/>
          <w:lang w:val="es-ES"/>
        </w:rPr>
        <w:t>.</w:t>
      </w:r>
    </w:p>
    <w:p w14:paraId="3D1DC0AC" w14:textId="77777777" w:rsidR="006E36E4" w:rsidRPr="0004781C" w:rsidRDefault="006E36E4" w:rsidP="008413E8">
      <w:pPr>
        <w:numPr>
          <w:ilvl w:val="0"/>
          <w:numId w:val="16"/>
        </w:numPr>
        <w:spacing w:after="0" w:line="360" w:lineRule="auto"/>
        <w:ind w:left="567" w:hanging="283"/>
        <w:jc w:val="both"/>
        <w:rPr>
          <w:rFonts w:ascii="Times New Roman" w:hAnsi="Times New Roman" w:cs="Times New Roman"/>
          <w:color w:val="000000"/>
          <w:sz w:val="24"/>
          <w:szCs w:val="24"/>
          <w:shd w:val="clear" w:color="auto" w:fill="FFFFFF"/>
        </w:rPr>
      </w:pPr>
      <w:proofErr w:type="spellStart"/>
      <w:r w:rsidRPr="0004781C">
        <w:rPr>
          <w:rFonts w:ascii="Times New Roman" w:hAnsi="Times New Roman" w:cs="Times New Roman"/>
          <w:sz w:val="24"/>
          <w:szCs w:val="24"/>
          <w:lang w:val="es-ES"/>
        </w:rPr>
        <w:t>Kedua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rPr>
        <w:t>kelompok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untuk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sahnya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rPr>
        <w:t>ditempatkan</w:t>
      </w:r>
      <w:proofErr w:type="spellEnd"/>
      <w:r w:rsidRPr="0004781C">
        <w:rPr>
          <w:rFonts w:ascii="Times New Roman" w:hAnsi="Times New Roman" w:cs="Times New Roman"/>
          <w:sz w:val="24"/>
          <w:szCs w:val="24"/>
        </w:rPr>
        <w:t xml:space="preserve"> pada</w:t>
      </w:r>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nomor</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urut</w:t>
      </w:r>
      <w:proofErr w:type="spellEnd"/>
      <w:r w:rsidRPr="0004781C">
        <w:rPr>
          <w:rFonts w:ascii="Times New Roman" w:hAnsi="Times New Roman" w:cs="Times New Roman"/>
          <w:sz w:val="24"/>
          <w:szCs w:val="24"/>
          <w:lang w:val="es-ES"/>
        </w:rPr>
        <w:t xml:space="preserve"> 3 (</w:t>
      </w:r>
      <w:proofErr w:type="spellStart"/>
      <w:r w:rsidRPr="0004781C">
        <w:rPr>
          <w:rFonts w:ascii="Times New Roman" w:hAnsi="Times New Roman" w:cs="Times New Roman"/>
          <w:sz w:val="24"/>
          <w:szCs w:val="24"/>
          <w:lang w:val="es-ES"/>
        </w:rPr>
        <w:t>tiga</w:t>
      </w:r>
      <w:proofErr w:type="spellEnd"/>
      <w:r w:rsidRPr="0004781C">
        <w:rPr>
          <w:rFonts w:ascii="Times New Roman" w:hAnsi="Times New Roman" w:cs="Times New Roman"/>
          <w:sz w:val="24"/>
          <w:szCs w:val="24"/>
          <w:lang w:val="es-ES"/>
        </w:rPr>
        <w:t>) dan 4 (</w:t>
      </w:r>
      <w:proofErr w:type="spellStart"/>
      <w:r w:rsidRPr="0004781C">
        <w:rPr>
          <w:rFonts w:ascii="Times New Roman" w:hAnsi="Times New Roman" w:cs="Times New Roman"/>
          <w:sz w:val="24"/>
          <w:szCs w:val="24"/>
          <w:lang w:val="es-ES"/>
        </w:rPr>
        <w:t>empat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tata </w:t>
      </w:r>
      <w:proofErr w:type="spellStart"/>
      <w:r w:rsidRPr="0004781C">
        <w:rPr>
          <w:rFonts w:ascii="Times New Roman" w:hAnsi="Times New Roman" w:cs="Times New Roman"/>
          <w:sz w:val="24"/>
          <w:szCs w:val="24"/>
          <w:lang w:val="es-ES"/>
        </w:rPr>
        <w:t>urutan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untuk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sahnya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berk</w:t>
      </w:r>
      <w:r w:rsidRPr="0004781C">
        <w:rPr>
          <w:rFonts w:ascii="Times New Roman" w:hAnsi="Times New Roman" w:cs="Times New Roman"/>
          <w:sz w:val="24"/>
          <w:szCs w:val="24"/>
        </w:rPr>
        <w:t>enaan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dengan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ob</w:t>
      </w:r>
      <w:proofErr w:type="spellEnd"/>
      <w:r w:rsidRPr="0004781C">
        <w:rPr>
          <w:rFonts w:ascii="Times New Roman" w:hAnsi="Times New Roman" w:cs="Times New Roman"/>
          <w:sz w:val="24"/>
          <w:szCs w:val="24"/>
        </w:rPr>
        <w:t>j</w:t>
      </w:r>
      <w:proofErr w:type="spellStart"/>
      <w:r w:rsidRPr="0004781C">
        <w:rPr>
          <w:rFonts w:ascii="Times New Roman" w:hAnsi="Times New Roman" w:cs="Times New Roman"/>
          <w:sz w:val="24"/>
          <w:szCs w:val="24"/>
          <w:lang w:val="es-ES"/>
        </w:rPr>
        <w:t>ek</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diperjanjikan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oleh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kedua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belah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pihak</w:t>
      </w:r>
      <w:proofErr w:type="spellEnd"/>
      <w:r w:rsidRPr="0004781C">
        <w:rPr>
          <w:rFonts w:ascii="Times New Roman" w:hAnsi="Times New Roman" w:cs="Times New Roman"/>
          <w:sz w:val="24"/>
          <w:szCs w:val="24"/>
          <w:lang w:val="es-ES"/>
        </w:rPr>
        <w:t xml:space="preserve">. </w:t>
      </w:r>
      <w:r w:rsidRPr="0004781C">
        <w:rPr>
          <w:rFonts w:ascii="Times New Roman" w:hAnsi="Times New Roman" w:cs="Times New Roman"/>
          <w:sz w:val="24"/>
          <w:szCs w:val="24"/>
        </w:rPr>
        <w:t xml:space="preserve">Oleh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kelompok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tersebut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dikenal</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dengan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istilah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ob</w:t>
      </w:r>
      <w:proofErr w:type="spellEnd"/>
      <w:r w:rsidRPr="0004781C">
        <w:rPr>
          <w:rFonts w:ascii="Times New Roman" w:hAnsi="Times New Roman" w:cs="Times New Roman"/>
          <w:sz w:val="24"/>
          <w:szCs w:val="24"/>
        </w:rPr>
        <w:t>j</w:t>
      </w:r>
      <w:proofErr w:type="spellStart"/>
      <w:r w:rsidRPr="0004781C">
        <w:rPr>
          <w:rFonts w:ascii="Times New Roman" w:hAnsi="Times New Roman" w:cs="Times New Roman"/>
          <w:sz w:val="24"/>
          <w:szCs w:val="24"/>
          <w:lang w:val="es-ES"/>
        </w:rPr>
        <w:t>ektif</w:t>
      </w:r>
      <w:proofErr w:type="spellEnd"/>
      <w:r w:rsidRPr="0004781C">
        <w:rPr>
          <w:rStyle w:val="FootnoteReference"/>
          <w:rFonts w:ascii="Times New Roman" w:hAnsi="Times New Roman" w:cs="Times New Roman"/>
          <w:sz w:val="24"/>
          <w:szCs w:val="24"/>
          <w:lang w:val="es-ES"/>
        </w:rPr>
        <w:footnoteReference w:id="13"/>
      </w:r>
      <w:r w:rsidRPr="0004781C">
        <w:rPr>
          <w:rFonts w:ascii="Times New Roman" w:hAnsi="Times New Roman" w:cs="Times New Roman"/>
          <w:sz w:val="24"/>
          <w:szCs w:val="24"/>
          <w:lang w:val="es-ES"/>
        </w:rPr>
        <w:t>.</w:t>
      </w:r>
      <w:r w:rsidR="00FF35D5"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Ketentuan-ketentuan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memuat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merupakan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bentuk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ketentuan</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bersifat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mengatur</w:t>
      </w:r>
      <w:proofErr w:type="spellEnd"/>
      <w:r w:rsidRPr="0004781C">
        <w:rPr>
          <w:rFonts w:ascii="Times New Roman" w:hAnsi="Times New Roman" w:cs="Times New Roman"/>
          <w:sz w:val="24"/>
          <w:szCs w:val="24"/>
          <w:lang w:val="es-ES"/>
        </w:rPr>
        <w:t xml:space="preserve"> dan </w:t>
      </w:r>
      <w:proofErr w:type="spellStart"/>
      <w:r w:rsidRPr="0004781C">
        <w:rPr>
          <w:rFonts w:ascii="Times New Roman" w:hAnsi="Times New Roman" w:cs="Times New Roman"/>
          <w:sz w:val="24"/>
          <w:szCs w:val="24"/>
          <w:lang w:val="es-ES"/>
        </w:rPr>
        <w:t>memaksa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serta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menentukan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dari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buku</w:t>
      </w:r>
      <w:proofErr w:type="spellEnd"/>
      <w:r w:rsidRPr="0004781C">
        <w:rPr>
          <w:rFonts w:ascii="Times New Roman" w:hAnsi="Times New Roman" w:cs="Times New Roman"/>
          <w:sz w:val="24"/>
          <w:szCs w:val="24"/>
          <w:lang w:val="es-ES"/>
        </w:rPr>
        <w:t xml:space="preserve"> III KUH </w:t>
      </w:r>
      <w:proofErr w:type="spellStart"/>
      <w:r w:rsidRPr="0004781C">
        <w:rPr>
          <w:rFonts w:ascii="Times New Roman" w:hAnsi="Times New Roman" w:cs="Times New Roman"/>
          <w:sz w:val="24"/>
          <w:szCs w:val="24"/>
          <w:lang w:val="es-ES"/>
        </w:rPr>
        <w:t>Perdata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tentang</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Perikatan</w:t>
      </w:r>
      <w:proofErr w:type="spellEnd"/>
      <w:r w:rsidRPr="0004781C">
        <w:rPr>
          <w:rFonts w:ascii="Times New Roman" w:hAnsi="Times New Roman" w:cs="Times New Roman"/>
          <w:sz w:val="24"/>
          <w:szCs w:val="24"/>
          <w:lang w:val="es-ES"/>
        </w:rPr>
        <w:t>.</w:t>
      </w:r>
    </w:p>
    <w:p w14:paraId="3975675E" w14:textId="77777777" w:rsidR="006E36E4" w:rsidRPr="0004781C" w:rsidRDefault="006E36E4" w:rsidP="008413E8">
      <w:pPr>
        <w:spacing w:after="0" w:line="360" w:lineRule="auto"/>
        <w:ind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lang w:val="es-ES"/>
        </w:rPr>
        <w:t>Bersifat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mengatur</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dari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ketentuan-ketentuan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mengenai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syarat-syarat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untuk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sahnya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diatur</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Pasal</w:t>
      </w:r>
      <w:proofErr w:type="spellEnd"/>
      <w:r w:rsidRPr="0004781C">
        <w:rPr>
          <w:rFonts w:ascii="Times New Roman" w:hAnsi="Times New Roman" w:cs="Times New Roman"/>
          <w:sz w:val="24"/>
          <w:szCs w:val="24"/>
          <w:lang w:val="es-ES"/>
        </w:rPr>
        <w:t xml:space="preserve"> 1320 KUH </w:t>
      </w:r>
      <w:proofErr w:type="spellStart"/>
      <w:r w:rsidRPr="0004781C">
        <w:rPr>
          <w:rFonts w:ascii="Times New Roman" w:hAnsi="Times New Roman" w:cs="Times New Roman"/>
          <w:sz w:val="24"/>
          <w:szCs w:val="24"/>
          <w:lang w:val="es-ES"/>
        </w:rPr>
        <w:t>Perdata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memiliki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sifat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menentukan</w:t>
      </w:r>
      <w:proofErr w:type="spellEnd"/>
      <w:r w:rsidRPr="0004781C">
        <w:rPr>
          <w:rFonts w:ascii="Times New Roman" w:hAnsi="Times New Roman" w:cs="Times New Roman"/>
          <w:sz w:val="24"/>
          <w:szCs w:val="24"/>
          <w:lang w:val="es-ES"/>
        </w:rPr>
        <w:t xml:space="preserve"> atas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yang di</w:t>
      </w:r>
      <w:proofErr w:type="spellStart"/>
      <w:r w:rsidRPr="0004781C">
        <w:rPr>
          <w:rFonts w:ascii="Times New Roman" w:hAnsi="Times New Roman" w:cs="Times New Roman"/>
          <w:sz w:val="24"/>
          <w:szCs w:val="24"/>
        </w:rPr>
        <w:t>buat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oleh</w:t>
      </w:r>
      <w:proofErr w:type="spellEnd"/>
      <w:r w:rsidRPr="0004781C">
        <w:rPr>
          <w:rFonts w:ascii="Times New Roman" w:hAnsi="Times New Roman" w:cs="Times New Roman"/>
          <w:sz w:val="24"/>
          <w:szCs w:val="24"/>
          <w:lang w:val="es-ES"/>
        </w:rPr>
        <w:t xml:space="preserve"> para </w:t>
      </w:r>
      <w:proofErr w:type="spellStart"/>
      <w:r w:rsidRPr="0004781C">
        <w:rPr>
          <w:rFonts w:ascii="Times New Roman" w:hAnsi="Times New Roman" w:cs="Times New Roman"/>
          <w:sz w:val="24"/>
          <w:szCs w:val="24"/>
          <w:lang w:val="es-ES"/>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Terhadap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apapun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bagaimanapun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bentuknya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serta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siapapun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subjeknya</w:t>
      </w:r>
      <w:proofErr w:type="spellEnd"/>
      <w:r w:rsidRPr="0004781C">
        <w:rPr>
          <w:rFonts w:ascii="Times New Roman" w:hAnsi="Times New Roman" w:cs="Times New Roman"/>
          <w:sz w:val="24"/>
          <w:szCs w:val="24"/>
        </w:rPr>
        <w:t xml:space="preserve"> di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pembuatannya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dikecualikan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berikut</w:t>
      </w:r>
      <w:proofErr w:type="spellEnd"/>
      <w:r w:rsidRPr="0004781C">
        <w:rPr>
          <w:rFonts w:ascii="Times New Roman" w:hAnsi="Times New Roman" w:cs="Times New Roman"/>
          <w:sz w:val="24"/>
          <w:szCs w:val="24"/>
        </w:rPr>
        <w:t>:</w:t>
      </w:r>
    </w:p>
    <w:p w14:paraId="680B55AA" w14:textId="77777777" w:rsidR="006E36E4" w:rsidRPr="0004781C" w:rsidRDefault="006E36E4" w:rsidP="008413E8">
      <w:pPr>
        <w:pStyle w:val="ListParagraph"/>
        <w:numPr>
          <w:ilvl w:val="4"/>
          <w:numId w:val="12"/>
        </w:numPr>
        <w:spacing w:after="0" w:line="360" w:lineRule="auto"/>
        <w:ind w:left="567" w:hanging="283"/>
        <w:jc w:val="both"/>
        <w:rPr>
          <w:rFonts w:ascii="Times New Roman" w:hAnsi="Times New Roman" w:cs="Times New Roman"/>
          <w:sz w:val="24"/>
          <w:szCs w:val="24"/>
        </w:rPr>
      </w:pP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dibuat</w:t>
      </w:r>
      <w:proofErr w:type="spellEnd"/>
      <w:r w:rsidRPr="0004781C">
        <w:rPr>
          <w:rFonts w:ascii="Times New Roman" w:hAnsi="Times New Roman" w:cs="Times New Roman"/>
          <w:sz w:val="24"/>
          <w:szCs w:val="24"/>
        </w:rPr>
        <w:t xml:space="preserve"> oleh para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di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pembuatannya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keseluruhannya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berlaku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mengikat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bagaikan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undang-undang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pembuatnya</w:t>
      </w:r>
      <w:proofErr w:type="spellEnd"/>
      <w:r w:rsidRPr="0004781C">
        <w:rPr>
          <w:rFonts w:ascii="Times New Roman" w:hAnsi="Times New Roman" w:cs="Times New Roman"/>
          <w:sz w:val="24"/>
          <w:szCs w:val="24"/>
        </w:rPr>
        <w:t>.</w:t>
      </w:r>
    </w:p>
    <w:p w14:paraId="15E256C4" w14:textId="77777777" w:rsidR="006E36E4" w:rsidRPr="0004781C" w:rsidRDefault="006E36E4" w:rsidP="008413E8">
      <w:pPr>
        <w:pStyle w:val="ListParagraph"/>
        <w:numPr>
          <w:ilvl w:val="4"/>
          <w:numId w:val="12"/>
        </w:numPr>
        <w:spacing w:after="0" w:line="360" w:lineRule="auto"/>
        <w:ind w:left="567" w:hanging="283"/>
        <w:jc w:val="both"/>
        <w:rPr>
          <w:rFonts w:ascii="Times New Roman" w:hAnsi="Times New Roman" w:cs="Times New Roman"/>
          <w:sz w:val="24"/>
          <w:szCs w:val="24"/>
        </w:rPr>
      </w:pP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dibuat</w:t>
      </w:r>
      <w:proofErr w:type="spellEnd"/>
      <w:r w:rsidRPr="0004781C">
        <w:rPr>
          <w:rFonts w:ascii="Times New Roman" w:hAnsi="Times New Roman" w:cs="Times New Roman"/>
          <w:sz w:val="24"/>
          <w:szCs w:val="24"/>
        </w:rPr>
        <w:t xml:space="preserve"> para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di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pembuatannya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dtempatkan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urut</w:t>
      </w:r>
      <w:proofErr w:type="spellEnd"/>
      <w:r w:rsidRPr="0004781C">
        <w:rPr>
          <w:rFonts w:ascii="Times New Roman" w:hAnsi="Times New Roman" w:cs="Times New Roman"/>
          <w:sz w:val="24"/>
          <w:szCs w:val="24"/>
        </w:rPr>
        <w:t xml:space="preserve"> 1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dan 2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tata </w:t>
      </w:r>
      <w:proofErr w:type="spellStart"/>
      <w:r w:rsidRPr="0004781C">
        <w:rPr>
          <w:rFonts w:ascii="Times New Roman" w:hAnsi="Times New Roman" w:cs="Times New Roman"/>
          <w:sz w:val="24"/>
          <w:szCs w:val="24"/>
        </w:rPr>
        <w:t>urutan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dibatalkan</w:t>
      </w:r>
      <w:proofErr w:type="spellEnd"/>
      <w:r w:rsidRPr="0004781C">
        <w:rPr>
          <w:rFonts w:ascii="Times New Roman" w:hAnsi="Times New Roman" w:cs="Times New Roman"/>
          <w:sz w:val="24"/>
          <w:szCs w:val="24"/>
        </w:rPr>
        <w:t>.</w:t>
      </w:r>
    </w:p>
    <w:p w14:paraId="27276848" w14:textId="77777777" w:rsidR="006E36E4" w:rsidRPr="0004781C" w:rsidRDefault="006E36E4" w:rsidP="008413E8">
      <w:pPr>
        <w:pStyle w:val="ListParagraph"/>
        <w:numPr>
          <w:ilvl w:val="4"/>
          <w:numId w:val="12"/>
        </w:numPr>
        <w:spacing w:after="0" w:line="360" w:lineRule="auto"/>
        <w:ind w:left="567" w:hanging="283"/>
        <w:jc w:val="both"/>
        <w:rPr>
          <w:rFonts w:ascii="Times New Roman" w:hAnsi="Times New Roman" w:cs="Times New Roman"/>
          <w:sz w:val="24"/>
          <w:szCs w:val="24"/>
        </w:rPr>
      </w:pP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dibuat</w:t>
      </w:r>
      <w:proofErr w:type="spellEnd"/>
      <w:r w:rsidRPr="0004781C">
        <w:rPr>
          <w:rFonts w:ascii="Times New Roman" w:hAnsi="Times New Roman" w:cs="Times New Roman"/>
          <w:sz w:val="24"/>
          <w:szCs w:val="24"/>
        </w:rPr>
        <w:t xml:space="preserve"> para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dimuat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3 (</w:t>
      </w:r>
      <w:proofErr w:type="spellStart"/>
      <w:r w:rsidRPr="0004781C">
        <w:rPr>
          <w:rFonts w:ascii="Times New Roman" w:hAnsi="Times New Roman" w:cs="Times New Roman"/>
          <w:sz w:val="24"/>
          <w:szCs w:val="24"/>
        </w:rPr>
        <w:t>tiga</w:t>
      </w:r>
      <w:proofErr w:type="spellEnd"/>
      <w:r w:rsidRPr="0004781C">
        <w:rPr>
          <w:rFonts w:ascii="Times New Roman" w:hAnsi="Times New Roman" w:cs="Times New Roman"/>
          <w:sz w:val="24"/>
          <w:szCs w:val="24"/>
        </w:rPr>
        <w:t>) dan 4 (</w:t>
      </w:r>
      <w:proofErr w:type="spellStart"/>
      <w:r w:rsidRPr="0004781C">
        <w:rPr>
          <w:rFonts w:ascii="Times New Roman" w:hAnsi="Times New Roman" w:cs="Times New Roman"/>
          <w:sz w:val="24"/>
          <w:szCs w:val="24"/>
        </w:rPr>
        <w:t>empat</w:t>
      </w:r>
      <w:proofErr w:type="spellEnd"/>
      <w:r w:rsidRPr="0004781C">
        <w:rPr>
          <w:rFonts w:ascii="Times New Roman" w:hAnsi="Times New Roman" w:cs="Times New Roman"/>
          <w:sz w:val="24"/>
          <w:szCs w:val="24"/>
        </w:rPr>
        <w:t xml:space="preserve">) tata </w:t>
      </w:r>
      <w:proofErr w:type="spellStart"/>
      <w:r w:rsidRPr="0004781C">
        <w:rPr>
          <w:rFonts w:ascii="Times New Roman" w:hAnsi="Times New Roman" w:cs="Times New Roman"/>
          <w:sz w:val="24"/>
          <w:szCs w:val="24"/>
        </w:rPr>
        <w:t>urutan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batal</w:t>
      </w:r>
      <w:proofErr w:type="spellEnd"/>
      <w:r w:rsidRPr="0004781C">
        <w:rPr>
          <w:rFonts w:ascii="Times New Roman" w:hAnsi="Times New Roman" w:cs="Times New Roman"/>
          <w:sz w:val="24"/>
          <w:szCs w:val="24"/>
        </w:rPr>
        <w:t xml:space="preserve"> demi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w:t>
      </w:r>
    </w:p>
    <w:p w14:paraId="2DD86C26" w14:textId="77777777" w:rsidR="006E36E4" w:rsidRPr="0004781C" w:rsidRDefault="006E36E4" w:rsidP="008413E8">
      <w:pPr>
        <w:pStyle w:val="ListParagraph"/>
        <w:numPr>
          <w:ilvl w:val="4"/>
          <w:numId w:val="12"/>
        </w:numPr>
        <w:spacing w:after="0" w:line="360" w:lineRule="auto"/>
        <w:ind w:left="567" w:hanging="283"/>
        <w:jc w:val="both"/>
        <w:rPr>
          <w:rFonts w:ascii="Times New Roman" w:hAnsi="Times New Roman" w:cs="Times New Roman"/>
          <w:sz w:val="24"/>
          <w:szCs w:val="24"/>
        </w:rPr>
      </w:pP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baik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dibatalkan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maupun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batal</w:t>
      </w:r>
      <w:proofErr w:type="spellEnd"/>
      <w:r w:rsidRPr="0004781C">
        <w:rPr>
          <w:rFonts w:ascii="Times New Roman" w:hAnsi="Times New Roman" w:cs="Times New Roman"/>
          <w:sz w:val="24"/>
          <w:szCs w:val="24"/>
        </w:rPr>
        <w:t xml:space="preserve"> demi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membuktikannya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dimohonkan</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Pengadilan</w:t>
      </w:r>
      <w:proofErr w:type="spellEnd"/>
      <w:r w:rsidRPr="0004781C">
        <w:rPr>
          <w:rFonts w:ascii="Times New Roman" w:hAnsi="Times New Roman" w:cs="Times New Roman"/>
          <w:sz w:val="24"/>
          <w:szCs w:val="24"/>
        </w:rPr>
        <w:t xml:space="preserve"> Negeri yang </w:t>
      </w:r>
      <w:proofErr w:type="spellStart"/>
      <w:r w:rsidRPr="0004781C">
        <w:rPr>
          <w:rFonts w:ascii="Times New Roman" w:hAnsi="Times New Roman" w:cs="Times New Roman"/>
          <w:sz w:val="24"/>
          <w:szCs w:val="24"/>
        </w:rPr>
        <w:t>disepakati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bersama</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dinyatakan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jelas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
    <w:p w14:paraId="62B9A70C" w14:textId="77777777" w:rsidR="006E36E4" w:rsidRPr="0004781C" w:rsidRDefault="006E36E4" w:rsidP="008413E8">
      <w:pPr>
        <w:pStyle w:val="ListParagraph"/>
        <w:numPr>
          <w:ilvl w:val="0"/>
          <w:numId w:val="15"/>
        </w:numPr>
        <w:spacing w:after="0" w:line="360" w:lineRule="auto"/>
        <w:ind w:left="270" w:hanging="270"/>
        <w:jc w:val="both"/>
        <w:rPr>
          <w:rFonts w:ascii="Times New Roman" w:hAnsi="Times New Roman" w:cs="Times New Roman"/>
          <w:sz w:val="24"/>
          <w:szCs w:val="24"/>
        </w:rPr>
      </w:pPr>
      <w:proofErr w:type="spellStart"/>
      <w:r w:rsidRPr="0004781C">
        <w:rPr>
          <w:rFonts w:ascii="Times New Roman" w:hAnsi="Times New Roman" w:cs="Times New Roman"/>
          <w:color w:val="000000"/>
          <w:sz w:val="24"/>
          <w:szCs w:val="24"/>
          <w:shd w:val="clear" w:color="auto" w:fill="FFFFFF"/>
        </w:rPr>
        <w:t>Perjanjian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dikatakan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tidak</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memenuhi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syarat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kesepakatan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kehendak</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apabila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terdapat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unsur-unsur</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sebagaimana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ditentukan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dalam</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Pasal</w:t>
      </w:r>
      <w:proofErr w:type="spellEnd"/>
      <w:r w:rsidRPr="0004781C">
        <w:rPr>
          <w:rFonts w:ascii="Times New Roman" w:hAnsi="Times New Roman" w:cs="Times New Roman"/>
          <w:color w:val="000000"/>
          <w:sz w:val="24"/>
          <w:szCs w:val="24"/>
          <w:shd w:val="clear" w:color="auto" w:fill="FFFFFF"/>
        </w:rPr>
        <w:t xml:space="preserve"> 1321 KUH </w:t>
      </w:r>
      <w:proofErr w:type="spellStart"/>
      <w:r w:rsidRPr="0004781C">
        <w:rPr>
          <w:rFonts w:ascii="Times New Roman" w:hAnsi="Times New Roman" w:cs="Times New Roman"/>
          <w:color w:val="000000"/>
          <w:sz w:val="24"/>
          <w:szCs w:val="24"/>
          <w:shd w:val="clear" w:color="auto" w:fill="FFFFFF"/>
        </w:rPr>
        <w:t>Perdata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berbunyi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tiada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sepakat</w:t>
      </w:r>
      <w:proofErr w:type="spellEnd"/>
      <w:r w:rsidRPr="0004781C">
        <w:rPr>
          <w:rFonts w:ascii="Times New Roman" w:hAnsi="Times New Roman" w:cs="Times New Roman"/>
          <w:color w:val="000000"/>
          <w:sz w:val="24"/>
          <w:szCs w:val="24"/>
          <w:shd w:val="clear" w:color="auto" w:fill="FFFFFF"/>
        </w:rPr>
        <w:t xml:space="preserve"> yang </w:t>
      </w:r>
      <w:proofErr w:type="spellStart"/>
      <w:r w:rsidRPr="0004781C">
        <w:rPr>
          <w:rFonts w:ascii="Times New Roman" w:hAnsi="Times New Roman" w:cs="Times New Roman"/>
          <w:color w:val="000000"/>
          <w:sz w:val="24"/>
          <w:szCs w:val="24"/>
          <w:shd w:val="clear" w:color="auto" w:fill="FFFFFF"/>
        </w:rPr>
        <w:t>sah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apabila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sepakat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itu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diberikan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karena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kekhilafan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atau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diperolehnya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dengan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paksaan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atau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penipuan</w:t>
      </w:r>
      <w:proofErr w:type="spellEnd"/>
      <w:r w:rsidRPr="0004781C">
        <w:rPr>
          <w:rFonts w:ascii="Times New Roman" w:hAnsi="Times New Roman" w:cs="Times New Roman"/>
          <w:color w:val="000000"/>
          <w:sz w:val="24"/>
          <w:szCs w:val="24"/>
          <w:shd w:val="clear" w:color="auto" w:fill="FFFFFF"/>
        </w:rPr>
        <w:t>.</w:t>
      </w:r>
    </w:p>
    <w:p w14:paraId="074A6EE0" w14:textId="77777777" w:rsidR="0032120F" w:rsidRPr="0004781C" w:rsidRDefault="006E36E4" w:rsidP="008413E8">
      <w:pPr>
        <w:pStyle w:val="ListParagraph"/>
        <w:numPr>
          <w:ilvl w:val="0"/>
          <w:numId w:val="15"/>
        </w:numPr>
        <w:spacing w:after="0" w:line="360" w:lineRule="auto"/>
        <w:ind w:left="284" w:hanging="284"/>
        <w:jc w:val="both"/>
        <w:rPr>
          <w:rFonts w:ascii="Times New Roman" w:hAnsi="Times New Roman" w:cs="Times New Roman"/>
          <w:sz w:val="24"/>
          <w:szCs w:val="24"/>
          <w:lang w:val="es-ES"/>
        </w:rPr>
      </w:pPr>
      <w:proofErr w:type="spellStart"/>
      <w:r w:rsidRPr="0004781C">
        <w:rPr>
          <w:rFonts w:ascii="Times New Roman" w:hAnsi="Times New Roman" w:cs="Times New Roman"/>
          <w:sz w:val="24"/>
          <w:szCs w:val="24"/>
          <w:lang w:val="es-ES"/>
        </w:rPr>
        <w:lastRenderedPageBreak/>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hal</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tertentu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Dimaksud</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hal</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tertentu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merupakan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salah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syarat</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ditempatkan</w:t>
      </w:r>
      <w:proofErr w:type="spellEnd"/>
      <w:r w:rsidRPr="0004781C">
        <w:rPr>
          <w:rFonts w:ascii="Times New Roman" w:hAnsi="Times New Roman" w:cs="Times New Roman"/>
          <w:sz w:val="24"/>
          <w:szCs w:val="24"/>
          <w:lang w:val="es-ES"/>
        </w:rPr>
        <w:t xml:space="preserve"> pada </w:t>
      </w:r>
      <w:proofErr w:type="spellStart"/>
      <w:r w:rsidRPr="0004781C">
        <w:rPr>
          <w:rFonts w:ascii="Times New Roman" w:hAnsi="Times New Roman" w:cs="Times New Roman"/>
          <w:sz w:val="24"/>
          <w:szCs w:val="24"/>
          <w:lang w:val="es-ES"/>
        </w:rPr>
        <w:t>nomor</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urut</w:t>
      </w:r>
      <w:proofErr w:type="spellEnd"/>
      <w:r w:rsidRPr="0004781C">
        <w:rPr>
          <w:rFonts w:ascii="Times New Roman" w:hAnsi="Times New Roman" w:cs="Times New Roman"/>
          <w:sz w:val="24"/>
          <w:szCs w:val="24"/>
          <w:lang w:val="es-ES"/>
        </w:rPr>
        <w:t xml:space="preserve"> 3 (</w:t>
      </w:r>
      <w:proofErr w:type="spellStart"/>
      <w:r w:rsidRPr="0004781C">
        <w:rPr>
          <w:rFonts w:ascii="Times New Roman" w:hAnsi="Times New Roman" w:cs="Times New Roman"/>
          <w:sz w:val="24"/>
          <w:szCs w:val="24"/>
          <w:lang w:val="es-ES"/>
        </w:rPr>
        <w:t>tiga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tata </w:t>
      </w:r>
      <w:proofErr w:type="spellStart"/>
      <w:r w:rsidRPr="0004781C">
        <w:rPr>
          <w:rFonts w:ascii="Times New Roman" w:hAnsi="Times New Roman" w:cs="Times New Roman"/>
          <w:sz w:val="24"/>
          <w:szCs w:val="24"/>
          <w:lang w:val="es-ES"/>
        </w:rPr>
        <w:t>urutan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diatur</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dimuat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1320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berkenaan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obyek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Obyek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sudah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dipastikan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berupa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benda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bukan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benda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dilarang</w:t>
      </w:r>
      <w:proofErr w:type="spellEnd"/>
      <w:r w:rsidRPr="0004781C">
        <w:rPr>
          <w:rFonts w:ascii="Times New Roman" w:hAnsi="Times New Roman" w:cs="Times New Roman"/>
          <w:sz w:val="24"/>
          <w:szCs w:val="24"/>
        </w:rPr>
        <w:t xml:space="preserve"> oleh </w:t>
      </w:r>
      <w:proofErr w:type="spellStart"/>
      <w:r w:rsidRPr="0004781C">
        <w:rPr>
          <w:rFonts w:ascii="Times New Roman" w:hAnsi="Times New Roman" w:cs="Times New Roman"/>
          <w:sz w:val="24"/>
          <w:szCs w:val="24"/>
        </w:rPr>
        <w:t>undang-undang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dimiliki</w:t>
      </w:r>
      <w:proofErr w:type="spellEnd"/>
      <w:r w:rsidRPr="0004781C">
        <w:rPr>
          <w:rFonts w:ascii="Times New Roman" w:hAnsi="Times New Roman" w:cs="Times New Roman"/>
          <w:sz w:val="24"/>
          <w:szCs w:val="24"/>
        </w:rPr>
        <w:t xml:space="preserve"> oleh </w:t>
      </w:r>
      <w:proofErr w:type="spellStart"/>
      <w:r w:rsidRPr="0004781C">
        <w:rPr>
          <w:rFonts w:ascii="Times New Roman" w:hAnsi="Times New Roman" w:cs="Times New Roman"/>
          <w:sz w:val="24"/>
          <w:szCs w:val="24"/>
        </w:rPr>
        <w:t>warga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masyarakat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bertentangan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kepentingan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umum</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kesusilaan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umum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Sebagaimana</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1333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berbunyi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mempunyai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pokok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yang paling </w:t>
      </w:r>
      <w:proofErr w:type="spellStart"/>
      <w:r w:rsidRPr="0004781C">
        <w:rPr>
          <w:rFonts w:ascii="Times New Roman" w:hAnsi="Times New Roman" w:cs="Times New Roman"/>
          <w:sz w:val="24"/>
          <w:szCs w:val="24"/>
        </w:rPr>
        <w:t>sedikit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jenisnya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asal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saja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terkemudian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
    <w:p w14:paraId="4D8C2FFC" w14:textId="77777777" w:rsidR="006E36E4" w:rsidRPr="0004781C" w:rsidRDefault="006E36E4" w:rsidP="008413E8">
      <w:pPr>
        <w:pStyle w:val="ListParagraph"/>
        <w:numPr>
          <w:ilvl w:val="0"/>
          <w:numId w:val="15"/>
        </w:numPr>
        <w:spacing w:after="0" w:line="360" w:lineRule="auto"/>
        <w:ind w:left="284" w:hanging="284"/>
        <w:jc w:val="both"/>
        <w:rPr>
          <w:rFonts w:ascii="Times New Roman" w:hAnsi="Times New Roman" w:cs="Times New Roman"/>
          <w:sz w:val="24"/>
          <w:szCs w:val="24"/>
          <w:lang w:val="es-ES"/>
        </w:rPr>
      </w:pP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sebab</w:t>
      </w:r>
      <w:proofErr w:type="spellEnd"/>
      <w:r w:rsidRPr="0004781C">
        <w:rPr>
          <w:rFonts w:ascii="Times New Roman" w:hAnsi="Times New Roman" w:cs="Times New Roman"/>
          <w:sz w:val="24"/>
          <w:szCs w:val="24"/>
          <w:lang w:val="es-ES"/>
        </w:rPr>
        <w:t xml:space="preserve"> yang halal. </w:t>
      </w:r>
      <w:proofErr w:type="spellStart"/>
      <w:r w:rsidRPr="0004781C">
        <w:rPr>
          <w:rFonts w:ascii="Times New Roman" w:hAnsi="Times New Roman" w:cs="Times New Roman"/>
          <w:sz w:val="24"/>
          <w:szCs w:val="24"/>
          <w:lang w:val="es-ES"/>
        </w:rPr>
        <w:t>Dimaksud</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dengan</w:t>
      </w:r>
      <w:proofErr w:type="spellEnd"/>
      <w:r w:rsidRPr="0004781C">
        <w:rPr>
          <w:rFonts w:ascii="Times New Roman" w:hAnsi="Times New Roman" w:cs="Times New Roman"/>
          <w:sz w:val="24"/>
          <w:szCs w:val="24"/>
          <w:lang w:val="es-ES"/>
        </w:rPr>
        <w:t xml:space="preserve"> causa </w:t>
      </w:r>
      <w:proofErr w:type="spellStart"/>
      <w:r w:rsidRPr="0004781C">
        <w:rPr>
          <w:rFonts w:ascii="Times New Roman" w:hAnsi="Times New Roman" w:cs="Times New Roman"/>
          <w:sz w:val="24"/>
          <w:szCs w:val="24"/>
          <w:lang w:val="es-ES"/>
        </w:rPr>
        <w:t>atau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oorzaak</w:t>
      </w:r>
      <w:proofErr w:type="spellEnd"/>
      <w:r w:rsidRPr="0004781C">
        <w:rPr>
          <w:rFonts w:ascii="Times New Roman" w:hAnsi="Times New Roman" w:cs="Times New Roman"/>
          <w:sz w:val="24"/>
          <w:szCs w:val="24"/>
          <w:lang w:val="es-ES"/>
        </w:rPr>
        <w:t xml:space="preserve"> yang halal, secara </w:t>
      </w:r>
      <w:proofErr w:type="spellStart"/>
      <w:r w:rsidRPr="0004781C">
        <w:rPr>
          <w:rFonts w:ascii="Times New Roman" w:hAnsi="Times New Roman" w:cs="Times New Roman"/>
          <w:sz w:val="24"/>
          <w:szCs w:val="24"/>
          <w:lang w:val="es-ES"/>
        </w:rPr>
        <w:t>harfiah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i/>
          <w:iCs/>
          <w:sz w:val="24"/>
          <w:szCs w:val="24"/>
          <w:lang w:val="es-ES"/>
        </w:rPr>
        <w:t>oorzaak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atau</w:t>
      </w:r>
      <w:proofErr w:type="spellEnd"/>
      <w:r w:rsidRPr="0004781C">
        <w:rPr>
          <w:rFonts w:ascii="Times New Roman" w:hAnsi="Times New Roman" w:cs="Times New Roman"/>
          <w:sz w:val="24"/>
          <w:szCs w:val="24"/>
          <w:lang w:val="es-ES"/>
        </w:rPr>
        <w:t xml:space="preserve"> causa </w:t>
      </w:r>
      <w:proofErr w:type="spellStart"/>
      <w:r w:rsidRPr="0004781C">
        <w:rPr>
          <w:rFonts w:ascii="Times New Roman" w:hAnsi="Times New Roman" w:cs="Times New Roman"/>
          <w:sz w:val="24"/>
          <w:szCs w:val="24"/>
          <w:lang w:val="es-ES"/>
        </w:rPr>
        <w:t>berarti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sebab</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tetapi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menurut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riwayatnya</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dimaksud</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dengan</w:t>
      </w:r>
      <w:proofErr w:type="spellEnd"/>
      <w:r w:rsidRPr="0004781C">
        <w:rPr>
          <w:rFonts w:ascii="Times New Roman" w:hAnsi="Times New Roman" w:cs="Times New Roman"/>
          <w:sz w:val="24"/>
          <w:szCs w:val="24"/>
          <w:lang w:val="es-ES"/>
        </w:rPr>
        <w:t xml:space="preserve"> kata “</w:t>
      </w:r>
      <w:proofErr w:type="spellStart"/>
      <w:r w:rsidRPr="0004781C">
        <w:rPr>
          <w:rFonts w:ascii="Times New Roman" w:hAnsi="Times New Roman" w:cs="Times New Roman"/>
          <w:i/>
          <w:iCs/>
          <w:sz w:val="24"/>
          <w:szCs w:val="24"/>
          <w:lang w:val="es-ES"/>
        </w:rPr>
        <w:t>oorzaak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atau</w:t>
      </w:r>
      <w:proofErr w:type="spellEnd"/>
      <w:r w:rsidRPr="0004781C">
        <w:rPr>
          <w:rFonts w:ascii="Times New Roman" w:hAnsi="Times New Roman" w:cs="Times New Roman"/>
          <w:sz w:val="24"/>
          <w:szCs w:val="24"/>
          <w:lang w:val="es-ES"/>
        </w:rPr>
        <w:t xml:space="preserve"> causa </w:t>
      </w:r>
      <w:proofErr w:type="spellStart"/>
      <w:r w:rsidRPr="0004781C">
        <w:rPr>
          <w:rFonts w:ascii="Times New Roman" w:hAnsi="Times New Roman" w:cs="Times New Roman"/>
          <w:sz w:val="24"/>
          <w:szCs w:val="24"/>
          <w:lang w:val="es-ES"/>
        </w:rPr>
        <w:t>ialah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tujuan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yaitu</w:t>
      </w:r>
      <w:proofErr w:type="spellEnd"/>
      <w:r w:rsidRPr="0004781C">
        <w:rPr>
          <w:rFonts w:ascii="Times New Roman" w:hAnsi="Times New Roman" w:cs="Times New Roman"/>
          <w:sz w:val="24"/>
          <w:szCs w:val="24"/>
          <w:lang w:val="es-ES"/>
        </w:rPr>
        <w:t xml:space="preserve"> apa yang </w:t>
      </w:r>
      <w:proofErr w:type="spellStart"/>
      <w:r w:rsidRPr="0004781C">
        <w:rPr>
          <w:rFonts w:ascii="Times New Roman" w:hAnsi="Times New Roman" w:cs="Times New Roman"/>
          <w:sz w:val="24"/>
          <w:szCs w:val="24"/>
          <w:lang w:val="es-ES"/>
        </w:rPr>
        <w:t>dikehendaki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oleh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kedua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belah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pihak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dengan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mengadakan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w:t>
      </w:r>
      <w:r w:rsidRPr="0004781C">
        <w:rPr>
          <w:rStyle w:val="FootnoteReference"/>
          <w:rFonts w:ascii="Times New Roman" w:hAnsi="Times New Roman" w:cs="Times New Roman"/>
          <w:sz w:val="24"/>
          <w:szCs w:val="24"/>
          <w:lang w:val="es-ES"/>
        </w:rPr>
        <w:footnoteReference w:id="14"/>
      </w:r>
      <w:r w:rsidRPr="0004781C">
        <w:rPr>
          <w:rFonts w:ascii="Times New Roman" w:hAnsi="Times New Roman" w:cs="Times New Roman"/>
          <w:sz w:val="24"/>
          <w:szCs w:val="24"/>
          <w:lang w:val="es-ES"/>
        </w:rPr>
        <w:t>.</w:t>
      </w:r>
      <w:r w:rsidR="0032120F" w:rsidRPr="0004781C">
        <w:rPr>
          <w:rFonts w:ascii="Times New Roman" w:hAnsi="Times New Roman" w:cs="Times New Roman"/>
          <w:sz w:val="24"/>
          <w:szCs w:val="24"/>
          <w:lang w:val="es-ES"/>
        </w:rPr>
        <w:t xml:space="preserve"> </w:t>
      </w:r>
      <w:r w:rsidR="0032120F" w:rsidRPr="0004781C">
        <w:rPr>
          <w:rFonts w:ascii="Times New Roman" w:hAnsi="Times New Roman" w:cs="Times New Roman"/>
          <w:sz w:val="24"/>
          <w:szCs w:val="24"/>
        </w:rPr>
        <w:t xml:space="preserve">Halal </w:t>
      </w:r>
      <w:proofErr w:type="spellStart"/>
      <w:r w:rsidR="0032120F" w:rsidRPr="0004781C">
        <w:rPr>
          <w:rFonts w:ascii="Times New Roman" w:hAnsi="Times New Roman" w:cs="Times New Roman"/>
          <w:sz w:val="24"/>
          <w:szCs w:val="24"/>
        </w:rPr>
        <w:t>disini</w:t>
      </w:r>
      <w:proofErr w:type="spellEnd"/>
      <w:r w:rsidR="0032120F" w:rsidRPr="0004781C">
        <w:rPr>
          <w:rFonts w:ascii="Times New Roman" w:hAnsi="Times New Roman" w:cs="Times New Roman"/>
          <w:sz w:val="24"/>
          <w:szCs w:val="24"/>
        </w:rPr>
        <w:t xml:space="preserve"> juga </w:t>
      </w:r>
      <w:proofErr w:type="spellStart"/>
      <w:r w:rsidR="0032120F" w:rsidRPr="0004781C">
        <w:rPr>
          <w:rFonts w:ascii="Times New Roman" w:hAnsi="Times New Roman" w:cs="Times New Roman"/>
          <w:sz w:val="24"/>
          <w:szCs w:val="24"/>
        </w:rPr>
        <w:t>maksudnya</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adalah</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kausa</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hukum</w:t>
      </w:r>
      <w:proofErr w:type="spellEnd"/>
      <w:r w:rsidR="0032120F" w:rsidRPr="0004781C">
        <w:rPr>
          <w:rFonts w:ascii="Times New Roman" w:hAnsi="Times New Roman" w:cs="Times New Roman"/>
          <w:sz w:val="24"/>
          <w:szCs w:val="24"/>
        </w:rPr>
        <w:t xml:space="preserve"> yang </w:t>
      </w:r>
      <w:proofErr w:type="spellStart"/>
      <w:r w:rsidR="0032120F" w:rsidRPr="0004781C">
        <w:rPr>
          <w:rFonts w:ascii="Times New Roman" w:hAnsi="Times New Roman" w:cs="Times New Roman"/>
          <w:sz w:val="24"/>
          <w:szCs w:val="24"/>
        </w:rPr>
        <w:t>ada</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tidak</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bertentangan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dengan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peraturan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perundang-undangan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atau</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ketertiban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umum</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atau</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kesusilaan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Jika</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objek</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dalam</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perjanjian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itu</w:t>
      </w:r>
      <w:proofErr w:type="spellEnd"/>
      <w:r w:rsidR="0032120F" w:rsidRPr="0004781C">
        <w:rPr>
          <w:rFonts w:ascii="Times New Roman" w:hAnsi="Times New Roman" w:cs="Times New Roman"/>
          <w:sz w:val="24"/>
          <w:szCs w:val="24"/>
        </w:rPr>
        <w:t xml:space="preserve"> illegal, </w:t>
      </w:r>
      <w:proofErr w:type="spellStart"/>
      <w:r w:rsidR="0032120F" w:rsidRPr="0004781C">
        <w:rPr>
          <w:rFonts w:ascii="Times New Roman" w:hAnsi="Times New Roman" w:cs="Times New Roman"/>
          <w:sz w:val="24"/>
          <w:szCs w:val="24"/>
        </w:rPr>
        <w:t>atau</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bertentangan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dengan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kesusilaan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atauketertiban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umum</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maka</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perjanjian</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tersebut</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menjadi</w:t>
      </w:r>
      <w:proofErr w:type="spellEnd"/>
      <w:r w:rsidR="0032120F" w:rsidRPr="0004781C">
        <w:rPr>
          <w:rFonts w:ascii="Times New Roman" w:hAnsi="Times New Roman" w:cs="Times New Roman"/>
          <w:sz w:val="24"/>
          <w:szCs w:val="24"/>
        </w:rPr>
        <w:t xml:space="preserve"> </w:t>
      </w:r>
      <w:proofErr w:type="spellStart"/>
      <w:r w:rsidR="0032120F" w:rsidRPr="0004781C">
        <w:rPr>
          <w:rFonts w:ascii="Times New Roman" w:hAnsi="Times New Roman" w:cs="Times New Roman"/>
          <w:sz w:val="24"/>
          <w:szCs w:val="24"/>
        </w:rPr>
        <w:t>batal</w:t>
      </w:r>
      <w:proofErr w:type="spellEnd"/>
      <w:r w:rsidR="0032120F" w:rsidRPr="0004781C">
        <w:rPr>
          <w:rFonts w:ascii="Times New Roman" w:hAnsi="Times New Roman" w:cs="Times New Roman"/>
          <w:sz w:val="24"/>
          <w:szCs w:val="24"/>
        </w:rPr>
        <w:t>.</w:t>
      </w:r>
      <w:r w:rsidR="0032120F" w:rsidRPr="0004781C">
        <w:rPr>
          <w:rStyle w:val="FootnoteReference"/>
          <w:rFonts w:ascii="Times New Roman" w:hAnsi="Times New Roman" w:cs="Times New Roman"/>
          <w:sz w:val="24"/>
          <w:szCs w:val="24"/>
        </w:rPr>
        <w:footnoteReference w:id="15"/>
      </w:r>
    </w:p>
    <w:p w14:paraId="1619C19F" w14:textId="4C06F14B" w:rsidR="006E36E4" w:rsidRPr="0004781C" w:rsidRDefault="006E36E4" w:rsidP="005C738A">
      <w:pPr>
        <w:tabs>
          <w:tab w:val="left" w:pos="567"/>
        </w:tabs>
        <w:spacing w:after="0" w:line="360" w:lineRule="auto"/>
        <w:ind w:left="284" w:firstLine="567"/>
        <w:jc w:val="both"/>
        <w:rPr>
          <w:rFonts w:ascii="Times New Roman" w:hAnsi="Times New Roman" w:cs="Times New Roman"/>
          <w:sz w:val="24"/>
          <w:szCs w:val="24"/>
          <w:lang w:val="es-ES"/>
        </w:rPr>
      </w:pPr>
      <w:proofErr w:type="spellStart"/>
      <w:r w:rsidRPr="0004781C">
        <w:rPr>
          <w:rFonts w:ascii="Times New Roman" w:hAnsi="Times New Roman" w:cs="Times New Roman"/>
          <w:sz w:val="24"/>
          <w:szCs w:val="24"/>
          <w:lang w:val="es-ES"/>
        </w:rPr>
        <w:t>Mengacu</w:t>
      </w:r>
      <w:proofErr w:type="spellEnd"/>
      <w:r w:rsidRPr="0004781C">
        <w:rPr>
          <w:rFonts w:ascii="Times New Roman" w:hAnsi="Times New Roman" w:cs="Times New Roman"/>
          <w:sz w:val="24"/>
          <w:szCs w:val="24"/>
          <w:lang w:val="es-ES"/>
        </w:rPr>
        <w:t xml:space="preserve"> pada </w:t>
      </w:r>
      <w:proofErr w:type="spellStart"/>
      <w:r w:rsidRPr="0004781C">
        <w:rPr>
          <w:rFonts w:ascii="Times New Roman" w:hAnsi="Times New Roman" w:cs="Times New Roman"/>
          <w:sz w:val="24"/>
          <w:szCs w:val="24"/>
          <w:lang w:val="es-ES"/>
        </w:rPr>
        <w:t>uraian</w:t>
      </w:r>
      <w:proofErr w:type="spellEnd"/>
      <w:r w:rsidRPr="0004781C">
        <w:rPr>
          <w:rFonts w:ascii="Times New Roman" w:hAnsi="Times New Roman" w:cs="Times New Roman"/>
          <w:sz w:val="24"/>
          <w:szCs w:val="24"/>
          <w:lang w:val="es-ES"/>
        </w:rPr>
        <w:t xml:space="preserve"> di atas, </w:t>
      </w:r>
      <w:proofErr w:type="spellStart"/>
      <w:r w:rsidRPr="0004781C">
        <w:rPr>
          <w:rFonts w:ascii="Times New Roman" w:hAnsi="Times New Roman" w:cs="Times New Roman"/>
          <w:sz w:val="24"/>
          <w:szCs w:val="24"/>
          <w:lang w:val="es-ES"/>
        </w:rPr>
        <w:t>dapat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disimpulkan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kekuatan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mengikat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akta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bai</w:t>
      </w:r>
      <w:r w:rsidR="005C738A">
        <w:rPr>
          <w:rFonts w:ascii="Times New Roman" w:hAnsi="Times New Roman" w:cs="Times New Roman"/>
          <w:sz w:val="24"/>
          <w:szCs w:val="24"/>
          <w:lang w:val="es-ES"/>
        </w:rPr>
        <w:t>k</w:t>
      </w:r>
      <w:proofErr w:type="spellEnd"/>
      <w:r w:rsidR="005C738A">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akta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otenti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maupun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akta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dibawah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didasarkan</w:t>
      </w:r>
      <w:proofErr w:type="spellEnd"/>
      <w:r w:rsidRPr="0004781C">
        <w:rPr>
          <w:rFonts w:ascii="Times New Roman" w:hAnsi="Times New Roman" w:cs="Times New Roman"/>
          <w:sz w:val="24"/>
          <w:szCs w:val="24"/>
          <w:lang w:val="es-ES"/>
        </w:rPr>
        <w:t xml:space="preserve"> pada cara </w:t>
      </w:r>
      <w:proofErr w:type="spellStart"/>
      <w:r w:rsidRPr="0004781C">
        <w:rPr>
          <w:rFonts w:ascii="Times New Roman" w:hAnsi="Times New Roman" w:cs="Times New Roman"/>
          <w:sz w:val="24"/>
          <w:szCs w:val="24"/>
          <w:lang w:val="es-ES"/>
        </w:rPr>
        <w:t>pembuatannya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apakah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telah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sesuai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dengan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ketentuan</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diatur</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dalam</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pasal-pasal</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sebagai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berikut</w:t>
      </w:r>
      <w:proofErr w:type="spellEnd"/>
      <w:r w:rsidRPr="0004781C">
        <w:rPr>
          <w:rFonts w:ascii="Times New Roman" w:hAnsi="Times New Roman" w:cs="Times New Roman"/>
          <w:sz w:val="24"/>
          <w:szCs w:val="24"/>
          <w:lang w:val="es-ES"/>
        </w:rPr>
        <w:t>:</w:t>
      </w:r>
    </w:p>
    <w:p w14:paraId="7525B9E4" w14:textId="77777777" w:rsidR="006E36E4" w:rsidRPr="0004781C" w:rsidRDefault="006E36E4" w:rsidP="008413E8">
      <w:pPr>
        <w:pStyle w:val="ListParagraph"/>
        <w:numPr>
          <w:ilvl w:val="0"/>
          <w:numId w:val="14"/>
        </w:numPr>
        <w:spacing w:after="0" w:line="360" w:lineRule="auto"/>
        <w:jc w:val="both"/>
        <w:rPr>
          <w:rFonts w:ascii="Times New Roman" w:hAnsi="Times New Roman" w:cs="Times New Roman"/>
          <w:color w:val="000000"/>
          <w:sz w:val="24"/>
          <w:szCs w:val="24"/>
          <w:shd w:val="clear" w:color="auto" w:fill="FFFFFF"/>
        </w:rPr>
      </w:pPr>
      <w:proofErr w:type="spellStart"/>
      <w:r w:rsidRPr="0004781C">
        <w:rPr>
          <w:rFonts w:ascii="Times New Roman" w:hAnsi="Times New Roman" w:cs="Times New Roman"/>
          <w:color w:val="000000"/>
          <w:sz w:val="24"/>
          <w:szCs w:val="24"/>
          <w:shd w:val="clear" w:color="auto" w:fill="FFFFFF"/>
        </w:rPr>
        <w:t>Pasal</w:t>
      </w:r>
      <w:proofErr w:type="spellEnd"/>
      <w:r w:rsidRPr="0004781C">
        <w:rPr>
          <w:rFonts w:ascii="Times New Roman" w:hAnsi="Times New Roman" w:cs="Times New Roman"/>
          <w:color w:val="000000"/>
          <w:sz w:val="24"/>
          <w:szCs w:val="24"/>
          <w:shd w:val="clear" w:color="auto" w:fill="FFFFFF"/>
        </w:rPr>
        <w:t xml:space="preserve"> 1338 KUH </w:t>
      </w:r>
      <w:proofErr w:type="spellStart"/>
      <w:r w:rsidRPr="0004781C">
        <w:rPr>
          <w:rFonts w:ascii="Times New Roman" w:hAnsi="Times New Roman" w:cs="Times New Roman"/>
          <w:color w:val="000000"/>
          <w:sz w:val="24"/>
          <w:szCs w:val="24"/>
          <w:shd w:val="clear" w:color="auto" w:fill="FFFFFF"/>
        </w:rPr>
        <w:t>Perdata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berbunyi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semua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perjanjian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dibuat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secara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berlaku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sebagai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undang-undang</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bagi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mereka</w:t>
      </w:r>
      <w:proofErr w:type="spellEnd"/>
      <w:r w:rsidRPr="0004781C">
        <w:rPr>
          <w:rFonts w:ascii="Times New Roman" w:hAnsi="Times New Roman" w:cs="Times New Roman"/>
          <w:color w:val="000000"/>
          <w:sz w:val="24"/>
          <w:szCs w:val="24"/>
          <w:shd w:val="clear" w:color="auto" w:fill="FFFFFF"/>
        </w:rPr>
        <w:t xml:space="preserve"> yang </w:t>
      </w:r>
      <w:proofErr w:type="spellStart"/>
      <w:r w:rsidRPr="0004781C">
        <w:rPr>
          <w:rFonts w:ascii="Times New Roman" w:hAnsi="Times New Roman" w:cs="Times New Roman"/>
          <w:color w:val="000000"/>
          <w:sz w:val="24"/>
          <w:szCs w:val="24"/>
          <w:shd w:val="clear" w:color="auto" w:fill="FFFFFF"/>
        </w:rPr>
        <w:t>membuatnya</w:t>
      </w:r>
      <w:proofErr w:type="spellEnd"/>
      <w:r w:rsidRPr="0004781C">
        <w:rPr>
          <w:rFonts w:ascii="Times New Roman" w:hAnsi="Times New Roman" w:cs="Times New Roman"/>
          <w:color w:val="000000"/>
          <w:sz w:val="24"/>
          <w:szCs w:val="24"/>
          <w:shd w:val="clear" w:color="auto" w:fill="FFFFFF"/>
        </w:rPr>
        <w:t xml:space="preserve">. </w:t>
      </w:r>
    </w:p>
    <w:p w14:paraId="43594475" w14:textId="77777777" w:rsidR="006E36E4" w:rsidRPr="0004781C" w:rsidRDefault="006E36E4" w:rsidP="008413E8">
      <w:pPr>
        <w:pStyle w:val="ListParagraph"/>
        <w:numPr>
          <w:ilvl w:val="0"/>
          <w:numId w:val="14"/>
        </w:numPr>
        <w:tabs>
          <w:tab w:val="left" w:pos="8647"/>
        </w:tabs>
        <w:spacing w:after="0" w:line="360" w:lineRule="auto"/>
        <w:ind w:right="11"/>
        <w:jc w:val="both"/>
        <w:rPr>
          <w:rFonts w:ascii="Times New Roman" w:hAnsi="Times New Roman" w:cs="Times New Roman"/>
          <w:color w:val="000000"/>
          <w:sz w:val="24"/>
          <w:szCs w:val="24"/>
        </w:rPr>
      </w:pPr>
      <w:proofErr w:type="spellStart"/>
      <w:r w:rsidRPr="0004781C">
        <w:rPr>
          <w:rFonts w:ascii="Times New Roman" w:hAnsi="Times New Roman" w:cs="Times New Roman"/>
          <w:color w:val="000000"/>
          <w:sz w:val="24"/>
          <w:szCs w:val="24"/>
        </w:rPr>
        <w:t>Suatu</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perjanjian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tidak</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dapat</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ditarik</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kembali</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se</w:t>
      </w:r>
      <w:r w:rsidRPr="0004781C">
        <w:rPr>
          <w:rFonts w:ascii="Times New Roman" w:hAnsi="Times New Roman" w:cs="Times New Roman"/>
          <w:sz w:val="24"/>
          <w:szCs w:val="24"/>
        </w:rPr>
        <w:t>lain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sepakat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color w:val="000000"/>
          <w:sz w:val="24"/>
          <w:szCs w:val="24"/>
        </w:rPr>
        <w:t>pihak</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atau</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karena</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alasan-alasan</w:t>
      </w:r>
      <w:proofErr w:type="spellEnd"/>
      <w:r w:rsidRPr="0004781C">
        <w:rPr>
          <w:rFonts w:ascii="Times New Roman" w:hAnsi="Times New Roman" w:cs="Times New Roman"/>
          <w:color w:val="000000"/>
          <w:sz w:val="24"/>
          <w:szCs w:val="24"/>
        </w:rPr>
        <w:t xml:space="preserve"> yang oleh </w:t>
      </w:r>
      <w:proofErr w:type="spellStart"/>
      <w:r w:rsidRPr="0004781C">
        <w:rPr>
          <w:rFonts w:ascii="Times New Roman" w:hAnsi="Times New Roman" w:cs="Times New Roman"/>
          <w:color w:val="000000"/>
          <w:sz w:val="24"/>
          <w:szCs w:val="24"/>
        </w:rPr>
        <w:t>undang-undang</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dinyatakan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cukup</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untuk</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itu</w:t>
      </w:r>
      <w:proofErr w:type="spellEnd"/>
      <w:r w:rsidRPr="0004781C">
        <w:rPr>
          <w:rFonts w:ascii="Times New Roman" w:hAnsi="Times New Roman" w:cs="Times New Roman"/>
          <w:color w:val="000000"/>
          <w:sz w:val="24"/>
          <w:szCs w:val="24"/>
        </w:rPr>
        <w:t>.</w:t>
      </w:r>
    </w:p>
    <w:p w14:paraId="52A4143E" w14:textId="77777777" w:rsidR="006E36E4" w:rsidRPr="0004781C" w:rsidRDefault="006E36E4" w:rsidP="008413E8">
      <w:pPr>
        <w:pStyle w:val="ListParagraph"/>
        <w:numPr>
          <w:ilvl w:val="0"/>
          <w:numId w:val="14"/>
        </w:numPr>
        <w:tabs>
          <w:tab w:val="left" w:pos="8647"/>
        </w:tabs>
        <w:spacing w:after="0" w:line="360" w:lineRule="auto"/>
        <w:ind w:right="11"/>
        <w:jc w:val="both"/>
        <w:rPr>
          <w:rFonts w:ascii="Times New Roman" w:hAnsi="Times New Roman" w:cs="Times New Roman"/>
          <w:color w:val="000000"/>
          <w:sz w:val="24"/>
          <w:szCs w:val="24"/>
        </w:rPr>
      </w:pPr>
      <w:proofErr w:type="spellStart"/>
      <w:r w:rsidRPr="0004781C">
        <w:rPr>
          <w:rFonts w:ascii="Times New Roman" w:hAnsi="Times New Roman" w:cs="Times New Roman"/>
          <w:color w:val="000000"/>
          <w:sz w:val="24"/>
          <w:szCs w:val="24"/>
        </w:rPr>
        <w:t>Suatu</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perjanjian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harus</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dilaksanakan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dengan</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itikad</w:t>
      </w:r>
      <w:proofErr w:type="spellEnd"/>
      <w:r w:rsidRPr="0004781C">
        <w:rPr>
          <w:rFonts w:ascii="Times New Roman" w:hAnsi="Times New Roman" w:cs="Times New Roman"/>
          <w:color w:val="000000"/>
          <w:sz w:val="24"/>
          <w:szCs w:val="24"/>
        </w:rPr>
        <w:t xml:space="preserve"> </w:t>
      </w:r>
      <w:proofErr w:type="spellStart"/>
      <w:r w:rsidRPr="0004781C">
        <w:rPr>
          <w:rFonts w:ascii="Times New Roman" w:hAnsi="Times New Roman" w:cs="Times New Roman"/>
          <w:color w:val="000000"/>
          <w:sz w:val="24"/>
          <w:szCs w:val="24"/>
        </w:rPr>
        <w:t>baik</w:t>
      </w:r>
      <w:proofErr w:type="spellEnd"/>
      <w:r w:rsidRPr="0004781C">
        <w:rPr>
          <w:rFonts w:ascii="Times New Roman" w:hAnsi="Times New Roman" w:cs="Times New Roman"/>
          <w:color w:val="000000"/>
          <w:sz w:val="24"/>
          <w:szCs w:val="24"/>
        </w:rPr>
        <w:t>.</w:t>
      </w:r>
    </w:p>
    <w:p w14:paraId="7BA98342" w14:textId="77777777" w:rsidR="006E36E4" w:rsidRPr="0004781C" w:rsidRDefault="006E36E4" w:rsidP="008413E8">
      <w:pPr>
        <w:pStyle w:val="ListParagraph"/>
        <w:numPr>
          <w:ilvl w:val="0"/>
          <w:numId w:val="14"/>
        </w:numPr>
        <w:spacing w:after="0" w:line="360" w:lineRule="auto"/>
        <w:jc w:val="both"/>
        <w:rPr>
          <w:rFonts w:ascii="Times New Roman" w:hAnsi="Times New Roman" w:cs="Times New Roman"/>
          <w:color w:val="000000"/>
          <w:sz w:val="24"/>
          <w:szCs w:val="24"/>
          <w:shd w:val="clear" w:color="auto" w:fill="FFFFFF"/>
        </w:rPr>
      </w:pPr>
      <w:proofErr w:type="spellStart"/>
      <w:r w:rsidRPr="0004781C">
        <w:rPr>
          <w:rFonts w:ascii="Times New Roman" w:hAnsi="Times New Roman" w:cs="Times New Roman"/>
          <w:color w:val="000000"/>
          <w:sz w:val="24"/>
          <w:szCs w:val="24"/>
          <w:shd w:val="clear" w:color="auto" w:fill="FFFFFF"/>
        </w:rPr>
        <w:t>Pasal</w:t>
      </w:r>
      <w:proofErr w:type="spellEnd"/>
      <w:r w:rsidRPr="0004781C">
        <w:rPr>
          <w:rFonts w:ascii="Times New Roman" w:hAnsi="Times New Roman" w:cs="Times New Roman"/>
          <w:color w:val="000000"/>
          <w:sz w:val="24"/>
          <w:szCs w:val="24"/>
          <w:shd w:val="clear" w:color="auto" w:fill="FFFFFF"/>
        </w:rPr>
        <w:t xml:space="preserve"> 1320 KUH </w:t>
      </w:r>
      <w:proofErr w:type="spellStart"/>
      <w:r w:rsidRPr="0004781C">
        <w:rPr>
          <w:rFonts w:ascii="Times New Roman" w:hAnsi="Times New Roman" w:cs="Times New Roman"/>
          <w:color w:val="000000"/>
          <w:sz w:val="24"/>
          <w:szCs w:val="24"/>
          <w:shd w:val="clear" w:color="auto" w:fill="FFFFFF"/>
        </w:rPr>
        <w:t>Perdata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berbunyi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diperlukan</w:t>
      </w:r>
      <w:proofErr w:type="spellEnd"/>
      <w:r w:rsidRPr="0004781C">
        <w:rPr>
          <w:rFonts w:ascii="Times New Roman" w:hAnsi="Times New Roman" w:cs="Times New Roman"/>
          <w:sz w:val="24"/>
          <w:szCs w:val="24"/>
        </w:rPr>
        <w:t xml:space="preserve"> 4 (</w:t>
      </w:r>
      <w:proofErr w:type="spellStart"/>
      <w:r w:rsidRPr="0004781C">
        <w:rPr>
          <w:rFonts w:ascii="Times New Roman" w:hAnsi="Times New Roman" w:cs="Times New Roman"/>
          <w:sz w:val="24"/>
          <w:szCs w:val="24"/>
        </w:rPr>
        <w:t>empat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berikut</w:t>
      </w:r>
      <w:proofErr w:type="spellEnd"/>
      <w:r w:rsidRPr="0004781C">
        <w:rPr>
          <w:rFonts w:ascii="Times New Roman" w:hAnsi="Times New Roman" w:cs="Times New Roman"/>
          <w:sz w:val="24"/>
          <w:szCs w:val="24"/>
        </w:rPr>
        <w:t>:</w:t>
      </w:r>
    </w:p>
    <w:p w14:paraId="311D7B08" w14:textId="77777777" w:rsidR="006E36E4" w:rsidRPr="0004781C" w:rsidRDefault="006E36E4" w:rsidP="008413E8">
      <w:pPr>
        <w:pStyle w:val="ListParagraph"/>
        <w:numPr>
          <w:ilvl w:val="0"/>
          <w:numId w:val="17"/>
        </w:numPr>
        <w:spacing w:after="0" w:line="360" w:lineRule="auto"/>
        <w:ind w:left="1134" w:hanging="283"/>
        <w:jc w:val="both"/>
        <w:rPr>
          <w:rFonts w:ascii="Times New Roman" w:hAnsi="Times New Roman" w:cs="Times New Roman"/>
          <w:sz w:val="24"/>
          <w:szCs w:val="24"/>
        </w:rPr>
      </w:pPr>
      <w:proofErr w:type="spellStart"/>
      <w:r w:rsidRPr="0004781C">
        <w:rPr>
          <w:rFonts w:ascii="Times New Roman" w:hAnsi="Times New Roman" w:cs="Times New Roman"/>
          <w:sz w:val="24"/>
          <w:szCs w:val="24"/>
        </w:rPr>
        <w:t>Sepakat</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mengikatkan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dirinya</w:t>
      </w:r>
      <w:proofErr w:type="spellEnd"/>
      <w:r w:rsidRPr="0004781C">
        <w:rPr>
          <w:rFonts w:ascii="Times New Roman" w:hAnsi="Times New Roman" w:cs="Times New Roman"/>
          <w:sz w:val="24"/>
          <w:szCs w:val="24"/>
        </w:rPr>
        <w:t>.</w:t>
      </w:r>
    </w:p>
    <w:p w14:paraId="5305A5B7" w14:textId="77777777" w:rsidR="006E36E4" w:rsidRPr="0004781C" w:rsidRDefault="006E36E4" w:rsidP="008413E8">
      <w:pPr>
        <w:pStyle w:val="ListParagraph"/>
        <w:numPr>
          <w:ilvl w:val="0"/>
          <w:numId w:val="17"/>
        </w:numPr>
        <w:spacing w:after="0" w:line="360" w:lineRule="auto"/>
        <w:ind w:left="1134" w:hanging="283"/>
        <w:jc w:val="both"/>
        <w:rPr>
          <w:rFonts w:ascii="Times New Roman" w:hAnsi="Times New Roman" w:cs="Times New Roman"/>
          <w:sz w:val="24"/>
          <w:szCs w:val="24"/>
        </w:rPr>
      </w:pP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w:t>
      </w:r>
    </w:p>
    <w:p w14:paraId="1AB34615" w14:textId="77777777" w:rsidR="006E36E4" w:rsidRPr="0004781C" w:rsidRDefault="006E36E4" w:rsidP="008413E8">
      <w:pPr>
        <w:pStyle w:val="ListParagraph"/>
        <w:numPr>
          <w:ilvl w:val="0"/>
          <w:numId w:val="17"/>
        </w:numPr>
        <w:spacing w:after="0" w:line="360" w:lineRule="auto"/>
        <w:ind w:left="1134" w:hanging="283"/>
        <w:jc w:val="both"/>
        <w:rPr>
          <w:rFonts w:ascii="Times New Roman" w:hAnsi="Times New Roman" w:cs="Times New Roman"/>
          <w:sz w:val="24"/>
          <w:szCs w:val="24"/>
        </w:rPr>
      </w:pP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w:t>
      </w:r>
    </w:p>
    <w:p w14:paraId="6A945CFB" w14:textId="77777777" w:rsidR="006E36E4" w:rsidRPr="0004781C" w:rsidRDefault="006E36E4" w:rsidP="008413E8">
      <w:pPr>
        <w:pStyle w:val="ListParagraph"/>
        <w:numPr>
          <w:ilvl w:val="0"/>
          <w:numId w:val="14"/>
        </w:numPr>
        <w:spacing w:after="0" w:line="360" w:lineRule="auto"/>
        <w:ind w:left="1134" w:hanging="283"/>
        <w:jc w:val="both"/>
        <w:rPr>
          <w:rFonts w:ascii="Times New Roman" w:hAnsi="Times New Roman" w:cs="Times New Roman"/>
          <w:sz w:val="24"/>
          <w:szCs w:val="24"/>
        </w:rPr>
      </w:pP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yang halal.</w:t>
      </w:r>
    </w:p>
    <w:p w14:paraId="58C002B7" w14:textId="77777777" w:rsidR="006E36E4" w:rsidRPr="0004781C" w:rsidRDefault="006E36E4" w:rsidP="008413E8">
      <w:pPr>
        <w:pStyle w:val="ListParagraph"/>
        <w:numPr>
          <w:ilvl w:val="0"/>
          <w:numId w:val="14"/>
        </w:numPr>
        <w:spacing w:after="0" w:line="360" w:lineRule="auto"/>
        <w:ind w:right="11"/>
        <w:jc w:val="both"/>
        <w:rPr>
          <w:rFonts w:ascii="Times New Roman" w:eastAsia="Garamond" w:hAnsi="Times New Roman" w:cs="Times New Roman"/>
          <w:sz w:val="24"/>
          <w:szCs w:val="24"/>
        </w:rPr>
      </w:pPr>
      <w:r w:rsidRPr="0004781C">
        <w:rPr>
          <w:rFonts w:ascii="Times New Roman" w:hAnsi="Times New Roman" w:cs="Times New Roman"/>
          <w:color w:val="000000"/>
          <w:sz w:val="24"/>
          <w:szCs w:val="24"/>
          <w:shd w:val="clear" w:color="auto" w:fill="FFFFFF"/>
          <w:lang w:val="id-ID"/>
        </w:rPr>
        <w:lastRenderedPageBreak/>
        <w:t>Pasal 1321 KUH Perdata berbunyi, tiada sepakat yang sah apabila sepakat itu diberikan karena kekhilafan, atau diperolehnya dengan paksaan atau penipuan.</w:t>
      </w:r>
    </w:p>
    <w:p w14:paraId="59351825" w14:textId="77777777" w:rsidR="006E36E4" w:rsidRPr="0004781C" w:rsidRDefault="006E36E4" w:rsidP="008413E8">
      <w:pPr>
        <w:pStyle w:val="ListParagraph"/>
        <w:numPr>
          <w:ilvl w:val="0"/>
          <w:numId w:val="14"/>
        </w:numPr>
        <w:spacing w:after="0" w:line="360" w:lineRule="auto"/>
        <w:ind w:right="11"/>
        <w:jc w:val="both"/>
        <w:rPr>
          <w:rFonts w:ascii="Times New Roman" w:eastAsia="Garamond" w:hAnsi="Times New Roman" w:cs="Times New Roman"/>
          <w:sz w:val="24"/>
          <w:szCs w:val="24"/>
        </w:rPr>
      </w:pP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1333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berbunyi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mempunyai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pokok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yang paling </w:t>
      </w:r>
      <w:proofErr w:type="spellStart"/>
      <w:r w:rsidRPr="0004781C">
        <w:rPr>
          <w:rFonts w:ascii="Times New Roman" w:hAnsi="Times New Roman" w:cs="Times New Roman"/>
          <w:sz w:val="24"/>
          <w:szCs w:val="24"/>
        </w:rPr>
        <w:t>sedikit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jenisnya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asal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saja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terkemudian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w:t>
      </w:r>
    </w:p>
    <w:p w14:paraId="64EC3255" w14:textId="77777777" w:rsidR="006E36E4" w:rsidRPr="0004781C" w:rsidRDefault="006E36E4" w:rsidP="008413E8">
      <w:pPr>
        <w:pStyle w:val="ListParagraph"/>
        <w:numPr>
          <w:ilvl w:val="0"/>
          <w:numId w:val="14"/>
        </w:numPr>
        <w:spacing w:after="0" w:line="360" w:lineRule="auto"/>
        <w:ind w:right="11"/>
        <w:jc w:val="both"/>
        <w:rPr>
          <w:rFonts w:ascii="Times New Roman" w:eastAsia="Garamond" w:hAnsi="Times New Roman" w:cs="Times New Roman"/>
          <w:sz w:val="24"/>
          <w:szCs w:val="24"/>
        </w:rPr>
      </w:pPr>
      <w:proofErr w:type="spellStart"/>
      <w:r w:rsidRPr="0004781C">
        <w:rPr>
          <w:rFonts w:ascii="Times New Roman" w:hAnsi="Times New Roman" w:cs="Times New Roman"/>
          <w:sz w:val="24"/>
          <w:szCs w:val="24"/>
          <w:lang w:val="es-ES"/>
        </w:rPr>
        <w:t>Pasal</w:t>
      </w:r>
      <w:proofErr w:type="spellEnd"/>
      <w:r w:rsidRPr="0004781C">
        <w:rPr>
          <w:rFonts w:ascii="Times New Roman" w:hAnsi="Times New Roman" w:cs="Times New Roman"/>
          <w:sz w:val="24"/>
          <w:szCs w:val="24"/>
          <w:lang w:val="es-ES"/>
        </w:rPr>
        <w:t xml:space="preserve"> 1335 KUH </w:t>
      </w:r>
      <w:proofErr w:type="spellStart"/>
      <w:r w:rsidRPr="0004781C">
        <w:rPr>
          <w:rFonts w:ascii="Times New Roman" w:hAnsi="Times New Roman" w:cs="Times New Roman"/>
          <w:sz w:val="24"/>
          <w:szCs w:val="24"/>
          <w:lang w:val="es-ES"/>
        </w:rPr>
        <w:t>Perdata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menyatakan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perjanjian</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tanpa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sebab</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atau</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telah</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dibuat</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karena</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sesuatu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sebab</w:t>
      </w:r>
      <w:proofErr w:type="spellEnd"/>
      <w:r w:rsidRPr="0004781C">
        <w:rPr>
          <w:rFonts w:ascii="Times New Roman" w:hAnsi="Times New Roman" w:cs="Times New Roman"/>
          <w:sz w:val="24"/>
          <w:szCs w:val="24"/>
          <w:lang w:val="es-ES"/>
        </w:rPr>
        <w:t xml:space="preserve"> yang </w:t>
      </w:r>
      <w:proofErr w:type="spellStart"/>
      <w:r w:rsidRPr="0004781C">
        <w:rPr>
          <w:rFonts w:ascii="Times New Roman" w:hAnsi="Times New Roman" w:cs="Times New Roman"/>
          <w:sz w:val="24"/>
          <w:szCs w:val="24"/>
          <w:lang w:val="es-ES"/>
        </w:rPr>
        <w:t>palsu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atau</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terlarang</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tidak</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mempunyai</w:t>
      </w:r>
      <w:proofErr w:type="spellEnd"/>
      <w:r w:rsidRPr="0004781C">
        <w:rPr>
          <w:rFonts w:ascii="Times New Roman" w:hAnsi="Times New Roman" w:cs="Times New Roman"/>
          <w:sz w:val="24"/>
          <w:szCs w:val="24"/>
          <w:lang w:val="es-ES"/>
        </w:rPr>
        <w:t xml:space="preserve"> </w:t>
      </w:r>
      <w:proofErr w:type="spellStart"/>
      <w:r w:rsidRPr="0004781C">
        <w:rPr>
          <w:rFonts w:ascii="Times New Roman" w:hAnsi="Times New Roman" w:cs="Times New Roman"/>
          <w:sz w:val="24"/>
          <w:szCs w:val="24"/>
          <w:lang w:val="es-ES"/>
        </w:rPr>
        <w:t>kekuatan</w:t>
      </w:r>
      <w:proofErr w:type="spellEnd"/>
      <w:r w:rsidRPr="0004781C">
        <w:rPr>
          <w:rFonts w:ascii="Times New Roman" w:hAnsi="Times New Roman" w:cs="Times New Roman"/>
          <w:sz w:val="24"/>
          <w:szCs w:val="24"/>
          <w:lang w:val="es-ES"/>
        </w:rPr>
        <w:t>.</w:t>
      </w:r>
    </w:p>
    <w:p w14:paraId="5453E07D" w14:textId="77777777" w:rsidR="0098522D" w:rsidRPr="0004781C" w:rsidRDefault="006E36E4" w:rsidP="008413E8">
      <w:pPr>
        <w:pStyle w:val="ListParagraph"/>
        <w:numPr>
          <w:ilvl w:val="0"/>
          <w:numId w:val="14"/>
        </w:numPr>
        <w:spacing w:after="0" w:line="360" w:lineRule="auto"/>
        <w:ind w:right="11"/>
        <w:jc w:val="both"/>
        <w:rPr>
          <w:rFonts w:ascii="Times New Roman" w:eastAsia="Garamond" w:hAnsi="Times New Roman" w:cs="Times New Roman"/>
          <w:sz w:val="24"/>
          <w:szCs w:val="24"/>
        </w:rPr>
      </w:pPr>
      <w:proofErr w:type="spellStart"/>
      <w:r w:rsidRPr="0004781C">
        <w:rPr>
          <w:rFonts w:ascii="Times New Roman" w:eastAsia="Garamond" w:hAnsi="Times New Roman" w:cs="Times New Roman"/>
          <w:spacing w:val="3"/>
          <w:sz w:val="24"/>
          <w:szCs w:val="24"/>
        </w:rPr>
        <w:t>Pasal</w:t>
      </w:r>
      <w:proofErr w:type="spellEnd"/>
      <w:r w:rsidRPr="0004781C">
        <w:rPr>
          <w:rFonts w:ascii="Times New Roman" w:eastAsia="Garamond" w:hAnsi="Times New Roman" w:cs="Times New Roman"/>
          <w:spacing w:val="3"/>
          <w:sz w:val="24"/>
          <w:szCs w:val="24"/>
        </w:rPr>
        <w:t xml:space="preserve"> 1337 KUH </w:t>
      </w:r>
      <w:proofErr w:type="spellStart"/>
      <w:r w:rsidRPr="0004781C">
        <w:rPr>
          <w:rFonts w:ascii="Times New Roman" w:eastAsia="Garamond" w:hAnsi="Times New Roman" w:cs="Times New Roman"/>
          <w:spacing w:val="3"/>
          <w:sz w:val="24"/>
          <w:szCs w:val="24"/>
        </w:rPr>
        <w:t>Perdata</w:t>
      </w:r>
      <w:proofErr w:type="spellEnd"/>
      <w:r w:rsidRPr="0004781C">
        <w:rPr>
          <w:rFonts w:ascii="Times New Roman" w:eastAsia="Garamond" w:hAnsi="Times New Roman" w:cs="Times New Roman"/>
          <w:spacing w:val="3"/>
          <w:sz w:val="24"/>
          <w:szCs w:val="24"/>
        </w:rPr>
        <w:t xml:space="preserve">, </w:t>
      </w:r>
      <w:proofErr w:type="spellStart"/>
      <w:r w:rsidRPr="0004781C">
        <w:rPr>
          <w:rFonts w:ascii="Times New Roman" w:eastAsia="Garamond" w:hAnsi="Times New Roman" w:cs="Times New Roman"/>
          <w:spacing w:val="3"/>
          <w:sz w:val="24"/>
          <w:szCs w:val="24"/>
        </w:rPr>
        <w:t>menyatakan</w:t>
      </w:r>
      <w:proofErr w:type="spellEnd"/>
      <w:r w:rsidRPr="0004781C">
        <w:rPr>
          <w:rFonts w:ascii="Times New Roman" w:eastAsia="Garamond" w:hAnsi="Times New Roman" w:cs="Times New Roman"/>
          <w:spacing w:val="3"/>
          <w:sz w:val="24"/>
          <w:szCs w:val="24"/>
        </w:rPr>
        <w:t xml:space="preserve"> </w:t>
      </w:r>
      <w:proofErr w:type="spellStart"/>
      <w:r w:rsidRPr="0004781C">
        <w:rPr>
          <w:rFonts w:ascii="Times New Roman" w:eastAsia="Garamond" w:hAnsi="Times New Roman" w:cs="Times New Roman"/>
          <w:spacing w:val="3"/>
          <w:sz w:val="24"/>
          <w:szCs w:val="24"/>
        </w:rPr>
        <w:t>S</w:t>
      </w:r>
      <w:r w:rsidRPr="0004781C">
        <w:rPr>
          <w:rFonts w:ascii="Times New Roman" w:eastAsia="Garamond" w:hAnsi="Times New Roman" w:cs="Times New Roman"/>
          <w:sz w:val="24"/>
          <w:szCs w:val="24"/>
        </w:rPr>
        <w:t>u</w:t>
      </w:r>
      <w:r w:rsidRPr="0004781C">
        <w:rPr>
          <w:rFonts w:ascii="Times New Roman" w:eastAsia="Garamond" w:hAnsi="Times New Roman" w:cs="Times New Roman"/>
          <w:spacing w:val="-3"/>
          <w:sz w:val="24"/>
          <w:szCs w:val="24"/>
        </w:rPr>
        <w:t>a</w:t>
      </w:r>
      <w:r w:rsidRPr="0004781C">
        <w:rPr>
          <w:rFonts w:ascii="Times New Roman" w:eastAsia="Garamond" w:hAnsi="Times New Roman" w:cs="Times New Roman"/>
          <w:spacing w:val="2"/>
          <w:sz w:val="24"/>
          <w:szCs w:val="24"/>
        </w:rPr>
        <w:t>t</w:t>
      </w:r>
      <w:r w:rsidRPr="0004781C">
        <w:rPr>
          <w:rFonts w:ascii="Times New Roman" w:eastAsia="Garamond" w:hAnsi="Times New Roman" w:cs="Times New Roman"/>
          <w:sz w:val="24"/>
          <w:szCs w:val="24"/>
        </w:rPr>
        <w:t>u</w:t>
      </w:r>
      <w:proofErr w:type="spellEnd"/>
      <w:r w:rsidRPr="0004781C">
        <w:rPr>
          <w:rFonts w:ascii="Times New Roman" w:eastAsia="Garamond" w:hAnsi="Times New Roman" w:cs="Times New Roman"/>
          <w:sz w:val="24"/>
          <w:szCs w:val="24"/>
        </w:rPr>
        <w:t xml:space="preserve"> </w:t>
      </w:r>
      <w:proofErr w:type="spellStart"/>
      <w:r w:rsidRPr="0004781C">
        <w:rPr>
          <w:rFonts w:ascii="Times New Roman" w:eastAsia="Garamond" w:hAnsi="Times New Roman" w:cs="Times New Roman"/>
          <w:sz w:val="24"/>
          <w:szCs w:val="24"/>
        </w:rPr>
        <w:t>s</w:t>
      </w:r>
      <w:r w:rsidRPr="0004781C">
        <w:rPr>
          <w:rFonts w:ascii="Times New Roman" w:eastAsia="Garamond" w:hAnsi="Times New Roman" w:cs="Times New Roman"/>
          <w:spacing w:val="-2"/>
          <w:sz w:val="24"/>
          <w:szCs w:val="24"/>
        </w:rPr>
        <w:t>e</w:t>
      </w:r>
      <w:r w:rsidRPr="0004781C">
        <w:rPr>
          <w:rFonts w:ascii="Times New Roman" w:eastAsia="Garamond" w:hAnsi="Times New Roman" w:cs="Times New Roman"/>
          <w:sz w:val="24"/>
          <w:szCs w:val="24"/>
        </w:rPr>
        <w:t>bab</w:t>
      </w:r>
      <w:proofErr w:type="spellEnd"/>
      <w:r w:rsidRPr="0004781C">
        <w:rPr>
          <w:rFonts w:ascii="Times New Roman" w:eastAsia="Garamond" w:hAnsi="Times New Roman" w:cs="Times New Roman"/>
          <w:sz w:val="24"/>
          <w:szCs w:val="24"/>
        </w:rPr>
        <w:t xml:space="preserve"> </w:t>
      </w:r>
      <w:proofErr w:type="spellStart"/>
      <w:r w:rsidRPr="0004781C">
        <w:rPr>
          <w:rFonts w:ascii="Times New Roman" w:eastAsia="Garamond" w:hAnsi="Times New Roman" w:cs="Times New Roman"/>
          <w:sz w:val="24"/>
          <w:szCs w:val="24"/>
        </w:rPr>
        <w:t>a</w:t>
      </w:r>
      <w:r w:rsidRPr="0004781C">
        <w:rPr>
          <w:rFonts w:ascii="Times New Roman" w:eastAsia="Garamond" w:hAnsi="Times New Roman" w:cs="Times New Roman"/>
          <w:spacing w:val="3"/>
          <w:sz w:val="24"/>
          <w:szCs w:val="24"/>
        </w:rPr>
        <w:t>d</w:t>
      </w:r>
      <w:r w:rsidRPr="0004781C">
        <w:rPr>
          <w:rFonts w:ascii="Times New Roman" w:eastAsia="Garamond" w:hAnsi="Times New Roman" w:cs="Times New Roman"/>
          <w:spacing w:val="-3"/>
          <w:sz w:val="24"/>
          <w:szCs w:val="24"/>
        </w:rPr>
        <w:t>a</w:t>
      </w:r>
      <w:r w:rsidRPr="0004781C">
        <w:rPr>
          <w:rFonts w:ascii="Times New Roman" w:eastAsia="Garamond" w:hAnsi="Times New Roman" w:cs="Times New Roman"/>
          <w:spacing w:val="1"/>
          <w:sz w:val="24"/>
          <w:szCs w:val="24"/>
        </w:rPr>
        <w:t>l</w:t>
      </w:r>
      <w:r w:rsidRPr="0004781C">
        <w:rPr>
          <w:rFonts w:ascii="Times New Roman" w:eastAsia="Garamond" w:hAnsi="Times New Roman" w:cs="Times New Roman"/>
          <w:sz w:val="24"/>
          <w:szCs w:val="24"/>
        </w:rPr>
        <w:t>ah</w:t>
      </w:r>
      <w:proofErr w:type="spellEnd"/>
      <w:r w:rsidRPr="0004781C">
        <w:rPr>
          <w:rFonts w:ascii="Times New Roman" w:eastAsia="Garamond" w:hAnsi="Times New Roman" w:cs="Times New Roman"/>
          <w:sz w:val="24"/>
          <w:szCs w:val="24"/>
        </w:rPr>
        <w:t xml:space="preserve"> </w:t>
      </w:r>
      <w:proofErr w:type="spellStart"/>
      <w:r w:rsidRPr="0004781C">
        <w:rPr>
          <w:rFonts w:ascii="Times New Roman" w:eastAsia="Garamond" w:hAnsi="Times New Roman" w:cs="Times New Roman"/>
          <w:spacing w:val="-1"/>
          <w:sz w:val="24"/>
          <w:szCs w:val="24"/>
        </w:rPr>
        <w:t>t</w:t>
      </w:r>
      <w:r w:rsidRPr="0004781C">
        <w:rPr>
          <w:rFonts w:ascii="Times New Roman" w:eastAsia="Garamond" w:hAnsi="Times New Roman" w:cs="Times New Roman"/>
          <w:sz w:val="24"/>
          <w:szCs w:val="24"/>
        </w:rPr>
        <w:t>e</w:t>
      </w:r>
      <w:r w:rsidRPr="0004781C">
        <w:rPr>
          <w:rFonts w:ascii="Times New Roman" w:eastAsia="Garamond" w:hAnsi="Times New Roman" w:cs="Times New Roman"/>
          <w:spacing w:val="-1"/>
          <w:sz w:val="24"/>
          <w:szCs w:val="24"/>
        </w:rPr>
        <w:t>r</w:t>
      </w:r>
      <w:r w:rsidRPr="0004781C">
        <w:rPr>
          <w:rFonts w:ascii="Times New Roman" w:eastAsia="Garamond" w:hAnsi="Times New Roman" w:cs="Times New Roman"/>
          <w:spacing w:val="1"/>
          <w:sz w:val="24"/>
          <w:szCs w:val="24"/>
        </w:rPr>
        <w:t>l</w:t>
      </w:r>
      <w:r w:rsidRPr="0004781C">
        <w:rPr>
          <w:rFonts w:ascii="Times New Roman" w:eastAsia="Garamond" w:hAnsi="Times New Roman" w:cs="Times New Roman"/>
          <w:sz w:val="24"/>
          <w:szCs w:val="24"/>
        </w:rPr>
        <w:t>a</w:t>
      </w:r>
      <w:r w:rsidRPr="0004781C">
        <w:rPr>
          <w:rFonts w:ascii="Times New Roman" w:eastAsia="Garamond" w:hAnsi="Times New Roman" w:cs="Times New Roman"/>
          <w:spacing w:val="2"/>
          <w:sz w:val="24"/>
          <w:szCs w:val="24"/>
        </w:rPr>
        <w:t>ra</w:t>
      </w:r>
      <w:r w:rsidRPr="0004781C">
        <w:rPr>
          <w:rFonts w:ascii="Times New Roman" w:eastAsia="Garamond" w:hAnsi="Times New Roman" w:cs="Times New Roman"/>
          <w:spacing w:val="-2"/>
          <w:sz w:val="24"/>
          <w:szCs w:val="24"/>
        </w:rPr>
        <w:t>n</w:t>
      </w:r>
      <w:r w:rsidRPr="0004781C">
        <w:rPr>
          <w:rFonts w:ascii="Times New Roman" w:eastAsia="Garamond" w:hAnsi="Times New Roman" w:cs="Times New Roman"/>
          <w:spacing w:val="2"/>
          <w:sz w:val="24"/>
          <w:szCs w:val="24"/>
        </w:rPr>
        <w:t>g</w:t>
      </w:r>
      <w:proofErr w:type="spellEnd"/>
      <w:r w:rsidRPr="0004781C">
        <w:rPr>
          <w:rFonts w:ascii="Times New Roman" w:eastAsia="Garamond" w:hAnsi="Times New Roman" w:cs="Times New Roman"/>
          <w:spacing w:val="2"/>
          <w:sz w:val="24"/>
          <w:szCs w:val="24"/>
        </w:rPr>
        <w:t xml:space="preserve">, </w:t>
      </w:r>
      <w:proofErr w:type="spellStart"/>
      <w:r w:rsidRPr="0004781C">
        <w:rPr>
          <w:rFonts w:ascii="Times New Roman" w:eastAsia="Garamond" w:hAnsi="Times New Roman" w:cs="Times New Roman"/>
          <w:spacing w:val="2"/>
          <w:sz w:val="24"/>
          <w:szCs w:val="24"/>
        </w:rPr>
        <w:t>apabila</w:t>
      </w:r>
      <w:proofErr w:type="spellEnd"/>
      <w:r w:rsidRPr="0004781C">
        <w:rPr>
          <w:rFonts w:ascii="Times New Roman" w:eastAsia="Garamond" w:hAnsi="Times New Roman" w:cs="Times New Roman"/>
          <w:spacing w:val="2"/>
          <w:sz w:val="24"/>
          <w:szCs w:val="24"/>
        </w:rPr>
        <w:t xml:space="preserve"> </w:t>
      </w:r>
      <w:proofErr w:type="spellStart"/>
      <w:r w:rsidRPr="0004781C">
        <w:rPr>
          <w:rFonts w:ascii="Times New Roman" w:eastAsia="Garamond" w:hAnsi="Times New Roman" w:cs="Times New Roman"/>
          <w:sz w:val="24"/>
          <w:szCs w:val="24"/>
        </w:rPr>
        <w:t>d</w:t>
      </w:r>
      <w:r w:rsidRPr="0004781C">
        <w:rPr>
          <w:rFonts w:ascii="Times New Roman" w:eastAsia="Garamond" w:hAnsi="Times New Roman" w:cs="Times New Roman"/>
          <w:spacing w:val="1"/>
          <w:sz w:val="24"/>
          <w:szCs w:val="24"/>
        </w:rPr>
        <w:t>i</w:t>
      </w:r>
      <w:r w:rsidRPr="0004781C">
        <w:rPr>
          <w:rFonts w:ascii="Times New Roman" w:eastAsia="Garamond" w:hAnsi="Times New Roman" w:cs="Times New Roman"/>
          <w:spacing w:val="-1"/>
          <w:sz w:val="24"/>
          <w:szCs w:val="24"/>
        </w:rPr>
        <w:t>l</w:t>
      </w:r>
      <w:r w:rsidRPr="0004781C">
        <w:rPr>
          <w:rFonts w:ascii="Times New Roman" w:eastAsia="Garamond" w:hAnsi="Times New Roman" w:cs="Times New Roman"/>
          <w:sz w:val="24"/>
          <w:szCs w:val="24"/>
        </w:rPr>
        <w:t>a</w:t>
      </w:r>
      <w:r w:rsidRPr="0004781C">
        <w:rPr>
          <w:rFonts w:ascii="Times New Roman" w:eastAsia="Garamond" w:hAnsi="Times New Roman" w:cs="Times New Roman"/>
          <w:spacing w:val="-1"/>
          <w:sz w:val="24"/>
          <w:szCs w:val="24"/>
        </w:rPr>
        <w:t>r</w:t>
      </w:r>
      <w:r w:rsidRPr="0004781C">
        <w:rPr>
          <w:rFonts w:ascii="Times New Roman" w:eastAsia="Garamond" w:hAnsi="Times New Roman" w:cs="Times New Roman"/>
          <w:sz w:val="24"/>
          <w:szCs w:val="24"/>
        </w:rPr>
        <w:t>a</w:t>
      </w:r>
      <w:r w:rsidRPr="0004781C">
        <w:rPr>
          <w:rFonts w:ascii="Times New Roman" w:eastAsia="Garamond" w:hAnsi="Times New Roman" w:cs="Times New Roman"/>
          <w:spacing w:val="-2"/>
          <w:sz w:val="24"/>
          <w:szCs w:val="24"/>
        </w:rPr>
        <w:t>n</w:t>
      </w:r>
      <w:r w:rsidRPr="0004781C">
        <w:rPr>
          <w:rFonts w:ascii="Times New Roman" w:eastAsia="Garamond" w:hAnsi="Times New Roman" w:cs="Times New Roman"/>
          <w:sz w:val="24"/>
          <w:szCs w:val="24"/>
        </w:rPr>
        <w:t>g</w:t>
      </w:r>
      <w:proofErr w:type="spellEnd"/>
      <w:r w:rsidRPr="0004781C">
        <w:rPr>
          <w:rFonts w:ascii="Times New Roman" w:eastAsia="Garamond" w:hAnsi="Times New Roman" w:cs="Times New Roman"/>
          <w:sz w:val="24"/>
          <w:szCs w:val="24"/>
        </w:rPr>
        <w:t xml:space="preserve"> o</w:t>
      </w:r>
      <w:r w:rsidRPr="0004781C">
        <w:rPr>
          <w:rFonts w:ascii="Times New Roman" w:eastAsia="Garamond" w:hAnsi="Times New Roman" w:cs="Times New Roman"/>
          <w:spacing w:val="1"/>
          <w:sz w:val="24"/>
          <w:szCs w:val="24"/>
        </w:rPr>
        <w:t>l</w:t>
      </w:r>
      <w:r w:rsidRPr="0004781C">
        <w:rPr>
          <w:rFonts w:ascii="Times New Roman" w:eastAsia="Garamond" w:hAnsi="Times New Roman" w:cs="Times New Roman"/>
          <w:spacing w:val="-2"/>
          <w:sz w:val="24"/>
          <w:szCs w:val="24"/>
        </w:rPr>
        <w:t>e</w:t>
      </w:r>
      <w:r w:rsidRPr="0004781C">
        <w:rPr>
          <w:rFonts w:ascii="Times New Roman" w:eastAsia="Garamond" w:hAnsi="Times New Roman" w:cs="Times New Roman"/>
          <w:sz w:val="24"/>
          <w:szCs w:val="24"/>
        </w:rPr>
        <w:t xml:space="preserve">h </w:t>
      </w:r>
      <w:proofErr w:type="spellStart"/>
      <w:r w:rsidRPr="0004781C">
        <w:rPr>
          <w:rFonts w:ascii="Times New Roman" w:eastAsia="Garamond" w:hAnsi="Times New Roman" w:cs="Times New Roman"/>
          <w:sz w:val="24"/>
          <w:szCs w:val="24"/>
        </w:rPr>
        <w:t>und</w:t>
      </w:r>
      <w:r w:rsidRPr="0004781C">
        <w:rPr>
          <w:rFonts w:ascii="Times New Roman" w:eastAsia="Garamond" w:hAnsi="Times New Roman" w:cs="Times New Roman"/>
          <w:spacing w:val="-3"/>
          <w:sz w:val="24"/>
          <w:szCs w:val="24"/>
        </w:rPr>
        <w:t>a</w:t>
      </w:r>
      <w:r w:rsidRPr="0004781C">
        <w:rPr>
          <w:rFonts w:ascii="Times New Roman" w:eastAsia="Garamond" w:hAnsi="Times New Roman" w:cs="Times New Roman"/>
          <w:sz w:val="24"/>
          <w:szCs w:val="24"/>
        </w:rPr>
        <w:t>n</w:t>
      </w:r>
      <w:r w:rsidRPr="0004781C">
        <w:rPr>
          <w:rFonts w:ascii="Times New Roman" w:eastAsia="Garamond" w:hAnsi="Times New Roman" w:cs="Times New Roman"/>
          <w:spacing w:val="2"/>
          <w:sz w:val="24"/>
          <w:szCs w:val="24"/>
        </w:rPr>
        <w:t>g</w:t>
      </w:r>
      <w:r w:rsidRPr="0004781C">
        <w:rPr>
          <w:rFonts w:ascii="Times New Roman" w:eastAsia="Garamond" w:hAnsi="Times New Roman" w:cs="Times New Roman"/>
          <w:spacing w:val="-1"/>
          <w:sz w:val="24"/>
          <w:szCs w:val="24"/>
        </w:rPr>
        <w:t>-</w:t>
      </w:r>
      <w:r w:rsidRPr="0004781C">
        <w:rPr>
          <w:rFonts w:ascii="Times New Roman" w:eastAsia="Garamond" w:hAnsi="Times New Roman" w:cs="Times New Roman"/>
          <w:sz w:val="24"/>
          <w:szCs w:val="24"/>
        </w:rPr>
        <w:t>und</w:t>
      </w:r>
      <w:r w:rsidRPr="0004781C">
        <w:rPr>
          <w:rFonts w:ascii="Times New Roman" w:eastAsia="Garamond" w:hAnsi="Times New Roman" w:cs="Times New Roman"/>
          <w:spacing w:val="-3"/>
          <w:sz w:val="24"/>
          <w:szCs w:val="24"/>
        </w:rPr>
        <w:t>a</w:t>
      </w:r>
      <w:r w:rsidRPr="0004781C">
        <w:rPr>
          <w:rFonts w:ascii="Times New Roman" w:eastAsia="Garamond" w:hAnsi="Times New Roman" w:cs="Times New Roman"/>
          <w:sz w:val="24"/>
          <w:szCs w:val="24"/>
        </w:rPr>
        <w:t>ng</w:t>
      </w:r>
      <w:proofErr w:type="spellEnd"/>
      <w:r w:rsidRPr="0004781C">
        <w:rPr>
          <w:rFonts w:ascii="Times New Roman" w:eastAsia="Garamond" w:hAnsi="Times New Roman" w:cs="Times New Roman"/>
          <w:sz w:val="24"/>
          <w:szCs w:val="24"/>
        </w:rPr>
        <w:t xml:space="preserve"> </w:t>
      </w:r>
      <w:proofErr w:type="spellStart"/>
      <w:r w:rsidRPr="0004781C">
        <w:rPr>
          <w:rFonts w:ascii="Times New Roman" w:eastAsia="Garamond" w:hAnsi="Times New Roman" w:cs="Times New Roman"/>
          <w:sz w:val="24"/>
          <w:szCs w:val="24"/>
        </w:rPr>
        <w:t>a</w:t>
      </w:r>
      <w:r w:rsidRPr="0004781C">
        <w:rPr>
          <w:rFonts w:ascii="Times New Roman" w:eastAsia="Garamond" w:hAnsi="Times New Roman" w:cs="Times New Roman"/>
          <w:spacing w:val="-1"/>
          <w:sz w:val="24"/>
          <w:szCs w:val="24"/>
        </w:rPr>
        <w:t>t</w:t>
      </w:r>
      <w:r w:rsidRPr="0004781C">
        <w:rPr>
          <w:rFonts w:ascii="Times New Roman" w:eastAsia="Garamond" w:hAnsi="Times New Roman" w:cs="Times New Roman"/>
          <w:sz w:val="24"/>
          <w:szCs w:val="24"/>
        </w:rPr>
        <w:t>au</w:t>
      </w:r>
      <w:proofErr w:type="spellEnd"/>
      <w:r w:rsidRPr="0004781C">
        <w:rPr>
          <w:rFonts w:ascii="Times New Roman" w:eastAsia="Garamond" w:hAnsi="Times New Roman" w:cs="Times New Roman"/>
          <w:sz w:val="24"/>
          <w:szCs w:val="24"/>
        </w:rPr>
        <w:t xml:space="preserve"> </w:t>
      </w:r>
      <w:proofErr w:type="spellStart"/>
      <w:r w:rsidRPr="0004781C">
        <w:rPr>
          <w:rFonts w:ascii="Times New Roman" w:eastAsia="Garamond" w:hAnsi="Times New Roman" w:cs="Times New Roman"/>
          <w:sz w:val="24"/>
          <w:szCs w:val="24"/>
        </w:rPr>
        <w:t>apabila</w:t>
      </w:r>
      <w:proofErr w:type="spellEnd"/>
      <w:r w:rsidRPr="0004781C">
        <w:rPr>
          <w:rFonts w:ascii="Times New Roman" w:eastAsia="Garamond" w:hAnsi="Times New Roman" w:cs="Times New Roman"/>
          <w:spacing w:val="8"/>
          <w:sz w:val="24"/>
          <w:szCs w:val="24"/>
        </w:rPr>
        <w:t xml:space="preserve"> </w:t>
      </w:r>
      <w:proofErr w:type="spellStart"/>
      <w:r w:rsidRPr="0004781C">
        <w:rPr>
          <w:rFonts w:ascii="Times New Roman" w:eastAsia="Garamond" w:hAnsi="Times New Roman" w:cs="Times New Roman"/>
          <w:spacing w:val="8"/>
          <w:sz w:val="24"/>
          <w:szCs w:val="24"/>
        </w:rPr>
        <w:t>bertentangan</w:t>
      </w:r>
      <w:proofErr w:type="spellEnd"/>
      <w:r w:rsidRPr="0004781C">
        <w:rPr>
          <w:rFonts w:ascii="Times New Roman" w:eastAsia="Garamond" w:hAnsi="Times New Roman" w:cs="Times New Roman"/>
          <w:sz w:val="24"/>
          <w:szCs w:val="24"/>
        </w:rPr>
        <w:t xml:space="preserve"> </w:t>
      </w:r>
      <w:proofErr w:type="spellStart"/>
      <w:r w:rsidRPr="0004781C">
        <w:rPr>
          <w:rFonts w:ascii="Times New Roman" w:eastAsia="Garamond" w:hAnsi="Times New Roman" w:cs="Times New Roman"/>
          <w:sz w:val="24"/>
          <w:szCs w:val="24"/>
        </w:rPr>
        <w:t>d</w:t>
      </w:r>
      <w:r w:rsidRPr="0004781C">
        <w:rPr>
          <w:rFonts w:ascii="Times New Roman" w:eastAsia="Garamond" w:hAnsi="Times New Roman" w:cs="Times New Roman"/>
          <w:spacing w:val="-2"/>
          <w:sz w:val="24"/>
          <w:szCs w:val="24"/>
        </w:rPr>
        <w:t>e</w:t>
      </w:r>
      <w:r w:rsidRPr="0004781C">
        <w:rPr>
          <w:rFonts w:ascii="Times New Roman" w:eastAsia="Garamond" w:hAnsi="Times New Roman" w:cs="Times New Roman"/>
          <w:sz w:val="24"/>
          <w:szCs w:val="24"/>
        </w:rPr>
        <w:t>ngan</w:t>
      </w:r>
      <w:proofErr w:type="spellEnd"/>
      <w:r w:rsidRPr="0004781C">
        <w:rPr>
          <w:rFonts w:ascii="Times New Roman" w:eastAsia="Garamond" w:hAnsi="Times New Roman" w:cs="Times New Roman"/>
          <w:spacing w:val="3"/>
          <w:sz w:val="24"/>
          <w:szCs w:val="24"/>
        </w:rPr>
        <w:t xml:space="preserve"> </w:t>
      </w:r>
      <w:proofErr w:type="spellStart"/>
      <w:r w:rsidRPr="0004781C">
        <w:rPr>
          <w:rFonts w:ascii="Times New Roman" w:eastAsia="Garamond" w:hAnsi="Times New Roman" w:cs="Times New Roman"/>
          <w:spacing w:val="3"/>
          <w:sz w:val="24"/>
          <w:szCs w:val="24"/>
        </w:rPr>
        <w:t>k</w:t>
      </w:r>
      <w:r w:rsidRPr="0004781C">
        <w:rPr>
          <w:rFonts w:ascii="Times New Roman" w:eastAsia="Garamond" w:hAnsi="Times New Roman" w:cs="Times New Roman"/>
          <w:spacing w:val="-2"/>
          <w:sz w:val="24"/>
          <w:szCs w:val="24"/>
        </w:rPr>
        <w:t>e</w:t>
      </w:r>
      <w:r w:rsidRPr="0004781C">
        <w:rPr>
          <w:rFonts w:ascii="Times New Roman" w:eastAsia="Garamond" w:hAnsi="Times New Roman" w:cs="Times New Roman"/>
          <w:sz w:val="24"/>
          <w:szCs w:val="24"/>
        </w:rPr>
        <w:t>s</w:t>
      </w:r>
      <w:r w:rsidRPr="0004781C">
        <w:rPr>
          <w:rFonts w:ascii="Times New Roman" w:eastAsia="Garamond" w:hAnsi="Times New Roman" w:cs="Times New Roman"/>
          <w:spacing w:val="3"/>
          <w:sz w:val="24"/>
          <w:szCs w:val="24"/>
        </w:rPr>
        <w:t>u</w:t>
      </w:r>
      <w:r w:rsidRPr="0004781C">
        <w:rPr>
          <w:rFonts w:ascii="Times New Roman" w:eastAsia="Garamond" w:hAnsi="Times New Roman" w:cs="Times New Roman"/>
          <w:sz w:val="24"/>
          <w:szCs w:val="24"/>
        </w:rPr>
        <w:t>s</w:t>
      </w:r>
      <w:r w:rsidRPr="0004781C">
        <w:rPr>
          <w:rFonts w:ascii="Times New Roman" w:eastAsia="Garamond" w:hAnsi="Times New Roman" w:cs="Times New Roman"/>
          <w:spacing w:val="-1"/>
          <w:sz w:val="24"/>
          <w:szCs w:val="24"/>
        </w:rPr>
        <w:t>i</w:t>
      </w:r>
      <w:r w:rsidRPr="0004781C">
        <w:rPr>
          <w:rFonts w:ascii="Times New Roman" w:eastAsia="Garamond" w:hAnsi="Times New Roman" w:cs="Times New Roman"/>
          <w:spacing w:val="1"/>
          <w:sz w:val="24"/>
          <w:szCs w:val="24"/>
        </w:rPr>
        <w:t>l</w:t>
      </w:r>
      <w:r w:rsidRPr="0004781C">
        <w:rPr>
          <w:rFonts w:ascii="Times New Roman" w:eastAsia="Garamond" w:hAnsi="Times New Roman" w:cs="Times New Roman"/>
          <w:spacing w:val="2"/>
          <w:sz w:val="24"/>
          <w:szCs w:val="24"/>
        </w:rPr>
        <w:t>a</w:t>
      </w:r>
      <w:r w:rsidRPr="0004781C">
        <w:rPr>
          <w:rFonts w:ascii="Times New Roman" w:eastAsia="Garamond" w:hAnsi="Times New Roman" w:cs="Times New Roman"/>
          <w:spacing w:val="-3"/>
          <w:sz w:val="24"/>
          <w:szCs w:val="24"/>
        </w:rPr>
        <w:t>a</w:t>
      </w:r>
      <w:r w:rsidRPr="0004781C">
        <w:rPr>
          <w:rFonts w:ascii="Times New Roman" w:eastAsia="Garamond" w:hAnsi="Times New Roman" w:cs="Times New Roman"/>
          <w:sz w:val="24"/>
          <w:szCs w:val="24"/>
        </w:rPr>
        <w:t>n</w:t>
      </w:r>
      <w:proofErr w:type="spellEnd"/>
      <w:r w:rsidRPr="0004781C">
        <w:rPr>
          <w:rFonts w:ascii="Times New Roman" w:eastAsia="Garamond" w:hAnsi="Times New Roman" w:cs="Times New Roman"/>
          <w:spacing w:val="-3"/>
          <w:sz w:val="24"/>
          <w:szCs w:val="24"/>
        </w:rPr>
        <w:t xml:space="preserve"> </w:t>
      </w:r>
      <w:proofErr w:type="spellStart"/>
      <w:r w:rsidRPr="0004781C">
        <w:rPr>
          <w:rFonts w:ascii="Times New Roman" w:eastAsia="Garamond" w:hAnsi="Times New Roman" w:cs="Times New Roman"/>
          <w:spacing w:val="-3"/>
          <w:sz w:val="24"/>
          <w:szCs w:val="24"/>
        </w:rPr>
        <w:t>a</w:t>
      </w:r>
      <w:r w:rsidRPr="0004781C">
        <w:rPr>
          <w:rFonts w:ascii="Times New Roman" w:eastAsia="Garamond" w:hAnsi="Times New Roman" w:cs="Times New Roman"/>
          <w:spacing w:val="-1"/>
          <w:sz w:val="24"/>
          <w:szCs w:val="24"/>
        </w:rPr>
        <w:t>t</w:t>
      </w:r>
      <w:r w:rsidRPr="0004781C">
        <w:rPr>
          <w:rFonts w:ascii="Times New Roman" w:eastAsia="Garamond" w:hAnsi="Times New Roman" w:cs="Times New Roman"/>
          <w:sz w:val="24"/>
          <w:szCs w:val="24"/>
        </w:rPr>
        <w:t>aud</w:t>
      </w:r>
      <w:r w:rsidRPr="0004781C">
        <w:rPr>
          <w:rFonts w:ascii="Times New Roman" w:eastAsia="Garamond" w:hAnsi="Times New Roman" w:cs="Times New Roman"/>
          <w:spacing w:val="-2"/>
          <w:sz w:val="24"/>
          <w:szCs w:val="24"/>
        </w:rPr>
        <w:t>e</w:t>
      </w:r>
      <w:r w:rsidRPr="0004781C">
        <w:rPr>
          <w:rFonts w:ascii="Times New Roman" w:eastAsia="Garamond" w:hAnsi="Times New Roman" w:cs="Times New Roman"/>
          <w:sz w:val="24"/>
          <w:szCs w:val="24"/>
        </w:rPr>
        <w:t>ngan</w:t>
      </w:r>
      <w:proofErr w:type="spellEnd"/>
      <w:r w:rsidRPr="0004781C">
        <w:rPr>
          <w:rFonts w:ascii="Times New Roman" w:eastAsia="Garamond" w:hAnsi="Times New Roman" w:cs="Times New Roman"/>
          <w:sz w:val="24"/>
          <w:szCs w:val="24"/>
        </w:rPr>
        <w:t xml:space="preserve"> </w:t>
      </w:r>
      <w:proofErr w:type="spellStart"/>
      <w:r w:rsidRPr="0004781C">
        <w:rPr>
          <w:rFonts w:ascii="Times New Roman" w:eastAsia="Garamond" w:hAnsi="Times New Roman" w:cs="Times New Roman"/>
          <w:sz w:val="24"/>
          <w:szCs w:val="24"/>
        </w:rPr>
        <w:t>ke</w:t>
      </w:r>
      <w:r w:rsidRPr="0004781C">
        <w:rPr>
          <w:rFonts w:ascii="Times New Roman" w:eastAsia="Garamond" w:hAnsi="Times New Roman" w:cs="Times New Roman"/>
          <w:spacing w:val="-1"/>
          <w:sz w:val="24"/>
          <w:szCs w:val="24"/>
        </w:rPr>
        <w:t>t</w:t>
      </w:r>
      <w:r w:rsidRPr="0004781C">
        <w:rPr>
          <w:rFonts w:ascii="Times New Roman" w:eastAsia="Garamond" w:hAnsi="Times New Roman" w:cs="Times New Roman"/>
          <w:spacing w:val="2"/>
          <w:sz w:val="24"/>
          <w:szCs w:val="24"/>
        </w:rPr>
        <w:t>e</w:t>
      </w:r>
      <w:r w:rsidRPr="0004781C">
        <w:rPr>
          <w:rFonts w:ascii="Times New Roman" w:eastAsia="Garamond" w:hAnsi="Times New Roman" w:cs="Times New Roman"/>
          <w:spacing w:val="-1"/>
          <w:sz w:val="24"/>
          <w:szCs w:val="24"/>
        </w:rPr>
        <w:t>rt</w:t>
      </w:r>
      <w:r w:rsidRPr="0004781C">
        <w:rPr>
          <w:rFonts w:ascii="Times New Roman" w:eastAsia="Garamond" w:hAnsi="Times New Roman" w:cs="Times New Roman"/>
          <w:spacing w:val="4"/>
          <w:sz w:val="24"/>
          <w:szCs w:val="24"/>
        </w:rPr>
        <w:t>i</w:t>
      </w:r>
      <w:r w:rsidRPr="0004781C">
        <w:rPr>
          <w:rFonts w:ascii="Times New Roman" w:eastAsia="Garamond" w:hAnsi="Times New Roman" w:cs="Times New Roman"/>
          <w:sz w:val="24"/>
          <w:szCs w:val="24"/>
        </w:rPr>
        <w:t>b</w:t>
      </w:r>
      <w:r w:rsidRPr="0004781C">
        <w:rPr>
          <w:rFonts w:ascii="Times New Roman" w:eastAsia="Garamond" w:hAnsi="Times New Roman" w:cs="Times New Roman"/>
          <w:spacing w:val="-3"/>
          <w:sz w:val="24"/>
          <w:szCs w:val="24"/>
        </w:rPr>
        <w:t>a</w:t>
      </w:r>
      <w:r w:rsidRPr="0004781C">
        <w:rPr>
          <w:rFonts w:ascii="Times New Roman" w:eastAsia="Garamond" w:hAnsi="Times New Roman" w:cs="Times New Roman"/>
          <w:sz w:val="24"/>
          <w:szCs w:val="24"/>
        </w:rPr>
        <w:t>n</w:t>
      </w:r>
      <w:proofErr w:type="spellEnd"/>
      <w:r w:rsidRPr="0004781C">
        <w:rPr>
          <w:rFonts w:ascii="Times New Roman" w:eastAsia="Garamond" w:hAnsi="Times New Roman" w:cs="Times New Roman"/>
          <w:w w:val="102"/>
          <w:sz w:val="24"/>
          <w:szCs w:val="24"/>
        </w:rPr>
        <w:t xml:space="preserve"> </w:t>
      </w:r>
      <w:proofErr w:type="spellStart"/>
      <w:r w:rsidRPr="0004781C">
        <w:rPr>
          <w:rFonts w:ascii="Times New Roman" w:eastAsia="Garamond" w:hAnsi="Times New Roman" w:cs="Times New Roman"/>
          <w:w w:val="102"/>
          <w:sz w:val="24"/>
          <w:szCs w:val="24"/>
        </w:rPr>
        <w:t>u</w:t>
      </w:r>
      <w:r w:rsidRPr="0004781C">
        <w:rPr>
          <w:rFonts w:ascii="Times New Roman" w:eastAsia="Garamond" w:hAnsi="Times New Roman" w:cs="Times New Roman"/>
          <w:spacing w:val="-1"/>
          <w:w w:val="102"/>
          <w:sz w:val="24"/>
          <w:szCs w:val="24"/>
        </w:rPr>
        <w:t>m</w:t>
      </w:r>
      <w:r w:rsidRPr="0004781C">
        <w:rPr>
          <w:rFonts w:ascii="Times New Roman" w:eastAsia="Garamond" w:hAnsi="Times New Roman" w:cs="Times New Roman"/>
          <w:w w:val="102"/>
          <w:sz w:val="24"/>
          <w:szCs w:val="24"/>
        </w:rPr>
        <w:t>u</w:t>
      </w:r>
      <w:r w:rsidRPr="0004781C">
        <w:rPr>
          <w:rFonts w:ascii="Times New Roman" w:eastAsia="Garamond" w:hAnsi="Times New Roman" w:cs="Times New Roman"/>
          <w:spacing w:val="-1"/>
          <w:w w:val="102"/>
          <w:sz w:val="24"/>
          <w:szCs w:val="24"/>
        </w:rPr>
        <w:t>m</w:t>
      </w:r>
      <w:proofErr w:type="spellEnd"/>
      <w:r w:rsidRPr="0004781C">
        <w:rPr>
          <w:rFonts w:ascii="Times New Roman" w:eastAsia="Garamond" w:hAnsi="Times New Roman" w:cs="Times New Roman"/>
          <w:w w:val="102"/>
          <w:sz w:val="24"/>
          <w:szCs w:val="24"/>
        </w:rPr>
        <w:t>.</w:t>
      </w:r>
    </w:p>
    <w:p w14:paraId="30D7EDAF" w14:textId="77777777" w:rsidR="001F5198" w:rsidRPr="0004781C" w:rsidRDefault="001F5198" w:rsidP="008413E8">
      <w:pPr>
        <w:spacing w:after="0" w:line="360" w:lineRule="auto"/>
        <w:ind w:right="11"/>
        <w:jc w:val="both"/>
        <w:rPr>
          <w:rFonts w:ascii="Times New Roman" w:eastAsia="Garamond" w:hAnsi="Times New Roman" w:cs="Times New Roman"/>
          <w:sz w:val="10"/>
          <w:szCs w:val="10"/>
        </w:rPr>
      </w:pPr>
    </w:p>
    <w:p w14:paraId="66C616FB" w14:textId="77777777" w:rsidR="00FE0128" w:rsidRPr="0004781C" w:rsidRDefault="00D37201" w:rsidP="008413E8">
      <w:pPr>
        <w:pStyle w:val="ListParagraph"/>
        <w:spacing w:after="0" w:line="360" w:lineRule="auto"/>
        <w:ind w:left="0"/>
        <w:jc w:val="both"/>
        <w:rPr>
          <w:rFonts w:ascii="Times New Roman" w:hAnsi="Times New Roman" w:cs="Times New Roman"/>
          <w:b/>
          <w:bCs/>
          <w:sz w:val="24"/>
          <w:szCs w:val="24"/>
        </w:rPr>
      </w:pPr>
      <w:proofErr w:type="spellStart"/>
      <w:r w:rsidRPr="0004781C">
        <w:rPr>
          <w:rFonts w:ascii="Times New Roman" w:hAnsi="Times New Roman" w:cs="Times New Roman"/>
          <w:b/>
          <w:bCs/>
          <w:sz w:val="24"/>
          <w:szCs w:val="24"/>
        </w:rPr>
        <w:t>Analisis</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Keabsahan</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Transaksi</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Pinjaman</w:t>
      </w:r>
      <w:proofErr w:type="spellEnd"/>
      <w:r w:rsidRPr="0004781C">
        <w:rPr>
          <w:rFonts w:ascii="Times New Roman" w:hAnsi="Times New Roman" w:cs="Times New Roman"/>
          <w:b/>
          <w:bCs/>
          <w:sz w:val="24"/>
          <w:szCs w:val="24"/>
        </w:rPr>
        <w:t xml:space="preserve"> Online </w:t>
      </w:r>
      <w:proofErr w:type="spellStart"/>
      <w:r w:rsidRPr="0004781C">
        <w:rPr>
          <w:rFonts w:ascii="Times New Roman" w:hAnsi="Times New Roman" w:cs="Times New Roman"/>
          <w:b/>
          <w:bCs/>
          <w:sz w:val="24"/>
          <w:szCs w:val="24"/>
        </w:rPr>
        <w:t>Dalam</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Perpektif</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Hukum</w:t>
      </w:r>
      <w:proofErr w:type="spellEnd"/>
      <w:r w:rsidRPr="0004781C">
        <w:rPr>
          <w:rFonts w:ascii="Times New Roman" w:hAnsi="Times New Roman" w:cs="Times New Roman"/>
          <w:b/>
          <w:bCs/>
          <w:sz w:val="24"/>
          <w:szCs w:val="24"/>
        </w:rPr>
        <w:t xml:space="preserve"> </w:t>
      </w:r>
      <w:proofErr w:type="spellStart"/>
      <w:r w:rsidRPr="0004781C">
        <w:rPr>
          <w:rFonts w:ascii="Times New Roman" w:hAnsi="Times New Roman" w:cs="Times New Roman"/>
          <w:b/>
          <w:bCs/>
          <w:sz w:val="24"/>
          <w:szCs w:val="24"/>
        </w:rPr>
        <w:t>Perdata</w:t>
      </w:r>
      <w:proofErr w:type="spellEnd"/>
      <w:r w:rsidRPr="0004781C">
        <w:rPr>
          <w:rFonts w:ascii="Times New Roman" w:hAnsi="Times New Roman" w:cs="Times New Roman"/>
          <w:b/>
          <w:bCs/>
          <w:sz w:val="24"/>
          <w:szCs w:val="24"/>
        </w:rPr>
        <w:t xml:space="preserve"> </w:t>
      </w:r>
    </w:p>
    <w:p w14:paraId="0EDB4FAF" w14:textId="2C78BD45" w:rsidR="00791261" w:rsidRPr="0004781C" w:rsidRDefault="0009617E" w:rsidP="006B7B01">
      <w:pPr>
        <w:pStyle w:val="ListParagraph"/>
        <w:tabs>
          <w:tab w:val="left" w:pos="567"/>
        </w:tabs>
        <w:spacing w:after="0" w:line="360" w:lineRule="auto"/>
        <w:ind w:left="0"/>
        <w:jc w:val="both"/>
        <w:rPr>
          <w:rFonts w:ascii="Times New Roman" w:hAnsi="Times New Roman" w:cs="Times New Roman"/>
          <w:sz w:val="24"/>
          <w:szCs w:val="24"/>
        </w:rPr>
      </w:pPr>
      <w:r w:rsidRPr="0004781C">
        <w:rPr>
          <w:rFonts w:ascii="Times New Roman" w:hAnsi="Times New Roman" w:cs="Times New Roman"/>
          <w:sz w:val="24"/>
          <w:szCs w:val="24"/>
        </w:rPr>
        <w:tab/>
      </w:r>
      <w:r w:rsidR="00791261" w:rsidRPr="0004781C">
        <w:rPr>
          <w:rFonts w:ascii="Times New Roman" w:hAnsi="Times New Roman" w:cs="Times New Roman"/>
          <w:sz w:val="24"/>
          <w:szCs w:val="24"/>
        </w:rPr>
        <w:t xml:space="preserve">Negara </w:t>
      </w:r>
      <w:proofErr w:type="spellStart"/>
      <w:r w:rsidR="00791261" w:rsidRPr="0004781C">
        <w:rPr>
          <w:rFonts w:ascii="Times New Roman" w:hAnsi="Times New Roman" w:cs="Times New Roman"/>
          <w:sz w:val="24"/>
          <w:szCs w:val="24"/>
        </w:rPr>
        <w:t>indonesia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merupakan</w:t>
      </w:r>
      <w:proofErr w:type="spellEnd"/>
      <w:r w:rsidR="00791261" w:rsidRPr="0004781C">
        <w:rPr>
          <w:rFonts w:ascii="Times New Roman" w:hAnsi="Times New Roman" w:cs="Times New Roman"/>
          <w:sz w:val="24"/>
          <w:szCs w:val="24"/>
        </w:rPr>
        <w:t xml:space="preserve"> negara </w:t>
      </w:r>
      <w:proofErr w:type="spellStart"/>
      <w:r w:rsidR="00791261" w:rsidRPr="0004781C">
        <w:rPr>
          <w:rFonts w:ascii="Times New Roman" w:hAnsi="Times New Roman" w:cs="Times New Roman"/>
          <w:sz w:val="24"/>
          <w:szCs w:val="24"/>
        </w:rPr>
        <w:t>hukum</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sebagaimana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termaktub</w:t>
      </w:r>
      <w:proofErr w:type="spellEnd"/>
      <w:r w:rsidR="00791261" w:rsidRPr="0004781C">
        <w:rPr>
          <w:rFonts w:ascii="Times New Roman" w:hAnsi="Times New Roman" w:cs="Times New Roman"/>
          <w:sz w:val="24"/>
          <w:szCs w:val="24"/>
        </w:rPr>
        <w:t xml:space="preserve"> di </w:t>
      </w:r>
      <w:proofErr w:type="spellStart"/>
      <w:r w:rsidR="00791261" w:rsidRPr="0004781C">
        <w:rPr>
          <w:rFonts w:ascii="Times New Roman" w:hAnsi="Times New Roman" w:cs="Times New Roman"/>
          <w:sz w:val="24"/>
          <w:szCs w:val="24"/>
        </w:rPr>
        <w:t>dalam</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batang</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tubuh</w:t>
      </w:r>
      <w:proofErr w:type="spellEnd"/>
      <w:r w:rsidR="00791261" w:rsidRPr="0004781C">
        <w:rPr>
          <w:rFonts w:ascii="Times New Roman" w:hAnsi="Times New Roman" w:cs="Times New Roman"/>
          <w:sz w:val="24"/>
          <w:szCs w:val="24"/>
        </w:rPr>
        <w:t xml:space="preserve"> UUD 1945 NRI 1945. Di mana, negara </w:t>
      </w:r>
      <w:proofErr w:type="spellStart"/>
      <w:r w:rsidR="00791261" w:rsidRPr="0004781C">
        <w:rPr>
          <w:rFonts w:ascii="Times New Roman" w:hAnsi="Times New Roman" w:cs="Times New Roman"/>
          <w:sz w:val="24"/>
          <w:szCs w:val="24"/>
        </w:rPr>
        <w:t>hukum</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adalah</w:t>
      </w:r>
      <w:proofErr w:type="spellEnd"/>
      <w:r w:rsidR="00791261" w:rsidRPr="0004781C">
        <w:rPr>
          <w:rFonts w:ascii="Times New Roman" w:hAnsi="Times New Roman" w:cs="Times New Roman"/>
          <w:sz w:val="24"/>
          <w:szCs w:val="24"/>
        </w:rPr>
        <w:t xml:space="preserve"> negara </w:t>
      </w:r>
      <w:proofErr w:type="spellStart"/>
      <w:r w:rsidR="00791261" w:rsidRPr="0004781C">
        <w:rPr>
          <w:rFonts w:ascii="Times New Roman" w:hAnsi="Times New Roman" w:cs="Times New Roman"/>
          <w:sz w:val="24"/>
          <w:szCs w:val="24"/>
        </w:rPr>
        <w:t>berdasarkan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atas</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hukum</w:t>
      </w:r>
      <w:proofErr w:type="spellEnd"/>
      <w:r w:rsidR="00791261" w:rsidRPr="0004781C">
        <w:rPr>
          <w:rFonts w:ascii="Times New Roman" w:hAnsi="Times New Roman" w:cs="Times New Roman"/>
          <w:sz w:val="24"/>
          <w:szCs w:val="24"/>
        </w:rPr>
        <w:t xml:space="preserve"> dan </w:t>
      </w:r>
      <w:proofErr w:type="spellStart"/>
      <w:r w:rsidR="00791261" w:rsidRPr="0004781C">
        <w:rPr>
          <w:rFonts w:ascii="Times New Roman" w:hAnsi="Times New Roman" w:cs="Times New Roman"/>
          <w:sz w:val="24"/>
          <w:szCs w:val="24"/>
        </w:rPr>
        <w:t>keadilan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bagi</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warganya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Maksudnya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adalah</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segala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kewenangan</w:t>
      </w:r>
      <w:proofErr w:type="spellEnd"/>
      <w:r w:rsidR="00791261" w:rsidRPr="0004781C">
        <w:rPr>
          <w:rFonts w:ascii="Times New Roman" w:hAnsi="Times New Roman" w:cs="Times New Roman"/>
          <w:sz w:val="24"/>
          <w:szCs w:val="24"/>
        </w:rPr>
        <w:t xml:space="preserve"> dan </w:t>
      </w:r>
      <w:proofErr w:type="spellStart"/>
      <w:r w:rsidR="00791261" w:rsidRPr="0004781C">
        <w:rPr>
          <w:rFonts w:ascii="Times New Roman" w:hAnsi="Times New Roman" w:cs="Times New Roman"/>
          <w:sz w:val="24"/>
          <w:szCs w:val="24"/>
        </w:rPr>
        <w:t>tindakan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alat-alat</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perlengkapan</w:t>
      </w:r>
      <w:proofErr w:type="spellEnd"/>
      <w:r w:rsidR="00791261" w:rsidRPr="0004781C">
        <w:rPr>
          <w:rFonts w:ascii="Times New Roman" w:hAnsi="Times New Roman" w:cs="Times New Roman"/>
          <w:sz w:val="24"/>
          <w:szCs w:val="24"/>
        </w:rPr>
        <w:t xml:space="preserve"> negara </w:t>
      </w:r>
      <w:proofErr w:type="spellStart"/>
      <w:r w:rsidR="00791261" w:rsidRPr="0004781C">
        <w:rPr>
          <w:rFonts w:ascii="Times New Roman" w:hAnsi="Times New Roman" w:cs="Times New Roman"/>
          <w:sz w:val="24"/>
          <w:szCs w:val="24"/>
        </w:rPr>
        <w:t>ataupun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warga</w:t>
      </w:r>
      <w:proofErr w:type="spellEnd"/>
      <w:r w:rsidR="00791261" w:rsidRPr="0004781C">
        <w:rPr>
          <w:rFonts w:ascii="Times New Roman" w:hAnsi="Times New Roman" w:cs="Times New Roman"/>
          <w:sz w:val="24"/>
          <w:szCs w:val="24"/>
        </w:rPr>
        <w:t xml:space="preserve"> negara </w:t>
      </w:r>
      <w:proofErr w:type="spellStart"/>
      <w:r w:rsidR="00791261" w:rsidRPr="0004781C">
        <w:rPr>
          <w:rFonts w:ascii="Times New Roman" w:hAnsi="Times New Roman" w:cs="Times New Roman"/>
          <w:sz w:val="24"/>
          <w:szCs w:val="24"/>
        </w:rPr>
        <w:t>dengan</w:t>
      </w:r>
      <w:proofErr w:type="spellEnd"/>
      <w:r w:rsidR="00791261" w:rsidRPr="0004781C">
        <w:rPr>
          <w:rFonts w:ascii="Times New Roman" w:hAnsi="Times New Roman" w:cs="Times New Roman"/>
          <w:sz w:val="24"/>
          <w:szCs w:val="24"/>
        </w:rPr>
        <w:t xml:space="preserve"> kata lain </w:t>
      </w:r>
      <w:proofErr w:type="spellStart"/>
      <w:r w:rsidR="00791261" w:rsidRPr="0004781C">
        <w:rPr>
          <w:rFonts w:ascii="Times New Roman" w:hAnsi="Times New Roman" w:cs="Times New Roman"/>
          <w:sz w:val="24"/>
          <w:szCs w:val="24"/>
        </w:rPr>
        <w:t>diatur</w:t>
      </w:r>
      <w:proofErr w:type="spellEnd"/>
      <w:r w:rsidR="00791261" w:rsidRPr="0004781C">
        <w:rPr>
          <w:rFonts w:ascii="Times New Roman" w:hAnsi="Times New Roman" w:cs="Times New Roman"/>
          <w:sz w:val="24"/>
          <w:szCs w:val="24"/>
        </w:rPr>
        <w:t xml:space="preserve"> oleh </w:t>
      </w:r>
      <w:proofErr w:type="spellStart"/>
      <w:r w:rsidR="00791261" w:rsidRPr="0004781C">
        <w:rPr>
          <w:rFonts w:ascii="Times New Roman" w:hAnsi="Times New Roman" w:cs="Times New Roman"/>
          <w:sz w:val="24"/>
          <w:szCs w:val="24"/>
        </w:rPr>
        <w:t>hukum</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hal</w:t>
      </w:r>
      <w:proofErr w:type="spellEnd"/>
      <w:r w:rsidR="00791261" w:rsidRPr="0004781C">
        <w:rPr>
          <w:rFonts w:ascii="Times New Roman" w:hAnsi="Times New Roman" w:cs="Times New Roman"/>
          <w:sz w:val="24"/>
          <w:szCs w:val="24"/>
        </w:rPr>
        <w:t xml:space="preserve"> yang </w:t>
      </w:r>
      <w:proofErr w:type="spellStart"/>
      <w:r w:rsidR="00791261" w:rsidRPr="0004781C">
        <w:rPr>
          <w:rFonts w:ascii="Times New Roman" w:hAnsi="Times New Roman" w:cs="Times New Roman"/>
          <w:sz w:val="24"/>
          <w:szCs w:val="24"/>
        </w:rPr>
        <w:t>demikian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akan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mencerminkan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keadilan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bagi</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pergaulan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hidup</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warganya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serta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menciptakan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keseimbangan</w:t>
      </w:r>
      <w:proofErr w:type="spellEnd"/>
      <w:r w:rsidR="00791261" w:rsidRPr="0004781C">
        <w:rPr>
          <w:rFonts w:ascii="Times New Roman" w:hAnsi="Times New Roman" w:cs="Times New Roman"/>
          <w:sz w:val="24"/>
          <w:szCs w:val="24"/>
        </w:rPr>
        <w:t xml:space="preserve"> di </w:t>
      </w:r>
      <w:proofErr w:type="spellStart"/>
      <w:r w:rsidR="00791261" w:rsidRPr="0004781C">
        <w:rPr>
          <w:rFonts w:ascii="Times New Roman" w:hAnsi="Times New Roman" w:cs="Times New Roman"/>
          <w:sz w:val="24"/>
          <w:szCs w:val="24"/>
        </w:rPr>
        <w:t>dalam</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masyyarakat</w:t>
      </w:r>
      <w:proofErr w:type="spellEnd"/>
      <w:r w:rsidR="00791261" w:rsidRPr="0004781C">
        <w:rPr>
          <w:rFonts w:ascii="Times New Roman" w:hAnsi="Times New Roman" w:cs="Times New Roman"/>
          <w:sz w:val="24"/>
          <w:szCs w:val="24"/>
        </w:rPr>
        <w:t>.</w:t>
      </w:r>
      <w:r w:rsidR="00791261" w:rsidRPr="0004781C">
        <w:rPr>
          <w:rStyle w:val="FootnoteReference"/>
          <w:rFonts w:ascii="Times New Roman" w:hAnsi="Times New Roman" w:cs="Times New Roman"/>
          <w:sz w:val="24"/>
          <w:szCs w:val="24"/>
        </w:rPr>
        <w:footnoteReference w:id="16"/>
      </w:r>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Dalam</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hal</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ini</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aktivitas</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sosial</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kemasyarakan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berupa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suatu</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hubungan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perikatan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berwujud</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pinjaman</w:t>
      </w:r>
      <w:proofErr w:type="spellEnd"/>
      <w:r w:rsidR="00791261" w:rsidRPr="0004781C">
        <w:rPr>
          <w:rFonts w:ascii="Times New Roman" w:hAnsi="Times New Roman" w:cs="Times New Roman"/>
          <w:sz w:val="24"/>
          <w:szCs w:val="24"/>
        </w:rPr>
        <w:t xml:space="preserve"> online yang </w:t>
      </w:r>
      <w:proofErr w:type="spellStart"/>
      <w:r w:rsidR="00791261" w:rsidRPr="0004781C">
        <w:rPr>
          <w:rFonts w:ascii="Times New Roman" w:hAnsi="Times New Roman" w:cs="Times New Roman"/>
          <w:sz w:val="24"/>
          <w:szCs w:val="24"/>
        </w:rPr>
        <w:t>tengah</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marak-maraknya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terjadi</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tentu</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memberikan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suatu</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telaah</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mendalam</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guna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menentukan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keabsahan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ataupun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tindakan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hukum</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perikatan</w:t>
      </w:r>
      <w:proofErr w:type="spellEnd"/>
      <w:r w:rsidR="00791261" w:rsidRPr="0004781C">
        <w:rPr>
          <w:rFonts w:ascii="Times New Roman" w:hAnsi="Times New Roman" w:cs="Times New Roman"/>
          <w:sz w:val="24"/>
          <w:szCs w:val="24"/>
        </w:rPr>
        <w:t xml:space="preserve"> yang </w:t>
      </w:r>
      <w:proofErr w:type="spellStart"/>
      <w:r w:rsidR="00791261" w:rsidRPr="0004781C">
        <w:rPr>
          <w:rFonts w:ascii="Times New Roman" w:hAnsi="Times New Roman" w:cs="Times New Roman"/>
          <w:sz w:val="24"/>
          <w:szCs w:val="24"/>
        </w:rPr>
        <w:t>dilakukan</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secara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berbasis</w:t>
      </w:r>
      <w:proofErr w:type="spellEnd"/>
      <w:r w:rsidR="00791261" w:rsidRPr="0004781C">
        <w:rPr>
          <w:rFonts w:ascii="Times New Roman" w:hAnsi="Times New Roman" w:cs="Times New Roman"/>
          <w:sz w:val="24"/>
          <w:szCs w:val="24"/>
        </w:rPr>
        <w:t xml:space="preserve"> online.</w:t>
      </w:r>
      <w:r w:rsidR="00BC0A30"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Secara</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konsekuensi</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yuridis</w:t>
      </w:r>
      <w:proofErr w:type="spellEnd"/>
      <w:r w:rsidR="00791261"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berdasarkan</w:t>
      </w:r>
      <w:proofErr w:type="spellEnd"/>
      <w:r w:rsidR="00EC6D9D" w:rsidRPr="0004781C">
        <w:rPr>
          <w:rFonts w:ascii="Times New Roman" w:hAnsi="Times New Roman" w:cs="Times New Roman"/>
          <w:sz w:val="24"/>
          <w:szCs w:val="24"/>
        </w:rPr>
        <w:t xml:space="preserve"> </w:t>
      </w:r>
      <w:proofErr w:type="spellStart"/>
      <w:r w:rsidR="00EC6D9D" w:rsidRPr="0004781C">
        <w:rPr>
          <w:rFonts w:ascii="Times New Roman" w:hAnsi="Times New Roman" w:cs="Times New Roman"/>
          <w:sz w:val="24"/>
          <w:szCs w:val="24"/>
        </w:rPr>
        <w:t>asas</w:t>
      </w:r>
      <w:proofErr w:type="spellEnd"/>
      <w:r w:rsidR="00EC6D9D" w:rsidRPr="0004781C">
        <w:rPr>
          <w:rFonts w:ascii="Times New Roman" w:hAnsi="Times New Roman" w:cs="Times New Roman"/>
          <w:sz w:val="24"/>
          <w:szCs w:val="24"/>
        </w:rPr>
        <w:t xml:space="preserve"> </w:t>
      </w:r>
      <w:proofErr w:type="spellStart"/>
      <w:r w:rsidR="00EC6D9D" w:rsidRPr="0004781C">
        <w:rPr>
          <w:rFonts w:ascii="Times New Roman" w:hAnsi="Times New Roman" w:cs="Times New Roman"/>
          <w:i/>
          <w:iCs/>
          <w:sz w:val="24"/>
          <w:szCs w:val="24"/>
        </w:rPr>
        <w:t>pucta</w:t>
      </w:r>
      <w:proofErr w:type="spellEnd"/>
      <w:r w:rsidR="00EC6D9D" w:rsidRPr="0004781C">
        <w:rPr>
          <w:rFonts w:ascii="Times New Roman" w:hAnsi="Times New Roman" w:cs="Times New Roman"/>
          <w:i/>
          <w:iCs/>
          <w:sz w:val="24"/>
          <w:szCs w:val="24"/>
        </w:rPr>
        <w:t xml:space="preserve"> sunt </w:t>
      </w:r>
      <w:proofErr w:type="spellStart"/>
      <w:r w:rsidR="00EC6D9D" w:rsidRPr="0004781C">
        <w:rPr>
          <w:rFonts w:ascii="Times New Roman" w:hAnsi="Times New Roman" w:cs="Times New Roman"/>
          <w:i/>
          <w:iCs/>
          <w:sz w:val="24"/>
          <w:szCs w:val="24"/>
        </w:rPr>
        <w:t>servanda</w:t>
      </w:r>
      <w:proofErr w:type="spellEnd"/>
      <w:r w:rsidR="00791261" w:rsidRPr="0004781C">
        <w:rPr>
          <w:rFonts w:ascii="Times New Roman" w:hAnsi="Times New Roman" w:cs="Times New Roman"/>
          <w:sz w:val="24"/>
          <w:szCs w:val="24"/>
        </w:rPr>
        <w:t xml:space="preserve"> </w:t>
      </w:r>
      <w:r w:rsidR="00EC6D9D" w:rsidRPr="0004781C">
        <w:rPr>
          <w:rFonts w:ascii="Times New Roman" w:hAnsi="Times New Roman" w:cs="Times New Roman"/>
          <w:sz w:val="24"/>
          <w:szCs w:val="24"/>
        </w:rPr>
        <w:t xml:space="preserve">juga </w:t>
      </w:r>
      <w:proofErr w:type="spellStart"/>
      <w:r w:rsidR="00EC6D9D" w:rsidRPr="0004781C">
        <w:rPr>
          <w:rFonts w:ascii="Times New Roman" w:hAnsi="Times New Roman" w:cs="Times New Roman"/>
          <w:sz w:val="24"/>
          <w:szCs w:val="24"/>
        </w:rPr>
        <w:t>termaktup</w:t>
      </w:r>
      <w:proofErr w:type="spellEnd"/>
      <w:r w:rsidR="00EC6D9D" w:rsidRPr="0004781C">
        <w:rPr>
          <w:rFonts w:ascii="Times New Roman" w:hAnsi="Times New Roman" w:cs="Times New Roman"/>
          <w:sz w:val="24"/>
          <w:szCs w:val="24"/>
        </w:rPr>
        <w:t xml:space="preserve"> di </w:t>
      </w:r>
      <w:proofErr w:type="spellStart"/>
      <w:r w:rsidR="00EC6D9D" w:rsidRPr="0004781C">
        <w:rPr>
          <w:rFonts w:ascii="Times New Roman" w:hAnsi="Times New Roman" w:cs="Times New Roman"/>
          <w:sz w:val="24"/>
          <w:szCs w:val="24"/>
        </w:rPr>
        <w:t>dalam</w:t>
      </w:r>
      <w:proofErr w:type="spellEnd"/>
      <w:r w:rsidR="00EC6D9D" w:rsidRPr="0004781C">
        <w:rPr>
          <w:rFonts w:ascii="Times New Roman" w:hAnsi="Times New Roman" w:cs="Times New Roman"/>
          <w:sz w:val="24"/>
          <w:szCs w:val="24"/>
        </w:rPr>
        <w:t xml:space="preserve"> </w:t>
      </w:r>
      <w:proofErr w:type="spellStart"/>
      <w:r w:rsidR="00791261" w:rsidRPr="0004781C">
        <w:rPr>
          <w:rFonts w:ascii="Times New Roman" w:hAnsi="Times New Roman" w:cs="Times New Roman"/>
          <w:sz w:val="24"/>
          <w:szCs w:val="24"/>
        </w:rPr>
        <w:t>Pasal</w:t>
      </w:r>
      <w:proofErr w:type="spellEnd"/>
      <w:r w:rsidR="00791261" w:rsidRPr="0004781C">
        <w:rPr>
          <w:rFonts w:ascii="Times New Roman" w:hAnsi="Times New Roman" w:cs="Times New Roman"/>
          <w:sz w:val="24"/>
          <w:szCs w:val="24"/>
        </w:rPr>
        <w:t xml:space="preserve"> 1338 </w:t>
      </w:r>
      <w:proofErr w:type="spellStart"/>
      <w:r w:rsidR="00791261" w:rsidRPr="0004781C">
        <w:rPr>
          <w:rFonts w:ascii="Times New Roman" w:hAnsi="Times New Roman" w:cs="Times New Roman"/>
          <w:sz w:val="24"/>
          <w:szCs w:val="24"/>
        </w:rPr>
        <w:t>KUHPerdata</w:t>
      </w:r>
      <w:proofErr w:type="spellEnd"/>
      <w:r w:rsidR="00791261" w:rsidRPr="0004781C">
        <w:rPr>
          <w:rFonts w:ascii="Times New Roman" w:eastAsia="Garamond" w:hAnsi="Times New Roman" w:cs="Times New Roman"/>
          <w:w w:val="98"/>
          <w:sz w:val="24"/>
          <w:szCs w:val="24"/>
        </w:rPr>
        <w:t xml:space="preserve"> </w:t>
      </w:r>
      <w:proofErr w:type="spellStart"/>
      <w:r w:rsidR="00791261" w:rsidRPr="0004781C">
        <w:rPr>
          <w:rFonts w:ascii="Times New Roman" w:eastAsia="Garamond" w:hAnsi="Times New Roman" w:cs="Times New Roman"/>
          <w:w w:val="98"/>
          <w:sz w:val="24"/>
          <w:szCs w:val="24"/>
        </w:rPr>
        <w:t>berbunyi</w:t>
      </w:r>
      <w:proofErr w:type="spellEnd"/>
      <w:r w:rsidR="00EC6D9D" w:rsidRPr="0004781C">
        <w:rPr>
          <w:rFonts w:ascii="Times New Roman" w:eastAsia="Garamond" w:hAnsi="Times New Roman" w:cs="Times New Roman"/>
          <w:w w:val="98"/>
          <w:sz w:val="24"/>
          <w:szCs w:val="24"/>
        </w:rPr>
        <w:t xml:space="preserve"> </w:t>
      </w:r>
      <w:proofErr w:type="spellStart"/>
      <w:r w:rsidR="00791261" w:rsidRPr="0004781C">
        <w:rPr>
          <w:rFonts w:ascii="Times New Roman" w:hAnsi="Times New Roman" w:cs="Times New Roman"/>
          <w:sz w:val="24"/>
          <w:szCs w:val="24"/>
        </w:rPr>
        <w:t>s</w:t>
      </w:r>
      <w:r w:rsidR="00791261" w:rsidRPr="0004781C">
        <w:rPr>
          <w:rFonts w:ascii="Times New Roman" w:hAnsi="Times New Roman" w:cs="Times New Roman"/>
          <w:color w:val="000000"/>
          <w:sz w:val="24"/>
          <w:szCs w:val="24"/>
        </w:rPr>
        <w:t>emua</w:t>
      </w:r>
      <w:proofErr w:type="spellEnd"/>
      <w:r w:rsidR="00791261" w:rsidRPr="0004781C">
        <w:rPr>
          <w:rFonts w:ascii="Times New Roman" w:hAnsi="Times New Roman" w:cs="Times New Roman"/>
          <w:color w:val="000000"/>
          <w:sz w:val="24"/>
          <w:szCs w:val="24"/>
        </w:rPr>
        <w:t xml:space="preserve"> </w:t>
      </w:r>
      <w:proofErr w:type="spellStart"/>
      <w:r w:rsidR="00791261" w:rsidRPr="0004781C">
        <w:rPr>
          <w:rFonts w:ascii="Times New Roman" w:hAnsi="Times New Roman" w:cs="Times New Roman"/>
          <w:color w:val="000000"/>
          <w:sz w:val="24"/>
          <w:szCs w:val="24"/>
        </w:rPr>
        <w:t>perjanjian</w:t>
      </w:r>
      <w:proofErr w:type="spellEnd"/>
      <w:r w:rsidR="00791261" w:rsidRPr="0004781C">
        <w:rPr>
          <w:rFonts w:ascii="Times New Roman" w:hAnsi="Times New Roman" w:cs="Times New Roman"/>
          <w:color w:val="000000"/>
          <w:sz w:val="24"/>
          <w:szCs w:val="24"/>
        </w:rPr>
        <w:t xml:space="preserve"> yang </w:t>
      </w:r>
      <w:proofErr w:type="spellStart"/>
      <w:r w:rsidR="00791261" w:rsidRPr="0004781C">
        <w:rPr>
          <w:rFonts w:ascii="Times New Roman" w:hAnsi="Times New Roman" w:cs="Times New Roman"/>
          <w:color w:val="000000"/>
          <w:sz w:val="24"/>
          <w:szCs w:val="24"/>
        </w:rPr>
        <w:t>dibuat</w:t>
      </w:r>
      <w:proofErr w:type="spellEnd"/>
      <w:r w:rsidR="00791261" w:rsidRPr="0004781C">
        <w:rPr>
          <w:rFonts w:ascii="Times New Roman" w:hAnsi="Times New Roman" w:cs="Times New Roman"/>
          <w:color w:val="000000"/>
          <w:sz w:val="24"/>
          <w:szCs w:val="24"/>
        </w:rPr>
        <w:t xml:space="preserve"> </w:t>
      </w:r>
      <w:proofErr w:type="spellStart"/>
      <w:r w:rsidR="00791261" w:rsidRPr="0004781C">
        <w:rPr>
          <w:rFonts w:ascii="Times New Roman" w:hAnsi="Times New Roman" w:cs="Times New Roman"/>
          <w:color w:val="000000"/>
          <w:sz w:val="24"/>
          <w:szCs w:val="24"/>
        </w:rPr>
        <w:t>secara</w:t>
      </w:r>
      <w:proofErr w:type="spellEnd"/>
      <w:r w:rsidR="00791261" w:rsidRPr="0004781C">
        <w:rPr>
          <w:rFonts w:ascii="Times New Roman" w:hAnsi="Times New Roman" w:cs="Times New Roman"/>
          <w:color w:val="000000"/>
          <w:sz w:val="24"/>
          <w:szCs w:val="24"/>
        </w:rPr>
        <w:t xml:space="preserve"> </w:t>
      </w:r>
      <w:proofErr w:type="spellStart"/>
      <w:r w:rsidR="00791261" w:rsidRPr="0004781C">
        <w:rPr>
          <w:rFonts w:ascii="Times New Roman" w:hAnsi="Times New Roman" w:cs="Times New Roman"/>
          <w:color w:val="000000"/>
          <w:sz w:val="24"/>
          <w:szCs w:val="24"/>
        </w:rPr>
        <w:t>sah</w:t>
      </w:r>
      <w:proofErr w:type="spellEnd"/>
      <w:r w:rsidR="00791261" w:rsidRPr="0004781C">
        <w:rPr>
          <w:rFonts w:ascii="Times New Roman" w:hAnsi="Times New Roman" w:cs="Times New Roman"/>
          <w:color w:val="000000"/>
          <w:sz w:val="24"/>
          <w:szCs w:val="24"/>
        </w:rPr>
        <w:t xml:space="preserve"> </w:t>
      </w:r>
      <w:proofErr w:type="spellStart"/>
      <w:r w:rsidR="00791261" w:rsidRPr="0004781C">
        <w:rPr>
          <w:rFonts w:ascii="Times New Roman" w:hAnsi="Times New Roman" w:cs="Times New Roman"/>
          <w:color w:val="000000"/>
          <w:sz w:val="24"/>
          <w:szCs w:val="24"/>
        </w:rPr>
        <w:t>berlaku</w:t>
      </w:r>
      <w:proofErr w:type="spellEnd"/>
      <w:r w:rsidR="00791261" w:rsidRPr="0004781C">
        <w:rPr>
          <w:rFonts w:ascii="Times New Roman" w:hAnsi="Times New Roman" w:cs="Times New Roman"/>
          <w:color w:val="000000"/>
          <w:sz w:val="24"/>
          <w:szCs w:val="24"/>
        </w:rPr>
        <w:t xml:space="preserve"> </w:t>
      </w:r>
      <w:proofErr w:type="spellStart"/>
      <w:r w:rsidR="00791261" w:rsidRPr="0004781C">
        <w:rPr>
          <w:rFonts w:ascii="Times New Roman" w:hAnsi="Times New Roman" w:cs="Times New Roman"/>
          <w:color w:val="000000"/>
          <w:sz w:val="24"/>
          <w:szCs w:val="24"/>
        </w:rPr>
        <w:t>sebagai</w:t>
      </w:r>
      <w:proofErr w:type="spellEnd"/>
      <w:r w:rsidR="00791261" w:rsidRPr="0004781C">
        <w:rPr>
          <w:rFonts w:ascii="Times New Roman" w:hAnsi="Times New Roman" w:cs="Times New Roman"/>
          <w:color w:val="000000"/>
          <w:sz w:val="24"/>
          <w:szCs w:val="24"/>
        </w:rPr>
        <w:t xml:space="preserve"> </w:t>
      </w:r>
      <w:proofErr w:type="spellStart"/>
      <w:r w:rsidR="00791261" w:rsidRPr="0004781C">
        <w:rPr>
          <w:rFonts w:ascii="Times New Roman" w:hAnsi="Times New Roman" w:cs="Times New Roman"/>
          <w:color w:val="000000"/>
          <w:sz w:val="24"/>
          <w:szCs w:val="24"/>
        </w:rPr>
        <w:t>undang-undang</w:t>
      </w:r>
      <w:proofErr w:type="spellEnd"/>
      <w:r w:rsidR="00791261" w:rsidRPr="0004781C">
        <w:rPr>
          <w:rFonts w:ascii="Times New Roman" w:hAnsi="Times New Roman" w:cs="Times New Roman"/>
          <w:color w:val="000000"/>
          <w:sz w:val="24"/>
          <w:szCs w:val="24"/>
        </w:rPr>
        <w:t xml:space="preserve"> </w:t>
      </w:r>
      <w:proofErr w:type="spellStart"/>
      <w:r w:rsidR="00791261" w:rsidRPr="0004781C">
        <w:rPr>
          <w:rFonts w:ascii="Times New Roman" w:hAnsi="Times New Roman" w:cs="Times New Roman"/>
          <w:color w:val="000000"/>
          <w:sz w:val="24"/>
          <w:szCs w:val="24"/>
        </w:rPr>
        <w:t>bagi</w:t>
      </w:r>
      <w:proofErr w:type="spellEnd"/>
      <w:r w:rsidR="00791261" w:rsidRPr="0004781C">
        <w:rPr>
          <w:rFonts w:ascii="Times New Roman" w:hAnsi="Times New Roman" w:cs="Times New Roman"/>
          <w:color w:val="000000"/>
          <w:sz w:val="24"/>
          <w:szCs w:val="24"/>
        </w:rPr>
        <w:t xml:space="preserve"> </w:t>
      </w:r>
      <w:proofErr w:type="spellStart"/>
      <w:r w:rsidR="00791261" w:rsidRPr="0004781C">
        <w:rPr>
          <w:rFonts w:ascii="Times New Roman" w:hAnsi="Times New Roman" w:cs="Times New Roman"/>
          <w:color w:val="000000"/>
          <w:sz w:val="24"/>
          <w:szCs w:val="24"/>
        </w:rPr>
        <w:t>mereka</w:t>
      </w:r>
      <w:proofErr w:type="spellEnd"/>
      <w:r w:rsidR="00791261" w:rsidRPr="0004781C">
        <w:rPr>
          <w:rFonts w:ascii="Times New Roman" w:hAnsi="Times New Roman" w:cs="Times New Roman"/>
          <w:color w:val="000000"/>
          <w:sz w:val="24"/>
          <w:szCs w:val="24"/>
        </w:rPr>
        <w:t xml:space="preserve"> yang </w:t>
      </w:r>
      <w:proofErr w:type="spellStart"/>
      <w:r w:rsidR="00791261" w:rsidRPr="0004781C">
        <w:rPr>
          <w:rFonts w:ascii="Times New Roman" w:hAnsi="Times New Roman" w:cs="Times New Roman"/>
          <w:color w:val="000000"/>
          <w:sz w:val="24"/>
          <w:szCs w:val="24"/>
        </w:rPr>
        <w:t>membuatnya</w:t>
      </w:r>
      <w:proofErr w:type="spellEnd"/>
      <w:r w:rsidR="00791261" w:rsidRPr="0004781C">
        <w:rPr>
          <w:rFonts w:ascii="Times New Roman" w:hAnsi="Times New Roman" w:cs="Times New Roman"/>
          <w:color w:val="000000"/>
          <w:sz w:val="24"/>
          <w:szCs w:val="24"/>
        </w:rPr>
        <w:t>.</w:t>
      </w:r>
      <w:r w:rsidR="00EC6D9D" w:rsidRPr="0004781C">
        <w:rPr>
          <w:rFonts w:ascii="Times New Roman" w:hAnsi="Times New Roman" w:cs="Times New Roman"/>
          <w:sz w:val="24"/>
          <w:szCs w:val="24"/>
        </w:rPr>
        <w:t xml:space="preserve"> </w:t>
      </w:r>
      <w:proofErr w:type="spellStart"/>
      <w:r w:rsidR="00EC6D9D" w:rsidRPr="0004781C">
        <w:rPr>
          <w:rFonts w:ascii="Times New Roman" w:hAnsi="Times New Roman" w:cs="Times New Roman"/>
          <w:sz w:val="24"/>
          <w:szCs w:val="24"/>
        </w:rPr>
        <w:t>Ini</w:t>
      </w:r>
      <w:proofErr w:type="spellEnd"/>
      <w:r w:rsidR="00EC6D9D" w:rsidRPr="0004781C">
        <w:rPr>
          <w:rFonts w:ascii="Times New Roman" w:hAnsi="Times New Roman" w:cs="Times New Roman"/>
          <w:sz w:val="24"/>
          <w:szCs w:val="24"/>
        </w:rPr>
        <w:t xml:space="preserve"> </w:t>
      </w:r>
      <w:proofErr w:type="spellStart"/>
      <w:r w:rsidR="00EC6D9D" w:rsidRPr="0004781C">
        <w:rPr>
          <w:rFonts w:ascii="Times New Roman" w:hAnsi="Times New Roman" w:cs="Times New Roman"/>
          <w:sz w:val="24"/>
          <w:szCs w:val="24"/>
        </w:rPr>
        <w:t>artinya</w:t>
      </w:r>
      <w:proofErr w:type="spellEnd"/>
      <w:r w:rsidR="00EC6D9D" w:rsidRPr="0004781C">
        <w:rPr>
          <w:rFonts w:ascii="Times New Roman" w:hAnsi="Times New Roman" w:cs="Times New Roman"/>
          <w:sz w:val="24"/>
          <w:szCs w:val="24"/>
        </w:rPr>
        <w:t xml:space="preserve"> </w:t>
      </w:r>
      <w:proofErr w:type="spellStart"/>
      <w:r w:rsidR="00EC6D9D" w:rsidRPr="0004781C">
        <w:rPr>
          <w:rFonts w:ascii="Times New Roman" w:hAnsi="Times New Roman" w:cs="Times New Roman"/>
          <w:sz w:val="24"/>
          <w:szCs w:val="24"/>
        </w:rPr>
        <w:t>bahwa</w:t>
      </w:r>
      <w:proofErr w:type="spellEnd"/>
      <w:r w:rsidR="003D5773" w:rsidRPr="0004781C">
        <w:rPr>
          <w:rFonts w:ascii="Times New Roman" w:hAnsi="Times New Roman" w:cs="Times New Roman"/>
          <w:sz w:val="24"/>
          <w:szCs w:val="24"/>
        </w:rPr>
        <w:t xml:space="preserve"> </w:t>
      </w:r>
      <w:proofErr w:type="spellStart"/>
      <w:r w:rsidR="003D5773" w:rsidRPr="0004781C">
        <w:rPr>
          <w:rFonts w:ascii="Times New Roman" w:hAnsi="Times New Roman" w:cs="Times New Roman"/>
          <w:sz w:val="24"/>
          <w:szCs w:val="24"/>
        </w:rPr>
        <w:t>semua</w:t>
      </w:r>
      <w:proofErr w:type="spellEnd"/>
      <w:r w:rsidR="003D5773" w:rsidRPr="0004781C">
        <w:rPr>
          <w:rFonts w:ascii="Times New Roman" w:hAnsi="Times New Roman" w:cs="Times New Roman"/>
          <w:sz w:val="24"/>
          <w:szCs w:val="24"/>
        </w:rPr>
        <w:t xml:space="preserve"> </w:t>
      </w:r>
      <w:proofErr w:type="spellStart"/>
      <w:r w:rsidR="003D5773" w:rsidRPr="0004781C">
        <w:rPr>
          <w:rFonts w:ascii="Times New Roman" w:hAnsi="Times New Roman" w:cs="Times New Roman"/>
          <w:sz w:val="24"/>
          <w:szCs w:val="24"/>
        </w:rPr>
        <w:t>warga</w:t>
      </w:r>
      <w:proofErr w:type="spellEnd"/>
      <w:r w:rsidR="003D5773" w:rsidRPr="0004781C">
        <w:rPr>
          <w:rFonts w:ascii="Times New Roman" w:hAnsi="Times New Roman" w:cs="Times New Roman"/>
          <w:sz w:val="24"/>
          <w:szCs w:val="24"/>
        </w:rPr>
        <w:t xml:space="preserve"> negara </w:t>
      </w:r>
      <w:proofErr w:type="spellStart"/>
      <w:r w:rsidR="003D5773" w:rsidRPr="0004781C">
        <w:rPr>
          <w:rFonts w:ascii="Times New Roman" w:hAnsi="Times New Roman" w:cs="Times New Roman"/>
          <w:sz w:val="24"/>
          <w:szCs w:val="24"/>
        </w:rPr>
        <w:t>harus</w:t>
      </w:r>
      <w:proofErr w:type="spellEnd"/>
      <w:r w:rsidR="003D5773" w:rsidRPr="0004781C">
        <w:rPr>
          <w:rFonts w:ascii="Times New Roman" w:hAnsi="Times New Roman" w:cs="Times New Roman"/>
          <w:sz w:val="24"/>
          <w:szCs w:val="24"/>
        </w:rPr>
        <w:t xml:space="preserve"> </w:t>
      </w:r>
      <w:proofErr w:type="spellStart"/>
      <w:r w:rsidR="003D5773" w:rsidRPr="0004781C">
        <w:rPr>
          <w:rFonts w:ascii="Times New Roman" w:hAnsi="Times New Roman" w:cs="Times New Roman"/>
          <w:sz w:val="24"/>
          <w:szCs w:val="24"/>
        </w:rPr>
        <w:t>tunduk</w:t>
      </w:r>
      <w:proofErr w:type="spellEnd"/>
      <w:r w:rsidR="003D5773" w:rsidRPr="0004781C">
        <w:rPr>
          <w:rFonts w:ascii="Times New Roman" w:hAnsi="Times New Roman" w:cs="Times New Roman"/>
          <w:sz w:val="24"/>
          <w:szCs w:val="24"/>
        </w:rPr>
        <w:t xml:space="preserve"> </w:t>
      </w:r>
      <w:proofErr w:type="spellStart"/>
      <w:r w:rsidR="003D5773" w:rsidRPr="0004781C">
        <w:rPr>
          <w:rFonts w:ascii="Times New Roman" w:hAnsi="Times New Roman" w:cs="Times New Roman"/>
          <w:sz w:val="24"/>
          <w:szCs w:val="24"/>
        </w:rPr>
        <w:t>kepada</w:t>
      </w:r>
      <w:proofErr w:type="spellEnd"/>
      <w:r w:rsidR="003D5773" w:rsidRPr="0004781C">
        <w:rPr>
          <w:rFonts w:ascii="Times New Roman" w:hAnsi="Times New Roman" w:cs="Times New Roman"/>
          <w:sz w:val="24"/>
          <w:szCs w:val="24"/>
        </w:rPr>
        <w:t xml:space="preserve"> </w:t>
      </w:r>
      <w:proofErr w:type="spellStart"/>
      <w:r w:rsidR="003D5773" w:rsidRPr="0004781C">
        <w:rPr>
          <w:rFonts w:ascii="Times New Roman" w:hAnsi="Times New Roman" w:cs="Times New Roman"/>
          <w:sz w:val="24"/>
          <w:szCs w:val="24"/>
        </w:rPr>
        <w:t>hukum</w:t>
      </w:r>
      <w:proofErr w:type="spellEnd"/>
      <w:r w:rsidR="003D5773" w:rsidRPr="0004781C">
        <w:rPr>
          <w:rFonts w:ascii="Times New Roman" w:hAnsi="Times New Roman" w:cs="Times New Roman"/>
          <w:sz w:val="24"/>
          <w:szCs w:val="24"/>
        </w:rPr>
        <w:t xml:space="preserve"> yang </w:t>
      </w:r>
      <w:proofErr w:type="spellStart"/>
      <w:r w:rsidR="003D5773" w:rsidRPr="0004781C">
        <w:rPr>
          <w:rFonts w:ascii="Times New Roman" w:hAnsi="Times New Roman" w:cs="Times New Roman"/>
          <w:sz w:val="24"/>
          <w:szCs w:val="24"/>
        </w:rPr>
        <w:t>berlaku</w:t>
      </w:r>
      <w:proofErr w:type="spellEnd"/>
      <w:r w:rsidR="003D5773" w:rsidRPr="0004781C">
        <w:rPr>
          <w:rFonts w:ascii="Times New Roman" w:hAnsi="Times New Roman" w:cs="Times New Roman"/>
          <w:sz w:val="24"/>
          <w:szCs w:val="24"/>
        </w:rPr>
        <w:t>.</w:t>
      </w:r>
    </w:p>
    <w:p w14:paraId="433E2BE5" w14:textId="526FDE24" w:rsidR="0098522D" w:rsidRPr="0004781C" w:rsidRDefault="00791261" w:rsidP="008413E8">
      <w:pPr>
        <w:pStyle w:val="ListParagraph"/>
        <w:tabs>
          <w:tab w:val="left" w:pos="567"/>
        </w:tabs>
        <w:spacing w:after="0" w:line="360" w:lineRule="auto"/>
        <w:ind w:left="0"/>
        <w:jc w:val="both"/>
        <w:rPr>
          <w:rFonts w:ascii="Times New Roman" w:hAnsi="Times New Roman" w:cs="Times New Roman"/>
          <w:sz w:val="24"/>
          <w:szCs w:val="24"/>
        </w:rPr>
      </w:pPr>
      <w:r w:rsidRPr="0004781C">
        <w:rPr>
          <w:rFonts w:ascii="Times New Roman" w:hAnsi="Times New Roman" w:cs="Times New Roman"/>
          <w:sz w:val="24"/>
          <w:szCs w:val="24"/>
        </w:rPr>
        <w:tab/>
        <w:t xml:space="preserve">Karena </w:t>
      </w:r>
      <w:proofErr w:type="spellStart"/>
      <w:r w:rsidRPr="0004781C">
        <w:rPr>
          <w:rFonts w:ascii="Times New Roman" w:hAnsi="Times New Roman" w:cs="Times New Roman"/>
          <w:sz w:val="24"/>
          <w:szCs w:val="24"/>
        </w:rPr>
        <w:t>menjadi</w:t>
      </w:r>
      <w:proofErr w:type="spellEnd"/>
      <w:r w:rsidRPr="0004781C">
        <w:rPr>
          <w:rFonts w:ascii="Times New Roman" w:hAnsi="Times New Roman" w:cs="Times New Roman"/>
          <w:sz w:val="24"/>
          <w:szCs w:val="24"/>
        </w:rPr>
        <w:t xml:space="preserve"> negara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pedoman</w:t>
      </w:r>
      <w:proofErr w:type="spellEnd"/>
      <w:r w:rsidRPr="0004781C">
        <w:rPr>
          <w:rFonts w:ascii="Times New Roman" w:hAnsi="Times New Roman" w:cs="Times New Roman"/>
          <w:sz w:val="24"/>
          <w:szCs w:val="24"/>
        </w:rPr>
        <w:t xml:space="preserve"> </w:t>
      </w:r>
      <w:r w:rsidRPr="0004781C">
        <w:rPr>
          <w:rFonts w:ascii="Times New Roman" w:hAnsi="Times New Roman" w:cs="Times New Roman"/>
          <w:i/>
          <w:iCs/>
          <w:sz w:val="24"/>
          <w:szCs w:val="24"/>
        </w:rPr>
        <w:t>(</w:t>
      </w:r>
      <w:proofErr w:type="spellStart"/>
      <w:r w:rsidRPr="0004781C">
        <w:rPr>
          <w:rFonts w:ascii="Times New Roman" w:hAnsi="Times New Roman" w:cs="Times New Roman"/>
          <w:i/>
          <w:iCs/>
          <w:sz w:val="24"/>
          <w:szCs w:val="24"/>
        </w:rPr>
        <w:t>guadience</w:t>
      </w:r>
      <w:proofErr w:type="spellEnd"/>
      <w:r w:rsidRPr="0004781C">
        <w:rPr>
          <w:rFonts w:ascii="Times New Roman" w:hAnsi="Times New Roman" w:cs="Times New Roman"/>
          <w:i/>
          <w:iCs/>
          <w:sz w:val="24"/>
          <w:szCs w:val="24"/>
        </w:rPr>
        <w:t>)</w:t>
      </w:r>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melangsungkan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kehidupan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bermasyarakat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berbangsa</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bernegara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kehidupan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sosial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kemasyarakatan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mematuhi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seluruh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perundang-undangan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berlaku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namun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r w:rsidRPr="0004781C">
        <w:rPr>
          <w:rFonts w:ascii="Times New Roman" w:hAnsi="Times New Roman" w:cs="Times New Roman"/>
          <w:i/>
          <w:iCs/>
          <w:sz w:val="24"/>
          <w:szCs w:val="24"/>
        </w:rPr>
        <w:t xml:space="preserve">urgent </w:t>
      </w:r>
      <w:r w:rsidRPr="0004781C">
        <w:rPr>
          <w:rFonts w:ascii="Times New Roman" w:hAnsi="Times New Roman" w:cs="Times New Roman"/>
          <w:sz w:val="24"/>
          <w:szCs w:val="24"/>
        </w:rPr>
        <w:t xml:space="preserve">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dihindari</w:t>
      </w:r>
      <w:proofErr w:type="spellEnd"/>
      <w:r w:rsidRPr="0004781C">
        <w:rPr>
          <w:rFonts w:ascii="Times New Roman" w:hAnsi="Times New Roman" w:cs="Times New Roman"/>
          <w:sz w:val="24"/>
          <w:szCs w:val="24"/>
        </w:rPr>
        <w:t xml:space="preserve"> pula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kepatuhan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norma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berlaku</w:t>
      </w:r>
      <w:proofErr w:type="spellEnd"/>
      <w:r w:rsidRPr="0004781C">
        <w:rPr>
          <w:rFonts w:ascii="Times New Roman" w:hAnsi="Times New Roman" w:cs="Times New Roman"/>
          <w:sz w:val="24"/>
          <w:szCs w:val="24"/>
        </w:rPr>
        <w:t xml:space="preserve"> agar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berjalan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efektif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mampu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prinsip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kepastian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warga</w:t>
      </w:r>
      <w:proofErr w:type="spellEnd"/>
      <w:r w:rsidRPr="0004781C">
        <w:rPr>
          <w:rFonts w:ascii="Times New Roman" w:hAnsi="Times New Roman" w:cs="Times New Roman"/>
          <w:sz w:val="24"/>
          <w:szCs w:val="24"/>
        </w:rPr>
        <w:t xml:space="preserve"> negara.</w:t>
      </w:r>
      <w:r w:rsidR="006B7B01">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Konsep</w:t>
      </w:r>
      <w:proofErr w:type="spellEnd"/>
      <w:r w:rsidR="0098522D" w:rsidRPr="0004781C">
        <w:rPr>
          <w:rFonts w:ascii="Times New Roman" w:hAnsi="Times New Roman" w:cs="Times New Roman"/>
          <w:sz w:val="24"/>
          <w:szCs w:val="24"/>
        </w:rPr>
        <w:t xml:space="preserve"> negara </w:t>
      </w:r>
      <w:proofErr w:type="spellStart"/>
      <w:r w:rsidR="0098522D" w:rsidRPr="0004781C">
        <w:rPr>
          <w:rFonts w:ascii="Times New Roman" w:hAnsi="Times New Roman" w:cs="Times New Roman"/>
          <w:sz w:val="24"/>
          <w:szCs w:val="24"/>
        </w:rPr>
        <w:t>hukum</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ini</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akan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dihubungkan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dengan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satu</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perkembangan</w:t>
      </w:r>
      <w:proofErr w:type="spellEnd"/>
      <w:r w:rsidR="0098522D" w:rsidRPr="0004781C">
        <w:rPr>
          <w:rFonts w:ascii="Times New Roman" w:hAnsi="Times New Roman" w:cs="Times New Roman"/>
          <w:sz w:val="24"/>
          <w:szCs w:val="24"/>
        </w:rPr>
        <w:t xml:space="preserve"> zaman </w:t>
      </w:r>
      <w:proofErr w:type="spellStart"/>
      <w:r w:rsidR="0098522D" w:rsidRPr="0004781C">
        <w:rPr>
          <w:rFonts w:ascii="Times New Roman" w:hAnsi="Times New Roman" w:cs="Times New Roman"/>
          <w:sz w:val="24"/>
          <w:szCs w:val="24"/>
        </w:rPr>
        <w:t>dalam</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bidang</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keperdataan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melalui</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hubungan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perjanjian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atau</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perikatan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berbentuk</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pinjaman</w:t>
      </w:r>
      <w:proofErr w:type="spellEnd"/>
      <w:r w:rsidR="0098522D" w:rsidRPr="0004781C">
        <w:rPr>
          <w:rFonts w:ascii="Times New Roman" w:hAnsi="Times New Roman" w:cs="Times New Roman"/>
          <w:sz w:val="24"/>
          <w:szCs w:val="24"/>
        </w:rPr>
        <w:t xml:space="preserve"> online, </w:t>
      </w:r>
      <w:proofErr w:type="spellStart"/>
      <w:r w:rsidR="0098522D" w:rsidRPr="0004781C">
        <w:rPr>
          <w:rFonts w:ascii="Times New Roman" w:hAnsi="Times New Roman" w:cs="Times New Roman"/>
          <w:sz w:val="24"/>
          <w:szCs w:val="24"/>
        </w:rPr>
        <w:t>pinjaman</w:t>
      </w:r>
      <w:proofErr w:type="spellEnd"/>
      <w:r w:rsidR="0098522D" w:rsidRPr="0004781C">
        <w:rPr>
          <w:rFonts w:ascii="Times New Roman" w:hAnsi="Times New Roman" w:cs="Times New Roman"/>
          <w:sz w:val="24"/>
          <w:szCs w:val="24"/>
        </w:rPr>
        <w:t xml:space="preserve"> yang </w:t>
      </w:r>
      <w:proofErr w:type="spellStart"/>
      <w:r w:rsidR="0098522D" w:rsidRPr="0004781C">
        <w:rPr>
          <w:rFonts w:ascii="Times New Roman" w:hAnsi="Times New Roman" w:cs="Times New Roman"/>
          <w:sz w:val="24"/>
          <w:szCs w:val="24"/>
        </w:rPr>
        <w:t>dilaksanakan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melalui</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perantara</w:t>
      </w:r>
      <w:proofErr w:type="spellEnd"/>
      <w:r w:rsidR="0098522D" w:rsidRPr="0004781C">
        <w:rPr>
          <w:rFonts w:ascii="Times New Roman" w:hAnsi="Times New Roman" w:cs="Times New Roman"/>
          <w:sz w:val="24"/>
          <w:szCs w:val="24"/>
        </w:rPr>
        <w:t xml:space="preserve"> media </w:t>
      </w:r>
      <w:r w:rsidR="0098522D" w:rsidRPr="0004781C">
        <w:rPr>
          <w:rFonts w:ascii="Times New Roman" w:hAnsi="Times New Roman" w:cs="Times New Roman"/>
          <w:sz w:val="24"/>
          <w:szCs w:val="24"/>
        </w:rPr>
        <w:lastRenderedPageBreak/>
        <w:t xml:space="preserve">online </w:t>
      </w:r>
      <w:proofErr w:type="spellStart"/>
      <w:r w:rsidR="0098522D" w:rsidRPr="0004781C">
        <w:rPr>
          <w:rFonts w:ascii="Times New Roman" w:hAnsi="Times New Roman" w:cs="Times New Roman"/>
          <w:sz w:val="24"/>
          <w:szCs w:val="24"/>
        </w:rPr>
        <w:t>atau</w:t>
      </w:r>
      <w:proofErr w:type="spellEnd"/>
      <w:r w:rsidR="0098522D" w:rsidRPr="0004781C">
        <w:rPr>
          <w:rFonts w:ascii="Times New Roman" w:hAnsi="Times New Roman" w:cs="Times New Roman"/>
          <w:sz w:val="24"/>
          <w:szCs w:val="24"/>
        </w:rPr>
        <w:t xml:space="preserve"> daring. </w:t>
      </w:r>
      <w:proofErr w:type="spellStart"/>
      <w:r w:rsidR="0098522D" w:rsidRPr="0004781C">
        <w:rPr>
          <w:rFonts w:ascii="Times New Roman" w:hAnsi="Times New Roman" w:cs="Times New Roman"/>
          <w:sz w:val="24"/>
          <w:szCs w:val="24"/>
        </w:rPr>
        <w:t>Pinjaman</w:t>
      </w:r>
      <w:proofErr w:type="spellEnd"/>
      <w:r w:rsidR="0098522D" w:rsidRPr="0004781C">
        <w:rPr>
          <w:rFonts w:ascii="Times New Roman" w:hAnsi="Times New Roman" w:cs="Times New Roman"/>
          <w:sz w:val="24"/>
          <w:szCs w:val="24"/>
        </w:rPr>
        <w:t xml:space="preserve"> online </w:t>
      </w:r>
      <w:proofErr w:type="spellStart"/>
      <w:r w:rsidR="0098522D" w:rsidRPr="0004781C">
        <w:rPr>
          <w:rFonts w:ascii="Times New Roman" w:hAnsi="Times New Roman" w:cs="Times New Roman"/>
          <w:sz w:val="24"/>
          <w:szCs w:val="24"/>
        </w:rPr>
        <w:t>yaitu</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sebuah</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fasilitas</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dalam</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pinjaman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uang</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kepada</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penyedia</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jasa</w:t>
      </w:r>
      <w:proofErr w:type="spellEnd"/>
      <w:r w:rsidR="0098522D" w:rsidRPr="0004781C">
        <w:rPr>
          <w:rFonts w:ascii="Times New Roman" w:hAnsi="Times New Roman" w:cs="Times New Roman"/>
          <w:sz w:val="24"/>
          <w:szCs w:val="24"/>
        </w:rPr>
        <w:t xml:space="preserve"> pada </w:t>
      </w:r>
      <w:proofErr w:type="spellStart"/>
      <w:r w:rsidR="0098522D" w:rsidRPr="0004781C">
        <w:rPr>
          <w:rFonts w:ascii="Times New Roman" w:hAnsi="Times New Roman" w:cs="Times New Roman"/>
          <w:sz w:val="24"/>
          <w:szCs w:val="24"/>
        </w:rPr>
        <w:t>bidang</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keuangan</w:t>
      </w:r>
      <w:proofErr w:type="spellEnd"/>
      <w:r w:rsidR="0098522D" w:rsidRPr="0004781C">
        <w:rPr>
          <w:rFonts w:ascii="Times New Roman" w:hAnsi="Times New Roman" w:cs="Times New Roman"/>
          <w:sz w:val="24"/>
          <w:szCs w:val="24"/>
        </w:rPr>
        <w:t xml:space="preserve"> yang </w:t>
      </w:r>
      <w:proofErr w:type="spellStart"/>
      <w:r w:rsidR="0098522D" w:rsidRPr="0004781C">
        <w:rPr>
          <w:rFonts w:ascii="Times New Roman" w:hAnsi="Times New Roman" w:cs="Times New Roman"/>
          <w:sz w:val="24"/>
          <w:szCs w:val="24"/>
        </w:rPr>
        <w:t>dioperasikan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secara</w:t>
      </w:r>
      <w:proofErr w:type="spellEnd"/>
      <w:r w:rsidR="0098522D" w:rsidRPr="0004781C">
        <w:rPr>
          <w:rFonts w:ascii="Times New Roman" w:hAnsi="Times New Roman" w:cs="Times New Roman"/>
          <w:sz w:val="24"/>
          <w:szCs w:val="24"/>
        </w:rPr>
        <w:t xml:space="preserve"> online. </w:t>
      </w:r>
      <w:proofErr w:type="spellStart"/>
      <w:r w:rsidR="0098522D" w:rsidRPr="0004781C">
        <w:rPr>
          <w:rFonts w:ascii="Times New Roman" w:hAnsi="Times New Roman" w:cs="Times New Roman"/>
          <w:sz w:val="24"/>
          <w:szCs w:val="24"/>
        </w:rPr>
        <w:t>Jadi</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perjanjian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pinjaman</w:t>
      </w:r>
      <w:proofErr w:type="spellEnd"/>
      <w:r w:rsidR="0098522D" w:rsidRPr="0004781C">
        <w:rPr>
          <w:rFonts w:ascii="Times New Roman" w:hAnsi="Times New Roman" w:cs="Times New Roman"/>
          <w:sz w:val="24"/>
          <w:szCs w:val="24"/>
        </w:rPr>
        <w:t xml:space="preserve"> online </w:t>
      </w:r>
      <w:proofErr w:type="spellStart"/>
      <w:r w:rsidR="0098522D" w:rsidRPr="0004781C">
        <w:rPr>
          <w:rFonts w:ascii="Times New Roman" w:hAnsi="Times New Roman" w:cs="Times New Roman"/>
          <w:sz w:val="24"/>
          <w:szCs w:val="24"/>
        </w:rPr>
        <w:t>adalah</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sebuah</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jenis</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perjanjian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pinjaman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biasa</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akan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tetapi</w:t>
      </w:r>
      <w:proofErr w:type="spellEnd"/>
      <w:r w:rsidR="0098522D" w:rsidRPr="0004781C">
        <w:rPr>
          <w:rFonts w:ascii="Times New Roman" w:hAnsi="Times New Roman" w:cs="Times New Roman"/>
          <w:sz w:val="24"/>
          <w:szCs w:val="24"/>
        </w:rPr>
        <w:t xml:space="preserve"> yang </w:t>
      </w:r>
      <w:proofErr w:type="spellStart"/>
      <w:r w:rsidR="0098522D" w:rsidRPr="0004781C">
        <w:rPr>
          <w:rFonts w:ascii="Times New Roman" w:hAnsi="Times New Roman" w:cs="Times New Roman"/>
          <w:sz w:val="24"/>
          <w:szCs w:val="24"/>
        </w:rPr>
        <w:t>membedakan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yaitu</w:t>
      </w:r>
      <w:proofErr w:type="spellEnd"/>
      <w:r w:rsidR="0098522D" w:rsidRPr="0004781C">
        <w:rPr>
          <w:rFonts w:ascii="Times New Roman" w:hAnsi="Times New Roman" w:cs="Times New Roman"/>
          <w:sz w:val="24"/>
          <w:szCs w:val="24"/>
        </w:rPr>
        <w:t xml:space="preserve"> media </w:t>
      </w:r>
      <w:proofErr w:type="spellStart"/>
      <w:r w:rsidR="0098522D" w:rsidRPr="0004781C">
        <w:rPr>
          <w:rFonts w:ascii="Times New Roman" w:hAnsi="Times New Roman" w:cs="Times New Roman"/>
          <w:sz w:val="24"/>
          <w:szCs w:val="24"/>
        </w:rPr>
        <w:t>perantaranya</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melalui</w:t>
      </w:r>
      <w:proofErr w:type="spellEnd"/>
      <w:r w:rsidR="0098522D" w:rsidRPr="0004781C">
        <w:rPr>
          <w:rFonts w:ascii="Times New Roman" w:hAnsi="Times New Roman" w:cs="Times New Roman"/>
          <w:sz w:val="24"/>
          <w:szCs w:val="24"/>
        </w:rPr>
        <w:t xml:space="preserve"> media daring </w:t>
      </w:r>
      <w:proofErr w:type="spellStart"/>
      <w:r w:rsidR="0098522D" w:rsidRPr="0004781C">
        <w:rPr>
          <w:rFonts w:ascii="Times New Roman" w:hAnsi="Times New Roman" w:cs="Times New Roman"/>
          <w:sz w:val="24"/>
          <w:szCs w:val="24"/>
        </w:rPr>
        <w:t>atau</w:t>
      </w:r>
      <w:proofErr w:type="spellEnd"/>
      <w:r w:rsidR="0098522D" w:rsidRPr="0004781C">
        <w:rPr>
          <w:rFonts w:ascii="Times New Roman" w:hAnsi="Times New Roman" w:cs="Times New Roman"/>
          <w:sz w:val="24"/>
          <w:szCs w:val="24"/>
        </w:rPr>
        <w:t xml:space="preserve"> online. </w:t>
      </w:r>
      <w:proofErr w:type="spellStart"/>
      <w:r w:rsidR="0098522D" w:rsidRPr="0004781C">
        <w:rPr>
          <w:rFonts w:ascii="Times New Roman" w:hAnsi="Times New Roman" w:cs="Times New Roman"/>
          <w:sz w:val="24"/>
          <w:szCs w:val="24"/>
        </w:rPr>
        <w:t>Dalam</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pelaksanaan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perjanjian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pinjaman</w:t>
      </w:r>
      <w:proofErr w:type="spellEnd"/>
      <w:r w:rsidR="0098522D" w:rsidRPr="0004781C">
        <w:rPr>
          <w:rFonts w:ascii="Times New Roman" w:hAnsi="Times New Roman" w:cs="Times New Roman"/>
          <w:sz w:val="24"/>
          <w:szCs w:val="24"/>
        </w:rPr>
        <w:t xml:space="preserve"> online </w:t>
      </w:r>
      <w:proofErr w:type="spellStart"/>
      <w:r w:rsidR="0098522D" w:rsidRPr="0004781C">
        <w:rPr>
          <w:rFonts w:ascii="Times New Roman" w:hAnsi="Times New Roman" w:cs="Times New Roman"/>
          <w:sz w:val="24"/>
          <w:szCs w:val="24"/>
        </w:rPr>
        <w:t>antara</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debitur</w:t>
      </w:r>
      <w:proofErr w:type="spellEnd"/>
      <w:r w:rsidR="0098522D" w:rsidRPr="0004781C">
        <w:rPr>
          <w:rFonts w:ascii="Times New Roman" w:hAnsi="Times New Roman" w:cs="Times New Roman"/>
          <w:sz w:val="24"/>
          <w:szCs w:val="24"/>
        </w:rPr>
        <w:t xml:space="preserve"> dan </w:t>
      </w:r>
      <w:proofErr w:type="spellStart"/>
      <w:r w:rsidR="0098522D" w:rsidRPr="0004781C">
        <w:rPr>
          <w:rFonts w:ascii="Times New Roman" w:hAnsi="Times New Roman" w:cs="Times New Roman"/>
          <w:sz w:val="24"/>
          <w:szCs w:val="24"/>
        </w:rPr>
        <w:t>kreditur</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tidak</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membutuhkan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ruang</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untuk</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berinteraksi</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secara</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langsung</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Namun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interaksi</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tersebut</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bisa</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dilakukan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dengan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menggunakan</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perangkat</w:t>
      </w:r>
      <w:proofErr w:type="spellEnd"/>
      <w:r w:rsidR="0098522D" w:rsidRPr="0004781C">
        <w:rPr>
          <w:rFonts w:ascii="Times New Roman" w:hAnsi="Times New Roman" w:cs="Times New Roman"/>
          <w:sz w:val="24"/>
          <w:szCs w:val="24"/>
        </w:rPr>
        <w:t xml:space="preserve"> </w:t>
      </w:r>
      <w:proofErr w:type="spellStart"/>
      <w:r w:rsidR="0098522D" w:rsidRPr="0004781C">
        <w:rPr>
          <w:rFonts w:ascii="Times New Roman" w:hAnsi="Times New Roman" w:cs="Times New Roman"/>
          <w:sz w:val="24"/>
          <w:szCs w:val="24"/>
        </w:rPr>
        <w:t>elektroni</w:t>
      </w:r>
      <w:r w:rsidR="00FF35D5" w:rsidRPr="0004781C">
        <w:rPr>
          <w:rFonts w:ascii="Times New Roman" w:hAnsi="Times New Roman" w:cs="Times New Roman"/>
          <w:sz w:val="24"/>
          <w:szCs w:val="24"/>
        </w:rPr>
        <w:t>k</w:t>
      </w:r>
      <w:proofErr w:type="spellEnd"/>
      <w:r w:rsidR="00FF35D5" w:rsidRPr="0004781C">
        <w:rPr>
          <w:rFonts w:ascii="Times New Roman" w:hAnsi="Times New Roman" w:cs="Times New Roman"/>
          <w:sz w:val="24"/>
          <w:szCs w:val="24"/>
        </w:rPr>
        <w:t>.</w:t>
      </w:r>
      <w:r w:rsidR="00FF35D5" w:rsidRPr="0004781C">
        <w:rPr>
          <w:rStyle w:val="FootnoteReference"/>
          <w:rFonts w:ascii="Times New Roman" w:hAnsi="Times New Roman" w:cs="Times New Roman"/>
          <w:sz w:val="24"/>
          <w:szCs w:val="24"/>
        </w:rPr>
        <w:footnoteReference w:id="17"/>
      </w:r>
    </w:p>
    <w:p w14:paraId="4326D26C" w14:textId="77777777" w:rsidR="00FF35D5" w:rsidRPr="0004781C" w:rsidRDefault="00FF35D5" w:rsidP="008413E8">
      <w:pPr>
        <w:pStyle w:val="ListParagraph"/>
        <w:tabs>
          <w:tab w:val="left" w:pos="567"/>
        </w:tabs>
        <w:spacing w:after="0" w:line="360" w:lineRule="auto"/>
        <w:ind w:left="0"/>
        <w:jc w:val="both"/>
        <w:rPr>
          <w:rFonts w:ascii="Times New Roman" w:hAnsi="Times New Roman" w:cs="Times New Roman"/>
          <w:sz w:val="24"/>
          <w:szCs w:val="24"/>
        </w:rPr>
      </w:pPr>
      <w:r w:rsidRPr="0004781C">
        <w:rPr>
          <w:rFonts w:ascii="Times New Roman" w:hAnsi="Times New Roman" w:cs="Times New Roman"/>
          <w:sz w:val="24"/>
          <w:szCs w:val="24"/>
        </w:rPr>
        <w:tab/>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r w:rsidRPr="0004781C">
        <w:rPr>
          <w:rFonts w:ascii="Times New Roman" w:hAnsi="Times New Roman" w:cs="Times New Roman"/>
          <w:i/>
          <w:iCs/>
          <w:sz w:val="24"/>
          <w:szCs w:val="24"/>
        </w:rPr>
        <w:t>Financial Technology</w:t>
      </w:r>
      <w:r w:rsidRPr="0004781C">
        <w:rPr>
          <w:rFonts w:ascii="Times New Roman" w:hAnsi="Times New Roman" w:cs="Times New Roman"/>
          <w:sz w:val="24"/>
          <w:szCs w:val="24"/>
        </w:rPr>
        <w:t xml:space="preserve"> (Fintech) di Indonesia </w:t>
      </w:r>
      <w:proofErr w:type="spellStart"/>
      <w:r w:rsidRPr="0004781C">
        <w:rPr>
          <w:rFonts w:ascii="Times New Roman" w:hAnsi="Times New Roman" w:cs="Times New Roman"/>
          <w:sz w:val="24"/>
          <w:szCs w:val="24"/>
        </w:rPr>
        <w:t>memiliki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dasar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yaitu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Akan </w:t>
      </w:r>
      <w:proofErr w:type="spellStart"/>
      <w:r w:rsidRPr="0004781C">
        <w:rPr>
          <w:rFonts w:ascii="Times New Roman" w:hAnsi="Times New Roman" w:cs="Times New Roman"/>
          <w:sz w:val="24"/>
          <w:szCs w:val="24"/>
        </w:rPr>
        <w:t>tetapi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belum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undang-undang</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mengatur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tentang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mekanisme</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keabsahan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r w:rsidRPr="0004781C">
        <w:rPr>
          <w:rFonts w:ascii="Times New Roman" w:hAnsi="Times New Roman" w:cs="Times New Roman"/>
          <w:i/>
          <w:iCs/>
          <w:sz w:val="24"/>
          <w:szCs w:val="24"/>
        </w:rPr>
        <w:t>Financial Technology</w:t>
      </w:r>
      <w:r w:rsidRPr="0004781C">
        <w:rPr>
          <w:rFonts w:ascii="Times New Roman" w:hAnsi="Times New Roman" w:cs="Times New Roman"/>
          <w:sz w:val="24"/>
          <w:szCs w:val="24"/>
        </w:rPr>
        <w:t xml:space="preserve"> (Fintech). </w:t>
      </w:r>
      <w:proofErr w:type="spellStart"/>
      <w:r w:rsidRPr="0004781C">
        <w:rPr>
          <w:rFonts w:ascii="Times New Roman" w:hAnsi="Times New Roman" w:cs="Times New Roman"/>
          <w:sz w:val="24"/>
          <w:szCs w:val="24"/>
        </w:rPr>
        <w:t>Bermodalkan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pelaksanaan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sudah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dikatakan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tetapi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sifat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mekanisme</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sedangkan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pelanggaran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wanprestasi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sulit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ditindak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lanjuti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belum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payung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mengatur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mengenai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sanksi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terhadap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pelanggaran</w:t>
      </w:r>
      <w:proofErr w:type="spellEnd"/>
      <w:r w:rsidR="004901D4" w:rsidRPr="0004781C">
        <w:rPr>
          <w:rFonts w:ascii="Times New Roman" w:hAnsi="Times New Roman" w:cs="Times New Roman"/>
          <w:sz w:val="24"/>
          <w:szCs w:val="24"/>
        </w:rPr>
        <w:t>.</w:t>
      </w:r>
    </w:p>
    <w:p w14:paraId="43635818" w14:textId="77777777" w:rsidR="004901D4" w:rsidRPr="0004781C" w:rsidRDefault="004901D4" w:rsidP="008413E8">
      <w:pPr>
        <w:pStyle w:val="ListParagraph"/>
        <w:tabs>
          <w:tab w:val="left" w:pos="567"/>
        </w:tabs>
        <w:spacing w:after="0" w:line="360" w:lineRule="auto"/>
        <w:ind w:left="0"/>
        <w:jc w:val="both"/>
        <w:rPr>
          <w:rFonts w:ascii="Times New Roman" w:hAnsi="Times New Roman" w:cs="Times New Roman"/>
          <w:sz w:val="24"/>
          <w:szCs w:val="24"/>
        </w:rPr>
      </w:pPr>
      <w:r w:rsidRPr="0004781C">
        <w:rPr>
          <w:rFonts w:ascii="Times New Roman" w:hAnsi="Times New Roman" w:cs="Times New Roman"/>
          <w:sz w:val="24"/>
          <w:szCs w:val="24"/>
        </w:rPr>
        <w:tab/>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pembahasan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sebelumnya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setidaknya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empat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persyaratan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baik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subjektif</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objektif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yaitu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subjektif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meliputi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kesepakatan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saling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terhubung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menciptakan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Setelahnya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objektif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penyebab</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halal.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dikatakan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memiliki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keabsahan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apabila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subjektif</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objektif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seperti</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disebutkan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terpenuhi</w:t>
      </w:r>
      <w:proofErr w:type="spellEnd"/>
      <w:r w:rsidRPr="0004781C">
        <w:rPr>
          <w:rFonts w:ascii="Times New Roman" w:hAnsi="Times New Roman" w:cs="Times New Roman"/>
          <w:sz w:val="24"/>
          <w:szCs w:val="24"/>
        </w:rPr>
        <w:t xml:space="preserve"> oleh </w:t>
      </w:r>
      <w:proofErr w:type="spellStart"/>
      <w:r w:rsidRPr="0004781C">
        <w:rPr>
          <w:rFonts w:ascii="Times New Roman" w:hAnsi="Times New Roman" w:cs="Times New Roman"/>
          <w:sz w:val="24"/>
          <w:szCs w:val="24"/>
        </w:rPr>
        <w:t>kedua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menciptakan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perjanjiannya</w:t>
      </w:r>
      <w:proofErr w:type="spellEnd"/>
      <w:r w:rsidRPr="0004781C">
        <w:rPr>
          <w:rFonts w:ascii="Times New Roman" w:hAnsi="Times New Roman" w:cs="Times New Roman"/>
          <w:sz w:val="24"/>
          <w:szCs w:val="24"/>
        </w:rPr>
        <w:t xml:space="preserve">. </w:t>
      </w:r>
    </w:p>
    <w:p w14:paraId="79A6B08E" w14:textId="736DEFDD" w:rsidR="00926E43" w:rsidRPr="0004781C" w:rsidRDefault="004901D4" w:rsidP="00BC0A30">
      <w:pPr>
        <w:pStyle w:val="ListParagraph"/>
        <w:tabs>
          <w:tab w:val="left" w:pos="567"/>
        </w:tabs>
        <w:spacing w:after="0" w:line="360" w:lineRule="auto"/>
        <w:ind w:left="0"/>
        <w:jc w:val="both"/>
        <w:rPr>
          <w:rFonts w:ascii="Times New Roman" w:hAnsi="Times New Roman" w:cs="Times New Roman"/>
          <w:sz w:val="24"/>
          <w:szCs w:val="24"/>
        </w:rPr>
      </w:pPr>
      <w:r w:rsidRPr="0004781C">
        <w:rPr>
          <w:rFonts w:ascii="Times New Roman" w:hAnsi="Times New Roman" w:cs="Times New Roman"/>
          <w:sz w:val="24"/>
          <w:szCs w:val="24"/>
        </w:rPr>
        <w:tab/>
      </w:r>
      <w:proofErr w:type="spellStart"/>
      <w:r w:rsidRPr="0004781C">
        <w:rPr>
          <w:rFonts w:ascii="Times New Roman" w:hAnsi="Times New Roman" w:cs="Times New Roman"/>
          <w:sz w:val="24"/>
          <w:szCs w:val="24"/>
        </w:rPr>
        <w:t>Jika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pelanggaran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ataupun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berimplikasi</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akibat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Jika</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subjektifnya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belum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terpenuhi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mampu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dibatalkan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mengatur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melalui</w:t>
      </w:r>
      <w:proofErr w:type="spellEnd"/>
      <w:r w:rsidRPr="0004781C">
        <w:rPr>
          <w:rFonts w:ascii="Times New Roman" w:hAnsi="Times New Roman" w:cs="Times New Roman"/>
          <w:sz w:val="24"/>
          <w:szCs w:val="24"/>
        </w:rPr>
        <w:t xml:space="preserve"> internet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sama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mengatur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mengenai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langsung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konvensional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Pernyataan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bermakna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tunduk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terhadap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langsung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konvensional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prinsipnya</w:t>
      </w:r>
      <w:proofErr w:type="spellEnd"/>
      <w:r w:rsidRPr="0004781C">
        <w:rPr>
          <w:rFonts w:ascii="Times New Roman" w:hAnsi="Times New Roman" w:cs="Times New Roman"/>
          <w:sz w:val="24"/>
          <w:szCs w:val="24"/>
        </w:rPr>
        <w:t xml:space="preserve"> tata </w:t>
      </w:r>
      <w:proofErr w:type="spellStart"/>
      <w:r w:rsidRPr="0004781C">
        <w:rPr>
          <w:rFonts w:ascii="Times New Roman" w:hAnsi="Times New Roman" w:cs="Times New Roman"/>
          <w:sz w:val="24"/>
          <w:szCs w:val="24"/>
        </w:rPr>
        <w:t>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maupun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berbeda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namun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rnembedakan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keduanya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hanyalah</w:t>
      </w:r>
      <w:proofErr w:type="spellEnd"/>
      <w:r w:rsidRPr="0004781C">
        <w:rPr>
          <w:rFonts w:ascii="Times New Roman" w:hAnsi="Times New Roman" w:cs="Times New Roman"/>
          <w:sz w:val="24"/>
          <w:szCs w:val="24"/>
        </w:rPr>
        <w:t xml:space="preserve"> pada media yang </w:t>
      </w:r>
      <w:proofErr w:type="spellStart"/>
      <w:r w:rsidRPr="0004781C">
        <w:rPr>
          <w:rFonts w:ascii="Times New Roman" w:hAnsi="Times New Roman" w:cs="Times New Roman"/>
          <w:sz w:val="24"/>
          <w:szCs w:val="24"/>
        </w:rPr>
        <w:t>digunakan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sehingga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online dan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langsung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konvensional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memiliki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dampak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sama</w:t>
      </w:r>
      <w:proofErr w:type="spellEnd"/>
      <w:r w:rsidRPr="0004781C">
        <w:rPr>
          <w:rFonts w:ascii="Times New Roman" w:hAnsi="Times New Roman" w:cs="Times New Roman"/>
          <w:sz w:val="24"/>
          <w:szCs w:val="24"/>
        </w:rPr>
        <w:t>.</w:t>
      </w:r>
      <w:r w:rsidR="006B7B01">
        <w:rPr>
          <w:rFonts w:ascii="Times New Roman" w:hAnsi="Times New Roman" w:cs="Times New Roman"/>
          <w:sz w:val="24"/>
          <w:szCs w:val="24"/>
        </w:rPr>
        <w:t xml:space="preserve"> </w:t>
      </w:r>
      <w:r w:rsidRPr="0004781C">
        <w:rPr>
          <w:rFonts w:ascii="Times New Roman" w:hAnsi="Times New Roman" w:cs="Times New Roman"/>
          <w:sz w:val="24"/>
          <w:szCs w:val="24"/>
        </w:rPr>
        <w:t xml:space="preserve">Hal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penting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mengukur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keabsahan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transaksi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dilihat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lastRenderedPageBreak/>
        <w:t>persatu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kualifukasi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di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1320 </w:t>
      </w:r>
      <w:proofErr w:type="spellStart"/>
      <w:r w:rsidRPr="0004781C">
        <w:rPr>
          <w:rFonts w:ascii="Times New Roman" w:hAnsi="Times New Roman" w:cs="Times New Roman"/>
          <w:sz w:val="24"/>
          <w:szCs w:val="24"/>
        </w:rPr>
        <w:t>KUHPerdarta</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dihubungkan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transaksi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lain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proofErr w:type="gramStart"/>
      <w:r w:rsidRPr="0004781C">
        <w:rPr>
          <w:rFonts w:ascii="Times New Roman" w:hAnsi="Times New Roman" w:cs="Times New Roman"/>
          <w:sz w:val="24"/>
          <w:szCs w:val="24"/>
        </w:rPr>
        <w:t>berikut</w:t>
      </w:r>
      <w:proofErr w:type="spellEnd"/>
      <w:r w:rsidRPr="0004781C">
        <w:rPr>
          <w:rFonts w:ascii="Times New Roman" w:hAnsi="Times New Roman" w:cs="Times New Roman"/>
          <w:sz w:val="24"/>
          <w:szCs w:val="24"/>
        </w:rPr>
        <w:t xml:space="preserve"> :</w:t>
      </w:r>
      <w:proofErr w:type="gramEnd"/>
    </w:p>
    <w:p w14:paraId="0AD023F0" w14:textId="77777777" w:rsidR="004901D4" w:rsidRPr="0004781C" w:rsidRDefault="004901D4" w:rsidP="00BC0A30">
      <w:pPr>
        <w:pStyle w:val="ListParagraph"/>
        <w:numPr>
          <w:ilvl w:val="0"/>
          <w:numId w:val="18"/>
        </w:numPr>
        <w:spacing w:after="0" w:line="360" w:lineRule="auto"/>
        <w:ind w:left="284"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Kesepakatan</w:t>
      </w:r>
      <w:proofErr w:type="spellEnd"/>
      <w:r w:rsidRPr="0004781C">
        <w:rPr>
          <w:rFonts w:ascii="Times New Roman" w:hAnsi="Times New Roman" w:cs="Times New Roman"/>
          <w:sz w:val="24"/>
          <w:szCs w:val="24"/>
        </w:rPr>
        <w:t xml:space="preserve"> </w:t>
      </w:r>
    </w:p>
    <w:p w14:paraId="572629C2" w14:textId="01D8ED9F" w:rsidR="00BC0A30" w:rsidRPr="0004781C" w:rsidRDefault="004901D4" w:rsidP="00BC0A30">
      <w:pPr>
        <w:pStyle w:val="ListParagraph"/>
        <w:tabs>
          <w:tab w:val="left" w:pos="504"/>
        </w:tabs>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tidak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boleh</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adanya</w:t>
      </w:r>
      <w:proofErr w:type="spellEnd"/>
      <w:r w:rsidR="002665C5" w:rsidRPr="0004781C">
        <w:rPr>
          <w:rFonts w:ascii="Times New Roman" w:hAnsi="Times New Roman" w:cs="Times New Roman"/>
          <w:sz w:val="24"/>
          <w:szCs w:val="24"/>
        </w:rPr>
        <w:t xml:space="preserve"> unsure </w:t>
      </w:r>
      <w:proofErr w:type="spellStart"/>
      <w:r w:rsidR="002665C5" w:rsidRPr="0004781C">
        <w:rPr>
          <w:rFonts w:ascii="Times New Roman" w:hAnsi="Times New Roman" w:cs="Times New Roman"/>
          <w:sz w:val="24"/>
          <w:szCs w:val="24"/>
        </w:rPr>
        <w:t>tekanan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atau</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paksaan</w:t>
      </w:r>
      <w:proofErr w:type="spellEnd"/>
      <w:r w:rsidR="002665C5" w:rsidRPr="0004781C">
        <w:rPr>
          <w:rFonts w:ascii="Times New Roman" w:hAnsi="Times New Roman" w:cs="Times New Roman"/>
          <w:sz w:val="24"/>
          <w:szCs w:val="24"/>
        </w:rPr>
        <w:t xml:space="preserve"> yang </w:t>
      </w:r>
      <w:proofErr w:type="spellStart"/>
      <w:r w:rsidR="002665C5" w:rsidRPr="0004781C">
        <w:rPr>
          <w:rFonts w:ascii="Times New Roman" w:hAnsi="Times New Roman" w:cs="Times New Roman"/>
          <w:sz w:val="24"/>
          <w:szCs w:val="24"/>
        </w:rPr>
        <w:t>dilakukan</w:t>
      </w:r>
      <w:proofErr w:type="spellEnd"/>
      <w:r w:rsidR="002665C5" w:rsidRPr="0004781C">
        <w:rPr>
          <w:rFonts w:ascii="Times New Roman" w:hAnsi="Times New Roman" w:cs="Times New Roman"/>
          <w:sz w:val="24"/>
          <w:szCs w:val="24"/>
        </w:rPr>
        <w:t xml:space="preserve"> oleh </w:t>
      </w:r>
      <w:proofErr w:type="spellStart"/>
      <w:r w:rsidR="002665C5" w:rsidRPr="0004781C">
        <w:rPr>
          <w:rFonts w:ascii="Times New Roman" w:hAnsi="Times New Roman" w:cs="Times New Roman"/>
          <w:sz w:val="24"/>
          <w:szCs w:val="24"/>
        </w:rPr>
        <w:t>pihak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manapun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kepada</w:t>
      </w:r>
      <w:proofErr w:type="spellEnd"/>
      <w:r w:rsidR="002665C5" w:rsidRPr="0004781C">
        <w:rPr>
          <w:rFonts w:ascii="Times New Roman" w:hAnsi="Times New Roman" w:cs="Times New Roman"/>
          <w:sz w:val="24"/>
          <w:szCs w:val="24"/>
        </w:rPr>
        <w:t xml:space="preserve"> para </w:t>
      </w:r>
      <w:proofErr w:type="spellStart"/>
      <w:r w:rsidR="002665C5" w:rsidRPr="0004781C">
        <w:rPr>
          <w:rFonts w:ascii="Times New Roman" w:hAnsi="Times New Roman" w:cs="Times New Roman"/>
          <w:sz w:val="24"/>
          <w:szCs w:val="24"/>
        </w:rPr>
        <w:t>pihak</w:t>
      </w:r>
      <w:proofErr w:type="spellEnd"/>
      <w:r w:rsidR="002665C5" w:rsidRPr="0004781C">
        <w:rPr>
          <w:rFonts w:ascii="Times New Roman" w:hAnsi="Times New Roman" w:cs="Times New Roman"/>
          <w:sz w:val="24"/>
          <w:szCs w:val="24"/>
        </w:rPr>
        <w:t xml:space="preserve"> yang </w:t>
      </w:r>
      <w:proofErr w:type="spellStart"/>
      <w:r w:rsidR="002665C5" w:rsidRPr="0004781C">
        <w:rPr>
          <w:rFonts w:ascii="Times New Roman" w:hAnsi="Times New Roman" w:cs="Times New Roman"/>
          <w:sz w:val="24"/>
          <w:szCs w:val="24"/>
        </w:rPr>
        <w:t>melakukan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perikatan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baik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termasuk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dalam</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pinjaman</w:t>
      </w:r>
      <w:proofErr w:type="spellEnd"/>
      <w:r w:rsidR="002665C5" w:rsidRPr="0004781C">
        <w:rPr>
          <w:rFonts w:ascii="Times New Roman" w:hAnsi="Times New Roman" w:cs="Times New Roman"/>
          <w:sz w:val="24"/>
          <w:szCs w:val="24"/>
        </w:rPr>
        <w:t xml:space="preserve"> online. </w:t>
      </w:r>
      <w:proofErr w:type="spellStart"/>
      <w:r w:rsidR="002665C5" w:rsidRPr="0004781C">
        <w:rPr>
          <w:rFonts w:ascii="Times New Roman" w:hAnsi="Times New Roman" w:cs="Times New Roman"/>
          <w:sz w:val="24"/>
          <w:szCs w:val="24"/>
        </w:rPr>
        <w:t>Dalam</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konsep</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kesepakatan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ini</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terdapat</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prinsip</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kebebasan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berkontrak</w:t>
      </w:r>
      <w:proofErr w:type="spellEnd"/>
      <w:r w:rsidR="002665C5" w:rsidRPr="0004781C">
        <w:rPr>
          <w:rFonts w:ascii="Times New Roman" w:hAnsi="Times New Roman" w:cs="Times New Roman"/>
          <w:sz w:val="24"/>
          <w:szCs w:val="24"/>
        </w:rPr>
        <w:t xml:space="preserve"> para </w:t>
      </w:r>
      <w:proofErr w:type="spellStart"/>
      <w:r w:rsidR="002665C5" w:rsidRPr="0004781C">
        <w:rPr>
          <w:rFonts w:ascii="Times New Roman" w:hAnsi="Times New Roman" w:cs="Times New Roman"/>
          <w:sz w:val="24"/>
          <w:szCs w:val="24"/>
        </w:rPr>
        <w:t>pihak</w:t>
      </w:r>
      <w:proofErr w:type="spellEnd"/>
      <w:r w:rsidR="002665C5"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Asas</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kebebasan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berkontrak</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adalah</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suatu</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asas</w:t>
      </w:r>
      <w:proofErr w:type="spellEnd"/>
      <w:r w:rsidR="00A81C0E" w:rsidRPr="0004781C">
        <w:rPr>
          <w:rFonts w:ascii="Times New Roman" w:hAnsi="Times New Roman" w:cs="Times New Roman"/>
          <w:sz w:val="24"/>
          <w:szCs w:val="24"/>
        </w:rPr>
        <w:t xml:space="preserve"> yang </w:t>
      </w:r>
      <w:proofErr w:type="spellStart"/>
      <w:r w:rsidR="00A81C0E" w:rsidRPr="0004781C">
        <w:rPr>
          <w:rFonts w:ascii="Times New Roman" w:hAnsi="Times New Roman" w:cs="Times New Roman"/>
          <w:sz w:val="24"/>
          <w:szCs w:val="24"/>
        </w:rPr>
        <w:t>penting</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didalam</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hukum</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perjanjian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atau</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perikatan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Asas</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tersebut</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adalah</w:t>
      </w:r>
      <w:proofErr w:type="spellEnd"/>
      <w:r w:rsidR="00A81C0E" w:rsidRPr="0004781C">
        <w:rPr>
          <w:rFonts w:ascii="Times New Roman" w:hAnsi="Times New Roman" w:cs="Times New Roman"/>
          <w:sz w:val="24"/>
          <w:szCs w:val="24"/>
        </w:rPr>
        <w:t xml:space="preserve"> manifesto </w:t>
      </w:r>
      <w:proofErr w:type="spellStart"/>
      <w:r w:rsidR="00A81C0E" w:rsidRPr="0004781C">
        <w:rPr>
          <w:rFonts w:ascii="Times New Roman" w:hAnsi="Times New Roman" w:cs="Times New Roman"/>
          <w:sz w:val="24"/>
          <w:szCs w:val="24"/>
        </w:rPr>
        <w:t>manusia</w:t>
      </w:r>
      <w:proofErr w:type="spellEnd"/>
      <w:r w:rsidR="00A81C0E" w:rsidRPr="0004781C">
        <w:rPr>
          <w:rFonts w:ascii="Times New Roman" w:hAnsi="Times New Roman" w:cs="Times New Roman"/>
          <w:sz w:val="24"/>
          <w:szCs w:val="24"/>
        </w:rPr>
        <w:t xml:space="preserve"> yang </w:t>
      </w:r>
      <w:proofErr w:type="spellStart"/>
      <w:r w:rsidR="00A81C0E" w:rsidRPr="0004781C">
        <w:rPr>
          <w:rFonts w:ascii="Times New Roman" w:hAnsi="Times New Roman" w:cs="Times New Roman"/>
          <w:sz w:val="24"/>
          <w:szCs w:val="24"/>
        </w:rPr>
        <w:t>bebas</w:t>
      </w:r>
      <w:proofErr w:type="spellEnd"/>
      <w:r w:rsidR="00A81C0E" w:rsidRPr="0004781C">
        <w:rPr>
          <w:rFonts w:ascii="Times New Roman" w:hAnsi="Times New Roman" w:cs="Times New Roman"/>
          <w:sz w:val="24"/>
          <w:szCs w:val="24"/>
        </w:rPr>
        <w:t xml:space="preserve"> dan </w:t>
      </w:r>
      <w:proofErr w:type="spellStart"/>
      <w:r w:rsidR="00A81C0E" w:rsidRPr="0004781C">
        <w:rPr>
          <w:rFonts w:ascii="Times New Roman" w:hAnsi="Times New Roman" w:cs="Times New Roman"/>
          <w:sz w:val="24"/>
          <w:szCs w:val="24"/>
        </w:rPr>
        <w:t>merdeka</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Asas</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Kebebasan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berkontrak</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memiliki</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relevansi</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dengan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klausul</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perjanjian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yaitu</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kebebasan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untuk</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menentukan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apa</w:t>
      </w:r>
      <w:proofErr w:type="spellEnd"/>
      <w:r w:rsidR="00A81C0E" w:rsidRPr="0004781C">
        <w:rPr>
          <w:rFonts w:ascii="Times New Roman" w:hAnsi="Times New Roman" w:cs="Times New Roman"/>
          <w:sz w:val="24"/>
          <w:szCs w:val="24"/>
        </w:rPr>
        <w:t xml:space="preserve">” dan </w:t>
      </w:r>
      <w:proofErr w:type="spellStart"/>
      <w:r w:rsidR="00A81C0E" w:rsidRPr="0004781C">
        <w:rPr>
          <w:rFonts w:ascii="Times New Roman" w:hAnsi="Times New Roman" w:cs="Times New Roman"/>
          <w:sz w:val="24"/>
          <w:szCs w:val="24"/>
        </w:rPr>
        <w:t>dengan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siapa</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perjanjian</w:t>
      </w:r>
      <w:proofErr w:type="spellEnd"/>
      <w:r w:rsidR="00A81C0E" w:rsidRPr="0004781C">
        <w:rPr>
          <w:rFonts w:ascii="Times New Roman" w:hAnsi="Times New Roman" w:cs="Times New Roman"/>
          <w:sz w:val="24"/>
          <w:szCs w:val="24"/>
        </w:rPr>
        <w:t xml:space="preserve"> </w:t>
      </w:r>
      <w:proofErr w:type="spellStart"/>
      <w:r w:rsidR="00A81C0E" w:rsidRPr="0004781C">
        <w:rPr>
          <w:rFonts w:ascii="Times New Roman" w:hAnsi="Times New Roman" w:cs="Times New Roman"/>
          <w:sz w:val="24"/>
          <w:szCs w:val="24"/>
        </w:rPr>
        <w:t>dilakukan</w:t>
      </w:r>
      <w:proofErr w:type="spellEnd"/>
      <w:r w:rsidR="00A81C0E" w:rsidRPr="0004781C">
        <w:rPr>
          <w:rFonts w:ascii="Times New Roman" w:hAnsi="Times New Roman" w:cs="Times New Roman"/>
          <w:sz w:val="24"/>
          <w:szCs w:val="24"/>
        </w:rPr>
        <w:t>.</w:t>
      </w:r>
      <w:r w:rsidR="00926E43"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Setiap</w:t>
      </w:r>
      <w:proofErr w:type="spellEnd"/>
      <w:r w:rsidR="002665C5" w:rsidRPr="0004781C">
        <w:rPr>
          <w:rFonts w:ascii="Times New Roman" w:hAnsi="Times New Roman" w:cs="Times New Roman"/>
          <w:sz w:val="24"/>
          <w:szCs w:val="24"/>
        </w:rPr>
        <w:t xml:space="preserve"> para </w:t>
      </w:r>
      <w:proofErr w:type="spellStart"/>
      <w:r w:rsidR="002665C5" w:rsidRPr="0004781C">
        <w:rPr>
          <w:rFonts w:ascii="Times New Roman" w:hAnsi="Times New Roman" w:cs="Times New Roman"/>
          <w:sz w:val="24"/>
          <w:szCs w:val="24"/>
        </w:rPr>
        <w:t>pihak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memiliki</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hak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untuk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setuju</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ataupun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menolak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Sehingga</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berkaitan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dengan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pinjaman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berbasis</w:t>
      </w:r>
      <w:proofErr w:type="spellEnd"/>
      <w:r w:rsidR="002665C5" w:rsidRPr="0004781C">
        <w:rPr>
          <w:rFonts w:ascii="Times New Roman" w:hAnsi="Times New Roman" w:cs="Times New Roman"/>
          <w:sz w:val="24"/>
          <w:szCs w:val="24"/>
        </w:rPr>
        <w:t xml:space="preserve"> online </w:t>
      </w:r>
      <w:proofErr w:type="spellStart"/>
      <w:r w:rsidR="002665C5" w:rsidRPr="0004781C">
        <w:rPr>
          <w:rFonts w:ascii="Times New Roman" w:hAnsi="Times New Roman" w:cs="Times New Roman"/>
          <w:sz w:val="24"/>
          <w:szCs w:val="24"/>
        </w:rPr>
        <w:t>ini</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jika</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hal</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tersebut</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dilakukan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berdasarkan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prinsip</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kebebasan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berkontrak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tidak</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ada</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paksaan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sejatinya</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perbuatan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tersebut</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telah</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memenuhi</w:t>
      </w:r>
      <w:proofErr w:type="spellEnd"/>
      <w:r w:rsidR="002665C5" w:rsidRPr="0004781C">
        <w:rPr>
          <w:rFonts w:ascii="Times New Roman" w:hAnsi="Times New Roman" w:cs="Times New Roman"/>
          <w:sz w:val="24"/>
          <w:szCs w:val="24"/>
        </w:rPr>
        <w:t xml:space="preserve"> salah </w:t>
      </w:r>
      <w:proofErr w:type="spellStart"/>
      <w:r w:rsidR="002665C5" w:rsidRPr="0004781C">
        <w:rPr>
          <w:rFonts w:ascii="Times New Roman" w:hAnsi="Times New Roman" w:cs="Times New Roman"/>
          <w:sz w:val="24"/>
          <w:szCs w:val="24"/>
        </w:rPr>
        <w:t>satu</w:t>
      </w:r>
      <w:proofErr w:type="spellEnd"/>
      <w:r w:rsidR="002665C5" w:rsidRPr="0004781C">
        <w:rPr>
          <w:rFonts w:ascii="Times New Roman" w:hAnsi="Times New Roman" w:cs="Times New Roman"/>
          <w:sz w:val="24"/>
          <w:szCs w:val="24"/>
        </w:rPr>
        <w:t xml:space="preserve"> unsure </w:t>
      </w:r>
      <w:proofErr w:type="spellStart"/>
      <w:r w:rsidR="002665C5" w:rsidRPr="0004781C">
        <w:rPr>
          <w:rFonts w:ascii="Times New Roman" w:hAnsi="Times New Roman" w:cs="Times New Roman"/>
          <w:sz w:val="24"/>
          <w:szCs w:val="24"/>
        </w:rPr>
        <w:t>perjanjian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sebagaiamana</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terdapat</w:t>
      </w:r>
      <w:proofErr w:type="spellEnd"/>
      <w:r w:rsidR="002665C5" w:rsidRPr="0004781C">
        <w:rPr>
          <w:rFonts w:ascii="Times New Roman" w:hAnsi="Times New Roman" w:cs="Times New Roman"/>
          <w:sz w:val="24"/>
          <w:szCs w:val="24"/>
        </w:rPr>
        <w:t xml:space="preserve"> di </w:t>
      </w:r>
      <w:proofErr w:type="spellStart"/>
      <w:r w:rsidR="002665C5" w:rsidRPr="0004781C">
        <w:rPr>
          <w:rFonts w:ascii="Times New Roman" w:hAnsi="Times New Roman" w:cs="Times New Roman"/>
          <w:sz w:val="24"/>
          <w:szCs w:val="24"/>
        </w:rPr>
        <w:t>dalam</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ketentuan</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KUHPerdata</w:t>
      </w:r>
      <w:proofErr w:type="spellEnd"/>
      <w:r w:rsidR="002665C5" w:rsidRPr="0004781C">
        <w:rPr>
          <w:rFonts w:ascii="Times New Roman" w:hAnsi="Times New Roman" w:cs="Times New Roman"/>
          <w:sz w:val="24"/>
          <w:szCs w:val="24"/>
        </w:rPr>
        <w:t xml:space="preserve"> </w:t>
      </w:r>
      <w:proofErr w:type="spellStart"/>
      <w:r w:rsidR="002665C5" w:rsidRPr="0004781C">
        <w:rPr>
          <w:rFonts w:ascii="Times New Roman" w:hAnsi="Times New Roman" w:cs="Times New Roman"/>
          <w:sz w:val="24"/>
          <w:szCs w:val="24"/>
        </w:rPr>
        <w:t>ini</w:t>
      </w:r>
      <w:proofErr w:type="spellEnd"/>
      <w:r w:rsidR="002665C5" w:rsidRPr="0004781C">
        <w:rPr>
          <w:rFonts w:ascii="Times New Roman" w:hAnsi="Times New Roman" w:cs="Times New Roman"/>
          <w:sz w:val="24"/>
          <w:szCs w:val="24"/>
        </w:rPr>
        <w:t>.</w:t>
      </w:r>
    </w:p>
    <w:p w14:paraId="1DDFF0BF" w14:textId="77777777" w:rsidR="002665C5" w:rsidRPr="0004781C" w:rsidRDefault="002665C5" w:rsidP="00BC0A30">
      <w:pPr>
        <w:pStyle w:val="ListParagraph"/>
        <w:numPr>
          <w:ilvl w:val="0"/>
          <w:numId w:val="18"/>
        </w:numPr>
        <w:tabs>
          <w:tab w:val="left" w:pos="504"/>
        </w:tabs>
        <w:spacing w:after="0" w:line="360" w:lineRule="auto"/>
        <w:ind w:left="284"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
    <w:p w14:paraId="3323900D" w14:textId="77777777" w:rsidR="00916410" w:rsidRPr="0004781C" w:rsidRDefault="00916410" w:rsidP="008413E8">
      <w:pPr>
        <w:pStyle w:val="ListParagraph"/>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kedua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menurut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1320 </w:t>
      </w:r>
      <w:proofErr w:type="spellStart"/>
      <w:r w:rsidRPr="0004781C">
        <w:rPr>
          <w:rFonts w:ascii="Times New Roman" w:hAnsi="Times New Roman" w:cs="Times New Roman"/>
          <w:sz w:val="24"/>
          <w:szCs w:val="24"/>
        </w:rPr>
        <w:t>KUHPerdata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w:t>
      </w:r>
      <w:r w:rsidRPr="0004781C">
        <w:rPr>
          <w:rFonts w:ascii="Times New Roman" w:hAnsi="Times New Roman" w:cs="Times New Roman"/>
          <w:i/>
          <w:iCs/>
          <w:sz w:val="24"/>
          <w:szCs w:val="24"/>
        </w:rPr>
        <w:t xml:space="preserve">om </w:t>
      </w:r>
      <w:proofErr w:type="spellStart"/>
      <w:r w:rsidRPr="0004781C">
        <w:rPr>
          <w:rFonts w:ascii="Times New Roman" w:hAnsi="Times New Roman" w:cs="Times New Roman"/>
          <w:i/>
          <w:iCs/>
          <w:sz w:val="24"/>
          <w:szCs w:val="24"/>
        </w:rPr>
        <w:t>eene</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verbintenis</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aan</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te</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gaan</w:t>
      </w:r>
      <w:proofErr w:type="spellEnd"/>
      <w:r w:rsidRPr="0004781C">
        <w:rPr>
          <w:rFonts w:ascii="Times New Roman" w:hAnsi="Times New Roman" w:cs="Times New Roman"/>
          <w:sz w:val="24"/>
          <w:szCs w:val="24"/>
        </w:rPr>
        <w:t xml:space="preserve">). Di </w:t>
      </w:r>
      <w:proofErr w:type="spellStart"/>
      <w:r w:rsidRPr="0004781C">
        <w:rPr>
          <w:rFonts w:ascii="Times New Roman" w:hAnsi="Times New Roman" w:cs="Times New Roman"/>
          <w:sz w:val="24"/>
          <w:szCs w:val="24"/>
        </w:rPr>
        <w:t>sini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percampuradukan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penggunaan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istilah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Dari kata “</w:t>
      </w:r>
      <w:proofErr w:type="spellStart"/>
      <w:r w:rsidRPr="0004781C">
        <w:rPr>
          <w:rFonts w:ascii="Times New Roman" w:hAnsi="Times New Roman" w:cs="Times New Roman"/>
          <w:sz w:val="24"/>
          <w:szCs w:val="24"/>
        </w:rPr>
        <w:t>membuat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disimpulkan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unsur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niat</w:t>
      </w:r>
      <w:proofErr w:type="spellEnd"/>
      <w:r w:rsidRPr="0004781C">
        <w:rPr>
          <w:rFonts w:ascii="Times New Roman" w:hAnsi="Times New Roman" w:cs="Times New Roman"/>
          <w:sz w:val="24"/>
          <w:szCs w:val="24"/>
        </w:rPr>
        <w:t>” (</w:t>
      </w:r>
      <w:proofErr w:type="spellStart"/>
      <w:r w:rsidRPr="0004781C">
        <w:rPr>
          <w:rFonts w:ascii="Times New Roman" w:hAnsi="Times New Roman" w:cs="Times New Roman"/>
          <w:sz w:val="24"/>
          <w:szCs w:val="24"/>
        </w:rPr>
        <w:t>sengaja</w:t>
      </w:r>
      <w:proofErr w:type="spellEnd"/>
      <w:r w:rsidRPr="0004781C">
        <w:rPr>
          <w:rFonts w:ascii="Times New Roman" w:hAnsi="Times New Roman" w:cs="Times New Roman"/>
          <w:sz w:val="24"/>
          <w:szCs w:val="24"/>
        </w:rPr>
        <w:t xml:space="preserve">). Hal yang </w:t>
      </w:r>
      <w:proofErr w:type="spellStart"/>
      <w:r w:rsidRPr="0004781C">
        <w:rPr>
          <w:rFonts w:ascii="Times New Roman" w:hAnsi="Times New Roman" w:cs="Times New Roman"/>
          <w:sz w:val="24"/>
          <w:szCs w:val="24"/>
        </w:rPr>
        <w:t>demikian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disimpulkan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cocok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merupakan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tindakan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Apalagi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unsur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dicantumkan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ubsur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mungkin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tertuju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timbul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undang-undang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Menurut</w:t>
      </w:r>
      <w:proofErr w:type="spellEnd"/>
      <w:r w:rsidRPr="0004781C">
        <w:rPr>
          <w:rFonts w:ascii="Times New Roman" w:hAnsi="Times New Roman" w:cs="Times New Roman"/>
          <w:sz w:val="24"/>
          <w:szCs w:val="24"/>
        </w:rPr>
        <w:t xml:space="preserve"> J. </w:t>
      </w:r>
      <w:proofErr w:type="spellStart"/>
      <w:r w:rsidRPr="0004781C">
        <w:rPr>
          <w:rFonts w:ascii="Times New Roman" w:hAnsi="Times New Roman" w:cs="Times New Roman"/>
          <w:sz w:val="24"/>
          <w:szCs w:val="24"/>
        </w:rPr>
        <w:t>Satrio</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istilah</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tepat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menyebut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syaratnya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kedua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proofErr w:type="gram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gram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w:t>
      </w:r>
    </w:p>
    <w:p w14:paraId="765A1331" w14:textId="77777777" w:rsidR="006B51A5" w:rsidRPr="0004781C" w:rsidRDefault="002665C5" w:rsidP="008413E8">
      <w:pPr>
        <w:pStyle w:val="ListParagraph"/>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disini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dimaksudkan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kesanggupan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dimil</w:t>
      </w:r>
      <w:r w:rsidR="006B51A5" w:rsidRPr="0004781C">
        <w:rPr>
          <w:rFonts w:ascii="Times New Roman" w:hAnsi="Times New Roman" w:cs="Times New Roman"/>
          <w:sz w:val="24"/>
          <w:szCs w:val="24"/>
        </w:rPr>
        <w:t>iki</w:t>
      </w:r>
      <w:proofErr w:type="spellEnd"/>
      <w:r w:rsidR="006B51A5" w:rsidRPr="0004781C">
        <w:rPr>
          <w:rFonts w:ascii="Times New Roman" w:hAnsi="Times New Roman" w:cs="Times New Roman"/>
          <w:sz w:val="24"/>
          <w:szCs w:val="24"/>
        </w:rPr>
        <w:t xml:space="preserve"> oleh para </w:t>
      </w:r>
      <w:proofErr w:type="spellStart"/>
      <w:r w:rsidR="006B51A5" w:rsidRPr="0004781C">
        <w:rPr>
          <w:rFonts w:ascii="Times New Roman" w:hAnsi="Times New Roman" w:cs="Times New Roman"/>
          <w:sz w:val="24"/>
          <w:szCs w:val="24"/>
        </w:rPr>
        <w:t>pihak</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untuk</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melaku</w:t>
      </w:r>
      <w:r w:rsidRPr="0004781C">
        <w:rPr>
          <w:rFonts w:ascii="Times New Roman" w:hAnsi="Times New Roman" w:cs="Times New Roman"/>
          <w:sz w:val="24"/>
          <w:szCs w:val="24"/>
        </w:rPr>
        <w: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w:t>
      </w:r>
      <w:r w:rsidR="001F5198" w:rsidRPr="0004781C">
        <w:rPr>
          <w:rFonts w:ascii="Times New Roman" w:hAnsi="Times New Roman" w:cs="Times New Roman"/>
          <w:sz w:val="24"/>
          <w:szCs w:val="24"/>
        </w:rPr>
        <w:t>rikatan</w:t>
      </w:r>
      <w:proofErr w:type="spellEnd"/>
      <w:r w:rsidR="001F5198" w:rsidRPr="0004781C">
        <w:rPr>
          <w:rFonts w:ascii="Times New Roman" w:hAnsi="Times New Roman" w:cs="Times New Roman"/>
          <w:sz w:val="24"/>
          <w:szCs w:val="24"/>
        </w:rPr>
        <w:t xml:space="preserve"> </w:t>
      </w:r>
      <w:proofErr w:type="spellStart"/>
      <w:r w:rsidR="001F5198" w:rsidRPr="0004781C">
        <w:rPr>
          <w:rFonts w:ascii="Times New Roman" w:hAnsi="Times New Roman" w:cs="Times New Roman"/>
          <w:sz w:val="24"/>
          <w:szCs w:val="24"/>
        </w:rPr>
        <w:t>baik</w:t>
      </w:r>
      <w:proofErr w:type="spellEnd"/>
      <w:r w:rsidR="001F5198" w:rsidRPr="0004781C">
        <w:rPr>
          <w:rFonts w:ascii="Times New Roman" w:hAnsi="Times New Roman" w:cs="Times New Roman"/>
          <w:sz w:val="24"/>
          <w:szCs w:val="24"/>
        </w:rPr>
        <w:t xml:space="preserve"> </w:t>
      </w:r>
      <w:proofErr w:type="spellStart"/>
      <w:r w:rsidR="001F5198" w:rsidRPr="0004781C">
        <w:rPr>
          <w:rFonts w:ascii="Times New Roman" w:hAnsi="Times New Roman" w:cs="Times New Roman"/>
          <w:sz w:val="24"/>
          <w:szCs w:val="24"/>
        </w:rPr>
        <w:t>konvensional</w:t>
      </w:r>
      <w:proofErr w:type="spellEnd"/>
      <w:r w:rsidR="001F5198" w:rsidRPr="0004781C">
        <w:rPr>
          <w:rFonts w:ascii="Times New Roman" w:hAnsi="Times New Roman" w:cs="Times New Roman"/>
          <w:sz w:val="24"/>
          <w:szCs w:val="24"/>
        </w:rPr>
        <w:t xml:space="preserve"> </w:t>
      </w:r>
      <w:proofErr w:type="spellStart"/>
      <w:r w:rsidR="001F5198" w:rsidRPr="0004781C">
        <w:rPr>
          <w:rFonts w:ascii="Times New Roman" w:hAnsi="Times New Roman" w:cs="Times New Roman"/>
          <w:sz w:val="24"/>
          <w:szCs w:val="24"/>
        </w:rPr>
        <w:t>maupun</w:t>
      </w:r>
      <w:proofErr w:type="spellEnd"/>
      <w:r w:rsidR="001F5198" w:rsidRPr="0004781C">
        <w:rPr>
          <w:rFonts w:ascii="Times New Roman" w:hAnsi="Times New Roman" w:cs="Times New Roman"/>
          <w:sz w:val="24"/>
          <w:szCs w:val="24"/>
        </w:rPr>
        <w:t xml:space="preserve"> </w:t>
      </w:r>
      <w:proofErr w:type="spellStart"/>
      <w:r w:rsidR="001F5198" w:rsidRPr="0004781C">
        <w:rPr>
          <w:rFonts w:ascii="Times New Roman" w:hAnsi="Times New Roman" w:cs="Times New Roman"/>
          <w:sz w:val="24"/>
          <w:szCs w:val="24"/>
        </w:rPr>
        <w:t>melalui</w:t>
      </w:r>
      <w:proofErr w:type="spellEnd"/>
      <w:r w:rsidR="001F5198" w:rsidRPr="0004781C">
        <w:rPr>
          <w:rFonts w:ascii="Times New Roman" w:hAnsi="Times New Roman" w:cs="Times New Roman"/>
          <w:sz w:val="24"/>
          <w:szCs w:val="24"/>
        </w:rPr>
        <w:t xml:space="preserve"> </w:t>
      </w:r>
      <w:proofErr w:type="spellStart"/>
      <w:r w:rsidR="001F5198" w:rsidRPr="0004781C">
        <w:rPr>
          <w:rFonts w:ascii="Times New Roman" w:hAnsi="Times New Roman" w:cs="Times New Roman"/>
          <w:sz w:val="24"/>
          <w:szCs w:val="24"/>
        </w:rPr>
        <w:t>pinjaman</w:t>
      </w:r>
      <w:proofErr w:type="spellEnd"/>
      <w:r w:rsidR="001F5198" w:rsidRPr="0004781C">
        <w:rPr>
          <w:rFonts w:ascii="Times New Roman" w:hAnsi="Times New Roman" w:cs="Times New Roman"/>
          <w:sz w:val="24"/>
          <w:szCs w:val="24"/>
        </w:rPr>
        <w:t xml:space="preserve"> online. </w:t>
      </w:r>
      <w:proofErr w:type="spellStart"/>
      <w:r w:rsidR="001F5198" w:rsidRPr="0004781C">
        <w:rPr>
          <w:rFonts w:ascii="Times New Roman" w:hAnsi="Times New Roman" w:cs="Times New Roman"/>
          <w:sz w:val="24"/>
          <w:szCs w:val="24"/>
        </w:rPr>
        <w:t>Kecakapan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menurut</w:t>
      </w:r>
      <w:proofErr w:type="spellEnd"/>
      <w:r w:rsidR="006B51A5" w:rsidRPr="0004781C">
        <w:rPr>
          <w:rFonts w:ascii="Times New Roman" w:hAnsi="Times New Roman" w:cs="Times New Roman"/>
          <w:sz w:val="24"/>
          <w:szCs w:val="24"/>
        </w:rPr>
        <w:t xml:space="preserve"> J. </w:t>
      </w:r>
      <w:proofErr w:type="spellStart"/>
      <w:r w:rsidR="006B51A5" w:rsidRPr="0004781C">
        <w:rPr>
          <w:rFonts w:ascii="Times New Roman" w:hAnsi="Times New Roman" w:cs="Times New Roman"/>
          <w:sz w:val="24"/>
          <w:szCs w:val="24"/>
        </w:rPr>
        <w:t>Satrio</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mengaitkan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kecakapan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dengan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unsur</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kedewasaan</w:t>
      </w:r>
      <w:proofErr w:type="spellEnd"/>
      <w:r w:rsidR="006B51A5" w:rsidRPr="0004781C">
        <w:rPr>
          <w:rFonts w:ascii="Times New Roman" w:hAnsi="Times New Roman" w:cs="Times New Roman"/>
          <w:sz w:val="24"/>
          <w:szCs w:val="24"/>
        </w:rPr>
        <w:t xml:space="preserve">, dan </w:t>
      </w:r>
      <w:proofErr w:type="spellStart"/>
      <w:r w:rsidR="006B51A5" w:rsidRPr="0004781C">
        <w:rPr>
          <w:rFonts w:ascii="Times New Roman" w:hAnsi="Times New Roman" w:cs="Times New Roman"/>
          <w:sz w:val="24"/>
          <w:szCs w:val="24"/>
        </w:rPr>
        <w:t>hal</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itu</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secara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tidak</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langsung</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ada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kaitannya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dengan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unsur</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umur</w:t>
      </w:r>
      <w:proofErr w:type="spellEnd"/>
      <w:r w:rsidR="006B51A5" w:rsidRPr="0004781C">
        <w:rPr>
          <w:rFonts w:ascii="Times New Roman" w:hAnsi="Times New Roman" w:cs="Times New Roman"/>
          <w:sz w:val="24"/>
          <w:szCs w:val="24"/>
        </w:rPr>
        <w:t xml:space="preserve">. Dari </w:t>
      </w:r>
      <w:proofErr w:type="spellStart"/>
      <w:r w:rsidR="006B51A5" w:rsidRPr="0004781C">
        <w:rPr>
          <w:rFonts w:ascii="Times New Roman" w:hAnsi="Times New Roman" w:cs="Times New Roman"/>
          <w:sz w:val="24"/>
          <w:szCs w:val="24"/>
        </w:rPr>
        <w:t>ketentuan-ketentuan</w:t>
      </w:r>
      <w:proofErr w:type="spellEnd"/>
      <w:r w:rsidR="006B51A5" w:rsidRPr="0004781C">
        <w:rPr>
          <w:rFonts w:ascii="Times New Roman" w:hAnsi="Times New Roman" w:cs="Times New Roman"/>
          <w:sz w:val="24"/>
          <w:szCs w:val="24"/>
        </w:rPr>
        <w:t xml:space="preserve"> yang </w:t>
      </w:r>
      <w:proofErr w:type="spellStart"/>
      <w:r w:rsidR="006B51A5" w:rsidRPr="0004781C">
        <w:rPr>
          <w:rFonts w:ascii="Times New Roman" w:hAnsi="Times New Roman" w:cs="Times New Roman"/>
          <w:sz w:val="24"/>
          <w:szCs w:val="24"/>
        </w:rPr>
        <w:t>ada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dalam</w:t>
      </w:r>
      <w:proofErr w:type="spellEnd"/>
      <w:r w:rsidR="006B51A5" w:rsidRPr="0004781C">
        <w:rPr>
          <w:rFonts w:ascii="Times New Roman" w:hAnsi="Times New Roman" w:cs="Times New Roman"/>
          <w:sz w:val="24"/>
          <w:szCs w:val="24"/>
        </w:rPr>
        <w:t xml:space="preserve"> BW, </w:t>
      </w:r>
      <w:proofErr w:type="spellStart"/>
      <w:r w:rsidR="006B51A5" w:rsidRPr="0004781C">
        <w:rPr>
          <w:rFonts w:ascii="Times New Roman" w:hAnsi="Times New Roman" w:cs="Times New Roman"/>
          <w:sz w:val="24"/>
          <w:szCs w:val="24"/>
        </w:rPr>
        <w:t>antara</w:t>
      </w:r>
      <w:proofErr w:type="spellEnd"/>
      <w:r w:rsidR="006B51A5" w:rsidRPr="0004781C">
        <w:rPr>
          <w:rFonts w:ascii="Times New Roman" w:hAnsi="Times New Roman" w:cs="Times New Roman"/>
          <w:sz w:val="24"/>
          <w:szCs w:val="24"/>
        </w:rPr>
        <w:t xml:space="preserve"> lain </w:t>
      </w:r>
      <w:proofErr w:type="spellStart"/>
      <w:r w:rsidR="006B51A5" w:rsidRPr="0004781C">
        <w:rPr>
          <w:rFonts w:ascii="Times New Roman" w:hAnsi="Times New Roman" w:cs="Times New Roman"/>
          <w:sz w:val="24"/>
          <w:szCs w:val="24"/>
        </w:rPr>
        <w:t>Pasal</w:t>
      </w:r>
      <w:proofErr w:type="spellEnd"/>
      <w:r w:rsidR="006B51A5" w:rsidRPr="0004781C">
        <w:rPr>
          <w:rFonts w:ascii="Times New Roman" w:hAnsi="Times New Roman" w:cs="Times New Roman"/>
          <w:sz w:val="24"/>
          <w:szCs w:val="24"/>
        </w:rPr>
        <w:t xml:space="preserve"> 307 jo </w:t>
      </w:r>
      <w:proofErr w:type="spellStart"/>
      <w:r w:rsidR="006B51A5" w:rsidRPr="0004781C">
        <w:rPr>
          <w:rFonts w:ascii="Times New Roman" w:hAnsi="Times New Roman" w:cs="Times New Roman"/>
          <w:sz w:val="24"/>
          <w:szCs w:val="24"/>
        </w:rPr>
        <w:t>Pasal</w:t>
      </w:r>
      <w:proofErr w:type="spellEnd"/>
      <w:r w:rsidR="006B51A5" w:rsidRPr="0004781C">
        <w:rPr>
          <w:rFonts w:ascii="Times New Roman" w:hAnsi="Times New Roman" w:cs="Times New Roman"/>
          <w:sz w:val="24"/>
          <w:szCs w:val="24"/>
        </w:rPr>
        <w:t xml:space="preserve"> 308, </w:t>
      </w:r>
      <w:proofErr w:type="spellStart"/>
      <w:r w:rsidR="006B51A5" w:rsidRPr="0004781C">
        <w:rPr>
          <w:rFonts w:ascii="Times New Roman" w:hAnsi="Times New Roman" w:cs="Times New Roman"/>
          <w:sz w:val="24"/>
          <w:szCs w:val="24"/>
        </w:rPr>
        <w:t>Pasal</w:t>
      </w:r>
      <w:proofErr w:type="spellEnd"/>
      <w:r w:rsidR="006B51A5" w:rsidRPr="0004781C">
        <w:rPr>
          <w:rFonts w:ascii="Times New Roman" w:hAnsi="Times New Roman" w:cs="Times New Roman"/>
          <w:sz w:val="24"/>
          <w:szCs w:val="24"/>
        </w:rPr>
        <w:t xml:space="preserve"> 383 BW, </w:t>
      </w:r>
      <w:proofErr w:type="spellStart"/>
      <w:r w:rsidR="006B51A5" w:rsidRPr="0004781C">
        <w:rPr>
          <w:rFonts w:ascii="Times New Roman" w:hAnsi="Times New Roman" w:cs="Times New Roman"/>
          <w:sz w:val="24"/>
          <w:szCs w:val="24"/>
        </w:rPr>
        <w:t>maupun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Pasal</w:t>
      </w:r>
      <w:proofErr w:type="spellEnd"/>
      <w:r w:rsidR="006B51A5" w:rsidRPr="0004781C">
        <w:rPr>
          <w:rFonts w:ascii="Times New Roman" w:hAnsi="Times New Roman" w:cs="Times New Roman"/>
          <w:sz w:val="24"/>
          <w:szCs w:val="24"/>
        </w:rPr>
        <w:t xml:space="preserve"> 47 dan </w:t>
      </w:r>
      <w:proofErr w:type="spellStart"/>
      <w:r w:rsidR="006B51A5" w:rsidRPr="0004781C">
        <w:rPr>
          <w:rFonts w:ascii="Times New Roman" w:hAnsi="Times New Roman" w:cs="Times New Roman"/>
          <w:sz w:val="24"/>
          <w:szCs w:val="24"/>
        </w:rPr>
        <w:t>Pasal</w:t>
      </w:r>
      <w:proofErr w:type="spellEnd"/>
      <w:r w:rsidR="006B51A5" w:rsidRPr="0004781C">
        <w:rPr>
          <w:rFonts w:ascii="Times New Roman" w:hAnsi="Times New Roman" w:cs="Times New Roman"/>
          <w:sz w:val="24"/>
          <w:szCs w:val="24"/>
        </w:rPr>
        <w:t xml:space="preserve"> 50 </w:t>
      </w:r>
      <w:proofErr w:type="spellStart"/>
      <w:r w:rsidR="006B51A5" w:rsidRPr="0004781C">
        <w:rPr>
          <w:rFonts w:ascii="Times New Roman" w:hAnsi="Times New Roman" w:cs="Times New Roman"/>
          <w:sz w:val="24"/>
          <w:szCs w:val="24"/>
        </w:rPr>
        <w:t>Undang-Undang</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Nomor</w:t>
      </w:r>
      <w:proofErr w:type="spellEnd"/>
      <w:r w:rsidR="006B51A5" w:rsidRPr="0004781C">
        <w:rPr>
          <w:rFonts w:ascii="Times New Roman" w:hAnsi="Times New Roman" w:cs="Times New Roman"/>
          <w:sz w:val="24"/>
          <w:szCs w:val="24"/>
        </w:rPr>
        <w:t xml:space="preserve"> 1 </w:t>
      </w:r>
      <w:proofErr w:type="spellStart"/>
      <w:r w:rsidR="006B51A5" w:rsidRPr="0004781C">
        <w:rPr>
          <w:rFonts w:ascii="Times New Roman" w:hAnsi="Times New Roman" w:cs="Times New Roman"/>
          <w:sz w:val="24"/>
          <w:szCs w:val="24"/>
        </w:rPr>
        <w:t>Tahun</w:t>
      </w:r>
      <w:proofErr w:type="spellEnd"/>
      <w:r w:rsidR="006B51A5" w:rsidRPr="0004781C">
        <w:rPr>
          <w:rFonts w:ascii="Times New Roman" w:hAnsi="Times New Roman" w:cs="Times New Roman"/>
          <w:sz w:val="24"/>
          <w:szCs w:val="24"/>
        </w:rPr>
        <w:t xml:space="preserve"> 1974 </w:t>
      </w:r>
      <w:proofErr w:type="spellStart"/>
      <w:r w:rsidR="006B51A5" w:rsidRPr="0004781C">
        <w:rPr>
          <w:rFonts w:ascii="Times New Roman" w:hAnsi="Times New Roman" w:cs="Times New Roman"/>
          <w:sz w:val="24"/>
          <w:szCs w:val="24"/>
        </w:rPr>
        <w:t>tentang</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Perkawinan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Pasal</w:t>
      </w:r>
      <w:proofErr w:type="spellEnd"/>
      <w:r w:rsidR="006B51A5" w:rsidRPr="0004781C">
        <w:rPr>
          <w:rFonts w:ascii="Times New Roman" w:hAnsi="Times New Roman" w:cs="Times New Roman"/>
          <w:sz w:val="24"/>
          <w:szCs w:val="24"/>
        </w:rPr>
        <w:t xml:space="preserve"> 1330 dan </w:t>
      </w:r>
      <w:proofErr w:type="spellStart"/>
      <w:r w:rsidR="006B51A5" w:rsidRPr="0004781C">
        <w:rPr>
          <w:rFonts w:ascii="Times New Roman" w:hAnsi="Times New Roman" w:cs="Times New Roman"/>
          <w:sz w:val="24"/>
          <w:szCs w:val="24"/>
        </w:rPr>
        <w:t>Pasal</w:t>
      </w:r>
      <w:proofErr w:type="spellEnd"/>
      <w:r w:rsidR="006B51A5" w:rsidRPr="0004781C">
        <w:rPr>
          <w:rFonts w:ascii="Times New Roman" w:hAnsi="Times New Roman" w:cs="Times New Roman"/>
          <w:sz w:val="24"/>
          <w:szCs w:val="24"/>
        </w:rPr>
        <w:t xml:space="preserve"> 1446 BW, orang </w:t>
      </w:r>
      <w:proofErr w:type="spellStart"/>
      <w:r w:rsidR="006B51A5" w:rsidRPr="0004781C">
        <w:rPr>
          <w:rFonts w:ascii="Times New Roman" w:hAnsi="Times New Roman" w:cs="Times New Roman"/>
          <w:sz w:val="24"/>
          <w:szCs w:val="24"/>
        </w:rPr>
        <w:t>bisa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menyimpulkan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bahwa</w:t>
      </w:r>
      <w:proofErr w:type="spellEnd"/>
      <w:r w:rsidR="006B51A5" w:rsidRPr="0004781C">
        <w:rPr>
          <w:rFonts w:ascii="Times New Roman" w:hAnsi="Times New Roman" w:cs="Times New Roman"/>
          <w:sz w:val="24"/>
          <w:szCs w:val="24"/>
        </w:rPr>
        <w:t xml:space="preserve"> pada </w:t>
      </w:r>
      <w:proofErr w:type="spellStart"/>
      <w:r w:rsidR="006B51A5" w:rsidRPr="0004781C">
        <w:rPr>
          <w:rFonts w:ascii="Times New Roman" w:hAnsi="Times New Roman" w:cs="Times New Roman"/>
          <w:sz w:val="24"/>
          <w:szCs w:val="24"/>
        </w:rPr>
        <w:t>asasnya</w:t>
      </w:r>
      <w:proofErr w:type="spellEnd"/>
      <w:r w:rsidR="006B51A5" w:rsidRPr="0004781C">
        <w:rPr>
          <w:rFonts w:ascii="Times New Roman" w:hAnsi="Times New Roman" w:cs="Times New Roman"/>
          <w:sz w:val="24"/>
          <w:szCs w:val="24"/>
        </w:rPr>
        <w:t xml:space="preserve"> yang </w:t>
      </w:r>
      <w:proofErr w:type="spellStart"/>
      <w:r w:rsidR="006B51A5" w:rsidRPr="0004781C">
        <w:rPr>
          <w:rFonts w:ascii="Times New Roman" w:hAnsi="Times New Roman" w:cs="Times New Roman"/>
          <w:sz w:val="24"/>
          <w:szCs w:val="24"/>
        </w:rPr>
        <w:t>dapat</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melakukan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tindakan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hukum</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secara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sah</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dengan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akibat</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hukum</w:t>
      </w:r>
      <w:proofErr w:type="spellEnd"/>
      <w:r w:rsidR="006B51A5" w:rsidRPr="0004781C">
        <w:rPr>
          <w:rFonts w:ascii="Times New Roman" w:hAnsi="Times New Roman" w:cs="Times New Roman"/>
          <w:sz w:val="24"/>
          <w:szCs w:val="24"/>
        </w:rPr>
        <w:t xml:space="preserve"> yang </w:t>
      </w:r>
      <w:proofErr w:type="spellStart"/>
      <w:r w:rsidR="006B51A5" w:rsidRPr="0004781C">
        <w:rPr>
          <w:rFonts w:ascii="Times New Roman" w:hAnsi="Times New Roman" w:cs="Times New Roman"/>
          <w:sz w:val="24"/>
          <w:szCs w:val="24"/>
        </w:rPr>
        <w:t>sempurna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adalah</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mereka</w:t>
      </w:r>
      <w:proofErr w:type="spellEnd"/>
      <w:r w:rsidR="006B51A5" w:rsidRPr="0004781C">
        <w:rPr>
          <w:rFonts w:ascii="Times New Roman" w:hAnsi="Times New Roman" w:cs="Times New Roman"/>
          <w:sz w:val="24"/>
          <w:szCs w:val="24"/>
        </w:rPr>
        <w:t xml:space="preserve"> yang </w:t>
      </w:r>
      <w:proofErr w:type="spellStart"/>
      <w:r w:rsidR="006B51A5" w:rsidRPr="0004781C">
        <w:rPr>
          <w:rFonts w:ascii="Times New Roman" w:hAnsi="Times New Roman" w:cs="Times New Roman"/>
          <w:sz w:val="24"/>
          <w:szCs w:val="24"/>
        </w:rPr>
        <w:t>telah</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dewasa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Namun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menurut</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penulis</w:t>
      </w:r>
      <w:proofErr w:type="spellEnd"/>
      <w:r w:rsidR="006B51A5" w:rsidRPr="0004781C">
        <w:rPr>
          <w:rFonts w:ascii="Times New Roman" w:hAnsi="Times New Roman" w:cs="Times New Roman"/>
          <w:sz w:val="24"/>
          <w:szCs w:val="24"/>
        </w:rPr>
        <w:t xml:space="preserve"> pula yang </w:t>
      </w:r>
      <w:proofErr w:type="spellStart"/>
      <w:r w:rsidR="006B51A5" w:rsidRPr="0004781C">
        <w:rPr>
          <w:rFonts w:ascii="Times New Roman" w:hAnsi="Times New Roman" w:cs="Times New Roman"/>
          <w:sz w:val="24"/>
          <w:szCs w:val="24"/>
        </w:rPr>
        <w:t>perlu</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dipahami</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bahwa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ketentuan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tersebut</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diatur</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melalui</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sebuah</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peraturan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perundang-undangan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dalam</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hal</w:t>
      </w:r>
      <w:proofErr w:type="spellEnd"/>
      <w:r w:rsidR="006B51A5" w:rsidRPr="0004781C">
        <w:rPr>
          <w:rFonts w:ascii="Times New Roman" w:hAnsi="Times New Roman" w:cs="Times New Roman"/>
          <w:sz w:val="24"/>
          <w:szCs w:val="24"/>
        </w:rPr>
        <w:t xml:space="preserve"> mana </w:t>
      </w:r>
      <w:proofErr w:type="spellStart"/>
      <w:r w:rsidR="006B51A5" w:rsidRPr="0004781C">
        <w:rPr>
          <w:rFonts w:ascii="Times New Roman" w:hAnsi="Times New Roman" w:cs="Times New Roman"/>
          <w:sz w:val="24"/>
          <w:szCs w:val="24"/>
        </w:rPr>
        <w:t>guna</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menentukan</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subjek</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hukum</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memiliki</w:t>
      </w:r>
      <w:proofErr w:type="spellEnd"/>
      <w:r w:rsidR="006B51A5" w:rsidRPr="0004781C">
        <w:rPr>
          <w:rFonts w:ascii="Times New Roman" w:hAnsi="Times New Roman" w:cs="Times New Roman"/>
          <w:sz w:val="24"/>
          <w:szCs w:val="24"/>
        </w:rPr>
        <w:t xml:space="preserve"> </w:t>
      </w:r>
      <w:proofErr w:type="spellStart"/>
      <w:r w:rsidR="006B51A5" w:rsidRPr="0004781C">
        <w:rPr>
          <w:rFonts w:ascii="Times New Roman" w:hAnsi="Times New Roman" w:cs="Times New Roman"/>
          <w:sz w:val="24"/>
          <w:szCs w:val="24"/>
        </w:rPr>
        <w:t>ke</w:t>
      </w:r>
      <w:r w:rsidR="00FB60B5" w:rsidRPr="0004781C">
        <w:rPr>
          <w:rFonts w:ascii="Times New Roman" w:hAnsi="Times New Roman" w:cs="Times New Roman"/>
          <w:sz w:val="24"/>
          <w:szCs w:val="24"/>
        </w:rPr>
        <w:t>mampuan</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lastRenderedPageBreak/>
        <w:t>bertindak</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secara</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hukum</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atau</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tidak</w:t>
      </w:r>
      <w:proofErr w:type="spellEnd"/>
      <w:r w:rsidR="00FB60B5" w:rsidRPr="0004781C">
        <w:rPr>
          <w:rFonts w:ascii="Times New Roman" w:hAnsi="Times New Roman" w:cs="Times New Roman"/>
          <w:sz w:val="24"/>
          <w:szCs w:val="24"/>
        </w:rPr>
        <w:t xml:space="preserve">. Hal </w:t>
      </w:r>
      <w:proofErr w:type="spellStart"/>
      <w:r w:rsidR="00FB60B5" w:rsidRPr="0004781C">
        <w:rPr>
          <w:rFonts w:ascii="Times New Roman" w:hAnsi="Times New Roman" w:cs="Times New Roman"/>
          <w:sz w:val="24"/>
          <w:szCs w:val="24"/>
        </w:rPr>
        <w:t>ini</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penting</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sebab</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sebuah</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perikatan</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Pinjaman</w:t>
      </w:r>
      <w:proofErr w:type="spellEnd"/>
      <w:r w:rsidR="00FB60B5" w:rsidRPr="0004781C">
        <w:rPr>
          <w:rFonts w:ascii="Times New Roman" w:hAnsi="Times New Roman" w:cs="Times New Roman"/>
          <w:sz w:val="24"/>
          <w:szCs w:val="24"/>
        </w:rPr>
        <w:t xml:space="preserve"> Online </w:t>
      </w:r>
      <w:proofErr w:type="spellStart"/>
      <w:r w:rsidR="00FB60B5" w:rsidRPr="0004781C">
        <w:rPr>
          <w:rFonts w:ascii="Times New Roman" w:hAnsi="Times New Roman" w:cs="Times New Roman"/>
          <w:sz w:val="24"/>
          <w:szCs w:val="24"/>
        </w:rPr>
        <w:t>dapat</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saja</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tidak</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memiliki</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keabsahan</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jika</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tidak</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memiliki</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kualifikasi</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dari</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aspek</w:t>
      </w:r>
      <w:proofErr w:type="spellEnd"/>
      <w:r w:rsidR="00FB60B5" w:rsidRPr="0004781C">
        <w:rPr>
          <w:rFonts w:ascii="Times New Roman" w:hAnsi="Times New Roman" w:cs="Times New Roman"/>
          <w:sz w:val="24"/>
          <w:szCs w:val="24"/>
        </w:rPr>
        <w:t xml:space="preserve"> </w:t>
      </w:r>
      <w:proofErr w:type="spellStart"/>
      <w:r w:rsidR="00FB60B5" w:rsidRPr="0004781C">
        <w:rPr>
          <w:rFonts w:ascii="Times New Roman" w:hAnsi="Times New Roman" w:cs="Times New Roman"/>
          <w:sz w:val="24"/>
          <w:szCs w:val="24"/>
        </w:rPr>
        <w:t>kecakapan</w:t>
      </w:r>
      <w:proofErr w:type="spellEnd"/>
      <w:r w:rsidR="00FB60B5" w:rsidRPr="0004781C">
        <w:rPr>
          <w:rFonts w:ascii="Times New Roman" w:hAnsi="Times New Roman" w:cs="Times New Roman"/>
          <w:sz w:val="24"/>
          <w:szCs w:val="24"/>
        </w:rPr>
        <w:t xml:space="preserve">. </w:t>
      </w:r>
    </w:p>
    <w:p w14:paraId="10B995AE" w14:textId="1B6E3941" w:rsidR="00926E43" w:rsidRPr="0004781C" w:rsidRDefault="00FB60B5" w:rsidP="00BC0A30">
      <w:pPr>
        <w:pStyle w:val="ListParagraph"/>
        <w:spacing w:after="0" w:line="360" w:lineRule="auto"/>
        <w:ind w:left="0" w:firstLine="567"/>
        <w:jc w:val="both"/>
        <w:rPr>
          <w:rFonts w:ascii="Times New Roman" w:hAnsi="Times New Roman" w:cs="Times New Roman"/>
          <w:sz w:val="24"/>
          <w:szCs w:val="24"/>
        </w:rPr>
      </w:pPr>
      <w:r w:rsidRPr="0004781C">
        <w:rPr>
          <w:rFonts w:ascii="Times New Roman" w:hAnsi="Times New Roman" w:cs="Times New Roman"/>
          <w:sz w:val="24"/>
          <w:szCs w:val="24"/>
        </w:rPr>
        <w:t xml:space="preserve">Oleh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77 /Pojk.01/2016 </w:t>
      </w:r>
      <w:proofErr w:type="spellStart"/>
      <w:r w:rsidRPr="0004781C">
        <w:rPr>
          <w:rFonts w:ascii="Times New Roman" w:hAnsi="Times New Roman" w:cs="Times New Roman"/>
          <w:sz w:val="24"/>
          <w:szCs w:val="24"/>
        </w:rPr>
        <w:t>Tentang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mewajibkan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wajib</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mengajukan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pendaftaran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perizinan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membawa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dampak</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prinsip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dimiliki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setiap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mengadakan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Oleh </w:t>
      </w:r>
      <w:proofErr w:type="spellStart"/>
      <w:r w:rsidRPr="0004781C">
        <w:rPr>
          <w:rFonts w:ascii="Times New Roman" w:hAnsi="Times New Roman" w:cs="Times New Roman"/>
          <w:sz w:val="24"/>
          <w:szCs w:val="24"/>
        </w:rPr>
        <w:t>penulis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sendiri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berpendapat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jika</w:t>
      </w:r>
      <w:proofErr w:type="spellEnd"/>
      <w:r w:rsidRPr="0004781C">
        <w:rPr>
          <w:rFonts w:ascii="Times New Roman" w:hAnsi="Times New Roman" w:cs="Times New Roman"/>
          <w:sz w:val="24"/>
          <w:szCs w:val="24"/>
        </w:rPr>
        <w:t xml:space="preserve"> di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transaksi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00AD1885" w:rsidRPr="0004781C">
        <w:rPr>
          <w:rFonts w:ascii="Times New Roman" w:hAnsi="Times New Roman" w:cs="Times New Roman"/>
          <w:sz w:val="24"/>
          <w:szCs w:val="24"/>
        </w:rPr>
        <w:t>dimana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penyelengara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jasa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pinjaman</w:t>
      </w:r>
      <w:proofErr w:type="spellEnd"/>
      <w:r w:rsidR="00AD1885" w:rsidRPr="0004781C">
        <w:rPr>
          <w:rFonts w:ascii="Times New Roman" w:hAnsi="Times New Roman" w:cs="Times New Roman"/>
          <w:sz w:val="24"/>
          <w:szCs w:val="24"/>
        </w:rPr>
        <w:t xml:space="preserve"> online </w:t>
      </w:r>
      <w:proofErr w:type="spellStart"/>
      <w:r w:rsidR="00AD1885" w:rsidRPr="0004781C">
        <w:rPr>
          <w:rFonts w:ascii="Times New Roman" w:hAnsi="Times New Roman" w:cs="Times New Roman"/>
          <w:sz w:val="24"/>
          <w:szCs w:val="24"/>
        </w:rPr>
        <w:t>tidak</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terdaftar</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sesuai</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Peraturan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Otoritas</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Jasa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Keuangan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Nomor</w:t>
      </w:r>
      <w:proofErr w:type="spellEnd"/>
      <w:r w:rsidR="00AD1885" w:rsidRPr="0004781C">
        <w:rPr>
          <w:rFonts w:ascii="Times New Roman" w:hAnsi="Times New Roman" w:cs="Times New Roman"/>
          <w:sz w:val="24"/>
          <w:szCs w:val="24"/>
        </w:rPr>
        <w:t xml:space="preserve"> 77 /Pojk.01/2016 </w:t>
      </w:r>
      <w:proofErr w:type="spellStart"/>
      <w:r w:rsidR="00AD1885" w:rsidRPr="0004781C">
        <w:rPr>
          <w:rFonts w:ascii="Times New Roman" w:hAnsi="Times New Roman" w:cs="Times New Roman"/>
          <w:sz w:val="24"/>
          <w:szCs w:val="24"/>
        </w:rPr>
        <w:t>Tentang</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Layanan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Pinjam</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Meminjam</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Uang</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Berbasis</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Teknologi</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berimplikasi</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penyelengara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jasa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pinjaman</w:t>
      </w:r>
      <w:proofErr w:type="spellEnd"/>
      <w:r w:rsidR="00AD1885" w:rsidRPr="0004781C">
        <w:rPr>
          <w:rFonts w:ascii="Times New Roman" w:hAnsi="Times New Roman" w:cs="Times New Roman"/>
          <w:sz w:val="24"/>
          <w:szCs w:val="24"/>
        </w:rPr>
        <w:t xml:space="preserve"> online </w:t>
      </w:r>
      <w:proofErr w:type="spellStart"/>
      <w:r w:rsidR="00AD1885" w:rsidRPr="0004781C">
        <w:rPr>
          <w:rFonts w:ascii="Times New Roman" w:hAnsi="Times New Roman" w:cs="Times New Roman"/>
          <w:sz w:val="24"/>
          <w:szCs w:val="24"/>
        </w:rPr>
        <w:t>tersebut</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tidak</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memiliki</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kecakapan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secara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hukum</w:t>
      </w:r>
      <w:proofErr w:type="spellEnd"/>
      <w:r w:rsidR="00AD1885" w:rsidRPr="0004781C">
        <w:rPr>
          <w:rFonts w:ascii="Times New Roman" w:hAnsi="Times New Roman" w:cs="Times New Roman"/>
          <w:sz w:val="24"/>
          <w:szCs w:val="24"/>
        </w:rPr>
        <w:t xml:space="preserve"> yang </w:t>
      </w:r>
      <w:proofErr w:type="spellStart"/>
      <w:r w:rsidR="00AD1885" w:rsidRPr="0004781C">
        <w:rPr>
          <w:rFonts w:ascii="Times New Roman" w:hAnsi="Times New Roman" w:cs="Times New Roman"/>
          <w:sz w:val="24"/>
          <w:szCs w:val="24"/>
        </w:rPr>
        <w:t>jika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terjadi</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sengketa</w:t>
      </w:r>
      <w:proofErr w:type="spellEnd"/>
      <w:r w:rsidR="00AD1885" w:rsidRPr="0004781C">
        <w:rPr>
          <w:rFonts w:ascii="Times New Roman" w:hAnsi="Times New Roman" w:cs="Times New Roman"/>
          <w:sz w:val="24"/>
          <w:szCs w:val="24"/>
        </w:rPr>
        <w:t xml:space="preserve"> (</w:t>
      </w:r>
      <w:r w:rsidR="00AD1885" w:rsidRPr="0004781C">
        <w:rPr>
          <w:rFonts w:ascii="Times New Roman" w:hAnsi="Times New Roman" w:cs="Times New Roman"/>
          <w:i/>
          <w:iCs/>
          <w:sz w:val="24"/>
          <w:szCs w:val="24"/>
        </w:rPr>
        <w:t>dispute</w:t>
      </w:r>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transaksi</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pinjman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onlie</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dapat</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dibatalkan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Namun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jika</w:t>
      </w:r>
      <w:proofErr w:type="spellEnd"/>
      <w:r w:rsidR="00AD1885" w:rsidRPr="0004781C">
        <w:rPr>
          <w:rFonts w:ascii="Times New Roman" w:hAnsi="Times New Roman" w:cs="Times New Roman"/>
          <w:sz w:val="24"/>
          <w:szCs w:val="24"/>
        </w:rPr>
        <w:t xml:space="preserve"> para </w:t>
      </w:r>
      <w:proofErr w:type="spellStart"/>
      <w:r w:rsidR="00AD1885" w:rsidRPr="0004781C">
        <w:rPr>
          <w:rFonts w:ascii="Times New Roman" w:hAnsi="Times New Roman" w:cs="Times New Roman"/>
          <w:sz w:val="24"/>
          <w:szCs w:val="24"/>
        </w:rPr>
        <w:t>pihak</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tidak</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mengalami</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kerugian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apa-apa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ataupun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tidak</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keberatan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dalam</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perikatan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dengan</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penyelengara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jasa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pinjaman</w:t>
      </w:r>
      <w:proofErr w:type="spellEnd"/>
      <w:r w:rsidR="00AD1885" w:rsidRPr="0004781C">
        <w:rPr>
          <w:rFonts w:ascii="Times New Roman" w:hAnsi="Times New Roman" w:cs="Times New Roman"/>
          <w:sz w:val="24"/>
          <w:szCs w:val="24"/>
        </w:rPr>
        <w:t xml:space="preserve"> online yang </w:t>
      </w:r>
      <w:proofErr w:type="spellStart"/>
      <w:r w:rsidR="00AD1885" w:rsidRPr="0004781C">
        <w:rPr>
          <w:rFonts w:ascii="Times New Roman" w:hAnsi="Times New Roman" w:cs="Times New Roman"/>
          <w:sz w:val="24"/>
          <w:szCs w:val="24"/>
        </w:rPr>
        <w:t>tidak</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terdaftar</w:t>
      </w:r>
      <w:proofErr w:type="spellEnd"/>
      <w:r w:rsidR="00AD1885" w:rsidRPr="0004781C">
        <w:rPr>
          <w:rFonts w:ascii="Times New Roman" w:hAnsi="Times New Roman" w:cs="Times New Roman"/>
          <w:sz w:val="24"/>
          <w:szCs w:val="24"/>
        </w:rPr>
        <w:t xml:space="preserve"> di OJK </w:t>
      </w:r>
      <w:proofErr w:type="spellStart"/>
      <w:r w:rsidR="00AD1885" w:rsidRPr="0004781C">
        <w:rPr>
          <w:rFonts w:ascii="Times New Roman" w:hAnsi="Times New Roman" w:cs="Times New Roman"/>
          <w:sz w:val="24"/>
          <w:szCs w:val="24"/>
        </w:rPr>
        <w:t>menurut</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penulis</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tidak</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ada</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persoalan</w:t>
      </w:r>
      <w:proofErr w:type="spellEnd"/>
      <w:r w:rsidR="00AD1885" w:rsidRPr="0004781C">
        <w:rPr>
          <w:rFonts w:ascii="Times New Roman" w:hAnsi="Times New Roman" w:cs="Times New Roman"/>
          <w:sz w:val="24"/>
          <w:szCs w:val="24"/>
        </w:rPr>
        <w:t xml:space="preserve"> yang </w:t>
      </w:r>
      <w:proofErr w:type="spellStart"/>
      <w:r w:rsidR="00AD1885" w:rsidRPr="0004781C">
        <w:rPr>
          <w:rFonts w:ascii="Times New Roman" w:hAnsi="Times New Roman" w:cs="Times New Roman"/>
          <w:sz w:val="24"/>
          <w:szCs w:val="24"/>
        </w:rPr>
        <w:t>patut</w:t>
      </w:r>
      <w:proofErr w:type="spellEnd"/>
      <w:r w:rsidR="00AD1885" w:rsidRPr="0004781C">
        <w:rPr>
          <w:rFonts w:ascii="Times New Roman" w:hAnsi="Times New Roman" w:cs="Times New Roman"/>
          <w:sz w:val="24"/>
          <w:szCs w:val="24"/>
        </w:rPr>
        <w:t xml:space="preserve"> </w:t>
      </w:r>
      <w:proofErr w:type="spellStart"/>
      <w:r w:rsidR="00AD1885" w:rsidRPr="0004781C">
        <w:rPr>
          <w:rFonts w:ascii="Times New Roman" w:hAnsi="Times New Roman" w:cs="Times New Roman"/>
          <w:sz w:val="24"/>
          <w:szCs w:val="24"/>
        </w:rPr>
        <w:t>disoalkan</w:t>
      </w:r>
      <w:proofErr w:type="spellEnd"/>
    </w:p>
    <w:p w14:paraId="3AB00103" w14:textId="77777777" w:rsidR="00AD1885" w:rsidRPr="0004781C" w:rsidRDefault="00AD1885" w:rsidP="00BC0A30">
      <w:pPr>
        <w:pStyle w:val="ListParagraph"/>
        <w:numPr>
          <w:ilvl w:val="0"/>
          <w:numId w:val="18"/>
        </w:numPr>
        <w:spacing w:after="0" w:line="360" w:lineRule="auto"/>
        <w:ind w:left="284"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Objek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p>
    <w:p w14:paraId="2D46351B" w14:textId="7DD3D8E2" w:rsidR="004C66D5" w:rsidRPr="0004781C" w:rsidRDefault="00916410" w:rsidP="00BC0A30">
      <w:pPr>
        <w:pStyle w:val="ListParagraph"/>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Syarat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ketiga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een</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bepaald</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onderwerp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1333 </w:t>
      </w:r>
      <w:proofErr w:type="spellStart"/>
      <w:r w:rsidRPr="0004781C">
        <w:rPr>
          <w:rFonts w:ascii="Times New Roman" w:hAnsi="Times New Roman" w:cs="Times New Roman"/>
          <w:sz w:val="24"/>
          <w:szCs w:val="24"/>
        </w:rPr>
        <w:t>KUHPerdata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menentukan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mempunyai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pokok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benda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zaak</w:t>
      </w:r>
      <w:proofErr w:type="spellEnd"/>
      <w:r w:rsidRPr="0004781C">
        <w:rPr>
          <w:rFonts w:ascii="Times New Roman" w:hAnsi="Times New Roman" w:cs="Times New Roman"/>
          <w:sz w:val="24"/>
          <w:szCs w:val="24"/>
        </w:rPr>
        <w:t xml:space="preserve">) yang paling </w:t>
      </w:r>
      <w:proofErr w:type="spellStart"/>
      <w:r w:rsidRPr="0004781C">
        <w:rPr>
          <w:rFonts w:ascii="Times New Roman" w:hAnsi="Times New Roman" w:cs="Times New Roman"/>
          <w:sz w:val="24"/>
          <w:szCs w:val="24"/>
        </w:rPr>
        <w:t>sedikit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jenisnya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memiliki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objek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mengenai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centainty</w:t>
      </w:r>
      <w:proofErr w:type="spellEnd"/>
      <w:r w:rsidRPr="0004781C">
        <w:rPr>
          <w:rFonts w:ascii="Times New Roman" w:hAnsi="Times New Roman" w:cs="Times New Roman"/>
          <w:i/>
          <w:iCs/>
          <w:sz w:val="24"/>
          <w:szCs w:val="24"/>
        </w:rPr>
        <w:t xml:space="preserve"> of terms</w:t>
      </w:r>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berarti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apa</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diperjanjiakan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yakni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hak</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kewajiban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dimaksudkan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paling </w:t>
      </w:r>
      <w:proofErr w:type="spellStart"/>
      <w:r w:rsidRPr="0004781C">
        <w:rPr>
          <w:rFonts w:ascii="Times New Roman" w:hAnsi="Times New Roman" w:cs="Times New Roman"/>
          <w:sz w:val="24"/>
          <w:szCs w:val="24"/>
        </w:rPr>
        <w:t>sedikit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jenisnya</w:t>
      </w:r>
      <w:proofErr w:type="spellEnd"/>
      <w:r w:rsidRPr="0004781C">
        <w:rPr>
          <w:rFonts w:ascii="Times New Roman" w:hAnsi="Times New Roman" w:cs="Times New Roman"/>
          <w:sz w:val="24"/>
          <w:szCs w:val="24"/>
        </w:rPr>
        <w:t>.</w:t>
      </w:r>
      <w:r w:rsidR="00BC0A30"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Objek</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tertentu</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disini</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dimaksudkan</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dengan</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objek</w:t>
      </w:r>
      <w:proofErr w:type="spellEnd"/>
      <w:r w:rsidR="004C66D5" w:rsidRPr="0004781C">
        <w:rPr>
          <w:rFonts w:ascii="Times New Roman" w:hAnsi="Times New Roman" w:cs="Times New Roman"/>
          <w:sz w:val="24"/>
          <w:szCs w:val="24"/>
        </w:rPr>
        <w:t xml:space="preserve"> yang </w:t>
      </w:r>
      <w:proofErr w:type="spellStart"/>
      <w:r w:rsidR="004C66D5" w:rsidRPr="0004781C">
        <w:rPr>
          <w:rFonts w:ascii="Times New Roman" w:hAnsi="Times New Roman" w:cs="Times New Roman"/>
          <w:sz w:val="24"/>
          <w:szCs w:val="24"/>
        </w:rPr>
        <w:t>jelas</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Objek</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perjanjian</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harus</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dapat</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ditentukan</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Tidak</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dilihat</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dari</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apakah</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barang</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itu</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sudah</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ada</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untuk</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sekarang</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atau</w:t>
      </w:r>
      <w:proofErr w:type="spellEnd"/>
      <w:r w:rsidR="004C66D5" w:rsidRPr="0004781C">
        <w:rPr>
          <w:rFonts w:ascii="Times New Roman" w:hAnsi="Times New Roman" w:cs="Times New Roman"/>
          <w:sz w:val="24"/>
          <w:szCs w:val="24"/>
        </w:rPr>
        <w:t xml:space="preserve"> yang </w:t>
      </w:r>
      <w:proofErr w:type="spellStart"/>
      <w:r w:rsidR="004C66D5" w:rsidRPr="0004781C">
        <w:rPr>
          <w:rFonts w:ascii="Times New Roman" w:hAnsi="Times New Roman" w:cs="Times New Roman"/>
          <w:sz w:val="24"/>
          <w:szCs w:val="24"/>
        </w:rPr>
        <w:t>akan</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ada</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nanti</w:t>
      </w:r>
      <w:proofErr w:type="spellEnd"/>
      <w:r w:rsidR="004C66D5" w:rsidRPr="0004781C">
        <w:rPr>
          <w:rFonts w:ascii="Times New Roman" w:hAnsi="Times New Roman" w:cs="Times New Roman"/>
          <w:sz w:val="24"/>
          <w:szCs w:val="24"/>
        </w:rPr>
        <w:t>.</w:t>
      </w:r>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Objek</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adalah</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kebalikannya</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dari</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subjek</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Objek</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dalam</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perhubungan</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hukum</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perihal</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perjanjian</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ialah</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hal</w:t>
      </w:r>
      <w:proofErr w:type="spellEnd"/>
      <w:r w:rsidR="00AF6113" w:rsidRPr="0004781C">
        <w:rPr>
          <w:rFonts w:ascii="Times New Roman" w:hAnsi="Times New Roman" w:cs="Times New Roman"/>
          <w:sz w:val="24"/>
          <w:szCs w:val="24"/>
        </w:rPr>
        <w:t xml:space="preserve"> yang </w:t>
      </w:r>
      <w:proofErr w:type="spellStart"/>
      <w:r w:rsidR="00AF6113" w:rsidRPr="0004781C">
        <w:rPr>
          <w:rFonts w:ascii="Times New Roman" w:hAnsi="Times New Roman" w:cs="Times New Roman"/>
          <w:sz w:val="24"/>
          <w:szCs w:val="24"/>
        </w:rPr>
        <w:t>diwajibkan</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kepada</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pihak</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berwajib</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debitor</w:t>
      </w:r>
      <w:proofErr w:type="spellEnd"/>
      <w:r w:rsidR="00AF6113" w:rsidRPr="0004781C">
        <w:rPr>
          <w:rFonts w:ascii="Times New Roman" w:hAnsi="Times New Roman" w:cs="Times New Roman"/>
          <w:sz w:val="24"/>
          <w:szCs w:val="24"/>
        </w:rPr>
        <w:t xml:space="preserve">), dan </w:t>
      </w:r>
      <w:proofErr w:type="spellStart"/>
      <w:r w:rsidR="00AF6113" w:rsidRPr="0004781C">
        <w:rPr>
          <w:rFonts w:ascii="Times New Roman" w:hAnsi="Times New Roman" w:cs="Times New Roman"/>
          <w:sz w:val="24"/>
          <w:szCs w:val="24"/>
        </w:rPr>
        <w:t>hal</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terhadap</w:t>
      </w:r>
      <w:proofErr w:type="spellEnd"/>
      <w:r w:rsidR="00AF6113" w:rsidRPr="0004781C">
        <w:rPr>
          <w:rFonts w:ascii="Times New Roman" w:hAnsi="Times New Roman" w:cs="Times New Roman"/>
          <w:sz w:val="24"/>
          <w:szCs w:val="24"/>
        </w:rPr>
        <w:t xml:space="preserve"> mana </w:t>
      </w:r>
      <w:proofErr w:type="spellStart"/>
      <w:r w:rsidR="00AF6113" w:rsidRPr="0004781C">
        <w:rPr>
          <w:rFonts w:ascii="Times New Roman" w:hAnsi="Times New Roman" w:cs="Times New Roman"/>
          <w:sz w:val="24"/>
          <w:szCs w:val="24"/>
        </w:rPr>
        <w:t>pihak</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berhak</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kreditor</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mempunyai</w:t>
      </w:r>
      <w:proofErr w:type="spellEnd"/>
      <w:r w:rsidR="00AF6113" w:rsidRPr="0004781C">
        <w:rPr>
          <w:rFonts w:ascii="Times New Roman" w:hAnsi="Times New Roman" w:cs="Times New Roman"/>
          <w:sz w:val="24"/>
          <w:szCs w:val="24"/>
        </w:rPr>
        <w:t xml:space="preserve"> </w:t>
      </w:r>
      <w:proofErr w:type="spellStart"/>
      <w:r w:rsidR="00AF6113" w:rsidRPr="0004781C">
        <w:rPr>
          <w:rFonts w:ascii="Times New Roman" w:hAnsi="Times New Roman" w:cs="Times New Roman"/>
          <w:sz w:val="24"/>
          <w:szCs w:val="24"/>
        </w:rPr>
        <w:t>hak</w:t>
      </w:r>
      <w:proofErr w:type="spellEnd"/>
      <w:r w:rsidR="00AF6113" w:rsidRPr="0004781C">
        <w:rPr>
          <w:rFonts w:ascii="Times New Roman" w:hAnsi="Times New Roman" w:cs="Times New Roman"/>
          <w:sz w:val="24"/>
          <w:szCs w:val="24"/>
        </w:rPr>
        <w:t>.</w:t>
      </w:r>
      <w:r w:rsidR="00AF6113" w:rsidRPr="0004781C">
        <w:rPr>
          <w:rStyle w:val="FootnoteReference"/>
          <w:rFonts w:ascii="Times New Roman" w:hAnsi="Times New Roman" w:cs="Times New Roman"/>
          <w:sz w:val="24"/>
          <w:szCs w:val="24"/>
        </w:rPr>
        <w:footnoteReference w:id="18"/>
      </w:r>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Sehingga</w:t>
      </w:r>
      <w:proofErr w:type="spellEnd"/>
      <w:r w:rsidR="004C66D5" w:rsidRPr="0004781C">
        <w:rPr>
          <w:rFonts w:ascii="Times New Roman" w:hAnsi="Times New Roman" w:cs="Times New Roman"/>
          <w:sz w:val="24"/>
          <w:szCs w:val="24"/>
        </w:rPr>
        <w:t xml:space="preserve"> yang </w:t>
      </w:r>
      <w:proofErr w:type="spellStart"/>
      <w:r w:rsidR="004C66D5" w:rsidRPr="0004781C">
        <w:rPr>
          <w:rFonts w:ascii="Times New Roman" w:hAnsi="Times New Roman" w:cs="Times New Roman"/>
          <w:sz w:val="24"/>
          <w:szCs w:val="24"/>
        </w:rPr>
        <w:t>dapat</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menjadi</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objek</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perjanjian</w:t>
      </w:r>
      <w:proofErr w:type="spellEnd"/>
      <w:r w:rsidR="004C66D5" w:rsidRPr="0004781C">
        <w:rPr>
          <w:rFonts w:ascii="Times New Roman" w:hAnsi="Times New Roman" w:cs="Times New Roman"/>
          <w:sz w:val="24"/>
          <w:szCs w:val="24"/>
        </w:rPr>
        <w:t xml:space="preserve"> </w:t>
      </w:r>
      <w:proofErr w:type="spellStart"/>
      <w:r w:rsidR="004C66D5" w:rsidRPr="0004781C">
        <w:rPr>
          <w:rFonts w:ascii="Times New Roman" w:hAnsi="Times New Roman" w:cs="Times New Roman"/>
          <w:sz w:val="24"/>
          <w:szCs w:val="24"/>
        </w:rPr>
        <w:t>antara</w:t>
      </w:r>
      <w:proofErr w:type="spellEnd"/>
      <w:r w:rsidR="004C66D5" w:rsidRPr="0004781C">
        <w:rPr>
          <w:rFonts w:ascii="Times New Roman" w:hAnsi="Times New Roman" w:cs="Times New Roman"/>
          <w:sz w:val="24"/>
          <w:szCs w:val="24"/>
        </w:rPr>
        <w:t xml:space="preserve"> lain:</w:t>
      </w:r>
    </w:p>
    <w:p w14:paraId="79702692" w14:textId="77777777" w:rsidR="004C66D5" w:rsidRPr="0004781C" w:rsidRDefault="004C66D5" w:rsidP="008413E8">
      <w:pPr>
        <w:pStyle w:val="ListParagraph"/>
        <w:numPr>
          <w:ilvl w:val="0"/>
          <w:numId w:val="19"/>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diperdagangkan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1332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
    <w:p w14:paraId="5E84A01B" w14:textId="77777777" w:rsidR="004C66D5" w:rsidRPr="0004781C" w:rsidRDefault="004C66D5" w:rsidP="008413E8">
      <w:pPr>
        <w:pStyle w:val="ListParagraph"/>
        <w:numPr>
          <w:ilvl w:val="0"/>
          <w:numId w:val="19"/>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jenisnya</w:t>
      </w:r>
      <w:proofErr w:type="spellEnd"/>
      <w:r w:rsidRPr="0004781C">
        <w:rPr>
          <w:rFonts w:ascii="Times New Roman" w:hAnsi="Times New Roman" w:cs="Times New Roman"/>
          <w:sz w:val="24"/>
          <w:szCs w:val="24"/>
        </w:rPr>
        <w:t xml:space="preserve"> </w:t>
      </w:r>
      <w:proofErr w:type="gramStart"/>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proofErr w:type="gramEnd"/>
      <w:r w:rsidRPr="0004781C">
        <w:rPr>
          <w:rFonts w:ascii="Times New Roman" w:hAnsi="Times New Roman" w:cs="Times New Roman"/>
          <w:sz w:val="24"/>
          <w:szCs w:val="24"/>
        </w:rPr>
        <w:t xml:space="preserve"> 1333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masalah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jika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sekarang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bisa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jelas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dikemudian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ditentukan</w:t>
      </w:r>
      <w:proofErr w:type="spellEnd"/>
      <w:r w:rsidRPr="0004781C">
        <w:rPr>
          <w:rFonts w:ascii="Times New Roman" w:hAnsi="Times New Roman" w:cs="Times New Roman"/>
          <w:sz w:val="24"/>
          <w:szCs w:val="24"/>
        </w:rPr>
        <w:t xml:space="preserve">. </w:t>
      </w:r>
    </w:p>
    <w:p w14:paraId="20FF0965" w14:textId="77777777" w:rsidR="00AD1885" w:rsidRPr="0004781C" w:rsidRDefault="004C66D5" w:rsidP="008413E8">
      <w:pPr>
        <w:pStyle w:val="ListParagraph"/>
        <w:numPr>
          <w:ilvl w:val="0"/>
          <w:numId w:val="19"/>
        </w:numPr>
        <w:spacing w:after="0" w:line="360" w:lineRule="auto"/>
        <w:jc w:val="both"/>
        <w:rPr>
          <w:rFonts w:ascii="Times New Roman" w:hAnsi="Times New Roman" w:cs="Times New Roman"/>
          <w:sz w:val="24"/>
          <w:szCs w:val="24"/>
        </w:rPr>
      </w:pPr>
      <w:proofErr w:type="spellStart"/>
      <w:r w:rsidRPr="0004781C">
        <w:rPr>
          <w:rFonts w:ascii="Times New Roman" w:hAnsi="Times New Roman" w:cs="Times New Roman"/>
          <w:sz w:val="24"/>
          <w:szCs w:val="24"/>
        </w:rPr>
        <w:lastRenderedPageBreak/>
        <w:t>Barang-barang</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dikemudian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1334 </w:t>
      </w:r>
      <w:proofErr w:type="spellStart"/>
      <w:r w:rsidRPr="0004781C">
        <w:rPr>
          <w:rFonts w:ascii="Times New Roman" w:hAnsi="Times New Roman" w:cs="Times New Roman"/>
          <w:sz w:val="24"/>
          <w:szCs w:val="24"/>
        </w:rPr>
        <w:t>ayat</w:t>
      </w:r>
      <w:proofErr w:type="spellEnd"/>
      <w:r w:rsidRPr="0004781C">
        <w:rPr>
          <w:rFonts w:ascii="Times New Roman" w:hAnsi="Times New Roman" w:cs="Times New Roman"/>
          <w:sz w:val="24"/>
          <w:szCs w:val="24"/>
        </w:rPr>
        <w:t xml:space="preserve"> (2) KUH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w:t>
      </w:r>
    </w:p>
    <w:p w14:paraId="73183C82" w14:textId="77777777" w:rsidR="00926E43" w:rsidRPr="0004781C" w:rsidRDefault="004C66D5" w:rsidP="008413E8">
      <w:pPr>
        <w:spacing w:after="0" w:line="360" w:lineRule="auto"/>
        <w:ind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Selain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dijadikan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objek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lain:</w:t>
      </w:r>
    </w:p>
    <w:p w14:paraId="03D638BF" w14:textId="77777777" w:rsidR="00662456" w:rsidRPr="0004781C" w:rsidRDefault="00194523" w:rsidP="008413E8">
      <w:pPr>
        <w:pStyle w:val="ListParagraph"/>
        <w:spacing w:after="0" w:line="360" w:lineRule="auto"/>
        <w:ind w:left="0"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Berdasarkan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uraian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diatas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diaantara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ataupun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lebih</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satu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berperan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debitur</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lainnya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kreditur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dasar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kesepakatan</w:t>
      </w:r>
      <w:proofErr w:type="spellEnd"/>
      <w:r w:rsidRPr="0004781C">
        <w:rPr>
          <w:rFonts w:ascii="Times New Roman" w:hAnsi="Times New Roman" w:cs="Times New Roman"/>
          <w:sz w:val="24"/>
          <w:szCs w:val="24"/>
        </w:rPr>
        <w:t xml:space="preserve"> oleh para </w:t>
      </w:r>
      <w:proofErr w:type="spellStart"/>
      <w:r w:rsidRPr="0004781C">
        <w:rPr>
          <w:rFonts w:ascii="Times New Roman" w:hAnsi="Times New Roman" w:cs="Times New Roman"/>
          <w:sz w:val="24"/>
          <w:szCs w:val="24"/>
        </w:rPr>
        <w:t>pihak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Kesepakatan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dilakukan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merupakan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objek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berupa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barang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jumlah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langsung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bertentangan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berlaku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adalah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sah</w:t>
      </w:r>
      <w:proofErr w:type="spellEnd"/>
      <w:r w:rsidRPr="0004781C">
        <w:rPr>
          <w:rFonts w:ascii="Times New Roman" w:hAnsi="Times New Roman" w:cs="Times New Roman"/>
          <w:sz w:val="24"/>
          <w:szCs w:val="24"/>
        </w:rPr>
        <w:t>.</w:t>
      </w:r>
    </w:p>
    <w:p w14:paraId="4C4BB20E" w14:textId="77777777" w:rsidR="00662456" w:rsidRPr="0004781C" w:rsidRDefault="00662456" w:rsidP="00BC0A30">
      <w:pPr>
        <w:pStyle w:val="ListParagraph"/>
        <w:numPr>
          <w:ilvl w:val="0"/>
          <w:numId w:val="18"/>
        </w:numPr>
        <w:spacing w:after="0" w:line="360" w:lineRule="auto"/>
        <w:ind w:left="284"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yang halal</w:t>
      </w:r>
    </w:p>
    <w:p w14:paraId="0EFAA58C" w14:textId="77777777" w:rsidR="00662456" w:rsidRPr="0004781C" w:rsidRDefault="00662456" w:rsidP="008413E8">
      <w:pPr>
        <w:tabs>
          <w:tab w:val="left" w:pos="567"/>
        </w:tabs>
        <w:spacing w:after="0" w:line="360" w:lineRule="auto"/>
        <w:jc w:val="both"/>
        <w:rPr>
          <w:rFonts w:ascii="Times New Roman" w:hAnsi="Times New Roman" w:cs="Times New Roman"/>
          <w:sz w:val="24"/>
          <w:szCs w:val="24"/>
        </w:rPr>
      </w:pPr>
      <w:r w:rsidRPr="0004781C">
        <w:rPr>
          <w:rFonts w:ascii="Times New Roman" w:hAnsi="Times New Roman" w:cs="Times New Roman"/>
          <w:sz w:val="24"/>
          <w:szCs w:val="24"/>
        </w:rPr>
        <w:tab/>
      </w: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yang halal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konstruksi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berkaitan</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erat</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dengan</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kedudukan</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perjanjian</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atau</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perikatan</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bahwa</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tidak</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boleh</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menyimpangi</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nilai-nilai</w:t>
      </w:r>
      <w:proofErr w:type="spellEnd"/>
      <w:r w:rsidR="00C41C0C" w:rsidRPr="0004781C">
        <w:rPr>
          <w:rFonts w:ascii="Times New Roman" w:hAnsi="Times New Roman" w:cs="Times New Roman"/>
          <w:sz w:val="24"/>
          <w:szCs w:val="24"/>
        </w:rPr>
        <w:t xml:space="preserve"> yang </w:t>
      </w:r>
      <w:proofErr w:type="spellStart"/>
      <w:r w:rsidR="00C41C0C" w:rsidRPr="0004781C">
        <w:rPr>
          <w:rFonts w:ascii="Times New Roman" w:hAnsi="Times New Roman" w:cs="Times New Roman"/>
          <w:sz w:val="24"/>
          <w:szCs w:val="24"/>
        </w:rPr>
        <w:t>berlaku</w:t>
      </w:r>
      <w:proofErr w:type="spellEnd"/>
      <w:r w:rsidR="00C41C0C" w:rsidRPr="0004781C">
        <w:rPr>
          <w:rFonts w:ascii="Times New Roman" w:hAnsi="Times New Roman" w:cs="Times New Roman"/>
          <w:sz w:val="24"/>
          <w:szCs w:val="24"/>
        </w:rPr>
        <w:t>. Hal-</w:t>
      </w:r>
      <w:proofErr w:type="spellStart"/>
      <w:r w:rsidR="00C41C0C" w:rsidRPr="0004781C">
        <w:rPr>
          <w:rFonts w:ascii="Times New Roman" w:hAnsi="Times New Roman" w:cs="Times New Roman"/>
          <w:sz w:val="24"/>
          <w:szCs w:val="24"/>
        </w:rPr>
        <w:t>hal</w:t>
      </w:r>
      <w:proofErr w:type="spellEnd"/>
      <w:r w:rsidR="00C41C0C" w:rsidRPr="0004781C">
        <w:rPr>
          <w:rFonts w:ascii="Times New Roman" w:hAnsi="Times New Roman" w:cs="Times New Roman"/>
          <w:sz w:val="24"/>
          <w:szCs w:val="24"/>
        </w:rPr>
        <w:t xml:space="preserve"> yang </w:t>
      </w:r>
      <w:proofErr w:type="spellStart"/>
      <w:r w:rsidR="00C41C0C" w:rsidRPr="0004781C">
        <w:rPr>
          <w:rFonts w:ascii="Times New Roman" w:hAnsi="Times New Roman" w:cs="Times New Roman"/>
          <w:sz w:val="24"/>
          <w:szCs w:val="24"/>
        </w:rPr>
        <w:t>dimaksud</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dengan</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sebab</w:t>
      </w:r>
      <w:proofErr w:type="spellEnd"/>
      <w:r w:rsidR="00C41C0C" w:rsidRPr="0004781C">
        <w:rPr>
          <w:rFonts w:ascii="Times New Roman" w:hAnsi="Times New Roman" w:cs="Times New Roman"/>
          <w:sz w:val="24"/>
          <w:szCs w:val="24"/>
        </w:rPr>
        <w:t xml:space="preserve"> yang halal </w:t>
      </w:r>
      <w:proofErr w:type="spellStart"/>
      <w:r w:rsidR="00C41C0C" w:rsidRPr="0004781C">
        <w:rPr>
          <w:rFonts w:ascii="Times New Roman" w:hAnsi="Times New Roman" w:cs="Times New Roman"/>
          <w:sz w:val="24"/>
          <w:szCs w:val="24"/>
        </w:rPr>
        <w:t>dalam</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perjanjian</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diantaranya</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adalah</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sebagai</w:t>
      </w:r>
      <w:proofErr w:type="spellEnd"/>
      <w:r w:rsidR="00C41C0C" w:rsidRPr="0004781C">
        <w:rPr>
          <w:rFonts w:ascii="Times New Roman" w:hAnsi="Times New Roman" w:cs="Times New Roman"/>
          <w:sz w:val="24"/>
          <w:szCs w:val="24"/>
        </w:rPr>
        <w:t xml:space="preserve"> </w:t>
      </w:r>
      <w:proofErr w:type="spellStart"/>
      <w:r w:rsidR="00C41C0C" w:rsidRPr="0004781C">
        <w:rPr>
          <w:rFonts w:ascii="Times New Roman" w:hAnsi="Times New Roman" w:cs="Times New Roman"/>
          <w:sz w:val="24"/>
          <w:szCs w:val="24"/>
        </w:rPr>
        <w:t>berikut</w:t>
      </w:r>
      <w:proofErr w:type="spellEnd"/>
      <w:r w:rsidR="00C41C0C" w:rsidRPr="0004781C">
        <w:rPr>
          <w:rFonts w:ascii="Times New Roman" w:hAnsi="Times New Roman" w:cs="Times New Roman"/>
          <w:sz w:val="24"/>
          <w:szCs w:val="24"/>
        </w:rPr>
        <w:t>:</w:t>
      </w:r>
      <w:r w:rsidR="00772934" w:rsidRPr="0004781C">
        <w:rPr>
          <w:rFonts w:ascii="Times New Roman" w:hAnsi="Times New Roman" w:cs="Times New Roman"/>
          <w:sz w:val="24"/>
          <w:szCs w:val="24"/>
        </w:rPr>
        <w:t xml:space="preserve"> </w:t>
      </w:r>
    </w:p>
    <w:p w14:paraId="40AD92E6" w14:textId="77777777" w:rsidR="00C41C0C" w:rsidRPr="0004781C" w:rsidRDefault="00C41C0C" w:rsidP="00BC0A30">
      <w:pPr>
        <w:pStyle w:val="ListParagraph"/>
        <w:numPr>
          <w:ilvl w:val="0"/>
          <w:numId w:val="21"/>
        </w:numPr>
        <w:spacing w:after="0" w:line="360" w:lineRule="auto"/>
        <w:ind w:left="284" w:hanging="284"/>
        <w:jc w:val="both"/>
        <w:rPr>
          <w:rFonts w:ascii="Times New Roman" w:hAnsi="Times New Roman" w:cs="Times New Roman"/>
          <w:sz w:val="24"/>
          <w:szCs w:val="24"/>
        </w:rPr>
      </w:pPr>
      <w:proofErr w:type="spellStart"/>
      <w:r w:rsidRPr="0004781C">
        <w:rPr>
          <w:rFonts w:ascii="Times New Roman" w:hAnsi="Times New Roman" w:cs="Times New Roman"/>
          <w:sz w:val="24"/>
          <w:szCs w:val="24"/>
        </w:rPr>
        <w:t>Klausul</w:t>
      </w:r>
      <w:proofErr w:type="spellEnd"/>
      <w:r w:rsidRPr="0004781C">
        <w:rPr>
          <w:rFonts w:ascii="Times New Roman" w:hAnsi="Times New Roman" w:cs="Times New Roman"/>
          <w:sz w:val="24"/>
          <w:szCs w:val="24"/>
        </w:rPr>
        <w:t xml:space="preserve"> yang halal </w:t>
      </w:r>
      <w:proofErr w:type="spellStart"/>
      <w:r w:rsidRPr="0004781C">
        <w:rPr>
          <w:rFonts w:ascii="Times New Roman" w:hAnsi="Times New Roman" w:cs="Times New Roman"/>
          <w:sz w:val="24"/>
          <w:szCs w:val="24"/>
        </w:rPr>
        <w:t>artinya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subtansi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bertentangan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ketertiban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umum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kesusilaan</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undang-undang</w:t>
      </w:r>
      <w:proofErr w:type="spellEnd"/>
      <w:r w:rsidRPr="0004781C">
        <w:rPr>
          <w:rFonts w:ascii="Times New Roman" w:hAnsi="Times New Roman" w:cs="Times New Roman"/>
          <w:sz w:val="24"/>
          <w:szCs w:val="24"/>
        </w:rPr>
        <w:t>.</w:t>
      </w:r>
    </w:p>
    <w:p w14:paraId="5A4A7B8C" w14:textId="723791BD" w:rsidR="00D42367" w:rsidRPr="0004781C" w:rsidRDefault="00C41C0C" w:rsidP="00BC0A30">
      <w:pPr>
        <w:spacing w:after="0" w:line="360" w:lineRule="auto"/>
        <w:ind w:firstLine="567"/>
        <w:jc w:val="both"/>
        <w:rPr>
          <w:rFonts w:ascii="Times New Roman" w:hAnsi="Times New Roman" w:cs="Times New Roman"/>
          <w:sz w:val="24"/>
          <w:szCs w:val="24"/>
        </w:rPr>
      </w:pPr>
      <w:r w:rsidRPr="0004781C">
        <w:rPr>
          <w:rFonts w:ascii="Times New Roman" w:hAnsi="Times New Roman" w:cs="Times New Roman"/>
          <w:sz w:val="24"/>
          <w:szCs w:val="24"/>
        </w:rPr>
        <w:t xml:space="preserve">Norma </w:t>
      </w:r>
      <w:proofErr w:type="spellStart"/>
      <w:r w:rsidRPr="0004781C">
        <w:rPr>
          <w:rFonts w:ascii="Times New Roman" w:hAnsi="Times New Roman" w:cs="Times New Roman"/>
          <w:sz w:val="24"/>
          <w:szCs w:val="24"/>
        </w:rPr>
        <w:t>kesusilaan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ukuran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penting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menilai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tindakan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kriteria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kesusilaan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tindakan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susila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ataukah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tindakan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kriteria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kesusilaan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tindakan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asusila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Sundari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menjelaskan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hakikat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sistem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norma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karya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manusia</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penuh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kekurangan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karena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tergantung</w:t>
      </w:r>
      <w:proofErr w:type="spellEnd"/>
      <w:r w:rsidRPr="0004781C">
        <w:rPr>
          <w:rFonts w:ascii="Times New Roman" w:hAnsi="Times New Roman" w:cs="Times New Roman"/>
          <w:sz w:val="24"/>
          <w:szCs w:val="24"/>
        </w:rPr>
        <w:t xml:space="preserve"> pada </w:t>
      </w:r>
      <w:proofErr w:type="spellStart"/>
      <w:r w:rsidRPr="0004781C">
        <w:rPr>
          <w:rFonts w:ascii="Times New Roman" w:hAnsi="Times New Roman" w:cs="Times New Roman"/>
          <w:sz w:val="24"/>
          <w:szCs w:val="24"/>
        </w:rPr>
        <w:t>waktu</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tempat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sehingga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sifatnya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selesai</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selesai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Pernyataan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mengidentifikasikan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bahwa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makna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norma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kesusilaan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berkemungkinan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mengalami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perbedaan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makna</w:t>
      </w:r>
      <w:proofErr w:type="spellEnd"/>
      <w:r w:rsidRPr="0004781C">
        <w:rPr>
          <w:rFonts w:ascii="Times New Roman" w:hAnsi="Times New Roman" w:cs="Times New Roman"/>
          <w:sz w:val="24"/>
          <w:szCs w:val="24"/>
        </w:rPr>
        <w:t xml:space="preserve"> dan </w:t>
      </w:r>
      <w:proofErr w:type="spellStart"/>
      <w:r w:rsidRPr="0004781C">
        <w:rPr>
          <w:rFonts w:ascii="Times New Roman" w:hAnsi="Times New Roman" w:cs="Times New Roman"/>
          <w:sz w:val="24"/>
          <w:szCs w:val="24"/>
        </w:rPr>
        <w:t>pemahaman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sejauh</w:t>
      </w:r>
      <w:proofErr w:type="spellEnd"/>
      <w:r w:rsidRPr="0004781C">
        <w:rPr>
          <w:rFonts w:ascii="Times New Roman" w:hAnsi="Times New Roman" w:cs="Times New Roman"/>
          <w:sz w:val="24"/>
          <w:szCs w:val="24"/>
        </w:rPr>
        <w:t xml:space="preserve"> mana </w:t>
      </w:r>
      <w:proofErr w:type="spellStart"/>
      <w:r w:rsidRPr="0004781C">
        <w:rPr>
          <w:rFonts w:ascii="Times New Roman" w:hAnsi="Times New Roman" w:cs="Times New Roman"/>
          <w:sz w:val="24"/>
          <w:szCs w:val="24"/>
        </w:rPr>
        <w:t>norma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kesusilaan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berlaku</w:t>
      </w:r>
      <w:proofErr w:type="spellEnd"/>
      <w:r w:rsidRPr="0004781C">
        <w:rPr>
          <w:rFonts w:ascii="Times New Roman" w:hAnsi="Times New Roman" w:cs="Times New Roman"/>
          <w:sz w:val="24"/>
          <w:szCs w:val="24"/>
        </w:rPr>
        <w:t xml:space="preserve"> juga </w:t>
      </w:r>
      <w:proofErr w:type="spellStart"/>
      <w:r w:rsidRPr="0004781C">
        <w:rPr>
          <w:rFonts w:ascii="Times New Roman" w:hAnsi="Times New Roman" w:cs="Times New Roman"/>
          <w:sz w:val="24"/>
          <w:szCs w:val="24"/>
        </w:rPr>
        <w:t>mengalami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perkembangan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waktu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waktu</w:t>
      </w:r>
      <w:proofErr w:type="spellEnd"/>
      <w:r w:rsidRPr="0004781C">
        <w:rPr>
          <w:rFonts w:ascii="Times New Roman" w:hAnsi="Times New Roman" w:cs="Times New Roman"/>
          <w:sz w:val="24"/>
          <w:szCs w:val="24"/>
        </w:rPr>
        <w:t xml:space="preserve">. J. </w:t>
      </w:r>
      <w:proofErr w:type="spellStart"/>
      <w:r w:rsidRPr="0004781C">
        <w:rPr>
          <w:rFonts w:ascii="Times New Roman" w:hAnsi="Times New Roman" w:cs="Times New Roman"/>
          <w:sz w:val="24"/>
          <w:szCs w:val="24"/>
        </w:rPr>
        <w:t>Satrio</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memaknai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ketertiban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umum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hal-hal</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berkaitan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masalah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kepentingan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umum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keamanan</w:t>
      </w:r>
      <w:proofErr w:type="spellEnd"/>
      <w:r w:rsidRPr="0004781C">
        <w:rPr>
          <w:rFonts w:ascii="Times New Roman" w:hAnsi="Times New Roman" w:cs="Times New Roman"/>
          <w:sz w:val="24"/>
          <w:szCs w:val="24"/>
        </w:rPr>
        <w:t xml:space="preserve"> negara, </w:t>
      </w:r>
      <w:proofErr w:type="spellStart"/>
      <w:r w:rsidRPr="0004781C">
        <w:rPr>
          <w:rFonts w:ascii="Times New Roman" w:hAnsi="Times New Roman" w:cs="Times New Roman"/>
          <w:sz w:val="24"/>
          <w:szCs w:val="24"/>
        </w:rPr>
        <w:t>keresahan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masyarakat</w:t>
      </w:r>
      <w:proofErr w:type="spellEnd"/>
      <w:r w:rsidRPr="0004781C">
        <w:rPr>
          <w:rFonts w:ascii="Times New Roman" w:hAnsi="Times New Roman" w:cs="Times New Roman"/>
          <w:sz w:val="24"/>
          <w:szCs w:val="24"/>
        </w:rPr>
        <w:t xml:space="preserve">, dan </w:t>
      </w:r>
      <w:r w:rsidR="00772934" w:rsidRPr="0004781C">
        <w:rPr>
          <w:rFonts w:ascii="Times New Roman" w:hAnsi="Times New Roman" w:cs="Times New Roman"/>
          <w:sz w:val="24"/>
          <w:szCs w:val="24"/>
        </w:rPr>
        <w:t xml:space="preserve">oleh </w:t>
      </w:r>
      <w:proofErr w:type="spellStart"/>
      <w:r w:rsidR="00772934" w:rsidRPr="0004781C">
        <w:rPr>
          <w:rFonts w:ascii="Times New Roman" w:hAnsi="Times New Roman" w:cs="Times New Roman"/>
          <w:sz w:val="24"/>
          <w:szCs w:val="24"/>
        </w:rPr>
        <w:t>karena</w:t>
      </w:r>
      <w:proofErr w:type="spellEnd"/>
      <w:r w:rsidR="00772934" w:rsidRPr="0004781C">
        <w:rPr>
          <w:rFonts w:ascii="Times New Roman" w:hAnsi="Times New Roman" w:cs="Times New Roman"/>
          <w:sz w:val="24"/>
          <w:szCs w:val="24"/>
        </w:rPr>
        <w:t xml:space="preserve"> </w:t>
      </w:r>
      <w:proofErr w:type="spellStart"/>
      <w:r w:rsidR="00772934" w:rsidRPr="0004781C">
        <w:rPr>
          <w:rFonts w:ascii="Times New Roman" w:hAnsi="Times New Roman" w:cs="Times New Roman"/>
          <w:sz w:val="24"/>
          <w:szCs w:val="24"/>
        </w:rPr>
        <w:t>itu</w:t>
      </w:r>
      <w:proofErr w:type="spellEnd"/>
      <w:r w:rsidR="00772934" w:rsidRPr="0004781C">
        <w:rPr>
          <w:rFonts w:ascii="Times New Roman" w:hAnsi="Times New Roman" w:cs="Times New Roman"/>
          <w:sz w:val="24"/>
          <w:szCs w:val="24"/>
        </w:rPr>
        <w:t xml:space="preserve"> </w:t>
      </w:r>
      <w:proofErr w:type="spellStart"/>
      <w:r w:rsidR="00772934" w:rsidRPr="0004781C">
        <w:rPr>
          <w:rFonts w:ascii="Times New Roman" w:hAnsi="Times New Roman" w:cs="Times New Roman"/>
          <w:sz w:val="24"/>
          <w:szCs w:val="24"/>
        </w:rPr>
        <w:t>bisa</w:t>
      </w:r>
      <w:proofErr w:type="spellEnd"/>
      <w:r w:rsidRPr="0004781C">
        <w:rPr>
          <w:rFonts w:ascii="Times New Roman" w:hAnsi="Times New Roman" w:cs="Times New Roman"/>
          <w:sz w:val="24"/>
          <w:szCs w:val="24"/>
        </w:rPr>
        <w:t xml:space="preserve"> </w:t>
      </w:r>
      <w:proofErr w:type="spellStart"/>
      <w:r w:rsidR="00772934" w:rsidRPr="0004781C">
        <w:rPr>
          <w:rFonts w:ascii="Times New Roman" w:hAnsi="Times New Roman" w:cs="Times New Roman"/>
          <w:sz w:val="24"/>
          <w:szCs w:val="24"/>
        </w:rPr>
        <w:t>disebut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berkaitan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masalah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ketatanegaraan</w:t>
      </w:r>
      <w:proofErr w:type="spellEnd"/>
      <w:r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Untuk</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menentukan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apakah</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suatu</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kausa</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perjanjian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bertentangan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dengan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kesusilaan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i/>
          <w:iCs/>
          <w:sz w:val="24"/>
          <w:szCs w:val="24"/>
        </w:rPr>
        <w:t>goede</w:t>
      </w:r>
      <w:proofErr w:type="spellEnd"/>
      <w:r w:rsidR="00D42367" w:rsidRPr="0004781C">
        <w:rPr>
          <w:rFonts w:ascii="Times New Roman" w:hAnsi="Times New Roman" w:cs="Times New Roman"/>
          <w:i/>
          <w:iCs/>
          <w:sz w:val="24"/>
          <w:szCs w:val="24"/>
        </w:rPr>
        <w:t xml:space="preserve"> </w:t>
      </w:r>
      <w:proofErr w:type="spellStart"/>
      <w:r w:rsidR="00D42367" w:rsidRPr="0004781C">
        <w:rPr>
          <w:rFonts w:ascii="Times New Roman" w:hAnsi="Times New Roman" w:cs="Times New Roman"/>
          <w:i/>
          <w:iCs/>
          <w:sz w:val="24"/>
          <w:szCs w:val="24"/>
        </w:rPr>
        <w:t>zeden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bukanlah</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masalah</w:t>
      </w:r>
      <w:proofErr w:type="spellEnd"/>
      <w:r w:rsidR="00D42367" w:rsidRPr="0004781C">
        <w:rPr>
          <w:rFonts w:ascii="Times New Roman" w:hAnsi="Times New Roman" w:cs="Times New Roman"/>
          <w:sz w:val="24"/>
          <w:szCs w:val="24"/>
        </w:rPr>
        <w:t xml:space="preserve"> yang </w:t>
      </w:r>
      <w:proofErr w:type="spellStart"/>
      <w:r w:rsidR="00D42367" w:rsidRPr="0004781C">
        <w:rPr>
          <w:rFonts w:ascii="Times New Roman" w:hAnsi="Times New Roman" w:cs="Times New Roman"/>
          <w:sz w:val="24"/>
          <w:szCs w:val="24"/>
        </w:rPr>
        <w:t>mudah</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karena</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istilah</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kesusilaan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ini</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sangat</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abstrak</w:t>
      </w:r>
      <w:proofErr w:type="spellEnd"/>
      <w:r w:rsidR="00D42367" w:rsidRPr="0004781C">
        <w:rPr>
          <w:rFonts w:ascii="Times New Roman" w:hAnsi="Times New Roman" w:cs="Times New Roman"/>
          <w:sz w:val="24"/>
          <w:szCs w:val="24"/>
        </w:rPr>
        <w:t xml:space="preserve">, yang </w:t>
      </w:r>
      <w:proofErr w:type="spellStart"/>
      <w:r w:rsidR="00D42367" w:rsidRPr="0004781C">
        <w:rPr>
          <w:rFonts w:ascii="Times New Roman" w:hAnsi="Times New Roman" w:cs="Times New Roman"/>
          <w:sz w:val="24"/>
          <w:szCs w:val="24"/>
        </w:rPr>
        <w:t>isinya</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bisa</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berbeda-beda</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antara</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daerah</w:t>
      </w:r>
      <w:proofErr w:type="spellEnd"/>
      <w:r w:rsidR="00D42367" w:rsidRPr="0004781C">
        <w:rPr>
          <w:rFonts w:ascii="Times New Roman" w:hAnsi="Times New Roman" w:cs="Times New Roman"/>
          <w:sz w:val="24"/>
          <w:szCs w:val="24"/>
        </w:rPr>
        <w:t xml:space="preserve"> yang </w:t>
      </w:r>
      <w:proofErr w:type="spellStart"/>
      <w:r w:rsidR="00D42367" w:rsidRPr="0004781C">
        <w:rPr>
          <w:rFonts w:ascii="Times New Roman" w:hAnsi="Times New Roman" w:cs="Times New Roman"/>
          <w:sz w:val="24"/>
          <w:szCs w:val="24"/>
        </w:rPr>
        <w:t>satu</w:t>
      </w:r>
      <w:proofErr w:type="spellEnd"/>
      <w:r w:rsidR="00D42367" w:rsidRPr="0004781C">
        <w:rPr>
          <w:rFonts w:ascii="Times New Roman" w:hAnsi="Times New Roman" w:cs="Times New Roman"/>
          <w:sz w:val="24"/>
          <w:szCs w:val="24"/>
        </w:rPr>
        <w:t xml:space="preserve"> dan </w:t>
      </w:r>
      <w:proofErr w:type="spellStart"/>
      <w:r w:rsidR="00D42367" w:rsidRPr="0004781C">
        <w:rPr>
          <w:rFonts w:ascii="Times New Roman" w:hAnsi="Times New Roman" w:cs="Times New Roman"/>
          <w:sz w:val="24"/>
          <w:szCs w:val="24"/>
        </w:rPr>
        <w:t>daerah</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atau</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antara</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kelompok</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masyarakat</w:t>
      </w:r>
      <w:proofErr w:type="spellEnd"/>
      <w:r w:rsidR="00D42367" w:rsidRPr="0004781C">
        <w:rPr>
          <w:rFonts w:ascii="Times New Roman" w:hAnsi="Times New Roman" w:cs="Times New Roman"/>
          <w:sz w:val="24"/>
          <w:szCs w:val="24"/>
        </w:rPr>
        <w:t xml:space="preserve"> yang </w:t>
      </w:r>
      <w:proofErr w:type="spellStart"/>
      <w:r w:rsidR="00D42367" w:rsidRPr="0004781C">
        <w:rPr>
          <w:rFonts w:ascii="Times New Roman" w:hAnsi="Times New Roman" w:cs="Times New Roman"/>
          <w:sz w:val="24"/>
          <w:szCs w:val="24"/>
        </w:rPr>
        <w:t>satu</w:t>
      </w:r>
      <w:proofErr w:type="spellEnd"/>
      <w:r w:rsidR="00D42367" w:rsidRPr="0004781C">
        <w:rPr>
          <w:rFonts w:ascii="Times New Roman" w:hAnsi="Times New Roman" w:cs="Times New Roman"/>
          <w:sz w:val="24"/>
          <w:szCs w:val="24"/>
        </w:rPr>
        <w:t xml:space="preserve"> dan </w:t>
      </w:r>
      <w:proofErr w:type="spellStart"/>
      <w:r w:rsidR="00D42367" w:rsidRPr="0004781C">
        <w:rPr>
          <w:rFonts w:ascii="Times New Roman" w:hAnsi="Times New Roman" w:cs="Times New Roman"/>
          <w:sz w:val="24"/>
          <w:szCs w:val="24"/>
        </w:rPr>
        <w:t>lainnya</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Selain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itu</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penilaian</w:t>
      </w:r>
      <w:proofErr w:type="spellEnd"/>
      <w:r w:rsidR="00D42367" w:rsidRPr="0004781C">
        <w:rPr>
          <w:rFonts w:ascii="Times New Roman" w:hAnsi="Times New Roman" w:cs="Times New Roman"/>
          <w:sz w:val="24"/>
          <w:szCs w:val="24"/>
        </w:rPr>
        <w:t xml:space="preserve"> orang </w:t>
      </w:r>
      <w:proofErr w:type="spellStart"/>
      <w:r w:rsidR="00D42367" w:rsidRPr="0004781C">
        <w:rPr>
          <w:rFonts w:ascii="Times New Roman" w:hAnsi="Times New Roman" w:cs="Times New Roman"/>
          <w:sz w:val="24"/>
          <w:szCs w:val="24"/>
        </w:rPr>
        <w:t>terhadap</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kesusilaan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dapat</w:t>
      </w:r>
      <w:proofErr w:type="spellEnd"/>
      <w:r w:rsidR="00D42367" w:rsidRPr="0004781C">
        <w:rPr>
          <w:rFonts w:ascii="Times New Roman" w:hAnsi="Times New Roman" w:cs="Times New Roman"/>
          <w:sz w:val="24"/>
          <w:szCs w:val="24"/>
        </w:rPr>
        <w:t xml:space="preserve"> pula </w:t>
      </w:r>
      <w:proofErr w:type="spellStart"/>
      <w:r w:rsidR="00D42367" w:rsidRPr="0004781C">
        <w:rPr>
          <w:rFonts w:ascii="Times New Roman" w:hAnsi="Times New Roman" w:cs="Times New Roman"/>
          <w:sz w:val="24"/>
          <w:szCs w:val="24"/>
        </w:rPr>
        <w:t>berubah-ubah</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sesuai</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dengan</w:t>
      </w:r>
      <w:proofErr w:type="spellEnd"/>
      <w:r w:rsidR="00D42367" w:rsidRPr="0004781C">
        <w:rPr>
          <w:rFonts w:ascii="Times New Roman" w:hAnsi="Times New Roman" w:cs="Times New Roman"/>
          <w:sz w:val="24"/>
          <w:szCs w:val="24"/>
        </w:rPr>
        <w:t xml:space="preserve"> </w:t>
      </w:r>
      <w:proofErr w:type="spellStart"/>
      <w:r w:rsidR="00D42367" w:rsidRPr="0004781C">
        <w:rPr>
          <w:rFonts w:ascii="Times New Roman" w:hAnsi="Times New Roman" w:cs="Times New Roman"/>
          <w:sz w:val="24"/>
          <w:szCs w:val="24"/>
        </w:rPr>
        <w:t>perkembangan</w:t>
      </w:r>
      <w:proofErr w:type="spellEnd"/>
      <w:r w:rsidR="00D42367" w:rsidRPr="0004781C">
        <w:rPr>
          <w:rFonts w:ascii="Times New Roman" w:hAnsi="Times New Roman" w:cs="Times New Roman"/>
          <w:sz w:val="24"/>
          <w:szCs w:val="24"/>
        </w:rPr>
        <w:t xml:space="preserve"> zaman.</w:t>
      </w:r>
    </w:p>
    <w:p w14:paraId="22A356A8" w14:textId="58DEED6E" w:rsidR="00D83E29" w:rsidRPr="0004781C" w:rsidRDefault="006B08A9" w:rsidP="00BC0A30">
      <w:pPr>
        <w:spacing w:after="0" w:line="360" w:lineRule="auto"/>
        <w:ind w:firstLine="567"/>
        <w:jc w:val="both"/>
        <w:rPr>
          <w:rFonts w:ascii="Times New Roman" w:hAnsi="Times New Roman" w:cs="Times New Roman"/>
          <w:sz w:val="24"/>
          <w:szCs w:val="24"/>
        </w:rPr>
      </w:pP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yang halal </w:t>
      </w:r>
      <w:proofErr w:type="spellStart"/>
      <w:r w:rsidRPr="0004781C">
        <w:rPr>
          <w:rFonts w:ascii="Times New Roman" w:hAnsi="Times New Roman" w:cs="Times New Roman"/>
          <w:sz w:val="24"/>
          <w:szCs w:val="24"/>
        </w:rPr>
        <w:t>ini</w:t>
      </w:r>
      <w:proofErr w:type="spellEnd"/>
      <w:r w:rsidRPr="0004781C">
        <w:rPr>
          <w:rFonts w:ascii="Times New Roman" w:hAnsi="Times New Roman" w:cs="Times New Roman"/>
          <w:sz w:val="24"/>
          <w:szCs w:val="24"/>
        </w:rPr>
        <w:t xml:space="preserve"> juga </w:t>
      </w:r>
      <w:proofErr w:type="spellStart"/>
      <w:r w:rsidRPr="0004781C">
        <w:rPr>
          <w:rFonts w:ascii="Times New Roman" w:hAnsi="Times New Roman" w:cs="Times New Roman"/>
          <w:sz w:val="24"/>
          <w:szCs w:val="24"/>
        </w:rPr>
        <w:t>dimaksudkan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boleh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bertentangan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undang-undang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melihat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transaksi</w:t>
      </w:r>
      <w:proofErr w:type="spellEnd"/>
      <w:r w:rsidR="00802961"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terdaftar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padahal</w:t>
      </w:r>
      <w:proofErr w:type="spellEnd"/>
      <w:r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Peraturan</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Otoritas</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Jasa</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Keuangan</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Nomor</w:t>
      </w:r>
      <w:proofErr w:type="spellEnd"/>
      <w:r w:rsidR="00802961" w:rsidRPr="0004781C">
        <w:rPr>
          <w:rFonts w:ascii="Times New Roman" w:hAnsi="Times New Roman" w:cs="Times New Roman"/>
          <w:sz w:val="24"/>
          <w:szCs w:val="24"/>
        </w:rPr>
        <w:t xml:space="preserve"> 77 /Pojk.01/2016 </w:t>
      </w:r>
      <w:proofErr w:type="spellStart"/>
      <w:r w:rsidR="00802961" w:rsidRPr="0004781C">
        <w:rPr>
          <w:rFonts w:ascii="Times New Roman" w:hAnsi="Times New Roman" w:cs="Times New Roman"/>
          <w:sz w:val="24"/>
          <w:szCs w:val="24"/>
        </w:rPr>
        <w:t>Tentang</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Layanan</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Pinjam</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Meminjam</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Uang</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Berbasis</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Teknologi</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telah</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mewajibkan</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penyelengara</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jasa</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pinjaman</w:t>
      </w:r>
      <w:proofErr w:type="spellEnd"/>
      <w:r w:rsidR="00802961" w:rsidRPr="0004781C">
        <w:rPr>
          <w:rFonts w:ascii="Times New Roman" w:hAnsi="Times New Roman" w:cs="Times New Roman"/>
          <w:sz w:val="24"/>
          <w:szCs w:val="24"/>
        </w:rPr>
        <w:t xml:space="preserve"> online </w:t>
      </w:r>
      <w:proofErr w:type="spellStart"/>
      <w:r w:rsidR="00802961" w:rsidRPr="0004781C">
        <w:rPr>
          <w:rFonts w:ascii="Times New Roman" w:hAnsi="Times New Roman" w:cs="Times New Roman"/>
          <w:sz w:val="24"/>
          <w:szCs w:val="24"/>
        </w:rPr>
        <w:t>wajib</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mengajukan</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pendaftaran</w:t>
      </w:r>
      <w:proofErr w:type="spellEnd"/>
      <w:r w:rsidR="00802961" w:rsidRPr="0004781C">
        <w:rPr>
          <w:rFonts w:ascii="Times New Roman" w:hAnsi="Times New Roman" w:cs="Times New Roman"/>
          <w:sz w:val="24"/>
          <w:szCs w:val="24"/>
        </w:rPr>
        <w:t xml:space="preserve"> dan </w:t>
      </w:r>
      <w:proofErr w:type="spellStart"/>
      <w:r w:rsidR="00802961" w:rsidRPr="0004781C">
        <w:rPr>
          <w:rFonts w:ascii="Times New Roman" w:hAnsi="Times New Roman" w:cs="Times New Roman"/>
          <w:sz w:val="24"/>
          <w:szCs w:val="24"/>
        </w:rPr>
        <w:t>perizinan</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kepada</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Otoritas</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Jasa</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Keuangan</w:t>
      </w:r>
      <w:proofErr w:type="spellEnd"/>
      <w:r w:rsidR="00802961" w:rsidRPr="0004781C">
        <w:rPr>
          <w:rFonts w:ascii="Times New Roman" w:hAnsi="Times New Roman" w:cs="Times New Roman"/>
          <w:sz w:val="24"/>
          <w:szCs w:val="24"/>
        </w:rPr>
        <w:t xml:space="preserve">. Oleh </w:t>
      </w:r>
      <w:proofErr w:type="spellStart"/>
      <w:r w:rsidR="00802961" w:rsidRPr="0004781C">
        <w:rPr>
          <w:rFonts w:ascii="Times New Roman" w:hAnsi="Times New Roman" w:cs="Times New Roman"/>
          <w:sz w:val="24"/>
          <w:szCs w:val="24"/>
        </w:rPr>
        <w:t>sebab</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itu</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lastRenderedPageBreak/>
        <w:t>dapat</w:t>
      </w:r>
      <w:proofErr w:type="spellEnd"/>
      <w:r w:rsidR="00802961" w:rsidRPr="0004781C">
        <w:rPr>
          <w:rFonts w:ascii="Times New Roman" w:hAnsi="Times New Roman" w:cs="Times New Roman"/>
          <w:sz w:val="24"/>
          <w:szCs w:val="24"/>
        </w:rPr>
        <w:t xml:space="preserve"> </w:t>
      </w:r>
      <w:proofErr w:type="spellStart"/>
      <w:proofErr w:type="gramStart"/>
      <w:r w:rsidR="00802961" w:rsidRPr="0004781C">
        <w:rPr>
          <w:rFonts w:ascii="Times New Roman" w:hAnsi="Times New Roman" w:cs="Times New Roman"/>
          <w:sz w:val="24"/>
          <w:szCs w:val="24"/>
        </w:rPr>
        <w:t>dipahami</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bahwa</w:t>
      </w:r>
      <w:proofErr w:type="spellEnd"/>
      <w:proofErr w:type="gram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penyelengara</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jasa</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pinjaman</w:t>
      </w:r>
      <w:proofErr w:type="spellEnd"/>
      <w:r w:rsidR="00802961" w:rsidRPr="0004781C">
        <w:rPr>
          <w:rFonts w:ascii="Times New Roman" w:hAnsi="Times New Roman" w:cs="Times New Roman"/>
          <w:sz w:val="24"/>
          <w:szCs w:val="24"/>
        </w:rPr>
        <w:t xml:space="preserve"> online yang </w:t>
      </w:r>
      <w:proofErr w:type="spellStart"/>
      <w:r w:rsidR="00802961" w:rsidRPr="0004781C">
        <w:rPr>
          <w:rFonts w:ascii="Times New Roman" w:hAnsi="Times New Roman" w:cs="Times New Roman"/>
          <w:sz w:val="24"/>
          <w:szCs w:val="24"/>
        </w:rPr>
        <w:t>tidak</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terdaftar</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tidak</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memiliki</w:t>
      </w:r>
      <w:proofErr w:type="spellEnd"/>
      <w:r w:rsidR="00802961" w:rsidRPr="0004781C">
        <w:rPr>
          <w:rFonts w:ascii="Times New Roman" w:hAnsi="Times New Roman" w:cs="Times New Roman"/>
          <w:sz w:val="24"/>
          <w:szCs w:val="24"/>
        </w:rPr>
        <w:t xml:space="preserve"> </w:t>
      </w:r>
      <w:proofErr w:type="spellStart"/>
      <w:r w:rsidR="00802961" w:rsidRPr="0004781C">
        <w:rPr>
          <w:rFonts w:ascii="Times New Roman" w:hAnsi="Times New Roman" w:cs="Times New Roman"/>
          <w:sz w:val="24"/>
          <w:szCs w:val="24"/>
        </w:rPr>
        <w:t>keabsahan</w:t>
      </w:r>
      <w:proofErr w:type="spellEnd"/>
      <w:r w:rsidR="00473514" w:rsidRPr="0004781C">
        <w:rPr>
          <w:rFonts w:ascii="Times New Roman" w:hAnsi="Times New Roman" w:cs="Times New Roman"/>
          <w:sz w:val="24"/>
          <w:szCs w:val="24"/>
        </w:rPr>
        <w:t xml:space="preserve"> dan </w:t>
      </w:r>
      <w:proofErr w:type="spellStart"/>
      <w:r w:rsidR="00473514" w:rsidRPr="0004781C">
        <w:rPr>
          <w:rFonts w:ascii="Times New Roman" w:hAnsi="Times New Roman" w:cs="Times New Roman"/>
          <w:sz w:val="24"/>
          <w:szCs w:val="24"/>
        </w:rPr>
        <w:t>dapat</w:t>
      </w:r>
      <w:proofErr w:type="spellEnd"/>
      <w:r w:rsidR="00473514" w:rsidRPr="0004781C">
        <w:rPr>
          <w:rFonts w:ascii="Times New Roman" w:hAnsi="Times New Roman" w:cs="Times New Roman"/>
          <w:sz w:val="24"/>
          <w:szCs w:val="24"/>
        </w:rPr>
        <w:t xml:space="preserve"> </w:t>
      </w:r>
      <w:proofErr w:type="spellStart"/>
      <w:r w:rsidR="00473514" w:rsidRPr="0004781C">
        <w:rPr>
          <w:rFonts w:ascii="Times New Roman" w:hAnsi="Times New Roman" w:cs="Times New Roman"/>
          <w:sz w:val="24"/>
          <w:szCs w:val="24"/>
        </w:rPr>
        <w:t>dibatalkan</w:t>
      </w:r>
      <w:proofErr w:type="spellEnd"/>
      <w:r w:rsidR="00473514" w:rsidRPr="0004781C">
        <w:rPr>
          <w:rFonts w:ascii="Times New Roman" w:hAnsi="Times New Roman" w:cs="Times New Roman"/>
          <w:sz w:val="24"/>
          <w:szCs w:val="24"/>
        </w:rPr>
        <w:t xml:space="preserve">. </w:t>
      </w:r>
      <w:r w:rsidR="00D83E29" w:rsidRPr="0004781C">
        <w:rPr>
          <w:rFonts w:ascii="Times New Roman" w:hAnsi="Times New Roman" w:cs="Times New Roman"/>
          <w:sz w:val="24"/>
          <w:szCs w:val="24"/>
        </w:rPr>
        <w:t xml:space="preserve">Dari </w:t>
      </w:r>
      <w:proofErr w:type="spellStart"/>
      <w:r w:rsidR="00D83E29" w:rsidRPr="0004781C">
        <w:rPr>
          <w:rFonts w:ascii="Times New Roman" w:hAnsi="Times New Roman" w:cs="Times New Roman"/>
          <w:sz w:val="24"/>
          <w:szCs w:val="24"/>
        </w:rPr>
        <w:t>berbagai</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uraian</w:t>
      </w:r>
      <w:proofErr w:type="spellEnd"/>
      <w:r w:rsidR="00D83E29" w:rsidRPr="0004781C">
        <w:rPr>
          <w:rFonts w:ascii="Times New Roman" w:hAnsi="Times New Roman" w:cs="Times New Roman"/>
          <w:sz w:val="24"/>
          <w:szCs w:val="24"/>
        </w:rPr>
        <w:t xml:space="preserve"> di </w:t>
      </w:r>
      <w:proofErr w:type="spellStart"/>
      <w:r w:rsidR="00D83E29" w:rsidRPr="0004781C">
        <w:rPr>
          <w:rFonts w:ascii="Times New Roman" w:hAnsi="Times New Roman" w:cs="Times New Roman"/>
          <w:sz w:val="24"/>
          <w:szCs w:val="24"/>
        </w:rPr>
        <w:t>atas</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hal</w:t>
      </w:r>
      <w:proofErr w:type="spellEnd"/>
      <w:r w:rsidR="00D83E29" w:rsidRPr="0004781C">
        <w:rPr>
          <w:rFonts w:ascii="Times New Roman" w:hAnsi="Times New Roman" w:cs="Times New Roman"/>
          <w:sz w:val="24"/>
          <w:szCs w:val="24"/>
        </w:rPr>
        <w:t xml:space="preserve"> yang </w:t>
      </w:r>
      <w:proofErr w:type="spellStart"/>
      <w:r w:rsidR="00D83E29" w:rsidRPr="0004781C">
        <w:rPr>
          <w:rFonts w:ascii="Times New Roman" w:hAnsi="Times New Roman" w:cs="Times New Roman"/>
          <w:sz w:val="24"/>
          <w:szCs w:val="24"/>
        </w:rPr>
        <w:t>dapat</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menjadi</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fokus</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untuk</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menguji</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keabsahan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pinjaman</w:t>
      </w:r>
      <w:proofErr w:type="spellEnd"/>
      <w:r w:rsidR="00D83E29" w:rsidRPr="0004781C">
        <w:rPr>
          <w:rFonts w:ascii="Times New Roman" w:hAnsi="Times New Roman" w:cs="Times New Roman"/>
          <w:sz w:val="24"/>
          <w:szCs w:val="24"/>
        </w:rPr>
        <w:t xml:space="preserve"> online </w:t>
      </w:r>
      <w:proofErr w:type="spellStart"/>
      <w:r w:rsidR="00D83E29" w:rsidRPr="0004781C">
        <w:rPr>
          <w:rFonts w:ascii="Times New Roman" w:hAnsi="Times New Roman" w:cs="Times New Roman"/>
          <w:sz w:val="24"/>
          <w:szCs w:val="24"/>
        </w:rPr>
        <w:t>antara</w:t>
      </w:r>
      <w:proofErr w:type="spellEnd"/>
      <w:r w:rsidR="00D83E29" w:rsidRPr="0004781C">
        <w:rPr>
          <w:rFonts w:ascii="Times New Roman" w:hAnsi="Times New Roman" w:cs="Times New Roman"/>
          <w:sz w:val="24"/>
          <w:szCs w:val="24"/>
        </w:rPr>
        <w:t xml:space="preserve"> lain </w:t>
      </w:r>
      <w:proofErr w:type="spellStart"/>
      <w:r w:rsidR="00D83E29" w:rsidRPr="0004781C">
        <w:rPr>
          <w:rFonts w:ascii="Times New Roman" w:hAnsi="Times New Roman" w:cs="Times New Roman"/>
          <w:sz w:val="24"/>
          <w:szCs w:val="24"/>
        </w:rPr>
        <w:t>dari</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sudut</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pandang</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kecakapan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bertindak</w:t>
      </w:r>
      <w:proofErr w:type="spellEnd"/>
      <w:r w:rsidR="00D83E29" w:rsidRPr="0004781C">
        <w:rPr>
          <w:rFonts w:ascii="Times New Roman" w:hAnsi="Times New Roman" w:cs="Times New Roman"/>
          <w:sz w:val="24"/>
          <w:szCs w:val="24"/>
        </w:rPr>
        <w:t xml:space="preserve"> dan </w:t>
      </w:r>
      <w:proofErr w:type="spellStart"/>
      <w:r w:rsidR="00D83E29" w:rsidRPr="0004781C">
        <w:rPr>
          <w:rFonts w:ascii="Times New Roman" w:hAnsi="Times New Roman" w:cs="Times New Roman"/>
          <w:sz w:val="24"/>
          <w:szCs w:val="24"/>
        </w:rPr>
        <w:t>sebab</w:t>
      </w:r>
      <w:proofErr w:type="spellEnd"/>
      <w:r w:rsidR="00D83E29" w:rsidRPr="0004781C">
        <w:rPr>
          <w:rFonts w:ascii="Times New Roman" w:hAnsi="Times New Roman" w:cs="Times New Roman"/>
          <w:sz w:val="24"/>
          <w:szCs w:val="24"/>
        </w:rPr>
        <w:t xml:space="preserve"> yang halal yang </w:t>
      </w:r>
      <w:proofErr w:type="spellStart"/>
      <w:r w:rsidR="00D83E29" w:rsidRPr="0004781C">
        <w:rPr>
          <w:rFonts w:ascii="Times New Roman" w:hAnsi="Times New Roman" w:cs="Times New Roman"/>
          <w:sz w:val="24"/>
          <w:szCs w:val="24"/>
        </w:rPr>
        <w:t>dimuat</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dalam</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ketentuan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KUHPerdata</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Dilihat</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dari</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konteks</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kecakapan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secara</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institusional</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Penyelenggara</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jasa</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pinjaman</w:t>
      </w:r>
      <w:proofErr w:type="spellEnd"/>
      <w:r w:rsidR="00D83E29" w:rsidRPr="0004781C">
        <w:rPr>
          <w:rFonts w:ascii="Times New Roman" w:hAnsi="Times New Roman" w:cs="Times New Roman"/>
          <w:sz w:val="24"/>
          <w:szCs w:val="24"/>
        </w:rPr>
        <w:t xml:space="preserve"> online </w:t>
      </w:r>
      <w:proofErr w:type="spellStart"/>
      <w:r w:rsidR="00D83E29" w:rsidRPr="0004781C">
        <w:rPr>
          <w:rFonts w:ascii="Times New Roman" w:hAnsi="Times New Roman" w:cs="Times New Roman"/>
          <w:sz w:val="24"/>
          <w:szCs w:val="24"/>
        </w:rPr>
        <w:t>hanya</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terdaftar</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saja</w:t>
      </w:r>
      <w:proofErr w:type="spellEnd"/>
      <w:r w:rsidR="00D83E29" w:rsidRPr="0004781C">
        <w:rPr>
          <w:rFonts w:ascii="Times New Roman" w:hAnsi="Times New Roman" w:cs="Times New Roman"/>
          <w:sz w:val="24"/>
          <w:szCs w:val="24"/>
        </w:rPr>
        <w:t xml:space="preserve"> yang legal, yang </w:t>
      </w:r>
      <w:proofErr w:type="spellStart"/>
      <w:r w:rsidR="00D83E29" w:rsidRPr="0004781C">
        <w:rPr>
          <w:rFonts w:ascii="Times New Roman" w:hAnsi="Times New Roman" w:cs="Times New Roman"/>
          <w:sz w:val="24"/>
          <w:szCs w:val="24"/>
        </w:rPr>
        <w:t>tidak</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terdaftar</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tidak</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bersifat</w:t>
      </w:r>
      <w:proofErr w:type="spellEnd"/>
      <w:r w:rsidR="00D83E29" w:rsidRPr="0004781C">
        <w:rPr>
          <w:rFonts w:ascii="Times New Roman" w:hAnsi="Times New Roman" w:cs="Times New Roman"/>
          <w:sz w:val="24"/>
          <w:szCs w:val="24"/>
        </w:rPr>
        <w:t xml:space="preserve"> legal. </w:t>
      </w:r>
      <w:proofErr w:type="spellStart"/>
      <w:r w:rsidR="00D83E29" w:rsidRPr="0004781C">
        <w:rPr>
          <w:rFonts w:ascii="Times New Roman" w:hAnsi="Times New Roman" w:cs="Times New Roman"/>
          <w:sz w:val="24"/>
          <w:szCs w:val="24"/>
        </w:rPr>
        <w:t>Kedua</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dalam</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konteks</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kehalalan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aktivitas</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pinjaman</w:t>
      </w:r>
      <w:proofErr w:type="spellEnd"/>
      <w:r w:rsidR="00D83E29" w:rsidRPr="0004781C">
        <w:rPr>
          <w:rFonts w:ascii="Times New Roman" w:hAnsi="Times New Roman" w:cs="Times New Roman"/>
          <w:sz w:val="24"/>
          <w:szCs w:val="24"/>
        </w:rPr>
        <w:t xml:space="preserve"> online </w:t>
      </w:r>
      <w:proofErr w:type="spellStart"/>
      <w:r w:rsidR="00D83E29" w:rsidRPr="0004781C">
        <w:rPr>
          <w:rFonts w:ascii="Times New Roman" w:hAnsi="Times New Roman" w:cs="Times New Roman"/>
          <w:sz w:val="24"/>
          <w:szCs w:val="24"/>
        </w:rPr>
        <w:t>dengan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penyelenggara</w:t>
      </w:r>
      <w:proofErr w:type="spellEnd"/>
      <w:r w:rsidR="00D83E29" w:rsidRPr="0004781C">
        <w:rPr>
          <w:rFonts w:ascii="Times New Roman" w:hAnsi="Times New Roman" w:cs="Times New Roman"/>
          <w:sz w:val="24"/>
          <w:szCs w:val="24"/>
        </w:rPr>
        <w:t xml:space="preserve"> yang </w:t>
      </w:r>
      <w:proofErr w:type="spellStart"/>
      <w:r w:rsidR="00D83E29" w:rsidRPr="0004781C">
        <w:rPr>
          <w:rFonts w:ascii="Times New Roman" w:hAnsi="Times New Roman" w:cs="Times New Roman"/>
          <w:sz w:val="24"/>
          <w:szCs w:val="24"/>
        </w:rPr>
        <w:t>tidak</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terdaftar</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maka</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berakibat</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hukum</w:t>
      </w:r>
      <w:proofErr w:type="spellEnd"/>
      <w:r w:rsidR="00D83E29" w:rsidRPr="0004781C">
        <w:rPr>
          <w:rFonts w:ascii="Times New Roman" w:hAnsi="Times New Roman" w:cs="Times New Roman"/>
          <w:sz w:val="24"/>
          <w:szCs w:val="24"/>
        </w:rPr>
        <w:t xml:space="preserve"> illegal dan </w:t>
      </w:r>
      <w:proofErr w:type="spellStart"/>
      <w:r w:rsidR="00D83E29" w:rsidRPr="0004781C">
        <w:rPr>
          <w:rFonts w:ascii="Times New Roman" w:hAnsi="Times New Roman" w:cs="Times New Roman"/>
          <w:sz w:val="24"/>
          <w:szCs w:val="24"/>
        </w:rPr>
        <w:t>bertentangan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dengan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hukum</w:t>
      </w:r>
      <w:proofErr w:type="spellEnd"/>
      <w:r w:rsidR="00D83E29" w:rsidRPr="0004781C">
        <w:rPr>
          <w:rFonts w:ascii="Times New Roman" w:hAnsi="Times New Roman" w:cs="Times New Roman"/>
          <w:sz w:val="24"/>
          <w:szCs w:val="24"/>
        </w:rPr>
        <w:t xml:space="preserve"> yang </w:t>
      </w:r>
      <w:proofErr w:type="spellStart"/>
      <w:r w:rsidR="00D83E29" w:rsidRPr="0004781C">
        <w:rPr>
          <w:rFonts w:ascii="Times New Roman" w:hAnsi="Times New Roman" w:cs="Times New Roman"/>
          <w:sz w:val="24"/>
          <w:szCs w:val="24"/>
        </w:rPr>
        <w:t>berlaku</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yakni</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Peraturan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Otoritas</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Jasa</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Keuangan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Nomor</w:t>
      </w:r>
      <w:proofErr w:type="spellEnd"/>
      <w:r w:rsidR="00D83E29" w:rsidRPr="0004781C">
        <w:rPr>
          <w:rFonts w:ascii="Times New Roman" w:hAnsi="Times New Roman" w:cs="Times New Roman"/>
          <w:sz w:val="24"/>
          <w:szCs w:val="24"/>
        </w:rPr>
        <w:t xml:space="preserve"> 77 /Pojk.01/2016 </w:t>
      </w:r>
      <w:proofErr w:type="spellStart"/>
      <w:r w:rsidR="00D83E29" w:rsidRPr="0004781C">
        <w:rPr>
          <w:rFonts w:ascii="Times New Roman" w:hAnsi="Times New Roman" w:cs="Times New Roman"/>
          <w:sz w:val="24"/>
          <w:szCs w:val="24"/>
        </w:rPr>
        <w:t>Tentang</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Layanan</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Pinjam</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Meminjam</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Uang</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Berbasis</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Teknologi</w:t>
      </w:r>
      <w:proofErr w:type="spellEnd"/>
      <w:r w:rsidR="00D83E29" w:rsidRPr="0004781C">
        <w:rPr>
          <w:rFonts w:ascii="Times New Roman" w:hAnsi="Times New Roman" w:cs="Times New Roman"/>
          <w:sz w:val="24"/>
          <w:szCs w:val="24"/>
        </w:rPr>
        <w:t>.</w:t>
      </w:r>
    </w:p>
    <w:p w14:paraId="6F403D3A" w14:textId="77777777" w:rsidR="00D83E29" w:rsidRPr="0004781C" w:rsidRDefault="00D83E29" w:rsidP="008413E8">
      <w:pPr>
        <w:spacing w:after="0" w:line="360" w:lineRule="auto"/>
        <w:ind w:firstLine="567"/>
        <w:jc w:val="both"/>
        <w:rPr>
          <w:rFonts w:ascii="Times New Roman" w:hAnsi="Times New Roman" w:cs="Times New Roman"/>
          <w:sz w:val="24"/>
          <w:szCs w:val="24"/>
        </w:rPr>
      </w:pPr>
    </w:p>
    <w:p w14:paraId="0E79BDE1" w14:textId="77777777" w:rsidR="00D83E29" w:rsidRPr="0004781C" w:rsidRDefault="00D83E29" w:rsidP="008413E8">
      <w:pPr>
        <w:spacing w:after="0" w:line="360" w:lineRule="auto"/>
        <w:ind w:firstLine="567"/>
        <w:jc w:val="center"/>
        <w:rPr>
          <w:rFonts w:ascii="Times New Roman" w:hAnsi="Times New Roman" w:cs="Times New Roman"/>
          <w:b/>
          <w:bCs/>
          <w:sz w:val="24"/>
          <w:szCs w:val="24"/>
        </w:rPr>
      </w:pPr>
      <w:r w:rsidRPr="0004781C">
        <w:rPr>
          <w:rFonts w:ascii="Times New Roman" w:hAnsi="Times New Roman" w:cs="Times New Roman"/>
          <w:b/>
          <w:bCs/>
          <w:sz w:val="24"/>
          <w:szCs w:val="24"/>
        </w:rPr>
        <w:t>PENUTUP</w:t>
      </w:r>
    </w:p>
    <w:p w14:paraId="6F76121D" w14:textId="77777777" w:rsidR="009E7A6E" w:rsidRPr="0004781C" w:rsidRDefault="00D83E29" w:rsidP="008413E8">
      <w:pPr>
        <w:spacing w:after="0" w:line="360" w:lineRule="auto"/>
        <w:jc w:val="both"/>
        <w:rPr>
          <w:rFonts w:ascii="Times New Roman" w:hAnsi="Times New Roman" w:cs="Times New Roman"/>
          <w:b/>
          <w:bCs/>
          <w:sz w:val="24"/>
          <w:szCs w:val="24"/>
        </w:rPr>
      </w:pPr>
      <w:r w:rsidRPr="0004781C">
        <w:rPr>
          <w:rFonts w:ascii="Times New Roman" w:hAnsi="Times New Roman" w:cs="Times New Roman"/>
          <w:b/>
          <w:bCs/>
          <w:sz w:val="24"/>
          <w:szCs w:val="24"/>
        </w:rPr>
        <w:t xml:space="preserve">Kesimpulan </w:t>
      </w:r>
    </w:p>
    <w:p w14:paraId="1ECC7245" w14:textId="6EDBBCF2" w:rsidR="009E7A6E" w:rsidRDefault="00FE0128" w:rsidP="008413E8">
      <w:pPr>
        <w:pStyle w:val="ListParagraph"/>
        <w:tabs>
          <w:tab w:val="left" w:pos="567"/>
        </w:tabs>
        <w:spacing w:after="0" w:line="360" w:lineRule="auto"/>
        <w:ind w:left="0"/>
        <w:jc w:val="both"/>
        <w:rPr>
          <w:rFonts w:ascii="Times New Roman" w:hAnsi="Times New Roman" w:cs="Times New Roman"/>
          <w:color w:val="000000"/>
          <w:sz w:val="24"/>
          <w:szCs w:val="24"/>
          <w:shd w:val="clear" w:color="auto" w:fill="FFFFFF"/>
        </w:rPr>
      </w:pPr>
      <w:r w:rsidRPr="0004781C">
        <w:rPr>
          <w:rFonts w:ascii="Times New Roman" w:hAnsi="Times New Roman" w:cs="Times New Roman"/>
          <w:sz w:val="24"/>
          <w:szCs w:val="24"/>
        </w:rPr>
        <w:tab/>
      </w:r>
      <w:proofErr w:type="spellStart"/>
      <w:r w:rsidR="00D83E29" w:rsidRPr="0004781C">
        <w:rPr>
          <w:rFonts w:ascii="Times New Roman" w:hAnsi="Times New Roman" w:cs="Times New Roman"/>
          <w:sz w:val="24"/>
          <w:szCs w:val="24"/>
        </w:rPr>
        <w:t>Berdasarkan</w:t>
      </w:r>
      <w:proofErr w:type="spellEnd"/>
      <w:r w:rsidR="00D83E29" w:rsidRPr="0004781C">
        <w:rPr>
          <w:rFonts w:ascii="Times New Roman" w:hAnsi="Times New Roman" w:cs="Times New Roman"/>
          <w:sz w:val="24"/>
          <w:szCs w:val="24"/>
        </w:rPr>
        <w:t xml:space="preserve"> pada </w:t>
      </w:r>
      <w:proofErr w:type="spellStart"/>
      <w:r w:rsidR="00D83E29" w:rsidRPr="0004781C">
        <w:rPr>
          <w:rFonts w:ascii="Times New Roman" w:hAnsi="Times New Roman" w:cs="Times New Roman"/>
          <w:sz w:val="24"/>
          <w:szCs w:val="24"/>
        </w:rPr>
        <w:t>uraian</w:t>
      </w:r>
      <w:proofErr w:type="spellEnd"/>
      <w:r w:rsidR="00D83E29" w:rsidRPr="0004781C">
        <w:rPr>
          <w:rFonts w:ascii="Times New Roman" w:hAnsi="Times New Roman" w:cs="Times New Roman"/>
          <w:sz w:val="24"/>
          <w:szCs w:val="24"/>
        </w:rPr>
        <w:t xml:space="preserve"> yang </w:t>
      </w:r>
      <w:proofErr w:type="spellStart"/>
      <w:r w:rsidR="00D83E29" w:rsidRPr="0004781C">
        <w:rPr>
          <w:rFonts w:ascii="Times New Roman" w:hAnsi="Times New Roman" w:cs="Times New Roman"/>
          <w:sz w:val="24"/>
          <w:szCs w:val="24"/>
        </w:rPr>
        <w:t>telah</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dipaparkan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pembahasan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dapat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ditari</w:t>
      </w:r>
      <w:r w:rsidR="00D83E29" w:rsidRPr="0004781C">
        <w:rPr>
          <w:rFonts w:ascii="Times New Roman" w:hAnsi="Times New Roman" w:cs="Times New Roman"/>
          <w:sz w:val="24"/>
          <w:szCs w:val="24"/>
        </w:rPr>
        <w:t>k</w:t>
      </w:r>
      <w:proofErr w:type="spellEnd"/>
      <w:r w:rsidR="00D83E29" w:rsidRPr="0004781C">
        <w:rPr>
          <w:rFonts w:ascii="Times New Roman" w:hAnsi="Times New Roman" w:cs="Times New Roman"/>
          <w:sz w:val="24"/>
          <w:szCs w:val="24"/>
        </w:rPr>
        <w:t xml:space="preserve"> </w:t>
      </w:r>
      <w:proofErr w:type="spellStart"/>
      <w:r w:rsidR="00D83E29" w:rsidRPr="0004781C">
        <w:rPr>
          <w:rFonts w:ascii="Times New Roman" w:hAnsi="Times New Roman" w:cs="Times New Roman"/>
          <w:sz w:val="24"/>
          <w:szCs w:val="24"/>
        </w:rPr>
        <w:t>kesimpulan</w:t>
      </w:r>
      <w:proofErr w:type="spellEnd"/>
      <w:r w:rsidR="00D83E29" w:rsidRPr="0004781C">
        <w:rPr>
          <w:rFonts w:ascii="Times New Roman" w:hAnsi="Times New Roman" w:cs="Times New Roman"/>
          <w:sz w:val="24"/>
          <w:szCs w:val="24"/>
        </w:rPr>
        <w:t xml:space="preserve"> ya</w:t>
      </w:r>
      <w:r w:rsidRPr="0004781C">
        <w:rPr>
          <w:rFonts w:ascii="Times New Roman" w:hAnsi="Times New Roman" w:cs="Times New Roman"/>
          <w:sz w:val="24"/>
          <w:szCs w:val="24"/>
        </w:rPr>
        <w:t xml:space="preserve">ng </w:t>
      </w:r>
      <w:proofErr w:type="spellStart"/>
      <w:r w:rsidRPr="0004781C">
        <w:rPr>
          <w:rFonts w:ascii="Times New Roman" w:hAnsi="Times New Roman" w:cs="Times New Roman"/>
          <w:sz w:val="24"/>
          <w:szCs w:val="24"/>
        </w:rPr>
        <w:t>antara</w:t>
      </w:r>
      <w:proofErr w:type="spellEnd"/>
      <w:r w:rsidRPr="0004781C">
        <w:rPr>
          <w:rFonts w:ascii="Times New Roman" w:hAnsi="Times New Roman" w:cs="Times New Roman"/>
          <w:sz w:val="24"/>
          <w:szCs w:val="24"/>
        </w:rPr>
        <w:t xml:space="preserve"> lain </w:t>
      </w:r>
      <w:proofErr w:type="spellStart"/>
      <w:r w:rsidRPr="0004781C">
        <w:rPr>
          <w:rFonts w:ascii="Times New Roman" w:hAnsi="Times New Roman" w:cs="Times New Roman"/>
          <w:sz w:val="24"/>
          <w:szCs w:val="24"/>
        </w:rPr>
        <w:t>sebagai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berikut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konsep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dasar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sebuah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haruslah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memenuhi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ketentuan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pasal</w:t>
      </w:r>
      <w:proofErr w:type="spellEnd"/>
      <w:r w:rsidRPr="0004781C">
        <w:rPr>
          <w:rFonts w:ascii="Times New Roman" w:hAnsi="Times New Roman" w:cs="Times New Roman"/>
          <w:sz w:val="24"/>
          <w:szCs w:val="24"/>
        </w:rPr>
        <w:t xml:space="preserve"> 1320 </w:t>
      </w:r>
      <w:proofErr w:type="spellStart"/>
      <w:r w:rsidRPr="0004781C">
        <w:rPr>
          <w:rFonts w:ascii="Times New Roman" w:hAnsi="Times New Roman" w:cs="Times New Roman"/>
          <w:sz w:val="24"/>
          <w:szCs w:val="24"/>
        </w:rPr>
        <w:t>KUHPerdata</w:t>
      </w:r>
      <w:proofErr w:type="spellEnd"/>
      <w:r w:rsidRPr="0004781C">
        <w:rPr>
          <w:rFonts w:ascii="Times New Roman" w:hAnsi="Times New Roman" w:cs="Times New Roman"/>
          <w:sz w:val="24"/>
          <w:szCs w:val="24"/>
        </w:rPr>
        <w:t xml:space="preserve"> </w:t>
      </w:r>
      <w:proofErr w:type="spellStart"/>
      <w:proofErr w:type="gramStart"/>
      <w:r w:rsidRPr="0004781C">
        <w:rPr>
          <w:rFonts w:ascii="Times New Roman" w:hAnsi="Times New Roman" w:cs="Times New Roman"/>
          <w:sz w:val="24"/>
          <w:szCs w:val="24"/>
        </w:rPr>
        <w:t>yakni</w:t>
      </w:r>
      <w:proofErr w:type="spellEnd"/>
      <w:r w:rsidRPr="0004781C">
        <w:rPr>
          <w:rFonts w:ascii="Times New Roman" w:hAnsi="Times New Roman" w:cs="Times New Roman"/>
          <w:sz w:val="24"/>
          <w:szCs w:val="24"/>
        </w:rPr>
        <w:t xml:space="preserve"> </w:t>
      </w:r>
      <w:r w:rsidRPr="0004781C">
        <w:rPr>
          <w:rFonts w:ascii="Times New Roman" w:hAnsi="Times New Roman" w:cs="Times New Roman"/>
          <w:color w:val="000000"/>
          <w:sz w:val="24"/>
          <w:szCs w:val="24"/>
          <w:shd w:val="clear" w:color="auto" w:fill="FFFFFF"/>
        </w:rPr>
        <w:t>.</w:t>
      </w:r>
      <w:proofErr w:type="gram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Sepakat</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mengikatkan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dirinya</w:t>
      </w:r>
      <w:proofErr w:type="spellEnd"/>
      <w:r w:rsidRPr="0004781C">
        <w:rPr>
          <w:rFonts w:ascii="Times New Roman" w:hAnsi="Times New Roman" w:cs="Times New Roman"/>
          <w:sz w:val="24"/>
          <w:szCs w:val="24"/>
        </w:rPr>
        <w:t>.</w:t>
      </w:r>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untuk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membuat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perikatan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tertentu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Suatu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sebab</w:t>
      </w:r>
      <w:proofErr w:type="spellEnd"/>
      <w:r w:rsidRPr="0004781C">
        <w:rPr>
          <w:rFonts w:ascii="Times New Roman" w:hAnsi="Times New Roman" w:cs="Times New Roman"/>
          <w:sz w:val="24"/>
          <w:szCs w:val="24"/>
        </w:rPr>
        <w:t xml:space="preserve"> yang halal</w:t>
      </w:r>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dengan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sifat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perjanjian</w:t>
      </w:r>
      <w:proofErr w:type="spellEnd"/>
      <w:r w:rsidRPr="0004781C">
        <w:rPr>
          <w:rFonts w:ascii="Times New Roman" w:hAnsi="Times New Roman" w:cs="Times New Roman"/>
          <w:color w:val="000000"/>
          <w:sz w:val="24"/>
          <w:szCs w:val="24"/>
          <w:shd w:val="clear" w:color="auto" w:fill="FFFFFF"/>
        </w:rPr>
        <w:t xml:space="preserve"> yang </w:t>
      </w:r>
      <w:proofErr w:type="spellStart"/>
      <w:r w:rsidRPr="0004781C">
        <w:rPr>
          <w:rFonts w:ascii="Times New Roman" w:hAnsi="Times New Roman" w:cs="Times New Roman"/>
          <w:color w:val="000000"/>
          <w:sz w:val="24"/>
          <w:szCs w:val="24"/>
          <w:shd w:val="clear" w:color="auto" w:fill="FFFFFF"/>
        </w:rPr>
        <w:t>telah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disepakati</w:t>
      </w:r>
      <w:proofErr w:type="spellEnd"/>
      <w:r w:rsidRPr="0004781C">
        <w:rPr>
          <w:rFonts w:ascii="Times New Roman" w:hAnsi="Times New Roman" w:cs="Times New Roman"/>
          <w:color w:val="000000"/>
          <w:sz w:val="24"/>
          <w:szCs w:val="24"/>
          <w:shd w:val="clear" w:color="auto" w:fill="FFFFFF"/>
        </w:rPr>
        <w:t xml:space="preserve"> para </w:t>
      </w:r>
      <w:proofErr w:type="spellStart"/>
      <w:r w:rsidRPr="0004781C">
        <w:rPr>
          <w:rFonts w:ascii="Times New Roman" w:hAnsi="Times New Roman" w:cs="Times New Roman"/>
          <w:color w:val="000000"/>
          <w:sz w:val="24"/>
          <w:szCs w:val="24"/>
          <w:shd w:val="clear" w:color="auto" w:fill="FFFFFF"/>
        </w:rPr>
        <w:t>pihak</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berlaku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ketentuan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Pasal</w:t>
      </w:r>
      <w:proofErr w:type="spellEnd"/>
      <w:r w:rsidRPr="0004781C">
        <w:rPr>
          <w:rFonts w:ascii="Times New Roman" w:hAnsi="Times New Roman" w:cs="Times New Roman"/>
          <w:color w:val="000000"/>
          <w:sz w:val="24"/>
          <w:szCs w:val="24"/>
          <w:shd w:val="clear" w:color="auto" w:fill="FFFFFF"/>
        </w:rPr>
        <w:t xml:space="preserve"> 1338 KUH </w:t>
      </w:r>
      <w:proofErr w:type="spellStart"/>
      <w:r w:rsidRPr="0004781C">
        <w:rPr>
          <w:rFonts w:ascii="Times New Roman" w:hAnsi="Times New Roman" w:cs="Times New Roman"/>
          <w:color w:val="000000"/>
          <w:sz w:val="24"/>
          <w:szCs w:val="24"/>
          <w:shd w:val="clear" w:color="auto" w:fill="FFFFFF"/>
        </w:rPr>
        <w:t>Perdata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berbunyi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semua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perjanjian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dibuat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secara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berlaku</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sebagai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undang-undang</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bagi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mereka</w:t>
      </w:r>
      <w:proofErr w:type="spellEnd"/>
      <w:r w:rsidRPr="0004781C">
        <w:rPr>
          <w:rFonts w:ascii="Times New Roman" w:hAnsi="Times New Roman" w:cs="Times New Roman"/>
          <w:color w:val="000000"/>
          <w:sz w:val="24"/>
          <w:szCs w:val="24"/>
          <w:shd w:val="clear" w:color="auto" w:fill="FFFFFF"/>
        </w:rPr>
        <w:t xml:space="preserve"> yang </w:t>
      </w:r>
      <w:proofErr w:type="spellStart"/>
      <w:r w:rsidRPr="0004781C">
        <w:rPr>
          <w:rFonts w:ascii="Times New Roman" w:hAnsi="Times New Roman" w:cs="Times New Roman"/>
          <w:color w:val="000000"/>
          <w:sz w:val="24"/>
          <w:szCs w:val="24"/>
          <w:shd w:val="clear" w:color="auto" w:fill="FFFFFF"/>
        </w:rPr>
        <w:t>membuatnya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sedangkan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Keabsahan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transaksi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w:t>
      </w:r>
      <w:r w:rsidR="00910970" w:rsidRPr="0004781C">
        <w:rPr>
          <w:rFonts w:ascii="Times New Roman" w:hAnsi="Times New Roman" w:cs="Times New Roman"/>
          <w:sz w:val="24"/>
          <w:szCs w:val="24"/>
        </w:rPr>
        <w:t>s</w:t>
      </w:r>
      <w:r w:rsidRPr="0004781C">
        <w:rPr>
          <w:rFonts w:ascii="Times New Roman" w:hAnsi="Times New Roman" w:cs="Times New Roman"/>
          <w:sz w:val="24"/>
          <w:szCs w:val="24"/>
        </w:rPr>
        <w:t>pektif</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dilihat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dari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konteks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kecakapan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secara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institusional</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hanya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terdaftar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saja</w:t>
      </w:r>
      <w:proofErr w:type="spellEnd"/>
      <w:r w:rsidRPr="0004781C">
        <w:rPr>
          <w:rFonts w:ascii="Times New Roman" w:hAnsi="Times New Roman" w:cs="Times New Roman"/>
          <w:sz w:val="24"/>
          <w:szCs w:val="24"/>
        </w:rPr>
        <w:t xml:space="preserve"> yang legal, 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terdaftar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bersifat</w:t>
      </w:r>
      <w:proofErr w:type="spellEnd"/>
      <w:r w:rsidRPr="0004781C">
        <w:rPr>
          <w:rFonts w:ascii="Times New Roman" w:hAnsi="Times New Roman" w:cs="Times New Roman"/>
          <w:sz w:val="24"/>
          <w:szCs w:val="24"/>
        </w:rPr>
        <w:t xml:space="preserve"> legal. </w:t>
      </w:r>
      <w:proofErr w:type="spellStart"/>
      <w:r w:rsidRPr="0004781C">
        <w:rPr>
          <w:rFonts w:ascii="Times New Roman" w:hAnsi="Times New Roman" w:cs="Times New Roman"/>
          <w:sz w:val="24"/>
          <w:szCs w:val="24"/>
        </w:rPr>
        <w:t>Kedua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dalam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konteks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kehalalan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aktivitas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penyelenggara</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tidak</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terdaftar</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berakibat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pinjaman</w:t>
      </w:r>
      <w:proofErr w:type="spellEnd"/>
      <w:r w:rsidRPr="0004781C">
        <w:rPr>
          <w:rFonts w:ascii="Times New Roman" w:hAnsi="Times New Roman" w:cs="Times New Roman"/>
          <w:sz w:val="24"/>
          <w:szCs w:val="24"/>
        </w:rPr>
        <w:t xml:space="preserve"> online </w:t>
      </w:r>
      <w:proofErr w:type="spellStart"/>
      <w:r w:rsidRPr="0004781C">
        <w:rPr>
          <w:rFonts w:ascii="Times New Roman" w:hAnsi="Times New Roman" w:cs="Times New Roman"/>
          <w:sz w:val="24"/>
          <w:szCs w:val="24"/>
        </w:rPr>
        <w:t>itu</w:t>
      </w:r>
      <w:proofErr w:type="spellEnd"/>
      <w:r w:rsidRPr="0004781C">
        <w:rPr>
          <w:rFonts w:ascii="Times New Roman" w:hAnsi="Times New Roman" w:cs="Times New Roman"/>
          <w:sz w:val="24"/>
          <w:szCs w:val="24"/>
        </w:rPr>
        <w:t xml:space="preserve"> illegal dan </w:t>
      </w:r>
      <w:proofErr w:type="spellStart"/>
      <w:r w:rsidRPr="0004781C">
        <w:rPr>
          <w:rFonts w:ascii="Times New Roman" w:hAnsi="Times New Roman" w:cs="Times New Roman"/>
          <w:sz w:val="24"/>
          <w:szCs w:val="24"/>
        </w:rPr>
        <w:t>bertentangan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dengan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berlaku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sesuai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77 /Pojk.01/2016 </w:t>
      </w:r>
      <w:proofErr w:type="spellStart"/>
      <w:r w:rsidRPr="0004781C">
        <w:rPr>
          <w:rFonts w:ascii="Times New Roman" w:hAnsi="Times New Roman" w:cs="Times New Roman"/>
          <w:sz w:val="24"/>
          <w:szCs w:val="24"/>
        </w:rPr>
        <w:t>Tentang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w:t>
      </w:r>
    </w:p>
    <w:p w14:paraId="7EEC810D" w14:textId="77777777" w:rsidR="006B7B01" w:rsidRPr="006B7B01" w:rsidRDefault="006B7B01" w:rsidP="008413E8">
      <w:pPr>
        <w:pStyle w:val="ListParagraph"/>
        <w:tabs>
          <w:tab w:val="left" w:pos="567"/>
        </w:tabs>
        <w:spacing w:after="0" w:line="360" w:lineRule="auto"/>
        <w:ind w:left="0"/>
        <w:jc w:val="both"/>
        <w:rPr>
          <w:rFonts w:ascii="Times New Roman" w:hAnsi="Times New Roman" w:cs="Times New Roman"/>
          <w:color w:val="000000"/>
          <w:sz w:val="8"/>
          <w:szCs w:val="8"/>
          <w:shd w:val="clear" w:color="auto" w:fill="FFFFFF"/>
        </w:rPr>
      </w:pPr>
    </w:p>
    <w:p w14:paraId="244892BE" w14:textId="77777777" w:rsidR="009E7A6E" w:rsidRPr="0004781C" w:rsidRDefault="009E7A6E" w:rsidP="008413E8">
      <w:pPr>
        <w:pStyle w:val="ListParagraph"/>
        <w:tabs>
          <w:tab w:val="left" w:pos="567"/>
        </w:tabs>
        <w:spacing w:after="0" w:line="360" w:lineRule="auto"/>
        <w:ind w:left="0"/>
        <w:jc w:val="both"/>
        <w:rPr>
          <w:rFonts w:ascii="Times New Roman" w:hAnsi="Times New Roman" w:cs="Times New Roman"/>
          <w:b/>
          <w:bCs/>
          <w:color w:val="000000"/>
          <w:sz w:val="24"/>
          <w:szCs w:val="24"/>
          <w:shd w:val="clear" w:color="auto" w:fill="FFFFFF"/>
        </w:rPr>
      </w:pPr>
      <w:r w:rsidRPr="0004781C">
        <w:rPr>
          <w:rFonts w:ascii="Times New Roman" w:hAnsi="Times New Roman" w:cs="Times New Roman"/>
          <w:b/>
          <w:bCs/>
          <w:color w:val="000000"/>
          <w:sz w:val="24"/>
          <w:szCs w:val="24"/>
          <w:shd w:val="clear" w:color="auto" w:fill="FFFFFF"/>
        </w:rPr>
        <w:t xml:space="preserve">Saran </w:t>
      </w:r>
    </w:p>
    <w:p w14:paraId="14505EF3" w14:textId="521FDAB7" w:rsidR="002C7348" w:rsidRPr="0004781C" w:rsidRDefault="009E7A6E" w:rsidP="008413E8">
      <w:pPr>
        <w:pStyle w:val="ListParagraph"/>
        <w:tabs>
          <w:tab w:val="left" w:pos="567"/>
        </w:tabs>
        <w:spacing w:after="0" w:line="360" w:lineRule="auto"/>
        <w:ind w:left="0"/>
        <w:jc w:val="both"/>
        <w:rPr>
          <w:rFonts w:ascii="Times New Roman" w:hAnsi="Times New Roman" w:cs="Times New Roman"/>
          <w:b/>
          <w:bCs/>
          <w:color w:val="000000"/>
          <w:sz w:val="24"/>
          <w:szCs w:val="24"/>
          <w:shd w:val="clear" w:color="auto" w:fill="FFFFFF"/>
        </w:rPr>
      </w:pPr>
      <w:r w:rsidRPr="0004781C">
        <w:rPr>
          <w:rFonts w:ascii="Times New Roman" w:hAnsi="Times New Roman" w:cs="Times New Roman"/>
          <w:b/>
          <w:bCs/>
          <w:color w:val="000000"/>
          <w:sz w:val="24"/>
          <w:szCs w:val="24"/>
          <w:shd w:val="clear" w:color="auto" w:fill="FFFFFF"/>
        </w:rPr>
        <w:tab/>
      </w:r>
      <w:proofErr w:type="spellStart"/>
      <w:r w:rsidRPr="0004781C">
        <w:rPr>
          <w:rFonts w:ascii="Times New Roman" w:hAnsi="Times New Roman" w:cs="Times New Roman"/>
          <w:color w:val="000000"/>
          <w:sz w:val="24"/>
          <w:szCs w:val="24"/>
          <w:shd w:val="clear" w:color="auto" w:fill="FFFFFF"/>
        </w:rPr>
        <w:t>Maraknya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aktivitas</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pinjaman</w:t>
      </w:r>
      <w:proofErr w:type="spellEnd"/>
      <w:r w:rsidRPr="0004781C">
        <w:rPr>
          <w:rFonts w:ascii="Times New Roman" w:hAnsi="Times New Roman" w:cs="Times New Roman"/>
          <w:color w:val="000000"/>
          <w:sz w:val="24"/>
          <w:szCs w:val="24"/>
          <w:shd w:val="clear" w:color="auto" w:fill="FFFFFF"/>
        </w:rPr>
        <w:t xml:space="preserve"> online </w:t>
      </w:r>
      <w:proofErr w:type="spellStart"/>
      <w:r w:rsidRPr="0004781C">
        <w:rPr>
          <w:rFonts w:ascii="Times New Roman" w:hAnsi="Times New Roman" w:cs="Times New Roman"/>
          <w:color w:val="000000"/>
          <w:sz w:val="24"/>
          <w:szCs w:val="24"/>
          <w:shd w:val="clear" w:color="auto" w:fill="FFFFFF"/>
        </w:rPr>
        <w:t>maka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pemerintah</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wajib</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proaktif</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dalam</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mengawal</w:t>
      </w:r>
      <w:proofErr w:type="spellEnd"/>
      <w:r w:rsidRPr="0004781C">
        <w:rPr>
          <w:rFonts w:ascii="Times New Roman" w:hAnsi="Times New Roman" w:cs="Times New Roman"/>
          <w:color w:val="000000"/>
          <w:sz w:val="24"/>
          <w:szCs w:val="24"/>
          <w:shd w:val="clear" w:color="auto" w:fill="FFFFFF"/>
        </w:rPr>
        <w:t xml:space="preserve"> para </w:t>
      </w:r>
      <w:proofErr w:type="spellStart"/>
      <w:r w:rsidRPr="0004781C">
        <w:rPr>
          <w:rFonts w:ascii="Times New Roman" w:hAnsi="Times New Roman" w:cs="Times New Roman"/>
          <w:color w:val="000000"/>
          <w:sz w:val="24"/>
          <w:szCs w:val="24"/>
          <w:shd w:val="clear" w:color="auto" w:fill="FFFFFF"/>
        </w:rPr>
        <w:t>penyelenggara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jasa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pinjaman</w:t>
      </w:r>
      <w:proofErr w:type="spellEnd"/>
      <w:r w:rsidRPr="0004781C">
        <w:rPr>
          <w:rFonts w:ascii="Times New Roman" w:hAnsi="Times New Roman" w:cs="Times New Roman"/>
          <w:color w:val="000000"/>
          <w:sz w:val="24"/>
          <w:szCs w:val="24"/>
          <w:shd w:val="clear" w:color="auto" w:fill="FFFFFF"/>
        </w:rPr>
        <w:t xml:space="preserve"> online agar </w:t>
      </w:r>
      <w:proofErr w:type="spellStart"/>
      <w:r w:rsidRPr="0004781C">
        <w:rPr>
          <w:rFonts w:ascii="Times New Roman" w:hAnsi="Times New Roman" w:cs="Times New Roman"/>
          <w:color w:val="000000"/>
          <w:sz w:val="24"/>
          <w:szCs w:val="24"/>
          <w:shd w:val="clear" w:color="auto" w:fill="FFFFFF"/>
        </w:rPr>
        <w:t>berjalan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sesuai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dengan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ketentuan</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hukum</w:t>
      </w:r>
      <w:proofErr w:type="spellEnd"/>
      <w:r w:rsidRPr="0004781C">
        <w:rPr>
          <w:rFonts w:ascii="Times New Roman" w:hAnsi="Times New Roman" w:cs="Times New Roman"/>
          <w:color w:val="000000"/>
          <w:sz w:val="24"/>
          <w:szCs w:val="24"/>
          <w:shd w:val="clear" w:color="auto" w:fill="FFFFFF"/>
        </w:rPr>
        <w:t xml:space="preserve"> yang </w:t>
      </w:r>
      <w:proofErr w:type="spellStart"/>
      <w:r w:rsidRPr="0004781C">
        <w:rPr>
          <w:rFonts w:ascii="Times New Roman" w:hAnsi="Times New Roman" w:cs="Times New Roman"/>
          <w:color w:val="000000"/>
          <w:sz w:val="24"/>
          <w:szCs w:val="24"/>
          <w:shd w:val="clear" w:color="auto" w:fill="FFFFFF"/>
        </w:rPr>
        <w:t>berlaku</w:t>
      </w:r>
      <w:proofErr w:type="spellEnd"/>
      <w:r w:rsidRPr="0004781C">
        <w:rPr>
          <w:rFonts w:ascii="Times New Roman" w:hAnsi="Times New Roman" w:cs="Times New Roman"/>
          <w:color w:val="000000"/>
          <w:sz w:val="24"/>
          <w:szCs w:val="24"/>
          <w:shd w:val="clear" w:color="auto" w:fill="FFFFFF"/>
        </w:rPr>
        <w:t xml:space="preserve"> dan demi pula </w:t>
      </w:r>
      <w:proofErr w:type="spellStart"/>
      <w:r w:rsidRPr="0004781C">
        <w:rPr>
          <w:rFonts w:ascii="Times New Roman" w:hAnsi="Times New Roman" w:cs="Times New Roman"/>
          <w:color w:val="000000"/>
          <w:sz w:val="24"/>
          <w:szCs w:val="24"/>
          <w:shd w:val="clear" w:color="auto" w:fill="FFFFFF"/>
        </w:rPr>
        <w:t>untuk</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melindungi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masyarakat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sebagai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penerima</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manfaat</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color w:val="000000"/>
          <w:sz w:val="24"/>
          <w:szCs w:val="24"/>
          <w:shd w:val="clear" w:color="auto" w:fill="FFFFFF"/>
        </w:rPr>
        <w:t>dari</w:t>
      </w:r>
      <w:proofErr w:type="spellEnd"/>
      <w:r w:rsidRPr="0004781C">
        <w:rPr>
          <w:rFonts w:ascii="Times New Roman" w:hAnsi="Times New Roman" w:cs="Times New Roman"/>
          <w:color w:val="000000"/>
          <w:sz w:val="24"/>
          <w:szCs w:val="24"/>
          <w:shd w:val="clear" w:color="auto" w:fill="FFFFFF"/>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color w:val="000000"/>
          <w:sz w:val="24"/>
          <w:szCs w:val="24"/>
          <w:shd w:val="clear" w:color="auto" w:fill="FFFFFF"/>
        </w:rPr>
        <w:t>.</w:t>
      </w:r>
    </w:p>
    <w:p w14:paraId="6A575C07" w14:textId="77777777" w:rsidR="00AA6285" w:rsidRPr="0004781C" w:rsidRDefault="00AA6285" w:rsidP="008413E8">
      <w:pPr>
        <w:pStyle w:val="ListParagraph"/>
        <w:tabs>
          <w:tab w:val="left" w:pos="567"/>
        </w:tabs>
        <w:spacing w:after="0" w:line="360" w:lineRule="auto"/>
        <w:ind w:left="0"/>
        <w:jc w:val="both"/>
        <w:rPr>
          <w:rFonts w:ascii="Times New Roman" w:hAnsi="Times New Roman" w:cs="Times New Roman"/>
          <w:b/>
          <w:bCs/>
          <w:color w:val="000000"/>
          <w:sz w:val="24"/>
          <w:szCs w:val="24"/>
          <w:shd w:val="clear" w:color="auto" w:fill="FFFFFF"/>
        </w:rPr>
      </w:pPr>
    </w:p>
    <w:p w14:paraId="34726AE2" w14:textId="77777777" w:rsidR="002C7348" w:rsidRPr="0004781C" w:rsidRDefault="002C7348" w:rsidP="008413E8">
      <w:pPr>
        <w:pStyle w:val="ListParagraph"/>
        <w:tabs>
          <w:tab w:val="left" w:pos="567"/>
        </w:tabs>
        <w:spacing w:after="0" w:line="360" w:lineRule="auto"/>
        <w:ind w:left="0"/>
        <w:jc w:val="center"/>
        <w:rPr>
          <w:rFonts w:ascii="Times New Roman" w:hAnsi="Times New Roman" w:cs="Times New Roman"/>
          <w:b/>
          <w:bCs/>
          <w:color w:val="000000"/>
          <w:sz w:val="24"/>
          <w:szCs w:val="24"/>
          <w:shd w:val="clear" w:color="auto" w:fill="FFFFFF"/>
        </w:rPr>
      </w:pPr>
      <w:r w:rsidRPr="0004781C">
        <w:rPr>
          <w:rFonts w:ascii="Times New Roman" w:hAnsi="Times New Roman" w:cs="Times New Roman"/>
          <w:b/>
          <w:bCs/>
          <w:color w:val="000000"/>
          <w:sz w:val="24"/>
          <w:szCs w:val="24"/>
          <w:shd w:val="clear" w:color="auto" w:fill="FFFFFF"/>
        </w:rPr>
        <w:t>Daftar Pustaka</w:t>
      </w:r>
    </w:p>
    <w:p w14:paraId="247B40FC" w14:textId="77777777" w:rsidR="00095A03" w:rsidRPr="0004781C" w:rsidRDefault="002E772C" w:rsidP="008413E8">
      <w:pPr>
        <w:pStyle w:val="ListParagraph"/>
        <w:spacing w:after="0" w:line="360" w:lineRule="auto"/>
        <w:ind w:left="0"/>
        <w:jc w:val="both"/>
        <w:rPr>
          <w:rFonts w:ascii="Times New Roman" w:hAnsi="Times New Roman" w:cs="Times New Roman"/>
          <w:sz w:val="24"/>
          <w:szCs w:val="24"/>
        </w:rPr>
      </w:pPr>
      <w:proofErr w:type="spellStart"/>
      <w:r w:rsidRPr="0004781C">
        <w:rPr>
          <w:rFonts w:ascii="Times New Roman" w:hAnsi="Times New Roman" w:cs="Times New Roman"/>
          <w:b/>
          <w:bCs/>
          <w:sz w:val="24"/>
          <w:szCs w:val="24"/>
        </w:rPr>
        <w:t>Buku</w:t>
      </w:r>
      <w:proofErr w:type="spellEnd"/>
      <w:r w:rsidRPr="0004781C">
        <w:rPr>
          <w:rFonts w:ascii="Times New Roman" w:hAnsi="Times New Roman" w:cs="Times New Roman"/>
          <w:b/>
          <w:bCs/>
          <w:sz w:val="24"/>
          <w:szCs w:val="24"/>
        </w:rPr>
        <w:t xml:space="preserve"> </w:t>
      </w:r>
    </w:p>
    <w:p w14:paraId="2B23B1FF" w14:textId="77777777" w:rsidR="00BC0A30" w:rsidRPr="0004781C" w:rsidRDefault="00095A03" w:rsidP="00BC0A30">
      <w:pPr>
        <w:pStyle w:val="FootnoteText"/>
        <w:spacing w:line="360" w:lineRule="auto"/>
        <w:ind w:left="567" w:hanging="141"/>
        <w:jc w:val="both"/>
        <w:rPr>
          <w:rFonts w:ascii="Times New Roman" w:hAnsi="Times New Roman" w:cs="Times New Roman"/>
          <w:sz w:val="24"/>
          <w:szCs w:val="24"/>
        </w:rPr>
      </w:pPr>
      <w:r w:rsidRPr="0004781C">
        <w:rPr>
          <w:rFonts w:ascii="Times New Roman" w:hAnsi="Times New Roman" w:cs="Times New Roman"/>
          <w:sz w:val="24"/>
          <w:szCs w:val="24"/>
        </w:rPr>
        <w:lastRenderedPageBreak/>
        <w:t xml:space="preserve">Abdul Aziz Hakim, </w:t>
      </w:r>
      <w:r w:rsidRPr="0004781C">
        <w:rPr>
          <w:rFonts w:ascii="Times New Roman" w:hAnsi="Times New Roman" w:cs="Times New Roman"/>
          <w:i/>
          <w:iCs/>
          <w:sz w:val="24"/>
          <w:szCs w:val="24"/>
        </w:rPr>
        <w:t xml:space="preserve">Negara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i/>
          <w:iCs/>
          <w:sz w:val="24"/>
          <w:szCs w:val="24"/>
        </w:rPr>
        <w:t xml:space="preserve"> Dan </w:t>
      </w:r>
      <w:proofErr w:type="spellStart"/>
      <w:r w:rsidRPr="0004781C">
        <w:rPr>
          <w:rFonts w:ascii="Times New Roman" w:hAnsi="Times New Roman" w:cs="Times New Roman"/>
          <w:i/>
          <w:iCs/>
          <w:sz w:val="24"/>
          <w:szCs w:val="24"/>
        </w:rPr>
        <w:t>Demokrasi</w:t>
      </w:r>
      <w:proofErr w:type="spellEnd"/>
      <w:r w:rsidRPr="0004781C">
        <w:rPr>
          <w:rFonts w:ascii="Times New Roman" w:hAnsi="Times New Roman" w:cs="Times New Roman"/>
          <w:i/>
          <w:iCs/>
          <w:sz w:val="24"/>
          <w:szCs w:val="24"/>
        </w:rPr>
        <w:t>,</w:t>
      </w:r>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Pustaka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Pelajar</w:t>
      </w:r>
      <w:proofErr w:type="spellEnd"/>
      <w:r w:rsidRPr="0004781C">
        <w:rPr>
          <w:rFonts w:ascii="Times New Roman" w:hAnsi="Times New Roman" w:cs="Times New Roman"/>
          <w:sz w:val="24"/>
          <w:szCs w:val="24"/>
        </w:rPr>
        <w:t>, Yogyakarta, 2011.</w:t>
      </w:r>
    </w:p>
    <w:p w14:paraId="4A0DBCBC" w14:textId="77777777" w:rsidR="00BC0A30" w:rsidRPr="0004781C" w:rsidRDefault="00095A03" w:rsidP="00BC0A30">
      <w:pPr>
        <w:pStyle w:val="FootnoteText"/>
        <w:spacing w:line="360" w:lineRule="auto"/>
        <w:ind w:left="1134" w:hanging="708"/>
        <w:jc w:val="both"/>
        <w:rPr>
          <w:rFonts w:ascii="Times New Roman" w:hAnsi="Times New Roman" w:cs="Times New Roman"/>
          <w:sz w:val="24"/>
          <w:szCs w:val="24"/>
        </w:rPr>
      </w:pPr>
      <w:r w:rsidRPr="0004781C">
        <w:rPr>
          <w:rFonts w:ascii="Times New Roman" w:eastAsia="Calibri" w:hAnsi="Times New Roman" w:cs="Times New Roman"/>
          <w:sz w:val="24"/>
          <w:szCs w:val="24"/>
        </w:rPr>
        <w:t xml:space="preserve">Ahmad </w:t>
      </w:r>
      <w:proofErr w:type="spellStart"/>
      <w:r w:rsidRPr="0004781C">
        <w:rPr>
          <w:rFonts w:ascii="Times New Roman" w:eastAsia="Calibri" w:hAnsi="Times New Roman" w:cs="Times New Roman"/>
          <w:sz w:val="24"/>
          <w:szCs w:val="24"/>
        </w:rPr>
        <w:t>Miru</w:t>
      </w:r>
      <w:proofErr w:type="spellEnd"/>
      <w:r w:rsidRPr="0004781C">
        <w:rPr>
          <w:rFonts w:ascii="Times New Roman" w:eastAsia="Calibri" w:hAnsi="Times New Roman" w:cs="Times New Roman"/>
          <w:sz w:val="24"/>
          <w:szCs w:val="24"/>
        </w:rPr>
        <w:t xml:space="preserve">, </w:t>
      </w:r>
      <w:proofErr w:type="spellStart"/>
      <w:r w:rsidRPr="0004781C">
        <w:rPr>
          <w:rFonts w:ascii="Times New Roman" w:eastAsia="Calibri" w:hAnsi="Times New Roman" w:cs="Times New Roman"/>
          <w:i/>
          <w:sz w:val="24"/>
          <w:szCs w:val="24"/>
        </w:rPr>
        <w:t>Hukum</w:t>
      </w:r>
      <w:proofErr w:type="spellEnd"/>
      <w:r w:rsidRPr="0004781C">
        <w:rPr>
          <w:rFonts w:ascii="Times New Roman" w:eastAsia="Calibri" w:hAnsi="Times New Roman" w:cs="Times New Roman"/>
          <w:i/>
          <w:sz w:val="24"/>
          <w:szCs w:val="24"/>
        </w:rPr>
        <w:t xml:space="preserve"> </w:t>
      </w:r>
      <w:proofErr w:type="spellStart"/>
      <w:r w:rsidRPr="0004781C">
        <w:rPr>
          <w:rFonts w:ascii="Times New Roman" w:eastAsia="Calibri" w:hAnsi="Times New Roman" w:cs="Times New Roman"/>
          <w:i/>
          <w:sz w:val="24"/>
          <w:szCs w:val="24"/>
        </w:rPr>
        <w:t>Perjanjian</w:t>
      </w:r>
      <w:proofErr w:type="spellEnd"/>
      <w:r w:rsidRPr="0004781C">
        <w:rPr>
          <w:rFonts w:ascii="Times New Roman" w:eastAsia="Calibri" w:hAnsi="Times New Roman" w:cs="Times New Roman"/>
          <w:i/>
          <w:sz w:val="24"/>
          <w:szCs w:val="24"/>
        </w:rPr>
        <w:t xml:space="preserve"> &amp; </w:t>
      </w:r>
      <w:proofErr w:type="spellStart"/>
      <w:r w:rsidRPr="0004781C">
        <w:rPr>
          <w:rFonts w:ascii="Times New Roman" w:eastAsia="Calibri" w:hAnsi="Times New Roman" w:cs="Times New Roman"/>
          <w:i/>
          <w:sz w:val="24"/>
          <w:szCs w:val="24"/>
        </w:rPr>
        <w:t>Perancangan</w:t>
      </w:r>
      <w:proofErr w:type="spellEnd"/>
      <w:r w:rsidRPr="0004781C">
        <w:rPr>
          <w:rFonts w:ascii="Times New Roman" w:eastAsia="Calibri" w:hAnsi="Times New Roman" w:cs="Times New Roman"/>
          <w:i/>
          <w:sz w:val="24"/>
          <w:szCs w:val="24"/>
        </w:rPr>
        <w:t xml:space="preserve"> </w:t>
      </w:r>
      <w:proofErr w:type="spellStart"/>
      <w:r w:rsidRPr="0004781C">
        <w:rPr>
          <w:rFonts w:ascii="Times New Roman" w:eastAsia="Calibri" w:hAnsi="Times New Roman" w:cs="Times New Roman"/>
          <w:i/>
          <w:sz w:val="24"/>
          <w:szCs w:val="24"/>
        </w:rPr>
        <w:t>Perjanjian</w:t>
      </w:r>
      <w:proofErr w:type="spellEnd"/>
      <w:r w:rsidRPr="0004781C">
        <w:rPr>
          <w:rFonts w:ascii="Times New Roman" w:eastAsia="Calibri" w:hAnsi="Times New Roman" w:cs="Times New Roman"/>
          <w:i/>
          <w:sz w:val="24"/>
          <w:szCs w:val="24"/>
        </w:rPr>
        <w:t xml:space="preserve">, </w:t>
      </w:r>
      <w:r w:rsidRPr="0004781C">
        <w:rPr>
          <w:rFonts w:ascii="Times New Roman" w:eastAsia="Calibri" w:hAnsi="Times New Roman" w:cs="Times New Roman"/>
          <w:sz w:val="24"/>
          <w:szCs w:val="24"/>
        </w:rPr>
        <w:t xml:space="preserve">PT. Raja </w:t>
      </w:r>
      <w:proofErr w:type="spellStart"/>
      <w:r w:rsidRPr="0004781C">
        <w:rPr>
          <w:rFonts w:ascii="Times New Roman" w:eastAsia="Calibri" w:hAnsi="Times New Roman" w:cs="Times New Roman"/>
          <w:sz w:val="24"/>
          <w:szCs w:val="24"/>
        </w:rPr>
        <w:t>Grafindo</w:t>
      </w:r>
      <w:proofErr w:type="spellEnd"/>
      <w:r w:rsidRPr="0004781C">
        <w:rPr>
          <w:rFonts w:ascii="Times New Roman" w:eastAsia="Calibri" w:hAnsi="Times New Roman" w:cs="Times New Roman"/>
          <w:sz w:val="24"/>
          <w:szCs w:val="24"/>
        </w:rPr>
        <w:t xml:space="preserve"> </w:t>
      </w:r>
      <w:proofErr w:type="spellStart"/>
      <w:r w:rsidRPr="0004781C">
        <w:rPr>
          <w:rFonts w:ascii="Times New Roman" w:eastAsia="Calibri" w:hAnsi="Times New Roman" w:cs="Times New Roman"/>
          <w:sz w:val="24"/>
          <w:szCs w:val="24"/>
        </w:rPr>
        <w:t>Persada</w:t>
      </w:r>
      <w:proofErr w:type="spellEnd"/>
      <w:r w:rsidRPr="0004781C">
        <w:rPr>
          <w:rFonts w:ascii="Times New Roman" w:eastAsia="Calibri" w:hAnsi="Times New Roman" w:cs="Times New Roman"/>
          <w:sz w:val="24"/>
          <w:szCs w:val="24"/>
        </w:rPr>
        <w:t xml:space="preserve">, Jakarta, 2008. </w:t>
      </w:r>
    </w:p>
    <w:p w14:paraId="37AAF1B1" w14:textId="77777777" w:rsidR="00BC0A30" w:rsidRPr="0004781C" w:rsidRDefault="002E772C" w:rsidP="00BC0A30">
      <w:pPr>
        <w:pStyle w:val="FootnoteText"/>
        <w:spacing w:line="360" w:lineRule="auto"/>
        <w:ind w:left="567" w:hanging="141"/>
        <w:jc w:val="both"/>
        <w:rPr>
          <w:rFonts w:ascii="Times New Roman" w:hAnsi="Times New Roman" w:cs="Times New Roman"/>
          <w:sz w:val="24"/>
          <w:szCs w:val="24"/>
        </w:rPr>
      </w:pPr>
      <w:r w:rsidRPr="0004781C">
        <w:rPr>
          <w:rFonts w:ascii="Times New Roman" w:hAnsi="Times New Roman" w:cs="Times New Roman"/>
          <w:sz w:val="24"/>
          <w:szCs w:val="24"/>
        </w:rPr>
        <w:t xml:space="preserve">Abdulkadir Muhammad,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Perdata</w:t>
      </w:r>
      <w:proofErr w:type="spellEnd"/>
      <w:r w:rsidRPr="0004781C">
        <w:rPr>
          <w:rFonts w:ascii="Times New Roman" w:hAnsi="Times New Roman" w:cs="Times New Roman"/>
          <w:i/>
          <w:iCs/>
          <w:sz w:val="24"/>
          <w:szCs w:val="24"/>
        </w:rPr>
        <w:t xml:space="preserve"> Indonesia</w:t>
      </w:r>
      <w:r w:rsidRPr="0004781C">
        <w:rPr>
          <w:rFonts w:ascii="Times New Roman" w:hAnsi="Times New Roman" w:cs="Times New Roman"/>
          <w:sz w:val="24"/>
          <w:szCs w:val="24"/>
        </w:rPr>
        <w:t>, Citra Aditya Bakti, Bandung, 2000.</w:t>
      </w:r>
    </w:p>
    <w:p w14:paraId="276D16D0" w14:textId="77777777" w:rsidR="00BC0A30" w:rsidRPr="0004781C" w:rsidRDefault="00095A03" w:rsidP="00BC0A30">
      <w:pPr>
        <w:pStyle w:val="FootnoteText"/>
        <w:spacing w:line="360" w:lineRule="auto"/>
        <w:ind w:left="1134" w:hanging="708"/>
        <w:jc w:val="both"/>
        <w:rPr>
          <w:rFonts w:ascii="Times New Roman" w:hAnsi="Times New Roman" w:cs="Times New Roman"/>
          <w:sz w:val="24"/>
          <w:szCs w:val="24"/>
        </w:rPr>
      </w:pPr>
      <w:proofErr w:type="spellStart"/>
      <w:r w:rsidRPr="0004781C">
        <w:rPr>
          <w:rFonts w:ascii="Times New Roman" w:hAnsi="Times New Roman" w:cs="Times New Roman"/>
          <w:sz w:val="24"/>
          <w:szCs w:val="24"/>
        </w:rPr>
        <w:t>Djumadi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Perburuhan</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Perjanjian</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Kerja</w:t>
      </w:r>
      <w:proofErr w:type="spellEnd"/>
      <w:r w:rsidRPr="0004781C">
        <w:rPr>
          <w:rFonts w:ascii="Times New Roman" w:hAnsi="Times New Roman" w:cs="Times New Roman"/>
          <w:i/>
          <w:iCs/>
          <w:sz w:val="24"/>
          <w:szCs w:val="24"/>
        </w:rPr>
        <w:t xml:space="preserve">, </w:t>
      </w:r>
      <w:r w:rsidRPr="0004781C">
        <w:rPr>
          <w:rFonts w:ascii="Times New Roman" w:hAnsi="Times New Roman" w:cs="Times New Roman"/>
          <w:sz w:val="24"/>
          <w:szCs w:val="24"/>
        </w:rPr>
        <w:t xml:space="preserve">PT. Raja </w:t>
      </w:r>
      <w:proofErr w:type="spellStart"/>
      <w:r w:rsidRPr="0004781C">
        <w:rPr>
          <w:rFonts w:ascii="Times New Roman" w:hAnsi="Times New Roman" w:cs="Times New Roman"/>
          <w:sz w:val="24"/>
          <w:szCs w:val="24"/>
        </w:rPr>
        <w:t>Grafindo</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Persada</w:t>
      </w:r>
      <w:proofErr w:type="spellEnd"/>
      <w:r w:rsidRPr="0004781C">
        <w:rPr>
          <w:rFonts w:ascii="Times New Roman" w:hAnsi="Times New Roman" w:cs="Times New Roman"/>
          <w:sz w:val="24"/>
          <w:szCs w:val="24"/>
        </w:rPr>
        <w:t xml:space="preserve">, Jakarta, </w:t>
      </w:r>
      <w:r w:rsidR="002E772C" w:rsidRPr="0004781C">
        <w:rPr>
          <w:rFonts w:ascii="Times New Roman" w:hAnsi="Times New Roman" w:cs="Times New Roman"/>
          <w:sz w:val="24"/>
          <w:szCs w:val="24"/>
        </w:rPr>
        <w:t>2004.</w:t>
      </w:r>
    </w:p>
    <w:p w14:paraId="3005FE0B" w14:textId="77777777" w:rsidR="00BC0A30" w:rsidRPr="0004781C" w:rsidRDefault="00095A03" w:rsidP="00BC0A30">
      <w:pPr>
        <w:pStyle w:val="FootnoteText"/>
        <w:spacing w:line="360" w:lineRule="auto"/>
        <w:ind w:left="567" w:hanging="141"/>
        <w:jc w:val="both"/>
        <w:rPr>
          <w:rFonts w:ascii="Times New Roman" w:hAnsi="Times New Roman" w:cs="Times New Roman"/>
          <w:sz w:val="24"/>
          <w:szCs w:val="24"/>
        </w:rPr>
      </w:pPr>
      <w:proofErr w:type="spellStart"/>
      <w:r w:rsidRPr="0004781C">
        <w:rPr>
          <w:rFonts w:ascii="Times New Roman" w:hAnsi="Times New Roman" w:cs="Times New Roman"/>
          <w:sz w:val="24"/>
          <w:szCs w:val="24"/>
        </w:rPr>
        <w:t>Subekti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Perjanjian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Intermasa</w:t>
      </w:r>
      <w:proofErr w:type="spellEnd"/>
      <w:r w:rsidRPr="0004781C">
        <w:rPr>
          <w:rFonts w:ascii="Times New Roman" w:hAnsi="Times New Roman" w:cs="Times New Roman"/>
          <w:sz w:val="24"/>
          <w:szCs w:val="24"/>
        </w:rPr>
        <w:t>, Jakarta, 2001</w:t>
      </w:r>
      <w:r w:rsidR="002E772C" w:rsidRPr="0004781C">
        <w:rPr>
          <w:rFonts w:ascii="Times New Roman" w:hAnsi="Times New Roman" w:cs="Times New Roman"/>
          <w:sz w:val="24"/>
          <w:szCs w:val="24"/>
        </w:rPr>
        <w:t>.</w:t>
      </w:r>
    </w:p>
    <w:p w14:paraId="7DDD8678" w14:textId="77777777" w:rsidR="00BC0A30" w:rsidRPr="0004781C" w:rsidRDefault="00095A03" w:rsidP="00BC0A30">
      <w:pPr>
        <w:pStyle w:val="FootnoteText"/>
        <w:spacing w:line="360" w:lineRule="auto"/>
        <w:ind w:left="567" w:hanging="141"/>
        <w:jc w:val="both"/>
        <w:rPr>
          <w:rFonts w:ascii="Times New Roman" w:hAnsi="Times New Roman" w:cs="Times New Roman"/>
          <w:sz w:val="24"/>
          <w:szCs w:val="24"/>
        </w:rPr>
      </w:pPr>
      <w:proofErr w:type="spellStart"/>
      <w:r w:rsidRPr="0004781C">
        <w:rPr>
          <w:rFonts w:ascii="Times New Roman" w:hAnsi="Times New Roman" w:cs="Times New Roman"/>
          <w:sz w:val="24"/>
          <w:szCs w:val="24"/>
        </w:rPr>
        <w:t>Sudikno</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Mertokusumo</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Mengenal</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sz w:val="24"/>
          <w:szCs w:val="24"/>
        </w:rPr>
        <w:t>, Liberty, Yogyakarta, 1990</w:t>
      </w:r>
      <w:r w:rsidR="002E772C" w:rsidRPr="0004781C">
        <w:rPr>
          <w:rFonts w:ascii="Times New Roman" w:hAnsi="Times New Roman" w:cs="Times New Roman"/>
          <w:sz w:val="24"/>
          <w:szCs w:val="24"/>
        </w:rPr>
        <w:t>.</w:t>
      </w:r>
    </w:p>
    <w:p w14:paraId="36D0F525" w14:textId="77777777" w:rsidR="00BC0A30" w:rsidRPr="0004781C" w:rsidRDefault="00095A03" w:rsidP="00BC0A30">
      <w:pPr>
        <w:pStyle w:val="FootnoteText"/>
        <w:spacing w:line="360" w:lineRule="auto"/>
        <w:ind w:left="567" w:hanging="141"/>
        <w:jc w:val="both"/>
        <w:rPr>
          <w:rFonts w:ascii="Times New Roman" w:hAnsi="Times New Roman" w:cs="Times New Roman"/>
          <w:sz w:val="24"/>
          <w:szCs w:val="24"/>
        </w:rPr>
      </w:pPr>
      <w:proofErr w:type="spellStart"/>
      <w:r w:rsidRPr="0004781C">
        <w:rPr>
          <w:rFonts w:ascii="Times New Roman" w:hAnsi="Times New Roman" w:cs="Times New Roman"/>
          <w:sz w:val="24"/>
          <w:szCs w:val="24"/>
        </w:rPr>
        <w:t>Wiryono</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Prodjodikoro</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Asas-asas</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Perjanjian</w:t>
      </w:r>
      <w:proofErr w:type="spellEnd"/>
      <w:r w:rsidRPr="0004781C">
        <w:rPr>
          <w:rFonts w:ascii="Times New Roman" w:hAnsi="Times New Roman" w:cs="Times New Roman"/>
          <w:sz w:val="24"/>
          <w:szCs w:val="24"/>
        </w:rPr>
        <w:t>, Bale, Bandung, 1979</w:t>
      </w:r>
      <w:r w:rsidR="002E772C" w:rsidRPr="0004781C">
        <w:rPr>
          <w:rFonts w:ascii="Times New Roman" w:hAnsi="Times New Roman" w:cs="Times New Roman"/>
          <w:sz w:val="24"/>
          <w:szCs w:val="24"/>
        </w:rPr>
        <w:t>.</w:t>
      </w:r>
    </w:p>
    <w:p w14:paraId="41CDD730" w14:textId="77777777" w:rsidR="00BC0A30" w:rsidRPr="0004781C" w:rsidRDefault="00095A03" w:rsidP="00BC0A30">
      <w:pPr>
        <w:pStyle w:val="FootnoteText"/>
        <w:spacing w:line="360" w:lineRule="auto"/>
        <w:ind w:left="1134" w:hanging="708"/>
        <w:jc w:val="both"/>
        <w:rPr>
          <w:rFonts w:ascii="Times New Roman" w:hAnsi="Times New Roman" w:cs="Times New Roman"/>
          <w:sz w:val="24"/>
          <w:szCs w:val="24"/>
        </w:rPr>
      </w:pPr>
      <w:r w:rsidRPr="0004781C">
        <w:rPr>
          <w:rFonts w:ascii="Times New Roman" w:hAnsi="Times New Roman" w:cs="Times New Roman"/>
          <w:sz w:val="24"/>
          <w:szCs w:val="24"/>
        </w:rPr>
        <w:t xml:space="preserve">Kartini </w:t>
      </w:r>
      <w:proofErr w:type="spellStart"/>
      <w:r w:rsidRPr="0004781C">
        <w:rPr>
          <w:rFonts w:ascii="Times New Roman" w:hAnsi="Times New Roman" w:cs="Times New Roman"/>
          <w:sz w:val="24"/>
          <w:szCs w:val="24"/>
        </w:rPr>
        <w:t>Muljadi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Gunawan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Widjaja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sz w:val="24"/>
          <w:szCs w:val="24"/>
        </w:rPr>
        <w:t>Perikatan</w:t>
      </w:r>
      <w:proofErr w:type="spellEnd"/>
      <w:r w:rsidRPr="0004781C">
        <w:rPr>
          <w:rFonts w:ascii="Times New Roman" w:hAnsi="Times New Roman" w:cs="Times New Roman"/>
          <w:i/>
          <w:sz w:val="24"/>
          <w:szCs w:val="24"/>
        </w:rPr>
        <w:t xml:space="preserve"> yang </w:t>
      </w:r>
      <w:proofErr w:type="spellStart"/>
      <w:r w:rsidRPr="0004781C">
        <w:rPr>
          <w:rFonts w:ascii="Times New Roman" w:hAnsi="Times New Roman" w:cs="Times New Roman"/>
          <w:i/>
          <w:sz w:val="24"/>
          <w:szCs w:val="24"/>
        </w:rPr>
        <w:t>Lahir</w:t>
      </w:r>
      <w:proofErr w:type="spellEnd"/>
      <w:r w:rsidRPr="0004781C">
        <w:rPr>
          <w:rFonts w:ascii="Times New Roman" w:hAnsi="Times New Roman" w:cs="Times New Roman"/>
          <w:i/>
          <w:sz w:val="24"/>
          <w:szCs w:val="24"/>
        </w:rPr>
        <w:t xml:space="preserve"> </w:t>
      </w:r>
      <w:proofErr w:type="spellStart"/>
      <w:r w:rsidRPr="0004781C">
        <w:rPr>
          <w:rFonts w:ascii="Times New Roman" w:hAnsi="Times New Roman" w:cs="Times New Roman"/>
          <w:i/>
          <w:sz w:val="24"/>
          <w:szCs w:val="24"/>
        </w:rPr>
        <w:t>dari</w:t>
      </w:r>
      <w:proofErr w:type="spellEnd"/>
      <w:r w:rsidRPr="0004781C">
        <w:rPr>
          <w:rFonts w:ascii="Times New Roman" w:hAnsi="Times New Roman" w:cs="Times New Roman"/>
          <w:i/>
          <w:sz w:val="24"/>
          <w:szCs w:val="24"/>
        </w:rPr>
        <w:t xml:space="preserve"> </w:t>
      </w:r>
      <w:proofErr w:type="spellStart"/>
      <w:r w:rsidRPr="0004781C">
        <w:rPr>
          <w:rFonts w:ascii="Times New Roman" w:hAnsi="Times New Roman" w:cs="Times New Roman"/>
          <w:i/>
          <w:sz w:val="24"/>
          <w:szCs w:val="24"/>
        </w:rPr>
        <w:t>Perjanjian</w:t>
      </w:r>
      <w:proofErr w:type="spellEnd"/>
      <w:r w:rsidRPr="0004781C">
        <w:rPr>
          <w:rFonts w:ascii="Times New Roman" w:hAnsi="Times New Roman" w:cs="Times New Roman"/>
          <w:i/>
          <w:sz w:val="24"/>
          <w:szCs w:val="24"/>
        </w:rPr>
        <w:t xml:space="preserve">, </w:t>
      </w:r>
      <w:proofErr w:type="spellStart"/>
      <w:r w:rsidRPr="0004781C">
        <w:rPr>
          <w:rFonts w:ascii="Times New Roman" w:hAnsi="Times New Roman" w:cs="Times New Roman"/>
          <w:sz w:val="24"/>
          <w:szCs w:val="24"/>
        </w:rPr>
        <w:t>Rajawali</w:t>
      </w:r>
      <w:proofErr w:type="spellEnd"/>
      <w:r w:rsidRPr="0004781C">
        <w:rPr>
          <w:rFonts w:ascii="Times New Roman" w:hAnsi="Times New Roman" w:cs="Times New Roman"/>
          <w:sz w:val="24"/>
          <w:szCs w:val="24"/>
        </w:rPr>
        <w:t xml:space="preserve"> Pers, Jakarta</w:t>
      </w:r>
      <w:r w:rsidR="002E772C" w:rsidRPr="0004781C">
        <w:rPr>
          <w:rFonts w:ascii="Times New Roman" w:hAnsi="Times New Roman" w:cs="Times New Roman"/>
          <w:sz w:val="24"/>
          <w:szCs w:val="24"/>
        </w:rPr>
        <w:t>, 2014.</w:t>
      </w:r>
    </w:p>
    <w:p w14:paraId="623E207C" w14:textId="77777777" w:rsidR="00BC0A30" w:rsidRPr="0004781C" w:rsidRDefault="002E772C" w:rsidP="00BC0A30">
      <w:pPr>
        <w:pStyle w:val="FootnoteText"/>
        <w:spacing w:line="360" w:lineRule="auto"/>
        <w:ind w:left="1134" w:hanging="708"/>
        <w:jc w:val="both"/>
        <w:rPr>
          <w:rFonts w:ascii="Times New Roman" w:hAnsi="Times New Roman" w:cs="Times New Roman"/>
          <w:sz w:val="24"/>
          <w:szCs w:val="24"/>
        </w:rPr>
      </w:pPr>
      <w:proofErr w:type="spellStart"/>
      <w:r w:rsidRPr="0004781C">
        <w:rPr>
          <w:rFonts w:ascii="Times New Roman" w:hAnsi="Times New Roman" w:cs="Times New Roman"/>
          <w:sz w:val="24"/>
          <w:szCs w:val="24"/>
        </w:rPr>
        <w:t>Richardus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Eko</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Indrajit</w:t>
      </w:r>
      <w:proofErr w:type="spellEnd"/>
      <w:r w:rsidRPr="0004781C">
        <w:rPr>
          <w:rFonts w:ascii="Times New Roman" w:hAnsi="Times New Roman" w:cs="Times New Roman"/>
          <w:sz w:val="24"/>
          <w:szCs w:val="24"/>
        </w:rPr>
        <w:t xml:space="preserve">, </w:t>
      </w:r>
      <w:r w:rsidRPr="0004781C">
        <w:rPr>
          <w:rFonts w:ascii="Times New Roman" w:hAnsi="Times New Roman" w:cs="Times New Roman"/>
          <w:i/>
          <w:iCs/>
          <w:sz w:val="24"/>
          <w:szCs w:val="24"/>
        </w:rPr>
        <w:t xml:space="preserve">E-Commerce: </w:t>
      </w:r>
      <w:proofErr w:type="spellStart"/>
      <w:r w:rsidRPr="0004781C">
        <w:rPr>
          <w:rFonts w:ascii="Times New Roman" w:hAnsi="Times New Roman" w:cs="Times New Roman"/>
          <w:i/>
          <w:iCs/>
          <w:sz w:val="24"/>
          <w:szCs w:val="24"/>
        </w:rPr>
        <w:t>Kiat</w:t>
      </w:r>
      <w:proofErr w:type="spellEnd"/>
      <w:r w:rsidRPr="0004781C">
        <w:rPr>
          <w:rFonts w:ascii="Times New Roman" w:hAnsi="Times New Roman" w:cs="Times New Roman"/>
          <w:i/>
          <w:iCs/>
          <w:sz w:val="24"/>
          <w:szCs w:val="24"/>
        </w:rPr>
        <w:t xml:space="preserve"> dan </w:t>
      </w:r>
      <w:proofErr w:type="spellStart"/>
      <w:r w:rsidRPr="0004781C">
        <w:rPr>
          <w:rFonts w:ascii="Times New Roman" w:hAnsi="Times New Roman" w:cs="Times New Roman"/>
          <w:i/>
          <w:iCs/>
          <w:sz w:val="24"/>
          <w:szCs w:val="24"/>
        </w:rPr>
        <w:t>Strategi</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Bisnis</w:t>
      </w:r>
      <w:proofErr w:type="spellEnd"/>
      <w:r w:rsidRPr="0004781C">
        <w:rPr>
          <w:rFonts w:ascii="Times New Roman" w:hAnsi="Times New Roman" w:cs="Times New Roman"/>
          <w:i/>
          <w:iCs/>
          <w:sz w:val="24"/>
          <w:szCs w:val="24"/>
        </w:rPr>
        <w:t xml:space="preserve"> di Dunia Maya</w:t>
      </w:r>
      <w:r w:rsidRPr="0004781C">
        <w:rPr>
          <w:rFonts w:ascii="Times New Roman" w:hAnsi="Times New Roman" w:cs="Times New Roman"/>
          <w:sz w:val="24"/>
          <w:szCs w:val="24"/>
        </w:rPr>
        <w:t xml:space="preserve">, PT. </w:t>
      </w:r>
      <w:proofErr w:type="spellStart"/>
      <w:r w:rsidRPr="0004781C">
        <w:rPr>
          <w:rFonts w:ascii="Times New Roman" w:hAnsi="Times New Roman" w:cs="Times New Roman"/>
          <w:sz w:val="24"/>
          <w:szCs w:val="24"/>
        </w:rPr>
        <w:t>Elex</w:t>
      </w:r>
      <w:proofErr w:type="spellEnd"/>
      <w:r w:rsidRPr="0004781C">
        <w:rPr>
          <w:rFonts w:ascii="Times New Roman" w:hAnsi="Times New Roman" w:cs="Times New Roman"/>
          <w:sz w:val="24"/>
          <w:szCs w:val="24"/>
        </w:rPr>
        <w:t xml:space="preserve"> Media </w:t>
      </w:r>
      <w:proofErr w:type="spellStart"/>
      <w:r w:rsidRPr="0004781C">
        <w:rPr>
          <w:rFonts w:ascii="Times New Roman" w:hAnsi="Times New Roman" w:cs="Times New Roman"/>
          <w:sz w:val="24"/>
          <w:szCs w:val="24"/>
        </w:rPr>
        <w:t>Komputindo</w:t>
      </w:r>
      <w:proofErr w:type="spellEnd"/>
      <w:r w:rsidRPr="0004781C">
        <w:rPr>
          <w:rFonts w:ascii="Times New Roman" w:hAnsi="Times New Roman" w:cs="Times New Roman"/>
          <w:sz w:val="24"/>
          <w:szCs w:val="24"/>
        </w:rPr>
        <w:t>, Jakarta.</w:t>
      </w:r>
    </w:p>
    <w:p w14:paraId="36F719DD" w14:textId="77777777" w:rsidR="00BC0A30" w:rsidRPr="0004781C" w:rsidRDefault="00095A03" w:rsidP="00BC0A30">
      <w:pPr>
        <w:pStyle w:val="FootnoteText"/>
        <w:spacing w:line="360" w:lineRule="auto"/>
        <w:ind w:left="1134" w:hanging="708"/>
        <w:jc w:val="both"/>
        <w:rPr>
          <w:rFonts w:ascii="Times New Roman" w:hAnsi="Times New Roman" w:cs="Times New Roman"/>
          <w:sz w:val="24"/>
          <w:szCs w:val="24"/>
        </w:rPr>
      </w:pPr>
      <w:proofErr w:type="spellStart"/>
      <w:r w:rsidRPr="0004781C">
        <w:rPr>
          <w:rFonts w:ascii="Times New Roman" w:hAnsi="Times New Roman" w:cs="Times New Roman"/>
          <w:sz w:val="24"/>
          <w:szCs w:val="24"/>
        </w:rPr>
        <w:t>Sudargo</w:t>
      </w:r>
      <w:proofErr w:type="spellEnd"/>
      <w:r w:rsidRPr="0004781C">
        <w:rPr>
          <w:rFonts w:ascii="Times New Roman" w:hAnsi="Times New Roman" w:cs="Times New Roman"/>
          <w:sz w:val="24"/>
          <w:szCs w:val="24"/>
        </w:rPr>
        <w:t xml:space="preserve"> Gautama, </w:t>
      </w:r>
      <w:r w:rsidRPr="0004781C">
        <w:rPr>
          <w:rFonts w:ascii="Times New Roman" w:hAnsi="Times New Roman" w:cs="Times New Roman"/>
          <w:i/>
          <w:iCs/>
          <w:sz w:val="24"/>
          <w:szCs w:val="24"/>
        </w:rPr>
        <w:t>Indonesian Business Law,</w:t>
      </w:r>
      <w:r w:rsidRPr="0004781C">
        <w:rPr>
          <w:rFonts w:ascii="Times New Roman" w:hAnsi="Times New Roman" w:cs="Times New Roman"/>
          <w:sz w:val="24"/>
          <w:szCs w:val="24"/>
        </w:rPr>
        <w:t xml:space="preserve"> Citra Aditya Bakti, Bandung, 1995.</w:t>
      </w:r>
    </w:p>
    <w:p w14:paraId="220D4941" w14:textId="2D3FAEC7" w:rsidR="002D49BF" w:rsidRDefault="002E772C" w:rsidP="00BC0A30">
      <w:pPr>
        <w:pStyle w:val="FootnoteText"/>
        <w:spacing w:line="360" w:lineRule="auto"/>
        <w:ind w:left="1134" w:hanging="708"/>
        <w:jc w:val="both"/>
        <w:rPr>
          <w:rFonts w:ascii="Times New Roman" w:hAnsi="Times New Roman" w:cs="Times New Roman"/>
          <w:sz w:val="24"/>
          <w:szCs w:val="24"/>
        </w:rPr>
      </w:pPr>
      <w:proofErr w:type="spellStart"/>
      <w:r w:rsidRPr="0004781C">
        <w:rPr>
          <w:rFonts w:ascii="Times New Roman" w:hAnsi="Times New Roman" w:cs="Times New Roman"/>
          <w:sz w:val="24"/>
          <w:szCs w:val="24"/>
        </w:rPr>
        <w:t>Suratman</w:t>
      </w:r>
      <w:proofErr w:type="spellEnd"/>
      <w:r w:rsidRPr="0004781C">
        <w:rPr>
          <w:rFonts w:ascii="Times New Roman" w:hAnsi="Times New Roman" w:cs="Times New Roman"/>
          <w:sz w:val="24"/>
          <w:szCs w:val="24"/>
        </w:rPr>
        <w:t xml:space="preserve"> dan H. Philips </w:t>
      </w:r>
      <w:proofErr w:type="spellStart"/>
      <w:r w:rsidRPr="0004781C">
        <w:rPr>
          <w:rFonts w:ascii="Times New Roman" w:hAnsi="Times New Roman" w:cs="Times New Roman"/>
          <w:sz w:val="24"/>
          <w:szCs w:val="24"/>
        </w:rPr>
        <w:t>Dillah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Metode</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Penelitian</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i/>
          <w:iCs/>
          <w:sz w:val="24"/>
          <w:szCs w:val="24"/>
        </w:rPr>
        <w:t>,</w:t>
      </w:r>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Penerbit</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Alfabeta</w:t>
      </w:r>
      <w:proofErr w:type="spellEnd"/>
      <w:r w:rsidRPr="0004781C">
        <w:rPr>
          <w:rFonts w:ascii="Times New Roman" w:hAnsi="Times New Roman" w:cs="Times New Roman"/>
          <w:sz w:val="24"/>
          <w:szCs w:val="24"/>
        </w:rPr>
        <w:t>, Bandung, 2015.</w:t>
      </w:r>
    </w:p>
    <w:p w14:paraId="7F20E221" w14:textId="77777777" w:rsidR="005C738A" w:rsidRPr="005C738A" w:rsidRDefault="005C738A" w:rsidP="00BC0A30">
      <w:pPr>
        <w:pStyle w:val="FootnoteText"/>
        <w:spacing w:line="360" w:lineRule="auto"/>
        <w:ind w:left="1134" w:hanging="708"/>
        <w:jc w:val="both"/>
        <w:rPr>
          <w:rFonts w:ascii="Times New Roman" w:hAnsi="Times New Roman" w:cs="Times New Roman"/>
          <w:sz w:val="6"/>
          <w:szCs w:val="6"/>
        </w:rPr>
      </w:pPr>
    </w:p>
    <w:p w14:paraId="4CDC37DB" w14:textId="77777777" w:rsidR="0004781C" w:rsidRPr="0004781C" w:rsidRDefault="0004781C" w:rsidP="0004781C">
      <w:pPr>
        <w:pStyle w:val="FootnoteText"/>
        <w:spacing w:line="360" w:lineRule="auto"/>
        <w:jc w:val="both"/>
        <w:rPr>
          <w:rFonts w:ascii="Times New Roman" w:hAnsi="Times New Roman" w:cs="Times New Roman"/>
          <w:b/>
          <w:bCs/>
          <w:sz w:val="24"/>
          <w:szCs w:val="24"/>
        </w:rPr>
      </w:pPr>
      <w:proofErr w:type="spellStart"/>
      <w:r w:rsidRPr="0004781C">
        <w:rPr>
          <w:rFonts w:ascii="Times New Roman" w:hAnsi="Times New Roman" w:cs="Times New Roman"/>
          <w:b/>
          <w:bCs/>
          <w:sz w:val="24"/>
          <w:szCs w:val="24"/>
        </w:rPr>
        <w:t>Undang-Undang</w:t>
      </w:r>
      <w:proofErr w:type="spellEnd"/>
      <w:r w:rsidR="002D49BF" w:rsidRPr="0004781C">
        <w:rPr>
          <w:rFonts w:ascii="Times New Roman" w:hAnsi="Times New Roman" w:cs="Times New Roman"/>
          <w:b/>
          <w:bCs/>
          <w:sz w:val="24"/>
          <w:szCs w:val="24"/>
        </w:rPr>
        <w:t xml:space="preserve"> </w:t>
      </w:r>
    </w:p>
    <w:p w14:paraId="7CEC46C6" w14:textId="77777777" w:rsidR="0004781C" w:rsidRPr="0004781C" w:rsidRDefault="002E772C" w:rsidP="0004781C">
      <w:pPr>
        <w:pStyle w:val="FootnoteText"/>
        <w:spacing w:line="360" w:lineRule="auto"/>
        <w:ind w:firstLine="426"/>
        <w:jc w:val="both"/>
        <w:rPr>
          <w:rFonts w:ascii="Times New Roman" w:hAnsi="Times New Roman" w:cs="Times New Roman"/>
          <w:b/>
          <w:bCs/>
          <w:sz w:val="24"/>
          <w:szCs w:val="24"/>
        </w:rPr>
      </w:pPr>
      <w:proofErr w:type="spellStart"/>
      <w:r w:rsidRPr="0004781C">
        <w:rPr>
          <w:rFonts w:ascii="Times New Roman" w:hAnsi="Times New Roman" w:cs="Times New Roman"/>
          <w:sz w:val="24"/>
          <w:szCs w:val="24"/>
        </w:rPr>
        <w:t>Kitap</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Undang</w:t>
      </w:r>
      <w:proofErr w:type="spellEnd"/>
      <w:r w:rsidRPr="0004781C">
        <w:rPr>
          <w:rFonts w:ascii="Times New Roman" w:hAnsi="Times New Roman" w:cs="Times New Roman"/>
          <w:sz w:val="24"/>
          <w:szCs w:val="24"/>
        </w:rPr>
        <w:t xml:space="preserve"> – </w:t>
      </w:r>
      <w:proofErr w:type="spellStart"/>
      <w:r w:rsidRPr="0004781C">
        <w:rPr>
          <w:rFonts w:ascii="Times New Roman" w:hAnsi="Times New Roman" w:cs="Times New Roman"/>
          <w:sz w:val="24"/>
          <w:szCs w:val="24"/>
        </w:rPr>
        <w:t>Undang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Perdata</w:t>
      </w:r>
      <w:proofErr w:type="spellEnd"/>
    </w:p>
    <w:p w14:paraId="62DADF86" w14:textId="5BA0A0C5" w:rsidR="006B7B01" w:rsidRDefault="002E772C" w:rsidP="005C738A">
      <w:pPr>
        <w:pStyle w:val="FootnoteText"/>
        <w:spacing w:line="360" w:lineRule="auto"/>
        <w:ind w:left="1134" w:hanging="708"/>
        <w:jc w:val="both"/>
        <w:rPr>
          <w:rFonts w:ascii="Times New Roman" w:hAnsi="Times New Roman" w:cs="Times New Roman"/>
          <w:b/>
          <w:bCs/>
          <w:sz w:val="24"/>
          <w:szCs w:val="24"/>
        </w:rPr>
      </w:pPr>
      <w:proofErr w:type="spellStart"/>
      <w:r w:rsidRPr="0004781C">
        <w:rPr>
          <w:rFonts w:ascii="Times New Roman" w:hAnsi="Times New Roman" w:cs="Times New Roman"/>
          <w:sz w:val="24"/>
          <w:szCs w:val="24"/>
        </w:rPr>
        <w:t>Peraturan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Otoritas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Jasa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Keuangan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Nomor</w:t>
      </w:r>
      <w:proofErr w:type="spellEnd"/>
      <w:r w:rsidRPr="0004781C">
        <w:rPr>
          <w:rFonts w:ascii="Times New Roman" w:hAnsi="Times New Roman" w:cs="Times New Roman"/>
          <w:sz w:val="24"/>
          <w:szCs w:val="24"/>
        </w:rPr>
        <w:t xml:space="preserve"> 77 /Pojk.01/2016 </w:t>
      </w:r>
      <w:proofErr w:type="spellStart"/>
      <w:r w:rsidRPr="0004781C">
        <w:rPr>
          <w:rFonts w:ascii="Times New Roman" w:hAnsi="Times New Roman" w:cs="Times New Roman"/>
          <w:sz w:val="24"/>
          <w:szCs w:val="24"/>
        </w:rPr>
        <w:t>Tentang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Layanan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Pinjam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Meminjam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Uang</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Berbasis</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Teknologi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Informasi</w:t>
      </w:r>
      <w:proofErr w:type="spellEnd"/>
      <w:r w:rsidRPr="0004781C">
        <w:rPr>
          <w:rFonts w:ascii="Times New Roman" w:hAnsi="Times New Roman" w:cs="Times New Roman"/>
          <w:sz w:val="24"/>
          <w:szCs w:val="24"/>
        </w:rPr>
        <w:t>.</w:t>
      </w:r>
    </w:p>
    <w:p w14:paraId="3C448F71" w14:textId="77777777" w:rsidR="005C738A" w:rsidRPr="005C738A" w:rsidRDefault="005C738A" w:rsidP="005C738A">
      <w:pPr>
        <w:pStyle w:val="FootnoteText"/>
        <w:spacing w:line="360" w:lineRule="auto"/>
        <w:ind w:left="1134" w:hanging="708"/>
        <w:jc w:val="both"/>
        <w:rPr>
          <w:rFonts w:ascii="Times New Roman" w:hAnsi="Times New Roman" w:cs="Times New Roman"/>
          <w:b/>
          <w:bCs/>
          <w:sz w:val="6"/>
          <w:szCs w:val="6"/>
        </w:rPr>
      </w:pPr>
    </w:p>
    <w:p w14:paraId="374E44DB" w14:textId="61108A10" w:rsidR="002E772C" w:rsidRPr="0004781C" w:rsidRDefault="002D49BF" w:rsidP="008413E8">
      <w:pPr>
        <w:pStyle w:val="ListParagraph"/>
        <w:spacing w:after="0" w:line="360" w:lineRule="auto"/>
        <w:ind w:left="567" w:hanging="567"/>
        <w:jc w:val="both"/>
        <w:rPr>
          <w:rFonts w:ascii="Times New Roman" w:hAnsi="Times New Roman" w:cs="Times New Roman"/>
          <w:b/>
          <w:bCs/>
          <w:sz w:val="24"/>
          <w:szCs w:val="24"/>
        </w:rPr>
      </w:pPr>
      <w:r w:rsidRPr="0004781C">
        <w:rPr>
          <w:rFonts w:ascii="Times New Roman" w:hAnsi="Times New Roman" w:cs="Times New Roman"/>
          <w:b/>
          <w:bCs/>
          <w:sz w:val="24"/>
          <w:szCs w:val="24"/>
        </w:rPr>
        <w:t>A</w:t>
      </w:r>
      <w:r w:rsidR="0004781C" w:rsidRPr="0004781C">
        <w:rPr>
          <w:rFonts w:ascii="Times New Roman" w:hAnsi="Times New Roman" w:cs="Times New Roman"/>
          <w:b/>
          <w:bCs/>
          <w:sz w:val="24"/>
          <w:szCs w:val="24"/>
        </w:rPr>
        <w:t>rtikel</w:t>
      </w:r>
    </w:p>
    <w:p w14:paraId="24524F88" w14:textId="77777777" w:rsidR="0004781C" w:rsidRPr="0004781C" w:rsidRDefault="002D49BF" w:rsidP="0004781C">
      <w:pPr>
        <w:pStyle w:val="FootnoteText"/>
        <w:spacing w:line="360" w:lineRule="auto"/>
        <w:ind w:left="1134" w:hanging="708"/>
        <w:jc w:val="both"/>
        <w:rPr>
          <w:rFonts w:ascii="Times New Roman" w:hAnsi="Times New Roman" w:cs="Times New Roman"/>
          <w:sz w:val="24"/>
          <w:szCs w:val="24"/>
        </w:rPr>
      </w:pPr>
      <w:proofErr w:type="spellStart"/>
      <w:r w:rsidRPr="0004781C">
        <w:rPr>
          <w:rFonts w:ascii="Times New Roman" w:hAnsi="Times New Roman" w:cs="Times New Roman"/>
          <w:sz w:val="24"/>
          <w:szCs w:val="24"/>
        </w:rPr>
        <w:t>Istiqamah</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i/>
          <w:iCs/>
          <w:sz w:val="24"/>
          <w:szCs w:val="24"/>
        </w:rPr>
        <w:t>Analisis</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Pinjaman</w:t>
      </w:r>
      <w:proofErr w:type="spellEnd"/>
      <w:r w:rsidRPr="0004781C">
        <w:rPr>
          <w:rFonts w:ascii="Times New Roman" w:hAnsi="Times New Roman" w:cs="Times New Roman"/>
          <w:i/>
          <w:iCs/>
          <w:sz w:val="24"/>
          <w:szCs w:val="24"/>
        </w:rPr>
        <w:t xml:space="preserve"> Online oleh Fintech </w:t>
      </w:r>
      <w:proofErr w:type="spellStart"/>
      <w:r w:rsidRPr="0004781C">
        <w:rPr>
          <w:rFonts w:ascii="Times New Roman" w:hAnsi="Times New Roman" w:cs="Times New Roman"/>
          <w:i/>
          <w:iCs/>
          <w:sz w:val="24"/>
          <w:szCs w:val="24"/>
        </w:rPr>
        <w:t>dalam</w:t>
      </w:r>
      <w:proofErr w:type="spellEnd"/>
      <w:r w:rsidRPr="0004781C">
        <w:rPr>
          <w:rFonts w:ascii="Times New Roman" w:hAnsi="Times New Roman" w:cs="Times New Roman"/>
          <w:i/>
          <w:iCs/>
          <w:sz w:val="24"/>
          <w:szCs w:val="24"/>
        </w:rPr>
        <w:t xml:space="preserve"> Kajian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Perdata</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Jurusan</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Ilmu</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Hukum</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Fakultas</w:t>
      </w:r>
      <w:proofErr w:type="spellEnd"/>
      <w:r w:rsidRPr="0004781C">
        <w:rPr>
          <w:rFonts w:ascii="Times New Roman" w:hAnsi="Times New Roman" w:cs="Times New Roman"/>
          <w:sz w:val="24"/>
          <w:szCs w:val="24"/>
        </w:rPr>
        <w:t xml:space="preserve"> Syariah Dan Hukum, 2019.</w:t>
      </w:r>
    </w:p>
    <w:p w14:paraId="315DED81" w14:textId="36924448" w:rsidR="002D49BF" w:rsidRPr="0004781C" w:rsidRDefault="002D49BF" w:rsidP="0004781C">
      <w:pPr>
        <w:pStyle w:val="FootnoteText"/>
        <w:spacing w:line="360" w:lineRule="auto"/>
        <w:ind w:left="1134" w:hanging="708"/>
        <w:jc w:val="both"/>
        <w:rPr>
          <w:rFonts w:ascii="Times New Roman" w:hAnsi="Times New Roman" w:cs="Times New Roman"/>
          <w:sz w:val="24"/>
          <w:szCs w:val="24"/>
        </w:rPr>
      </w:pPr>
      <w:proofErr w:type="spellStart"/>
      <w:r w:rsidRPr="0004781C">
        <w:rPr>
          <w:rFonts w:ascii="Times New Roman" w:hAnsi="Times New Roman" w:cs="Times New Roman"/>
          <w:sz w:val="24"/>
          <w:szCs w:val="24"/>
        </w:rPr>
        <w:t>Sutan</w:t>
      </w:r>
      <w:proofErr w:type="spellEnd"/>
      <w:r w:rsidRPr="0004781C">
        <w:rPr>
          <w:rFonts w:ascii="Times New Roman" w:hAnsi="Times New Roman" w:cs="Times New Roman"/>
          <w:sz w:val="24"/>
          <w:szCs w:val="24"/>
        </w:rPr>
        <w:t xml:space="preserve"> Remy </w:t>
      </w:r>
      <w:proofErr w:type="spellStart"/>
      <w:r w:rsidRPr="0004781C">
        <w:rPr>
          <w:rFonts w:ascii="Times New Roman" w:hAnsi="Times New Roman" w:cs="Times New Roman"/>
          <w:sz w:val="24"/>
          <w:szCs w:val="24"/>
        </w:rPr>
        <w:t>Sjahdeini</w:t>
      </w:r>
      <w:proofErr w:type="spellEnd"/>
      <w:r w:rsidRPr="0004781C">
        <w:rPr>
          <w:rFonts w:ascii="Times New Roman" w:hAnsi="Times New Roman" w:cs="Times New Roman"/>
          <w:sz w:val="24"/>
          <w:szCs w:val="24"/>
        </w:rPr>
        <w:t xml:space="preserve">, </w:t>
      </w:r>
      <w:proofErr w:type="spellStart"/>
      <w:r w:rsidRPr="0004781C">
        <w:rPr>
          <w:rFonts w:ascii="Times New Roman" w:hAnsi="Times New Roman" w:cs="Times New Roman"/>
          <w:sz w:val="24"/>
          <w:szCs w:val="24"/>
        </w:rPr>
        <w:t>H</w:t>
      </w:r>
      <w:r w:rsidRPr="0004781C">
        <w:rPr>
          <w:rFonts w:ascii="Times New Roman" w:hAnsi="Times New Roman" w:cs="Times New Roman"/>
          <w:i/>
          <w:iCs/>
          <w:sz w:val="24"/>
          <w:szCs w:val="24"/>
        </w:rPr>
        <w:t>ukum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Siber</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Sistem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Pengamanan</w:t>
      </w:r>
      <w:proofErr w:type="spellEnd"/>
      <w:r w:rsidRPr="0004781C">
        <w:rPr>
          <w:rFonts w:ascii="Times New Roman" w:hAnsi="Times New Roman" w:cs="Times New Roman"/>
          <w:i/>
          <w:iCs/>
          <w:sz w:val="24"/>
          <w:szCs w:val="24"/>
        </w:rPr>
        <w:t xml:space="preserve"> E-Commerce, </w:t>
      </w:r>
      <w:proofErr w:type="spellStart"/>
      <w:r w:rsidRPr="0004781C">
        <w:rPr>
          <w:rFonts w:ascii="Times New Roman" w:hAnsi="Times New Roman" w:cs="Times New Roman"/>
          <w:i/>
          <w:iCs/>
          <w:sz w:val="24"/>
          <w:szCs w:val="24"/>
        </w:rPr>
        <w:t>makalah</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dalam</w:t>
      </w:r>
      <w:proofErr w:type="spellEnd"/>
      <w:r w:rsidRPr="0004781C">
        <w:rPr>
          <w:rFonts w:ascii="Times New Roman" w:hAnsi="Times New Roman" w:cs="Times New Roman"/>
          <w:i/>
          <w:iCs/>
          <w:sz w:val="24"/>
          <w:szCs w:val="24"/>
        </w:rPr>
        <w:t xml:space="preserve"> seminar </w:t>
      </w:r>
      <w:proofErr w:type="spellStart"/>
      <w:r w:rsidRPr="0004781C">
        <w:rPr>
          <w:rFonts w:ascii="Times New Roman" w:hAnsi="Times New Roman" w:cs="Times New Roman"/>
          <w:i/>
          <w:iCs/>
          <w:sz w:val="24"/>
          <w:szCs w:val="24"/>
        </w:rPr>
        <w:t>tentang</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peran</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Penegak</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Hukum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Dalam</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Kaitannya</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dengan</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Transaksi</w:t>
      </w:r>
      <w:proofErr w:type="spellEnd"/>
      <w:r w:rsidRPr="0004781C">
        <w:rPr>
          <w:rFonts w:ascii="Times New Roman" w:hAnsi="Times New Roman" w:cs="Times New Roman"/>
          <w:i/>
          <w:iCs/>
          <w:sz w:val="24"/>
          <w:szCs w:val="24"/>
        </w:rPr>
        <w:t xml:space="preserve"> </w:t>
      </w:r>
      <w:proofErr w:type="spellStart"/>
      <w:r w:rsidRPr="0004781C">
        <w:rPr>
          <w:rFonts w:ascii="Times New Roman" w:hAnsi="Times New Roman" w:cs="Times New Roman"/>
          <w:i/>
          <w:iCs/>
          <w:sz w:val="24"/>
          <w:szCs w:val="24"/>
        </w:rPr>
        <w:t>Perbankan</w:t>
      </w:r>
      <w:proofErr w:type="spellEnd"/>
      <w:r w:rsidRPr="0004781C">
        <w:rPr>
          <w:rFonts w:ascii="Times New Roman" w:hAnsi="Times New Roman" w:cs="Times New Roman"/>
          <w:sz w:val="24"/>
          <w:szCs w:val="24"/>
        </w:rPr>
        <w:t xml:space="preserve"> yang </w:t>
      </w:r>
      <w:proofErr w:type="spellStart"/>
      <w:r w:rsidRPr="0004781C">
        <w:rPr>
          <w:rFonts w:ascii="Times New Roman" w:hAnsi="Times New Roman" w:cs="Times New Roman"/>
          <w:sz w:val="24"/>
          <w:szCs w:val="24"/>
        </w:rPr>
        <w:t>diselenggarakan</w:t>
      </w:r>
      <w:proofErr w:type="spellEnd"/>
      <w:r w:rsidRPr="0004781C">
        <w:rPr>
          <w:rFonts w:ascii="Times New Roman" w:hAnsi="Times New Roman" w:cs="Times New Roman"/>
          <w:sz w:val="24"/>
          <w:szCs w:val="24"/>
        </w:rPr>
        <w:t xml:space="preserve"> oleh Bank </w:t>
      </w:r>
      <w:proofErr w:type="spellStart"/>
      <w:r w:rsidRPr="0004781C">
        <w:rPr>
          <w:rFonts w:ascii="Times New Roman" w:hAnsi="Times New Roman" w:cs="Times New Roman"/>
          <w:sz w:val="24"/>
          <w:szCs w:val="24"/>
        </w:rPr>
        <w:t>Mandiri</w:t>
      </w:r>
      <w:proofErr w:type="spellEnd"/>
      <w:r w:rsidRPr="0004781C">
        <w:rPr>
          <w:rFonts w:ascii="Times New Roman" w:hAnsi="Times New Roman" w:cs="Times New Roman"/>
          <w:sz w:val="24"/>
          <w:szCs w:val="24"/>
        </w:rPr>
        <w:t xml:space="preserve"> pada Hhari Kamis, 18 </w:t>
      </w:r>
      <w:proofErr w:type="spellStart"/>
      <w:r w:rsidRPr="0004781C">
        <w:rPr>
          <w:rFonts w:ascii="Times New Roman" w:hAnsi="Times New Roman" w:cs="Times New Roman"/>
          <w:sz w:val="24"/>
          <w:szCs w:val="24"/>
        </w:rPr>
        <w:t>Januari</w:t>
      </w:r>
      <w:proofErr w:type="spellEnd"/>
      <w:r w:rsidRPr="0004781C">
        <w:rPr>
          <w:rFonts w:ascii="Times New Roman" w:hAnsi="Times New Roman" w:cs="Times New Roman"/>
          <w:sz w:val="24"/>
          <w:szCs w:val="24"/>
        </w:rPr>
        <w:t xml:space="preserve"> 2001 di </w:t>
      </w:r>
      <w:proofErr w:type="spellStart"/>
      <w:r w:rsidRPr="0004781C">
        <w:rPr>
          <w:rFonts w:ascii="Times New Roman" w:hAnsi="Times New Roman" w:cs="Times New Roman"/>
          <w:sz w:val="24"/>
          <w:szCs w:val="24"/>
        </w:rPr>
        <w:t>Mandiri</w:t>
      </w:r>
      <w:proofErr w:type="spellEnd"/>
      <w:r w:rsidRPr="0004781C">
        <w:rPr>
          <w:rFonts w:ascii="Times New Roman" w:hAnsi="Times New Roman" w:cs="Times New Roman"/>
          <w:sz w:val="24"/>
          <w:szCs w:val="24"/>
        </w:rPr>
        <w:t xml:space="preserve"> Club Jakarta.</w:t>
      </w:r>
    </w:p>
    <w:p w14:paraId="7B6D4B4C" w14:textId="77777777" w:rsidR="002D49BF" w:rsidRPr="007837E5" w:rsidRDefault="002D49BF" w:rsidP="007837E5">
      <w:pPr>
        <w:pStyle w:val="ListParagraph"/>
        <w:spacing w:after="0"/>
        <w:ind w:left="567" w:hanging="567"/>
        <w:jc w:val="both"/>
        <w:rPr>
          <w:rFonts w:asciiTheme="majorBidi" w:hAnsiTheme="majorBidi" w:cstheme="majorBidi"/>
          <w:b/>
          <w:bCs/>
          <w:sz w:val="24"/>
          <w:szCs w:val="24"/>
        </w:rPr>
      </w:pPr>
      <w:bookmarkStart w:id="0" w:name="_GoBack"/>
      <w:bookmarkEnd w:id="0"/>
    </w:p>
    <w:sectPr w:rsidR="002D49BF" w:rsidRPr="007837E5" w:rsidSect="0004781C">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506A5" w14:textId="77777777" w:rsidR="00587178" w:rsidRDefault="00587178" w:rsidP="0012048B">
      <w:pPr>
        <w:spacing w:after="0" w:line="240" w:lineRule="auto"/>
      </w:pPr>
      <w:r>
        <w:separator/>
      </w:r>
    </w:p>
  </w:endnote>
  <w:endnote w:type="continuationSeparator" w:id="0">
    <w:p w14:paraId="7EEF2567" w14:textId="77777777" w:rsidR="00587178" w:rsidRDefault="00587178" w:rsidP="0012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603329"/>
      <w:docPartObj>
        <w:docPartGallery w:val="Page Numbers (Bottom of Page)"/>
        <w:docPartUnique/>
      </w:docPartObj>
    </w:sdtPr>
    <w:sdtEndPr/>
    <w:sdtContent>
      <w:p w14:paraId="02655221" w14:textId="77777777" w:rsidR="004442DA" w:rsidRDefault="00F416A6">
        <w:pPr>
          <w:pStyle w:val="Footer"/>
          <w:jc w:val="center"/>
        </w:pPr>
        <w:r>
          <w:fldChar w:fldCharType="begin"/>
        </w:r>
        <w:r>
          <w:instrText xml:space="preserve"> PAGE   \* MERGEFORMAT </w:instrText>
        </w:r>
        <w:r>
          <w:fldChar w:fldCharType="separate"/>
        </w:r>
        <w:r w:rsidR="00AA6285">
          <w:rPr>
            <w:noProof/>
          </w:rPr>
          <w:t>13</w:t>
        </w:r>
        <w:r>
          <w:rPr>
            <w:noProof/>
          </w:rPr>
          <w:fldChar w:fldCharType="end"/>
        </w:r>
      </w:p>
    </w:sdtContent>
  </w:sdt>
  <w:p w14:paraId="040C5BC3" w14:textId="77777777" w:rsidR="004442DA" w:rsidRDefault="00444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9DFA4" w14:textId="77777777" w:rsidR="00587178" w:rsidRDefault="00587178" w:rsidP="0012048B">
      <w:pPr>
        <w:spacing w:after="0" w:line="240" w:lineRule="auto"/>
      </w:pPr>
      <w:r>
        <w:separator/>
      </w:r>
    </w:p>
  </w:footnote>
  <w:footnote w:type="continuationSeparator" w:id="0">
    <w:p w14:paraId="401A9302" w14:textId="77777777" w:rsidR="00587178" w:rsidRDefault="00587178" w:rsidP="0012048B">
      <w:pPr>
        <w:spacing w:after="0" w:line="240" w:lineRule="auto"/>
      </w:pPr>
      <w:r>
        <w:continuationSeparator/>
      </w:r>
    </w:p>
  </w:footnote>
  <w:footnote w:id="1">
    <w:p w14:paraId="34A117E2" w14:textId="77777777" w:rsidR="00E0344F" w:rsidRPr="00B8624A" w:rsidRDefault="00E0344F"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Richardus</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Eko</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Indrajit</w:t>
      </w:r>
      <w:proofErr w:type="spellEnd"/>
      <w:r w:rsidRPr="00B8624A">
        <w:rPr>
          <w:rFonts w:asciiTheme="majorBidi" w:hAnsiTheme="majorBidi" w:cstheme="majorBidi"/>
        </w:rPr>
        <w:t xml:space="preserve">, </w:t>
      </w:r>
      <w:r w:rsidRPr="00B8624A">
        <w:rPr>
          <w:rFonts w:asciiTheme="majorBidi" w:hAnsiTheme="majorBidi" w:cstheme="majorBidi"/>
          <w:i/>
          <w:iCs/>
        </w:rPr>
        <w:t xml:space="preserve">E-Commerce: </w:t>
      </w:r>
      <w:proofErr w:type="spellStart"/>
      <w:r w:rsidRPr="00B8624A">
        <w:rPr>
          <w:rFonts w:asciiTheme="majorBidi" w:hAnsiTheme="majorBidi" w:cstheme="majorBidi"/>
          <w:i/>
          <w:iCs/>
        </w:rPr>
        <w:t>Kiat</w:t>
      </w:r>
      <w:proofErr w:type="spellEnd"/>
      <w:r w:rsidRPr="00B8624A">
        <w:rPr>
          <w:rFonts w:asciiTheme="majorBidi" w:hAnsiTheme="majorBidi" w:cstheme="majorBidi"/>
          <w:i/>
          <w:iCs/>
        </w:rPr>
        <w:t xml:space="preserve"> dan </w:t>
      </w:r>
      <w:proofErr w:type="spellStart"/>
      <w:r w:rsidRPr="00B8624A">
        <w:rPr>
          <w:rFonts w:asciiTheme="majorBidi" w:hAnsiTheme="majorBidi" w:cstheme="majorBidi"/>
          <w:i/>
          <w:iCs/>
        </w:rPr>
        <w:t>Strategi</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Bisnis</w:t>
      </w:r>
      <w:proofErr w:type="spellEnd"/>
      <w:r w:rsidRPr="00B8624A">
        <w:rPr>
          <w:rFonts w:asciiTheme="majorBidi" w:hAnsiTheme="majorBidi" w:cstheme="majorBidi"/>
          <w:i/>
          <w:iCs/>
        </w:rPr>
        <w:t xml:space="preserve"> di Dunia Maya</w:t>
      </w:r>
      <w:r w:rsidRPr="00B8624A">
        <w:rPr>
          <w:rFonts w:asciiTheme="majorBidi" w:hAnsiTheme="majorBidi" w:cstheme="majorBidi"/>
        </w:rPr>
        <w:t xml:space="preserve">, PT. </w:t>
      </w:r>
      <w:proofErr w:type="spellStart"/>
      <w:r w:rsidRPr="00B8624A">
        <w:rPr>
          <w:rFonts w:asciiTheme="majorBidi" w:hAnsiTheme="majorBidi" w:cstheme="majorBidi"/>
        </w:rPr>
        <w:t>Elex</w:t>
      </w:r>
      <w:proofErr w:type="spellEnd"/>
      <w:r w:rsidRPr="00B8624A">
        <w:rPr>
          <w:rFonts w:asciiTheme="majorBidi" w:hAnsiTheme="majorBidi" w:cstheme="majorBidi"/>
        </w:rPr>
        <w:t xml:space="preserve"> Media </w:t>
      </w:r>
      <w:proofErr w:type="spellStart"/>
      <w:r w:rsidRPr="00B8624A">
        <w:rPr>
          <w:rFonts w:asciiTheme="majorBidi" w:hAnsiTheme="majorBidi" w:cstheme="majorBidi"/>
        </w:rPr>
        <w:t>Komputindo</w:t>
      </w:r>
      <w:proofErr w:type="spellEnd"/>
      <w:r w:rsidRPr="00B8624A">
        <w:rPr>
          <w:rFonts w:asciiTheme="majorBidi" w:hAnsiTheme="majorBidi" w:cstheme="majorBidi"/>
        </w:rPr>
        <w:t>, Jakarta</w:t>
      </w:r>
      <w:r w:rsidR="002D2080" w:rsidRPr="00B8624A">
        <w:rPr>
          <w:rFonts w:asciiTheme="majorBidi" w:hAnsiTheme="majorBidi" w:cstheme="majorBidi"/>
        </w:rPr>
        <w:t>,</w:t>
      </w:r>
      <w:r w:rsidRPr="00B8624A">
        <w:rPr>
          <w:rFonts w:asciiTheme="majorBidi" w:hAnsiTheme="majorBidi" w:cstheme="majorBidi"/>
        </w:rPr>
        <w:t xml:space="preserve"> </w:t>
      </w:r>
      <w:proofErr w:type="spellStart"/>
      <w:r w:rsidRPr="00B8624A">
        <w:rPr>
          <w:rFonts w:asciiTheme="majorBidi" w:hAnsiTheme="majorBidi" w:cstheme="majorBidi"/>
        </w:rPr>
        <w:t>hal</w:t>
      </w:r>
      <w:proofErr w:type="spellEnd"/>
      <w:r w:rsidRPr="00B8624A">
        <w:rPr>
          <w:rFonts w:asciiTheme="majorBidi" w:hAnsiTheme="majorBidi" w:cstheme="majorBidi"/>
        </w:rPr>
        <w:t>. 33</w:t>
      </w:r>
    </w:p>
  </w:footnote>
  <w:footnote w:id="2">
    <w:p w14:paraId="231E090D" w14:textId="77777777" w:rsidR="00E0344F" w:rsidRPr="00B8624A" w:rsidRDefault="00E0344F"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Sutan</w:t>
      </w:r>
      <w:proofErr w:type="spellEnd"/>
      <w:r w:rsidRPr="00B8624A">
        <w:rPr>
          <w:rFonts w:asciiTheme="majorBidi" w:hAnsiTheme="majorBidi" w:cstheme="majorBidi"/>
        </w:rPr>
        <w:t xml:space="preserve"> Remy </w:t>
      </w:r>
      <w:proofErr w:type="spellStart"/>
      <w:r w:rsidRPr="00B8624A">
        <w:rPr>
          <w:rFonts w:asciiTheme="majorBidi" w:hAnsiTheme="majorBidi" w:cstheme="majorBidi"/>
        </w:rPr>
        <w:t>Sjahdeini</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H</w:t>
      </w:r>
      <w:r w:rsidRPr="00B8624A">
        <w:rPr>
          <w:rFonts w:asciiTheme="majorBidi" w:hAnsiTheme="majorBidi" w:cstheme="majorBidi"/>
          <w:i/>
          <w:iCs/>
        </w:rPr>
        <w:t>ukum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Siber</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Sistem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Pengamanan</w:t>
      </w:r>
      <w:proofErr w:type="spellEnd"/>
      <w:r w:rsidRPr="00B8624A">
        <w:rPr>
          <w:rFonts w:asciiTheme="majorBidi" w:hAnsiTheme="majorBidi" w:cstheme="majorBidi"/>
          <w:i/>
          <w:iCs/>
        </w:rPr>
        <w:t xml:space="preserve"> E-Commerce, </w:t>
      </w:r>
      <w:proofErr w:type="spellStart"/>
      <w:r w:rsidRPr="00B8624A">
        <w:rPr>
          <w:rFonts w:asciiTheme="majorBidi" w:hAnsiTheme="majorBidi" w:cstheme="majorBidi"/>
          <w:i/>
          <w:iCs/>
        </w:rPr>
        <w:t>makalah</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dalam</w:t>
      </w:r>
      <w:proofErr w:type="spellEnd"/>
      <w:r w:rsidRPr="00B8624A">
        <w:rPr>
          <w:rFonts w:asciiTheme="majorBidi" w:hAnsiTheme="majorBidi" w:cstheme="majorBidi"/>
          <w:i/>
          <w:iCs/>
        </w:rPr>
        <w:t xml:space="preserve"> seminar </w:t>
      </w:r>
      <w:proofErr w:type="spellStart"/>
      <w:r w:rsidRPr="00B8624A">
        <w:rPr>
          <w:rFonts w:asciiTheme="majorBidi" w:hAnsiTheme="majorBidi" w:cstheme="majorBidi"/>
          <w:i/>
          <w:iCs/>
        </w:rPr>
        <w:t>tentang</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peran</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Penegak</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Hukum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Dalam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Kaitannya</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dengan</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Transaksi</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Perbankan</w:t>
      </w:r>
      <w:proofErr w:type="spellEnd"/>
      <w:r w:rsidRPr="00B8624A">
        <w:rPr>
          <w:rFonts w:asciiTheme="majorBidi" w:hAnsiTheme="majorBidi" w:cstheme="majorBidi"/>
        </w:rPr>
        <w:t xml:space="preserve"> yang </w:t>
      </w:r>
      <w:proofErr w:type="spellStart"/>
      <w:r w:rsidRPr="00B8624A">
        <w:rPr>
          <w:rFonts w:asciiTheme="majorBidi" w:hAnsiTheme="majorBidi" w:cstheme="majorBidi"/>
        </w:rPr>
        <w:t>diselenggarakan</w:t>
      </w:r>
      <w:proofErr w:type="spellEnd"/>
      <w:r w:rsidRPr="00B8624A">
        <w:rPr>
          <w:rFonts w:asciiTheme="majorBidi" w:hAnsiTheme="majorBidi" w:cstheme="majorBidi"/>
        </w:rPr>
        <w:t xml:space="preserve"> oleh Bank </w:t>
      </w:r>
      <w:proofErr w:type="spellStart"/>
      <w:r w:rsidRPr="00B8624A">
        <w:rPr>
          <w:rFonts w:asciiTheme="majorBidi" w:hAnsiTheme="majorBidi" w:cstheme="majorBidi"/>
        </w:rPr>
        <w:t>Mandiri</w:t>
      </w:r>
      <w:proofErr w:type="spellEnd"/>
      <w:r w:rsidRPr="00B8624A">
        <w:rPr>
          <w:rFonts w:asciiTheme="majorBidi" w:hAnsiTheme="majorBidi" w:cstheme="majorBidi"/>
        </w:rPr>
        <w:t xml:space="preserve"> pada Hhari Kamis, 18 </w:t>
      </w:r>
      <w:proofErr w:type="spellStart"/>
      <w:r w:rsidRPr="00B8624A">
        <w:rPr>
          <w:rFonts w:asciiTheme="majorBidi" w:hAnsiTheme="majorBidi" w:cstheme="majorBidi"/>
        </w:rPr>
        <w:t>Januari</w:t>
      </w:r>
      <w:proofErr w:type="spellEnd"/>
      <w:r w:rsidRPr="00B8624A">
        <w:rPr>
          <w:rFonts w:asciiTheme="majorBidi" w:hAnsiTheme="majorBidi" w:cstheme="majorBidi"/>
        </w:rPr>
        <w:t xml:space="preserve"> 2001 di </w:t>
      </w:r>
      <w:proofErr w:type="spellStart"/>
      <w:r w:rsidRPr="00B8624A">
        <w:rPr>
          <w:rFonts w:asciiTheme="majorBidi" w:hAnsiTheme="majorBidi" w:cstheme="majorBidi"/>
        </w:rPr>
        <w:t>Mandiri</w:t>
      </w:r>
      <w:proofErr w:type="spellEnd"/>
      <w:r w:rsidRPr="00B8624A">
        <w:rPr>
          <w:rFonts w:asciiTheme="majorBidi" w:hAnsiTheme="majorBidi" w:cstheme="majorBidi"/>
        </w:rPr>
        <w:t xml:space="preserve"> Club</w:t>
      </w:r>
      <w:r w:rsidR="002D2080" w:rsidRPr="00B8624A">
        <w:rPr>
          <w:rFonts w:asciiTheme="majorBidi" w:hAnsiTheme="majorBidi" w:cstheme="majorBidi"/>
        </w:rPr>
        <w:t xml:space="preserve"> Jakarta, </w:t>
      </w:r>
      <w:proofErr w:type="spellStart"/>
      <w:r w:rsidR="002D2080" w:rsidRPr="00B8624A">
        <w:rPr>
          <w:rFonts w:asciiTheme="majorBidi" w:hAnsiTheme="majorBidi" w:cstheme="majorBidi"/>
        </w:rPr>
        <w:t>hal</w:t>
      </w:r>
      <w:proofErr w:type="spellEnd"/>
      <w:r w:rsidRPr="00B8624A">
        <w:rPr>
          <w:rFonts w:asciiTheme="majorBidi" w:hAnsiTheme="majorBidi" w:cstheme="majorBidi"/>
        </w:rPr>
        <w:t>. 1</w:t>
      </w:r>
    </w:p>
  </w:footnote>
  <w:footnote w:id="3">
    <w:p w14:paraId="524E0A4B" w14:textId="77777777" w:rsidR="0012048B" w:rsidRPr="00B8624A" w:rsidRDefault="0012048B"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Peraturan</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Otoritas</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Jasa</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Keuangan</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Nomor</w:t>
      </w:r>
      <w:proofErr w:type="spellEnd"/>
      <w:r w:rsidRPr="00B8624A">
        <w:rPr>
          <w:rFonts w:asciiTheme="majorBidi" w:hAnsiTheme="majorBidi" w:cstheme="majorBidi"/>
        </w:rPr>
        <w:t xml:space="preserve"> 77 /Pojk.01/2016 </w:t>
      </w:r>
      <w:proofErr w:type="spellStart"/>
      <w:r w:rsidRPr="00B8624A">
        <w:rPr>
          <w:rFonts w:asciiTheme="majorBidi" w:hAnsiTheme="majorBidi" w:cstheme="majorBidi"/>
        </w:rPr>
        <w:t>Tentang</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Layanan</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Pinjam</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Meminjam</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Uang</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Berbasis</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Teknologi</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Informasi</w:t>
      </w:r>
      <w:proofErr w:type="spellEnd"/>
    </w:p>
  </w:footnote>
  <w:footnote w:id="4">
    <w:p w14:paraId="16EDBF88" w14:textId="77777777" w:rsidR="002C242E" w:rsidRPr="00B8624A" w:rsidRDefault="002C242E"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Kitap</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Undang</w:t>
      </w:r>
      <w:proofErr w:type="spellEnd"/>
      <w:r w:rsidRPr="00B8624A">
        <w:rPr>
          <w:rFonts w:asciiTheme="majorBidi" w:hAnsiTheme="majorBidi" w:cstheme="majorBidi"/>
        </w:rPr>
        <w:t xml:space="preserve"> – </w:t>
      </w:r>
      <w:proofErr w:type="spellStart"/>
      <w:r w:rsidRPr="00B8624A">
        <w:rPr>
          <w:rFonts w:asciiTheme="majorBidi" w:hAnsiTheme="majorBidi" w:cstheme="majorBidi"/>
        </w:rPr>
        <w:t>Undang</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Hukum</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Perdata</w:t>
      </w:r>
      <w:proofErr w:type="spellEnd"/>
    </w:p>
  </w:footnote>
  <w:footnote w:id="5">
    <w:p w14:paraId="39D9878B" w14:textId="77777777" w:rsidR="00F07FD4" w:rsidRPr="00B8624A" w:rsidRDefault="00F07FD4"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Suratman</w:t>
      </w:r>
      <w:proofErr w:type="spellEnd"/>
      <w:r w:rsidRPr="00B8624A">
        <w:rPr>
          <w:rFonts w:asciiTheme="majorBidi" w:hAnsiTheme="majorBidi" w:cstheme="majorBidi"/>
        </w:rPr>
        <w:t xml:space="preserve"> dan H. Philips </w:t>
      </w:r>
      <w:proofErr w:type="spellStart"/>
      <w:r w:rsidRPr="00B8624A">
        <w:rPr>
          <w:rFonts w:asciiTheme="majorBidi" w:hAnsiTheme="majorBidi" w:cstheme="majorBidi"/>
        </w:rPr>
        <w:t>Dillah</w:t>
      </w:r>
      <w:proofErr w:type="spellEnd"/>
      <w:r w:rsidRPr="00B8624A">
        <w:rPr>
          <w:rFonts w:asciiTheme="majorBidi" w:hAnsiTheme="majorBidi" w:cstheme="majorBidi"/>
        </w:rPr>
        <w:t xml:space="preserve">, </w:t>
      </w:r>
      <w:proofErr w:type="spellStart"/>
      <w:r w:rsidRPr="00B8624A">
        <w:rPr>
          <w:rFonts w:asciiTheme="majorBidi" w:hAnsiTheme="majorBidi" w:cstheme="majorBidi"/>
          <w:i/>
          <w:iCs/>
        </w:rPr>
        <w:t>Metode</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Penelitian</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Hukum</w:t>
      </w:r>
      <w:proofErr w:type="spellEnd"/>
      <w:r w:rsidRPr="00B8624A">
        <w:rPr>
          <w:rFonts w:asciiTheme="majorBidi" w:hAnsiTheme="majorBidi" w:cstheme="majorBidi"/>
          <w:i/>
          <w:iCs/>
        </w:rPr>
        <w:t>,</w:t>
      </w:r>
      <w:r w:rsidRPr="00B8624A">
        <w:rPr>
          <w:rFonts w:asciiTheme="majorBidi" w:hAnsiTheme="majorBidi" w:cstheme="majorBidi"/>
        </w:rPr>
        <w:t xml:space="preserve"> </w:t>
      </w:r>
      <w:proofErr w:type="spellStart"/>
      <w:r w:rsidRPr="00B8624A">
        <w:rPr>
          <w:rFonts w:asciiTheme="majorBidi" w:hAnsiTheme="majorBidi" w:cstheme="majorBidi"/>
        </w:rPr>
        <w:t>Penerbit</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Alfabeta</w:t>
      </w:r>
      <w:proofErr w:type="spellEnd"/>
      <w:r w:rsidRPr="00B8624A">
        <w:rPr>
          <w:rFonts w:asciiTheme="majorBidi" w:hAnsiTheme="majorBidi" w:cstheme="majorBidi"/>
        </w:rPr>
        <w:t xml:space="preserve">, Bandung, 2015, </w:t>
      </w:r>
      <w:proofErr w:type="spellStart"/>
      <w:r w:rsidRPr="00B8624A">
        <w:rPr>
          <w:rFonts w:asciiTheme="majorBidi" w:hAnsiTheme="majorBidi" w:cstheme="majorBidi"/>
        </w:rPr>
        <w:t>hal</w:t>
      </w:r>
      <w:proofErr w:type="spellEnd"/>
      <w:r w:rsidRPr="00B8624A">
        <w:rPr>
          <w:rFonts w:asciiTheme="majorBidi" w:hAnsiTheme="majorBidi" w:cstheme="majorBidi"/>
        </w:rPr>
        <w:t>. 51.</w:t>
      </w:r>
    </w:p>
  </w:footnote>
  <w:footnote w:id="6">
    <w:p w14:paraId="6931AFBE" w14:textId="77777777" w:rsidR="00EC6D9D" w:rsidRPr="00B8624A" w:rsidRDefault="00EC6D9D" w:rsidP="00B8624A">
      <w:pPr>
        <w:pStyle w:val="FootnoteText"/>
        <w:ind w:firstLine="567"/>
        <w:jc w:val="both"/>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Djumadi</w:t>
      </w:r>
      <w:proofErr w:type="spellEnd"/>
      <w:r w:rsidRPr="00B8624A">
        <w:rPr>
          <w:rFonts w:asciiTheme="majorBidi" w:hAnsiTheme="majorBidi" w:cstheme="majorBidi"/>
        </w:rPr>
        <w:t xml:space="preserve">, </w:t>
      </w:r>
      <w:proofErr w:type="spellStart"/>
      <w:r w:rsidRPr="00B8624A">
        <w:rPr>
          <w:rFonts w:asciiTheme="majorBidi" w:hAnsiTheme="majorBidi" w:cstheme="majorBidi"/>
          <w:i/>
          <w:iCs/>
        </w:rPr>
        <w:t>Hukum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Perburuhan</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Perjanjian</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Kerja</w:t>
      </w:r>
      <w:proofErr w:type="spellEnd"/>
      <w:r w:rsidRPr="00B8624A">
        <w:rPr>
          <w:rFonts w:asciiTheme="majorBidi" w:hAnsiTheme="majorBidi" w:cstheme="majorBidi"/>
          <w:i/>
          <w:iCs/>
        </w:rPr>
        <w:t xml:space="preserve">, </w:t>
      </w:r>
      <w:r w:rsidRPr="00B8624A">
        <w:rPr>
          <w:rFonts w:asciiTheme="majorBidi" w:hAnsiTheme="majorBidi" w:cstheme="majorBidi"/>
        </w:rPr>
        <w:t xml:space="preserve">PT. Raja </w:t>
      </w:r>
      <w:proofErr w:type="spellStart"/>
      <w:r w:rsidRPr="00B8624A">
        <w:rPr>
          <w:rFonts w:asciiTheme="majorBidi" w:hAnsiTheme="majorBidi" w:cstheme="majorBidi"/>
        </w:rPr>
        <w:t>Grafindo</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Persada</w:t>
      </w:r>
      <w:proofErr w:type="spellEnd"/>
      <w:r w:rsidRPr="00B8624A">
        <w:rPr>
          <w:rFonts w:asciiTheme="majorBidi" w:hAnsiTheme="majorBidi" w:cstheme="majorBidi"/>
        </w:rPr>
        <w:t>, Jakarta, 2004, hal.2</w:t>
      </w:r>
    </w:p>
  </w:footnote>
  <w:footnote w:id="7">
    <w:p w14:paraId="322FFA78" w14:textId="77777777" w:rsidR="00EC6D9D" w:rsidRPr="00B8624A" w:rsidRDefault="00EC6D9D"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Subekti</w:t>
      </w:r>
      <w:proofErr w:type="spellEnd"/>
      <w:r w:rsidRPr="00B8624A">
        <w:rPr>
          <w:rFonts w:asciiTheme="majorBidi" w:hAnsiTheme="majorBidi" w:cstheme="majorBidi"/>
        </w:rPr>
        <w:t xml:space="preserve">, </w:t>
      </w:r>
      <w:proofErr w:type="spellStart"/>
      <w:r w:rsidRPr="00B8624A">
        <w:rPr>
          <w:rFonts w:asciiTheme="majorBidi" w:hAnsiTheme="majorBidi" w:cstheme="majorBidi"/>
          <w:i/>
          <w:iCs/>
        </w:rPr>
        <w:t>Hukum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Perjanjian</w:t>
      </w:r>
      <w:proofErr w:type="spellEnd"/>
      <w:r w:rsidR="008F18A4" w:rsidRPr="00B8624A">
        <w:rPr>
          <w:rFonts w:asciiTheme="majorBidi" w:hAnsiTheme="majorBidi" w:cstheme="majorBidi"/>
        </w:rPr>
        <w:t xml:space="preserve">, </w:t>
      </w:r>
      <w:proofErr w:type="spellStart"/>
      <w:r w:rsidR="008F18A4" w:rsidRPr="00B8624A">
        <w:rPr>
          <w:rFonts w:asciiTheme="majorBidi" w:hAnsiTheme="majorBidi" w:cstheme="majorBidi"/>
        </w:rPr>
        <w:t>Intermasa</w:t>
      </w:r>
      <w:proofErr w:type="spellEnd"/>
      <w:r w:rsidR="008F18A4" w:rsidRPr="00B8624A">
        <w:rPr>
          <w:rFonts w:asciiTheme="majorBidi" w:hAnsiTheme="majorBidi" w:cstheme="majorBidi"/>
        </w:rPr>
        <w:t>, Jakarta, 2001</w:t>
      </w:r>
      <w:r w:rsidR="006E36E4" w:rsidRPr="00B8624A">
        <w:rPr>
          <w:rFonts w:asciiTheme="majorBidi" w:hAnsiTheme="majorBidi" w:cstheme="majorBidi"/>
        </w:rPr>
        <w:t>,</w:t>
      </w:r>
      <w:r w:rsidR="008F18A4" w:rsidRPr="00B8624A">
        <w:rPr>
          <w:rFonts w:asciiTheme="majorBidi" w:hAnsiTheme="majorBidi" w:cstheme="majorBidi"/>
        </w:rPr>
        <w:t xml:space="preserve"> </w:t>
      </w:r>
      <w:proofErr w:type="spellStart"/>
      <w:r w:rsidR="008F18A4" w:rsidRPr="00B8624A">
        <w:rPr>
          <w:rFonts w:asciiTheme="majorBidi" w:hAnsiTheme="majorBidi" w:cstheme="majorBidi"/>
        </w:rPr>
        <w:t>hal</w:t>
      </w:r>
      <w:proofErr w:type="spellEnd"/>
      <w:r w:rsidRPr="00B8624A">
        <w:rPr>
          <w:rFonts w:asciiTheme="majorBidi" w:hAnsiTheme="majorBidi" w:cstheme="majorBidi"/>
        </w:rPr>
        <w:t>. 1</w:t>
      </w:r>
    </w:p>
  </w:footnote>
  <w:footnote w:id="8">
    <w:p w14:paraId="75A89D64" w14:textId="77777777" w:rsidR="00EC6D9D" w:rsidRPr="00B8624A" w:rsidRDefault="00EC6D9D" w:rsidP="00B8624A">
      <w:pPr>
        <w:pStyle w:val="FootnoteText"/>
        <w:ind w:firstLine="567"/>
        <w:jc w:val="both"/>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Sudikno</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Mertokusumo</w:t>
      </w:r>
      <w:proofErr w:type="spellEnd"/>
      <w:r w:rsidRPr="00B8624A">
        <w:rPr>
          <w:rFonts w:asciiTheme="majorBidi" w:hAnsiTheme="majorBidi" w:cstheme="majorBidi"/>
        </w:rPr>
        <w:t xml:space="preserve">, </w:t>
      </w:r>
      <w:proofErr w:type="spellStart"/>
      <w:r w:rsidRPr="00B8624A">
        <w:rPr>
          <w:rFonts w:asciiTheme="majorBidi" w:hAnsiTheme="majorBidi" w:cstheme="majorBidi"/>
          <w:i/>
          <w:iCs/>
        </w:rPr>
        <w:t>Mengenal</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Hukum</w:t>
      </w:r>
      <w:proofErr w:type="spellEnd"/>
      <w:r w:rsidR="008F18A4" w:rsidRPr="00B8624A">
        <w:rPr>
          <w:rFonts w:asciiTheme="majorBidi" w:hAnsiTheme="majorBidi" w:cstheme="majorBidi"/>
        </w:rPr>
        <w:t>, Liberty, Yogyakarta,</w:t>
      </w:r>
      <w:r w:rsidRPr="00B8624A">
        <w:rPr>
          <w:rFonts w:asciiTheme="majorBidi" w:hAnsiTheme="majorBidi" w:cstheme="majorBidi"/>
        </w:rPr>
        <w:t xml:space="preserve"> </w:t>
      </w:r>
      <w:r w:rsidR="008F18A4" w:rsidRPr="00B8624A">
        <w:rPr>
          <w:rFonts w:asciiTheme="majorBidi" w:hAnsiTheme="majorBidi" w:cstheme="majorBidi"/>
        </w:rPr>
        <w:t xml:space="preserve">1990, </w:t>
      </w:r>
      <w:proofErr w:type="spellStart"/>
      <w:r w:rsidR="008F18A4" w:rsidRPr="00B8624A">
        <w:rPr>
          <w:rFonts w:asciiTheme="majorBidi" w:hAnsiTheme="majorBidi" w:cstheme="majorBidi"/>
        </w:rPr>
        <w:t>hal</w:t>
      </w:r>
      <w:proofErr w:type="spellEnd"/>
      <w:r w:rsidRPr="00B8624A">
        <w:rPr>
          <w:rFonts w:asciiTheme="majorBidi" w:hAnsiTheme="majorBidi" w:cstheme="majorBidi"/>
        </w:rPr>
        <w:t>. 97</w:t>
      </w:r>
    </w:p>
  </w:footnote>
  <w:footnote w:id="9">
    <w:p w14:paraId="60AAF053" w14:textId="77777777" w:rsidR="00EC6D9D" w:rsidRPr="00B8624A" w:rsidRDefault="00EC6D9D" w:rsidP="00B8624A">
      <w:pPr>
        <w:pStyle w:val="FootnoteText"/>
        <w:ind w:firstLine="567"/>
        <w:jc w:val="both"/>
        <w:rPr>
          <w:rFonts w:asciiTheme="majorBidi" w:hAnsiTheme="majorBidi" w:cstheme="majorBidi"/>
        </w:rPr>
      </w:pPr>
      <w:r w:rsidRPr="00B8624A">
        <w:rPr>
          <w:rStyle w:val="FootnoteReference"/>
          <w:rFonts w:asciiTheme="majorBidi" w:hAnsiTheme="majorBidi" w:cstheme="majorBidi"/>
        </w:rPr>
        <w:footnoteRef/>
      </w:r>
      <w:proofErr w:type="spellStart"/>
      <w:r w:rsidRPr="00B8624A">
        <w:rPr>
          <w:rFonts w:asciiTheme="majorBidi" w:hAnsiTheme="majorBidi" w:cstheme="majorBidi"/>
        </w:rPr>
        <w:t>Wiryono</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Prodjodikoro</w:t>
      </w:r>
      <w:proofErr w:type="spellEnd"/>
      <w:r w:rsidRPr="00B8624A">
        <w:rPr>
          <w:rFonts w:asciiTheme="majorBidi" w:hAnsiTheme="majorBidi" w:cstheme="majorBidi"/>
        </w:rPr>
        <w:t xml:space="preserve">, </w:t>
      </w:r>
      <w:proofErr w:type="spellStart"/>
      <w:r w:rsidRPr="00B8624A">
        <w:rPr>
          <w:rFonts w:asciiTheme="majorBidi" w:hAnsiTheme="majorBidi" w:cstheme="majorBidi"/>
          <w:i/>
          <w:iCs/>
        </w:rPr>
        <w:t>Asas-asas</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Hukum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Perjanjian</w:t>
      </w:r>
      <w:proofErr w:type="spellEnd"/>
      <w:r w:rsidR="008F18A4" w:rsidRPr="00B8624A">
        <w:rPr>
          <w:rFonts w:asciiTheme="majorBidi" w:hAnsiTheme="majorBidi" w:cstheme="majorBidi"/>
        </w:rPr>
        <w:t xml:space="preserve">, Bale, Bandung, 1979, </w:t>
      </w:r>
      <w:proofErr w:type="spellStart"/>
      <w:r w:rsidR="008F18A4" w:rsidRPr="00B8624A">
        <w:rPr>
          <w:rFonts w:asciiTheme="majorBidi" w:hAnsiTheme="majorBidi" w:cstheme="majorBidi"/>
        </w:rPr>
        <w:t>hal</w:t>
      </w:r>
      <w:proofErr w:type="spellEnd"/>
      <w:r w:rsidRPr="00B8624A">
        <w:rPr>
          <w:rFonts w:asciiTheme="majorBidi" w:hAnsiTheme="majorBidi" w:cstheme="majorBidi"/>
        </w:rPr>
        <w:t>.</w:t>
      </w:r>
      <w:r w:rsidR="0044494F" w:rsidRPr="00B8624A">
        <w:rPr>
          <w:rFonts w:asciiTheme="majorBidi" w:hAnsiTheme="majorBidi" w:cstheme="majorBidi"/>
        </w:rPr>
        <w:t xml:space="preserve"> </w:t>
      </w:r>
      <w:r w:rsidRPr="00B8624A">
        <w:rPr>
          <w:rFonts w:asciiTheme="majorBidi" w:hAnsiTheme="majorBidi" w:cstheme="majorBidi"/>
        </w:rPr>
        <w:t>9</w:t>
      </w:r>
    </w:p>
  </w:footnote>
  <w:footnote w:id="10">
    <w:p w14:paraId="18D288AE" w14:textId="77777777" w:rsidR="00EC6D9D" w:rsidRPr="00B8624A" w:rsidRDefault="00EC6D9D" w:rsidP="00B8624A">
      <w:pPr>
        <w:pStyle w:val="FootnoteText"/>
        <w:ind w:firstLine="567"/>
        <w:jc w:val="both"/>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Abdulkadir Muhammad, </w:t>
      </w:r>
      <w:proofErr w:type="spellStart"/>
      <w:r w:rsidRPr="00B8624A">
        <w:rPr>
          <w:rFonts w:asciiTheme="majorBidi" w:hAnsiTheme="majorBidi" w:cstheme="majorBidi"/>
          <w:i/>
          <w:iCs/>
        </w:rPr>
        <w:t>Hukum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Perdata</w:t>
      </w:r>
      <w:proofErr w:type="spellEnd"/>
      <w:r w:rsidRPr="00B8624A">
        <w:rPr>
          <w:rFonts w:asciiTheme="majorBidi" w:hAnsiTheme="majorBidi" w:cstheme="majorBidi"/>
          <w:i/>
          <w:iCs/>
        </w:rPr>
        <w:t xml:space="preserve"> Indonesia</w:t>
      </w:r>
      <w:r w:rsidR="008F18A4" w:rsidRPr="00B8624A">
        <w:rPr>
          <w:rFonts w:asciiTheme="majorBidi" w:hAnsiTheme="majorBidi" w:cstheme="majorBidi"/>
        </w:rPr>
        <w:t xml:space="preserve">, Citra Aditya </w:t>
      </w:r>
      <w:proofErr w:type="spellStart"/>
      <w:r w:rsidR="008F18A4" w:rsidRPr="00B8624A">
        <w:rPr>
          <w:rFonts w:asciiTheme="majorBidi" w:hAnsiTheme="majorBidi" w:cstheme="majorBidi"/>
        </w:rPr>
        <w:t>Bakti</w:t>
      </w:r>
      <w:proofErr w:type="spellEnd"/>
      <w:r w:rsidR="008F18A4" w:rsidRPr="00B8624A">
        <w:rPr>
          <w:rFonts w:asciiTheme="majorBidi" w:hAnsiTheme="majorBidi" w:cstheme="majorBidi"/>
        </w:rPr>
        <w:t>, Bandung, 2000,</w:t>
      </w:r>
      <w:r w:rsidRPr="00B8624A">
        <w:rPr>
          <w:rFonts w:asciiTheme="majorBidi" w:hAnsiTheme="majorBidi" w:cstheme="majorBidi"/>
          <w:i/>
          <w:iCs/>
        </w:rPr>
        <w:t xml:space="preserve"> </w:t>
      </w:r>
      <w:proofErr w:type="spellStart"/>
      <w:r w:rsidR="008F18A4" w:rsidRPr="00B8624A">
        <w:rPr>
          <w:rFonts w:asciiTheme="majorBidi" w:hAnsiTheme="majorBidi" w:cstheme="majorBidi"/>
        </w:rPr>
        <w:t>hal</w:t>
      </w:r>
      <w:proofErr w:type="spellEnd"/>
      <w:r w:rsidR="008F18A4" w:rsidRPr="00B8624A">
        <w:rPr>
          <w:rFonts w:asciiTheme="majorBidi" w:hAnsiTheme="majorBidi" w:cstheme="majorBidi"/>
        </w:rPr>
        <w:t>.</w:t>
      </w:r>
      <w:r w:rsidRPr="00B8624A">
        <w:rPr>
          <w:rFonts w:asciiTheme="majorBidi" w:hAnsiTheme="majorBidi" w:cstheme="majorBidi"/>
        </w:rPr>
        <w:t xml:space="preserve"> 225</w:t>
      </w:r>
    </w:p>
  </w:footnote>
  <w:footnote w:id="11">
    <w:p w14:paraId="5FD23D99" w14:textId="77777777" w:rsidR="00EC6D9D" w:rsidRPr="00B8624A" w:rsidRDefault="00EC6D9D" w:rsidP="00B8624A">
      <w:pPr>
        <w:pStyle w:val="FootnoteText"/>
        <w:ind w:firstLine="567"/>
        <w:jc w:val="both"/>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Kartini </w:t>
      </w:r>
      <w:proofErr w:type="spellStart"/>
      <w:r w:rsidRPr="00B8624A">
        <w:rPr>
          <w:rFonts w:asciiTheme="majorBidi" w:hAnsiTheme="majorBidi" w:cstheme="majorBidi"/>
        </w:rPr>
        <w:t>Muljadi</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Gunawan</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Widjaja</w:t>
      </w:r>
      <w:proofErr w:type="spellEnd"/>
      <w:r w:rsidRPr="00B8624A">
        <w:rPr>
          <w:rFonts w:asciiTheme="majorBidi" w:hAnsiTheme="majorBidi" w:cstheme="majorBidi"/>
        </w:rPr>
        <w:t xml:space="preserve">, </w:t>
      </w:r>
      <w:proofErr w:type="spellStart"/>
      <w:r w:rsidRPr="00B8624A">
        <w:rPr>
          <w:rFonts w:asciiTheme="majorBidi" w:hAnsiTheme="majorBidi" w:cstheme="majorBidi"/>
          <w:i/>
        </w:rPr>
        <w:t>Perikatan</w:t>
      </w:r>
      <w:proofErr w:type="spellEnd"/>
      <w:r w:rsidRPr="00B8624A">
        <w:rPr>
          <w:rFonts w:asciiTheme="majorBidi" w:hAnsiTheme="majorBidi" w:cstheme="majorBidi"/>
          <w:i/>
        </w:rPr>
        <w:t xml:space="preserve"> yang </w:t>
      </w:r>
      <w:proofErr w:type="spellStart"/>
      <w:r w:rsidRPr="00B8624A">
        <w:rPr>
          <w:rFonts w:asciiTheme="majorBidi" w:hAnsiTheme="majorBidi" w:cstheme="majorBidi"/>
          <w:i/>
        </w:rPr>
        <w:t>Lahir</w:t>
      </w:r>
      <w:proofErr w:type="spellEnd"/>
      <w:r w:rsidRPr="00B8624A">
        <w:rPr>
          <w:rFonts w:asciiTheme="majorBidi" w:hAnsiTheme="majorBidi" w:cstheme="majorBidi"/>
          <w:i/>
        </w:rPr>
        <w:t xml:space="preserve"> </w:t>
      </w:r>
      <w:proofErr w:type="spellStart"/>
      <w:r w:rsidRPr="00B8624A">
        <w:rPr>
          <w:rFonts w:asciiTheme="majorBidi" w:hAnsiTheme="majorBidi" w:cstheme="majorBidi"/>
          <w:i/>
        </w:rPr>
        <w:t>dari</w:t>
      </w:r>
      <w:proofErr w:type="spellEnd"/>
      <w:r w:rsidRPr="00B8624A">
        <w:rPr>
          <w:rFonts w:asciiTheme="majorBidi" w:hAnsiTheme="majorBidi" w:cstheme="majorBidi"/>
          <w:i/>
        </w:rPr>
        <w:t xml:space="preserve"> </w:t>
      </w:r>
      <w:proofErr w:type="spellStart"/>
      <w:r w:rsidRPr="00B8624A">
        <w:rPr>
          <w:rFonts w:asciiTheme="majorBidi" w:hAnsiTheme="majorBidi" w:cstheme="majorBidi"/>
          <w:i/>
        </w:rPr>
        <w:t>Perjanjian</w:t>
      </w:r>
      <w:proofErr w:type="spellEnd"/>
      <w:r w:rsidRPr="00B8624A">
        <w:rPr>
          <w:rFonts w:asciiTheme="majorBidi" w:hAnsiTheme="majorBidi" w:cstheme="majorBidi"/>
          <w:i/>
        </w:rPr>
        <w:t xml:space="preserve">, </w:t>
      </w:r>
      <w:proofErr w:type="spellStart"/>
      <w:r w:rsidR="008F18A4" w:rsidRPr="00B8624A">
        <w:rPr>
          <w:rFonts w:asciiTheme="majorBidi" w:hAnsiTheme="majorBidi" w:cstheme="majorBidi"/>
        </w:rPr>
        <w:t>Rajawali</w:t>
      </w:r>
      <w:proofErr w:type="spellEnd"/>
      <w:r w:rsidR="008F18A4" w:rsidRPr="00B8624A">
        <w:rPr>
          <w:rFonts w:asciiTheme="majorBidi" w:hAnsiTheme="majorBidi" w:cstheme="majorBidi"/>
        </w:rPr>
        <w:t xml:space="preserve"> Pers, Jakarta, 2014, hal</w:t>
      </w:r>
      <w:r w:rsidRPr="00B8624A">
        <w:rPr>
          <w:rFonts w:asciiTheme="majorBidi" w:hAnsiTheme="majorBidi" w:cstheme="majorBidi"/>
        </w:rPr>
        <w:t>.92</w:t>
      </w:r>
    </w:p>
  </w:footnote>
  <w:footnote w:id="12">
    <w:p w14:paraId="1F91EDE0" w14:textId="77777777" w:rsidR="00EC6D9D" w:rsidRPr="00B8624A" w:rsidRDefault="00EC6D9D" w:rsidP="00B8624A">
      <w:pPr>
        <w:pStyle w:val="footnotedescription"/>
        <w:spacing w:after="28"/>
        <w:ind w:left="0" w:firstLine="567"/>
        <w:jc w:val="both"/>
        <w:rPr>
          <w:rFonts w:asciiTheme="majorBidi" w:eastAsia="Calibri" w:hAnsiTheme="majorBidi" w:cstheme="majorBidi"/>
          <w:szCs w:val="20"/>
        </w:rPr>
      </w:pPr>
      <w:r w:rsidRPr="00B8624A">
        <w:rPr>
          <w:rStyle w:val="FootnoteReference"/>
          <w:rFonts w:asciiTheme="majorBidi" w:hAnsiTheme="majorBidi" w:cstheme="majorBidi"/>
          <w:szCs w:val="20"/>
        </w:rPr>
        <w:footnoteRef/>
      </w:r>
      <w:r w:rsidRPr="00B8624A">
        <w:rPr>
          <w:rFonts w:asciiTheme="majorBidi" w:eastAsia="Calibri" w:hAnsiTheme="majorBidi" w:cstheme="majorBidi"/>
          <w:szCs w:val="20"/>
        </w:rPr>
        <w:t xml:space="preserve">Ahmad </w:t>
      </w:r>
      <w:proofErr w:type="spellStart"/>
      <w:r w:rsidRPr="00B8624A">
        <w:rPr>
          <w:rFonts w:asciiTheme="majorBidi" w:eastAsia="Calibri" w:hAnsiTheme="majorBidi" w:cstheme="majorBidi"/>
          <w:szCs w:val="20"/>
        </w:rPr>
        <w:t>Miru</w:t>
      </w:r>
      <w:proofErr w:type="spellEnd"/>
      <w:r w:rsidRPr="00B8624A">
        <w:rPr>
          <w:rFonts w:asciiTheme="majorBidi" w:eastAsia="Calibri" w:hAnsiTheme="majorBidi" w:cstheme="majorBidi"/>
          <w:szCs w:val="20"/>
        </w:rPr>
        <w:t xml:space="preserve">, </w:t>
      </w:r>
      <w:proofErr w:type="spellStart"/>
      <w:r w:rsidRPr="00B8624A">
        <w:rPr>
          <w:rFonts w:asciiTheme="majorBidi" w:eastAsia="Calibri" w:hAnsiTheme="majorBidi" w:cstheme="majorBidi"/>
          <w:i/>
          <w:szCs w:val="20"/>
        </w:rPr>
        <w:t>Hukum</w:t>
      </w:r>
      <w:proofErr w:type="spellEnd"/>
      <w:r w:rsidRPr="00B8624A">
        <w:rPr>
          <w:rFonts w:asciiTheme="majorBidi" w:eastAsia="Calibri" w:hAnsiTheme="majorBidi" w:cstheme="majorBidi"/>
          <w:i/>
          <w:szCs w:val="20"/>
        </w:rPr>
        <w:t xml:space="preserve"> </w:t>
      </w:r>
      <w:proofErr w:type="spellStart"/>
      <w:r w:rsidRPr="00B8624A">
        <w:rPr>
          <w:rFonts w:asciiTheme="majorBidi" w:eastAsia="Calibri" w:hAnsiTheme="majorBidi" w:cstheme="majorBidi"/>
          <w:i/>
          <w:szCs w:val="20"/>
        </w:rPr>
        <w:t>Perj</w:t>
      </w:r>
      <w:r w:rsidR="008F18A4" w:rsidRPr="00B8624A">
        <w:rPr>
          <w:rFonts w:asciiTheme="majorBidi" w:eastAsia="Calibri" w:hAnsiTheme="majorBidi" w:cstheme="majorBidi"/>
          <w:i/>
          <w:szCs w:val="20"/>
        </w:rPr>
        <w:t>anjian</w:t>
      </w:r>
      <w:proofErr w:type="spellEnd"/>
      <w:r w:rsidR="008F18A4" w:rsidRPr="00B8624A">
        <w:rPr>
          <w:rFonts w:asciiTheme="majorBidi" w:eastAsia="Calibri" w:hAnsiTheme="majorBidi" w:cstheme="majorBidi"/>
          <w:i/>
          <w:szCs w:val="20"/>
        </w:rPr>
        <w:t xml:space="preserve"> &amp; </w:t>
      </w:r>
      <w:proofErr w:type="spellStart"/>
      <w:r w:rsidR="008F18A4" w:rsidRPr="00B8624A">
        <w:rPr>
          <w:rFonts w:asciiTheme="majorBidi" w:eastAsia="Calibri" w:hAnsiTheme="majorBidi" w:cstheme="majorBidi"/>
          <w:i/>
          <w:szCs w:val="20"/>
        </w:rPr>
        <w:t>Perancangan</w:t>
      </w:r>
      <w:proofErr w:type="spellEnd"/>
      <w:r w:rsidR="008F18A4" w:rsidRPr="00B8624A">
        <w:rPr>
          <w:rFonts w:asciiTheme="majorBidi" w:eastAsia="Calibri" w:hAnsiTheme="majorBidi" w:cstheme="majorBidi"/>
          <w:i/>
          <w:szCs w:val="20"/>
        </w:rPr>
        <w:t xml:space="preserve"> </w:t>
      </w:r>
      <w:proofErr w:type="spellStart"/>
      <w:r w:rsidR="008F18A4" w:rsidRPr="00B8624A">
        <w:rPr>
          <w:rFonts w:asciiTheme="majorBidi" w:eastAsia="Calibri" w:hAnsiTheme="majorBidi" w:cstheme="majorBidi"/>
          <w:i/>
          <w:szCs w:val="20"/>
        </w:rPr>
        <w:t>Perjanjian</w:t>
      </w:r>
      <w:proofErr w:type="spellEnd"/>
      <w:r w:rsidR="008F18A4" w:rsidRPr="00B8624A">
        <w:rPr>
          <w:rFonts w:asciiTheme="majorBidi" w:eastAsia="Calibri" w:hAnsiTheme="majorBidi" w:cstheme="majorBidi"/>
          <w:i/>
          <w:szCs w:val="20"/>
        </w:rPr>
        <w:t xml:space="preserve">, </w:t>
      </w:r>
      <w:r w:rsidR="008F18A4" w:rsidRPr="00B8624A">
        <w:rPr>
          <w:rFonts w:asciiTheme="majorBidi" w:eastAsia="Calibri" w:hAnsiTheme="majorBidi" w:cstheme="majorBidi"/>
          <w:szCs w:val="20"/>
        </w:rPr>
        <w:t xml:space="preserve">PT. Raja </w:t>
      </w:r>
      <w:proofErr w:type="spellStart"/>
      <w:r w:rsidR="008F18A4" w:rsidRPr="00B8624A">
        <w:rPr>
          <w:rFonts w:asciiTheme="majorBidi" w:eastAsia="Calibri" w:hAnsiTheme="majorBidi" w:cstheme="majorBidi"/>
          <w:szCs w:val="20"/>
        </w:rPr>
        <w:t>Grafindo</w:t>
      </w:r>
      <w:proofErr w:type="spellEnd"/>
      <w:r w:rsidR="008F18A4" w:rsidRPr="00B8624A">
        <w:rPr>
          <w:rFonts w:asciiTheme="majorBidi" w:eastAsia="Calibri" w:hAnsiTheme="majorBidi" w:cstheme="majorBidi"/>
          <w:szCs w:val="20"/>
        </w:rPr>
        <w:t xml:space="preserve"> </w:t>
      </w:r>
      <w:proofErr w:type="spellStart"/>
      <w:r w:rsidR="008F18A4" w:rsidRPr="00B8624A">
        <w:rPr>
          <w:rFonts w:asciiTheme="majorBidi" w:eastAsia="Calibri" w:hAnsiTheme="majorBidi" w:cstheme="majorBidi"/>
          <w:szCs w:val="20"/>
        </w:rPr>
        <w:t>Persada</w:t>
      </w:r>
      <w:proofErr w:type="spellEnd"/>
      <w:r w:rsidR="008F18A4" w:rsidRPr="00B8624A">
        <w:rPr>
          <w:rFonts w:asciiTheme="majorBidi" w:eastAsia="Calibri" w:hAnsiTheme="majorBidi" w:cstheme="majorBidi"/>
          <w:szCs w:val="20"/>
        </w:rPr>
        <w:t xml:space="preserve">, Jakarta, </w:t>
      </w:r>
      <w:r w:rsidR="006E36E4" w:rsidRPr="00B8624A">
        <w:rPr>
          <w:rFonts w:asciiTheme="majorBidi" w:eastAsia="Calibri" w:hAnsiTheme="majorBidi" w:cstheme="majorBidi"/>
          <w:szCs w:val="20"/>
        </w:rPr>
        <w:t>2008</w:t>
      </w:r>
      <w:r w:rsidR="008F18A4" w:rsidRPr="00B8624A">
        <w:rPr>
          <w:rFonts w:asciiTheme="majorBidi" w:eastAsia="Calibri" w:hAnsiTheme="majorBidi" w:cstheme="majorBidi"/>
          <w:szCs w:val="20"/>
        </w:rPr>
        <w:t xml:space="preserve">, </w:t>
      </w:r>
      <w:proofErr w:type="spellStart"/>
      <w:r w:rsidR="008F18A4" w:rsidRPr="00B8624A">
        <w:rPr>
          <w:rFonts w:asciiTheme="majorBidi" w:eastAsia="Calibri" w:hAnsiTheme="majorBidi" w:cstheme="majorBidi"/>
          <w:szCs w:val="20"/>
        </w:rPr>
        <w:t>hal</w:t>
      </w:r>
      <w:proofErr w:type="spellEnd"/>
      <w:r w:rsidR="008F18A4" w:rsidRPr="00B8624A">
        <w:rPr>
          <w:rFonts w:asciiTheme="majorBidi" w:eastAsia="Calibri" w:hAnsiTheme="majorBidi" w:cstheme="majorBidi"/>
          <w:szCs w:val="20"/>
        </w:rPr>
        <w:t>.</w:t>
      </w:r>
      <w:r w:rsidRPr="00B8624A">
        <w:rPr>
          <w:rFonts w:asciiTheme="majorBidi" w:eastAsia="Calibri" w:hAnsiTheme="majorBidi" w:cstheme="majorBidi"/>
          <w:szCs w:val="20"/>
        </w:rPr>
        <w:t xml:space="preserve"> 2. </w:t>
      </w:r>
    </w:p>
  </w:footnote>
  <w:footnote w:id="13">
    <w:p w14:paraId="3C5F754E" w14:textId="77777777" w:rsidR="006E36E4" w:rsidRPr="00B8624A" w:rsidRDefault="006E36E4" w:rsidP="00B8624A">
      <w:pPr>
        <w:pStyle w:val="FootnoteText"/>
        <w:ind w:firstLine="567"/>
        <w:jc w:val="both"/>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i/>
        </w:rPr>
        <w:t>Ibid</w:t>
      </w:r>
      <w:r w:rsidRPr="00B8624A">
        <w:rPr>
          <w:rFonts w:asciiTheme="majorBidi" w:hAnsiTheme="majorBidi" w:cstheme="majorBidi"/>
          <w:b/>
        </w:rPr>
        <w:t xml:space="preserve">, </w:t>
      </w:r>
      <w:r w:rsidR="0032120F" w:rsidRPr="00B8624A">
        <w:rPr>
          <w:rFonts w:asciiTheme="majorBidi" w:hAnsiTheme="majorBidi" w:cstheme="majorBidi"/>
        </w:rPr>
        <w:t>hal</w:t>
      </w:r>
      <w:r w:rsidRPr="00B8624A">
        <w:rPr>
          <w:rFonts w:asciiTheme="majorBidi" w:hAnsiTheme="majorBidi" w:cstheme="majorBidi"/>
        </w:rPr>
        <w:t xml:space="preserve">.17. </w:t>
      </w:r>
    </w:p>
  </w:footnote>
  <w:footnote w:id="14">
    <w:p w14:paraId="3523FD64" w14:textId="77777777" w:rsidR="006E36E4" w:rsidRPr="00B8624A" w:rsidRDefault="006E36E4"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i/>
        </w:rPr>
        <w:t>Ibid</w:t>
      </w:r>
      <w:r w:rsidRPr="00B8624A">
        <w:rPr>
          <w:rFonts w:asciiTheme="majorBidi" w:hAnsiTheme="majorBidi" w:cstheme="majorBidi"/>
        </w:rPr>
        <w:t>, h</w:t>
      </w:r>
      <w:r w:rsidR="0032120F" w:rsidRPr="00B8624A">
        <w:rPr>
          <w:rFonts w:asciiTheme="majorBidi" w:hAnsiTheme="majorBidi" w:cstheme="majorBidi"/>
        </w:rPr>
        <w:t>al</w:t>
      </w:r>
      <w:r w:rsidRPr="00B8624A">
        <w:rPr>
          <w:rFonts w:asciiTheme="majorBidi" w:hAnsiTheme="majorBidi" w:cstheme="majorBidi"/>
        </w:rPr>
        <w:t>.136.</w:t>
      </w:r>
    </w:p>
  </w:footnote>
  <w:footnote w:id="15">
    <w:p w14:paraId="40BCA6D1" w14:textId="77777777" w:rsidR="0032120F" w:rsidRPr="00B8624A" w:rsidRDefault="0032120F"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Sudargo</w:t>
      </w:r>
      <w:proofErr w:type="spellEnd"/>
      <w:r w:rsidRPr="00B8624A">
        <w:rPr>
          <w:rFonts w:asciiTheme="majorBidi" w:hAnsiTheme="majorBidi" w:cstheme="majorBidi"/>
        </w:rPr>
        <w:t xml:space="preserve"> Gautama, </w:t>
      </w:r>
      <w:r w:rsidRPr="00B8624A">
        <w:rPr>
          <w:rFonts w:asciiTheme="majorBidi" w:hAnsiTheme="majorBidi" w:cstheme="majorBidi"/>
          <w:i/>
          <w:iCs/>
        </w:rPr>
        <w:t>Indonesian Business Law,</w:t>
      </w:r>
      <w:r w:rsidRPr="00B8624A">
        <w:rPr>
          <w:rFonts w:asciiTheme="majorBidi" w:hAnsiTheme="majorBidi" w:cstheme="majorBidi"/>
        </w:rPr>
        <w:t xml:space="preserve"> Citra Aditya </w:t>
      </w:r>
      <w:proofErr w:type="spellStart"/>
      <w:r w:rsidRPr="00B8624A">
        <w:rPr>
          <w:rFonts w:asciiTheme="majorBidi" w:hAnsiTheme="majorBidi" w:cstheme="majorBidi"/>
        </w:rPr>
        <w:t>Bakti</w:t>
      </w:r>
      <w:proofErr w:type="spellEnd"/>
      <w:r w:rsidRPr="00B8624A">
        <w:rPr>
          <w:rFonts w:asciiTheme="majorBidi" w:hAnsiTheme="majorBidi" w:cstheme="majorBidi"/>
        </w:rPr>
        <w:t xml:space="preserve">, Bandung, 1995, </w:t>
      </w:r>
      <w:proofErr w:type="spellStart"/>
      <w:r w:rsidRPr="00B8624A">
        <w:rPr>
          <w:rFonts w:asciiTheme="majorBidi" w:hAnsiTheme="majorBidi" w:cstheme="majorBidi"/>
        </w:rPr>
        <w:t>hal</w:t>
      </w:r>
      <w:proofErr w:type="spellEnd"/>
      <w:r w:rsidRPr="00B8624A">
        <w:rPr>
          <w:rFonts w:asciiTheme="majorBidi" w:hAnsiTheme="majorBidi" w:cstheme="majorBidi"/>
        </w:rPr>
        <w:t>. 80</w:t>
      </w:r>
    </w:p>
  </w:footnote>
  <w:footnote w:id="16">
    <w:p w14:paraId="20587053" w14:textId="77777777" w:rsidR="00791261" w:rsidRPr="00B8624A" w:rsidRDefault="00791261"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Abdul Aziz Hakim, </w:t>
      </w:r>
      <w:r w:rsidRPr="00B8624A">
        <w:rPr>
          <w:rFonts w:asciiTheme="majorBidi" w:hAnsiTheme="majorBidi" w:cstheme="majorBidi"/>
          <w:i/>
          <w:iCs/>
        </w:rPr>
        <w:t xml:space="preserve">Negara </w:t>
      </w:r>
      <w:proofErr w:type="spellStart"/>
      <w:r w:rsidRPr="00B8624A">
        <w:rPr>
          <w:rFonts w:asciiTheme="majorBidi" w:hAnsiTheme="majorBidi" w:cstheme="majorBidi"/>
          <w:i/>
          <w:iCs/>
        </w:rPr>
        <w:t>Hukum</w:t>
      </w:r>
      <w:proofErr w:type="spellEnd"/>
      <w:r w:rsidRPr="00B8624A">
        <w:rPr>
          <w:rFonts w:asciiTheme="majorBidi" w:hAnsiTheme="majorBidi" w:cstheme="majorBidi"/>
          <w:i/>
          <w:iCs/>
        </w:rPr>
        <w:t xml:space="preserve"> Dan </w:t>
      </w:r>
      <w:proofErr w:type="spellStart"/>
      <w:r w:rsidRPr="00B8624A">
        <w:rPr>
          <w:rFonts w:asciiTheme="majorBidi" w:hAnsiTheme="majorBidi" w:cstheme="majorBidi"/>
          <w:i/>
          <w:iCs/>
        </w:rPr>
        <w:t>Demokrasi</w:t>
      </w:r>
      <w:proofErr w:type="spellEnd"/>
      <w:r w:rsidRPr="00B8624A">
        <w:rPr>
          <w:rFonts w:asciiTheme="majorBidi" w:hAnsiTheme="majorBidi" w:cstheme="majorBidi"/>
          <w:i/>
          <w:iCs/>
        </w:rPr>
        <w:t>,</w:t>
      </w:r>
      <w:r w:rsidRPr="00B8624A">
        <w:rPr>
          <w:rFonts w:asciiTheme="majorBidi" w:hAnsiTheme="majorBidi" w:cstheme="majorBidi"/>
        </w:rPr>
        <w:t xml:space="preserve"> </w:t>
      </w:r>
      <w:proofErr w:type="spellStart"/>
      <w:r w:rsidRPr="00B8624A">
        <w:rPr>
          <w:rFonts w:asciiTheme="majorBidi" w:hAnsiTheme="majorBidi" w:cstheme="majorBidi"/>
        </w:rPr>
        <w:t>Pustaka</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Pelajar</w:t>
      </w:r>
      <w:proofErr w:type="spellEnd"/>
      <w:r w:rsidRPr="00B8624A">
        <w:rPr>
          <w:rFonts w:asciiTheme="majorBidi" w:hAnsiTheme="majorBidi" w:cstheme="majorBidi"/>
        </w:rPr>
        <w:t>,</w:t>
      </w:r>
      <w:r w:rsidR="0044494F" w:rsidRPr="00B8624A">
        <w:rPr>
          <w:rFonts w:asciiTheme="majorBidi" w:hAnsiTheme="majorBidi" w:cstheme="majorBidi"/>
        </w:rPr>
        <w:t xml:space="preserve"> </w:t>
      </w:r>
      <w:r w:rsidRPr="00B8624A">
        <w:rPr>
          <w:rFonts w:asciiTheme="majorBidi" w:hAnsiTheme="majorBidi" w:cstheme="majorBidi"/>
        </w:rPr>
        <w:t xml:space="preserve">Yogyakarta, 2011, </w:t>
      </w:r>
      <w:proofErr w:type="spellStart"/>
      <w:r w:rsidRPr="00B8624A">
        <w:rPr>
          <w:rFonts w:asciiTheme="majorBidi" w:hAnsiTheme="majorBidi" w:cstheme="majorBidi"/>
        </w:rPr>
        <w:t>hal</w:t>
      </w:r>
      <w:proofErr w:type="spellEnd"/>
      <w:r w:rsidRPr="00B8624A">
        <w:rPr>
          <w:rFonts w:asciiTheme="majorBidi" w:hAnsiTheme="majorBidi" w:cstheme="majorBidi"/>
        </w:rPr>
        <w:t>. 8</w:t>
      </w:r>
    </w:p>
  </w:footnote>
  <w:footnote w:id="17">
    <w:p w14:paraId="7BD9F62B" w14:textId="77777777" w:rsidR="00FF35D5" w:rsidRPr="00B8624A" w:rsidRDefault="00FF35D5"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proofErr w:type="spellStart"/>
      <w:r w:rsidRPr="00B8624A">
        <w:rPr>
          <w:rFonts w:asciiTheme="majorBidi" w:hAnsiTheme="majorBidi" w:cstheme="majorBidi"/>
        </w:rPr>
        <w:t>Istiqamah</w:t>
      </w:r>
      <w:proofErr w:type="spellEnd"/>
      <w:r w:rsidRPr="00B8624A">
        <w:rPr>
          <w:rFonts w:asciiTheme="majorBidi" w:hAnsiTheme="majorBidi" w:cstheme="majorBidi"/>
        </w:rPr>
        <w:t xml:space="preserve">, </w:t>
      </w:r>
      <w:proofErr w:type="spellStart"/>
      <w:r w:rsidRPr="00B8624A">
        <w:rPr>
          <w:rFonts w:asciiTheme="majorBidi" w:hAnsiTheme="majorBidi" w:cstheme="majorBidi"/>
          <w:i/>
          <w:iCs/>
        </w:rPr>
        <w:t>Analisis</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Pinjaman</w:t>
      </w:r>
      <w:proofErr w:type="spellEnd"/>
      <w:r w:rsidRPr="00B8624A">
        <w:rPr>
          <w:rFonts w:asciiTheme="majorBidi" w:hAnsiTheme="majorBidi" w:cstheme="majorBidi"/>
          <w:i/>
          <w:iCs/>
        </w:rPr>
        <w:t xml:space="preserve"> Online oleh Fintech </w:t>
      </w:r>
      <w:proofErr w:type="spellStart"/>
      <w:r w:rsidRPr="00B8624A">
        <w:rPr>
          <w:rFonts w:asciiTheme="majorBidi" w:hAnsiTheme="majorBidi" w:cstheme="majorBidi"/>
          <w:i/>
          <w:iCs/>
        </w:rPr>
        <w:t>dalam</w:t>
      </w:r>
      <w:proofErr w:type="spellEnd"/>
      <w:r w:rsidRPr="00B8624A">
        <w:rPr>
          <w:rFonts w:asciiTheme="majorBidi" w:hAnsiTheme="majorBidi" w:cstheme="majorBidi"/>
          <w:i/>
          <w:iCs/>
        </w:rPr>
        <w:t xml:space="preserve"> Kajian </w:t>
      </w:r>
      <w:proofErr w:type="spellStart"/>
      <w:r w:rsidRPr="00B8624A">
        <w:rPr>
          <w:rFonts w:asciiTheme="majorBidi" w:hAnsiTheme="majorBidi" w:cstheme="majorBidi"/>
          <w:i/>
          <w:iCs/>
        </w:rPr>
        <w:t>Hukum</w:t>
      </w:r>
      <w:proofErr w:type="spellEnd"/>
      <w:r w:rsidRPr="00B8624A">
        <w:rPr>
          <w:rFonts w:asciiTheme="majorBidi" w:hAnsiTheme="majorBidi" w:cstheme="majorBidi"/>
          <w:i/>
          <w:iCs/>
        </w:rPr>
        <w:t xml:space="preserve"> </w:t>
      </w:r>
      <w:proofErr w:type="spellStart"/>
      <w:r w:rsidRPr="00B8624A">
        <w:rPr>
          <w:rFonts w:asciiTheme="majorBidi" w:hAnsiTheme="majorBidi" w:cstheme="majorBidi"/>
          <w:i/>
          <w:iCs/>
        </w:rPr>
        <w:t>Perdata</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Jurusan</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Ilmu</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Hukum</w:t>
      </w:r>
      <w:proofErr w:type="spellEnd"/>
      <w:r w:rsidRPr="00B8624A">
        <w:rPr>
          <w:rFonts w:asciiTheme="majorBidi" w:hAnsiTheme="majorBidi" w:cstheme="majorBidi"/>
        </w:rPr>
        <w:t xml:space="preserve"> </w:t>
      </w:r>
      <w:proofErr w:type="spellStart"/>
      <w:r w:rsidRPr="00B8624A">
        <w:rPr>
          <w:rFonts w:asciiTheme="majorBidi" w:hAnsiTheme="majorBidi" w:cstheme="majorBidi"/>
        </w:rPr>
        <w:t>Fakultas</w:t>
      </w:r>
      <w:proofErr w:type="spellEnd"/>
      <w:r w:rsidRPr="00B8624A">
        <w:rPr>
          <w:rFonts w:asciiTheme="majorBidi" w:hAnsiTheme="majorBidi" w:cstheme="majorBidi"/>
        </w:rPr>
        <w:t xml:space="preserve"> Syariah Dan </w:t>
      </w:r>
      <w:proofErr w:type="spellStart"/>
      <w:r w:rsidRPr="00B8624A">
        <w:rPr>
          <w:rFonts w:asciiTheme="majorBidi" w:hAnsiTheme="majorBidi" w:cstheme="majorBidi"/>
        </w:rPr>
        <w:t>Hukum</w:t>
      </w:r>
      <w:proofErr w:type="spellEnd"/>
      <w:r w:rsidRPr="00B8624A">
        <w:rPr>
          <w:rFonts w:asciiTheme="majorBidi" w:hAnsiTheme="majorBidi" w:cstheme="majorBidi"/>
        </w:rPr>
        <w:t xml:space="preserve">, </w:t>
      </w:r>
      <w:r w:rsidR="004901D4" w:rsidRPr="00B8624A">
        <w:rPr>
          <w:rFonts w:asciiTheme="majorBidi" w:hAnsiTheme="majorBidi" w:cstheme="majorBidi"/>
        </w:rPr>
        <w:t xml:space="preserve">2019, </w:t>
      </w:r>
      <w:proofErr w:type="spellStart"/>
      <w:r w:rsidR="004901D4" w:rsidRPr="00B8624A">
        <w:rPr>
          <w:rFonts w:asciiTheme="majorBidi" w:hAnsiTheme="majorBidi" w:cstheme="majorBidi"/>
        </w:rPr>
        <w:t>hal</w:t>
      </w:r>
      <w:proofErr w:type="spellEnd"/>
      <w:r w:rsidR="004901D4" w:rsidRPr="00B8624A">
        <w:rPr>
          <w:rFonts w:asciiTheme="majorBidi" w:hAnsiTheme="majorBidi" w:cstheme="majorBidi"/>
        </w:rPr>
        <w:t xml:space="preserve">. </w:t>
      </w:r>
      <w:r w:rsidR="00095A03" w:rsidRPr="00B8624A">
        <w:rPr>
          <w:rFonts w:asciiTheme="majorBidi" w:hAnsiTheme="majorBidi" w:cstheme="majorBidi"/>
        </w:rPr>
        <w:t>291-</w:t>
      </w:r>
      <w:r w:rsidRPr="00B8624A">
        <w:rPr>
          <w:rFonts w:asciiTheme="majorBidi" w:hAnsiTheme="majorBidi" w:cstheme="majorBidi"/>
        </w:rPr>
        <w:t xml:space="preserve">306.  </w:t>
      </w:r>
    </w:p>
  </w:footnote>
  <w:footnote w:id="18">
    <w:p w14:paraId="73C5BD8A" w14:textId="77777777" w:rsidR="00AF6113" w:rsidRPr="00B8624A" w:rsidRDefault="00AF6113" w:rsidP="00B8624A">
      <w:pPr>
        <w:pStyle w:val="FootnoteText"/>
        <w:ind w:firstLine="567"/>
        <w:rPr>
          <w:rFonts w:asciiTheme="majorBidi" w:hAnsiTheme="majorBidi" w:cstheme="majorBidi"/>
        </w:rPr>
      </w:pPr>
      <w:r w:rsidRPr="00B8624A">
        <w:rPr>
          <w:rStyle w:val="FootnoteReference"/>
          <w:rFonts w:asciiTheme="majorBidi" w:hAnsiTheme="majorBidi" w:cstheme="majorBidi"/>
        </w:rPr>
        <w:footnoteRef/>
      </w:r>
      <w:r w:rsidRPr="00B8624A">
        <w:rPr>
          <w:rFonts w:asciiTheme="majorBidi" w:hAnsiTheme="majorBidi" w:cstheme="majorBidi"/>
        </w:rPr>
        <w:t xml:space="preserve"> </w:t>
      </w:r>
      <w:r w:rsidRPr="00B8624A">
        <w:rPr>
          <w:rFonts w:asciiTheme="majorBidi" w:hAnsiTheme="majorBidi" w:cstheme="majorBidi"/>
          <w:i/>
          <w:iCs/>
        </w:rPr>
        <w:t>Ibid</w:t>
      </w:r>
      <w:r w:rsidRPr="00B8624A">
        <w:rPr>
          <w:rFonts w:asciiTheme="majorBidi" w:hAnsiTheme="majorBidi" w:cstheme="majorBidi"/>
        </w:rPr>
        <w:t xml:space="preserve">., </w:t>
      </w:r>
      <w:proofErr w:type="spellStart"/>
      <w:r w:rsidRPr="00B8624A">
        <w:rPr>
          <w:rFonts w:asciiTheme="majorBidi" w:hAnsiTheme="majorBidi" w:cstheme="majorBidi"/>
        </w:rPr>
        <w:t>hlm</w:t>
      </w:r>
      <w:proofErr w:type="spellEnd"/>
      <w:r w:rsidRPr="00B8624A">
        <w:rPr>
          <w:rFonts w:asciiTheme="majorBidi" w:hAnsiTheme="majorBidi" w:cstheme="majorBidi"/>
        </w:rPr>
        <w:t>.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FB40106"/>
    <w:lvl w:ilvl="0" w:tplc="A57864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000006"/>
    <w:multiLevelType w:val="hybridMultilevel"/>
    <w:tmpl w:val="DEF29FC4"/>
    <w:lvl w:ilvl="0" w:tplc="04090019">
      <w:start w:val="1"/>
      <w:numFmt w:val="lowerLetter"/>
      <w:lvlText w:val="%1."/>
      <w:lvlJc w:val="left"/>
      <w:pPr>
        <w:ind w:left="644" w:hanging="360"/>
      </w:pPr>
    </w:lvl>
    <w:lvl w:ilvl="1" w:tplc="04090019">
      <w:start w:val="1"/>
      <w:numFmt w:val="lowerLetter"/>
      <w:lvlText w:val="%2."/>
      <w:lvlJc w:val="left"/>
      <w:pPr>
        <w:ind w:left="1364" w:hanging="360"/>
      </w:pPr>
      <w:rPr>
        <w:rFonts w:hint="default"/>
      </w:rPr>
    </w:lvl>
    <w:lvl w:ilvl="2" w:tplc="0421001B">
      <w:start w:val="1"/>
      <w:numFmt w:val="lowerRoman"/>
      <w:lvlText w:val="%3."/>
      <w:lvlJc w:val="right"/>
      <w:pPr>
        <w:ind w:left="2084" w:hanging="180"/>
      </w:pPr>
    </w:lvl>
    <w:lvl w:ilvl="3" w:tplc="C65C538E">
      <w:start w:val="1"/>
      <w:numFmt w:val="decimal"/>
      <w:lvlText w:val="(%4)"/>
      <w:lvlJc w:val="left"/>
      <w:pPr>
        <w:ind w:left="2804" w:hanging="360"/>
      </w:pPr>
      <w:rPr>
        <w:rFonts w:hint="default"/>
      </w:rPr>
    </w:lvl>
    <w:lvl w:ilvl="4" w:tplc="04090019">
      <w:start w:val="1"/>
      <w:numFmt w:val="lowerLetter"/>
      <w:lvlText w:val="%5."/>
      <w:lvlJc w:val="left"/>
      <w:pPr>
        <w:ind w:left="3524" w:hanging="360"/>
      </w:pPr>
      <w:rPr>
        <w:rFonts w:hint="default"/>
      </w:rPr>
    </w:lvl>
    <w:lvl w:ilvl="5" w:tplc="B77A4764">
      <w:start w:val="7"/>
      <w:numFmt w:val="decimal"/>
      <w:lvlText w:val="%6."/>
      <w:lvlJc w:val="left"/>
      <w:pPr>
        <w:ind w:left="4424" w:hanging="360"/>
      </w:pPr>
      <w:rPr>
        <w:rFonts w:hint="default"/>
      </w:rPr>
    </w:lvl>
    <w:lvl w:ilvl="6" w:tplc="C7743A7E">
      <w:start w:val="1"/>
      <w:numFmt w:val="upperLetter"/>
      <w:lvlText w:val="%7."/>
      <w:lvlJc w:val="left"/>
      <w:pPr>
        <w:ind w:left="4964" w:hanging="360"/>
      </w:pPr>
      <w:rPr>
        <w:rFonts w:hint="default"/>
      </w:r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000000A"/>
    <w:multiLevelType w:val="hybridMultilevel"/>
    <w:tmpl w:val="8210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F"/>
    <w:multiLevelType w:val="hybridMultilevel"/>
    <w:tmpl w:val="49BE661E"/>
    <w:lvl w:ilvl="0" w:tplc="13FC01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0000010"/>
    <w:multiLevelType w:val="hybridMultilevel"/>
    <w:tmpl w:val="CDE097F8"/>
    <w:lvl w:ilvl="0" w:tplc="9A3C6D1C">
      <w:start w:val="1"/>
      <w:numFmt w:val="decimal"/>
      <w:lvlText w:val="%1."/>
      <w:lvlJc w:val="left"/>
      <w:pPr>
        <w:ind w:left="367" w:hanging="360"/>
      </w:pPr>
      <w:rPr>
        <w:rFonts w:hint="default"/>
        <w:b w:val="0"/>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5" w15:restartNumberingAfterBreak="0">
    <w:nsid w:val="00000014"/>
    <w:multiLevelType w:val="hybridMultilevel"/>
    <w:tmpl w:val="096A7FF2"/>
    <w:lvl w:ilvl="0" w:tplc="CC4299DA">
      <w:start w:val="1"/>
      <w:numFmt w:val="lowerLetter"/>
      <w:lvlText w:val="%1."/>
      <w:lvlJc w:val="left"/>
      <w:pPr>
        <w:ind w:left="720" w:hanging="360"/>
      </w:pPr>
      <w:rPr>
        <w:rFonts w:ascii="Times New Roman" w:hAnsi="Times New Roman" w:cs="Times New Roman" w:hint="default"/>
        <w:b w:val="0"/>
        <w:color w:val="000000"/>
        <w:sz w:val="24"/>
      </w:rPr>
    </w:lvl>
    <w:lvl w:ilvl="1" w:tplc="85FEDF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E74A8"/>
    <w:multiLevelType w:val="hybridMultilevel"/>
    <w:tmpl w:val="7ABE5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26381"/>
    <w:multiLevelType w:val="hybridMultilevel"/>
    <w:tmpl w:val="ABE0289E"/>
    <w:lvl w:ilvl="0" w:tplc="BFC68B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1CF28AA"/>
    <w:multiLevelType w:val="hybridMultilevel"/>
    <w:tmpl w:val="7CB012C8"/>
    <w:lvl w:ilvl="0" w:tplc="808889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EAB17C1"/>
    <w:multiLevelType w:val="hybridMultilevel"/>
    <w:tmpl w:val="7308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C01A5"/>
    <w:multiLevelType w:val="hybridMultilevel"/>
    <w:tmpl w:val="D622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70682"/>
    <w:multiLevelType w:val="hybridMultilevel"/>
    <w:tmpl w:val="C980E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C2987"/>
    <w:multiLevelType w:val="hybridMultilevel"/>
    <w:tmpl w:val="FC98E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651D2"/>
    <w:multiLevelType w:val="hybridMultilevel"/>
    <w:tmpl w:val="33ACB1E4"/>
    <w:lvl w:ilvl="0" w:tplc="13FC0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5C43FE"/>
    <w:multiLevelType w:val="hybridMultilevel"/>
    <w:tmpl w:val="5948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90F66"/>
    <w:multiLevelType w:val="hybridMultilevel"/>
    <w:tmpl w:val="C9601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6D0245"/>
    <w:multiLevelType w:val="hybridMultilevel"/>
    <w:tmpl w:val="8C365738"/>
    <w:lvl w:ilvl="0" w:tplc="FFA61D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CC366E6"/>
    <w:multiLevelType w:val="multilevel"/>
    <w:tmpl w:val="376814F4"/>
    <w:lvl w:ilvl="0">
      <w:start w:val="1"/>
      <w:numFmt w:val="lowerLetter"/>
      <w:lvlText w:val="%1."/>
      <w:lvlJc w:val="left"/>
      <w:pPr>
        <w:ind w:left="1484" w:hanging="360"/>
      </w:pPr>
      <w:rPr>
        <w:rFonts w:asciiTheme="majorBidi" w:eastAsiaTheme="minorHAnsi" w:hAnsiTheme="majorBidi" w:cstheme="majorBidi"/>
        <w:b w:val="0"/>
      </w:r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abstractNum w:abstractNumId="18" w15:restartNumberingAfterBreak="0">
    <w:nsid w:val="5FA87484"/>
    <w:multiLevelType w:val="hybridMultilevel"/>
    <w:tmpl w:val="67127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55D39"/>
    <w:multiLevelType w:val="hybridMultilevel"/>
    <w:tmpl w:val="6D88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C78C3"/>
    <w:multiLevelType w:val="hybridMultilevel"/>
    <w:tmpl w:val="0C0C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B6BDD"/>
    <w:multiLevelType w:val="hybridMultilevel"/>
    <w:tmpl w:val="27BEF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B2D8E"/>
    <w:multiLevelType w:val="hybridMultilevel"/>
    <w:tmpl w:val="0C0C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7"/>
  </w:num>
  <w:num w:numId="4">
    <w:abstractNumId w:val="15"/>
  </w:num>
  <w:num w:numId="5">
    <w:abstractNumId w:val="17"/>
  </w:num>
  <w:num w:numId="6">
    <w:abstractNumId w:val="20"/>
  </w:num>
  <w:num w:numId="7">
    <w:abstractNumId w:val="22"/>
  </w:num>
  <w:num w:numId="8">
    <w:abstractNumId w:val="4"/>
  </w:num>
  <w:num w:numId="9">
    <w:abstractNumId w:val="21"/>
  </w:num>
  <w:num w:numId="10">
    <w:abstractNumId w:val="3"/>
  </w:num>
  <w:num w:numId="11">
    <w:abstractNumId w:val="6"/>
  </w:num>
  <w:num w:numId="12">
    <w:abstractNumId w:val="1"/>
  </w:num>
  <w:num w:numId="13">
    <w:abstractNumId w:val="5"/>
  </w:num>
  <w:num w:numId="14">
    <w:abstractNumId w:val="13"/>
  </w:num>
  <w:num w:numId="15">
    <w:abstractNumId w:val="2"/>
  </w:num>
  <w:num w:numId="16">
    <w:abstractNumId w:val="0"/>
  </w:num>
  <w:num w:numId="17">
    <w:abstractNumId w:val="14"/>
  </w:num>
  <w:num w:numId="18">
    <w:abstractNumId w:val="11"/>
  </w:num>
  <w:num w:numId="19">
    <w:abstractNumId w:val="19"/>
  </w:num>
  <w:num w:numId="20">
    <w:abstractNumId w:val="8"/>
  </w:num>
  <w:num w:numId="21">
    <w:abstractNumId w:val="10"/>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59"/>
    <w:rsid w:val="00046A0F"/>
    <w:rsid w:val="0004781C"/>
    <w:rsid w:val="0006733B"/>
    <w:rsid w:val="00095A03"/>
    <w:rsid w:val="0009617E"/>
    <w:rsid w:val="000B29C4"/>
    <w:rsid w:val="0012048B"/>
    <w:rsid w:val="00130417"/>
    <w:rsid w:val="00132A22"/>
    <w:rsid w:val="00174CD8"/>
    <w:rsid w:val="00194523"/>
    <w:rsid w:val="001B42D9"/>
    <w:rsid w:val="001F30DD"/>
    <w:rsid w:val="001F5198"/>
    <w:rsid w:val="002534CD"/>
    <w:rsid w:val="002665C5"/>
    <w:rsid w:val="002C242E"/>
    <w:rsid w:val="002C2BF6"/>
    <w:rsid w:val="002C7348"/>
    <w:rsid w:val="002D2080"/>
    <w:rsid w:val="002D49BF"/>
    <w:rsid w:val="002E772C"/>
    <w:rsid w:val="0032120F"/>
    <w:rsid w:val="00350E20"/>
    <w:rsid w:val="00391ECB"/>
    <w:rsid w:val="003B6584"/>
    <w:rsid w:val="003D5773"/>
    <w:rsid w:val="003F506B"/>
    <w:rsid w:val="004042AE"/>
    <w:rsid w:val="00406275"/>
    <w:rsid w:val="00422984"/>
    <w:rsid w:val="004442DA"/>
    <w:rsid w:val="0044494F"/>
    <w:rsid w:val="0046089F"/>
    <w:rsid w:val="00473514"/>
    <w:rsid w:val="004901D4"/>
    <w:rsid w:val="004C66D5"/>
    <w:rsid w:val="004F3E59"/>
    <w:rsid w:val="00514001"/>
    <w:rsid w:val="005229E6"/>
    <w:rsid w:val="00523A09"/>
    <w:rsid w:val="00587178"/>
    <w:rsid w:val="005C738A"/>
    <w:rsid w:val="00662456"/>
    <w:rsid w:val="006B08A9"/>
    <w:rsid w:val="006B51A5"/>
    <w:rsid w:val="006B7B01"/>
    <w:rsid w:val="006D6064"/>
    <w:rsid w:val="006E36E4"/>
    <w:rsid w:val="00772934"/>
    <w:rsid w:val="007837E5"/>
    <w:rsid w:val="007848B0"/>
    <w:rsid w:val="00791261"/>
    <w:rsid w:val="00793035"/>
    <w:rsid w:val="007A446D"/>
    <w:rsid w:val="00802961"/>
    <w:rsid w:val="008033B8"/>
    <w:rsid w:val="008413E8"/>
    <w:rsid w:val="00866373"/>
    <w:rsid w:val="008B2CB2"/>
    <w:rsid w:val="008D64E5"/>
    <w:rsid w:val="008F18A4"/>
    <w:rsid w:val="00910970"/>
    <w:rsid w:val="00916410"/>
    <w:rsid w:val="00926E43"/>
    <w:rsid w:val="00926EB2"/>
    <w:rsid w:val="00937172"/>
    <w:rsid w:val="009801C7"/>
    <w:rsid w:val="0098522D"/>
    <w:rsid w:val="009E7A6E"/>
    <w:rsid w:val="00A81C0E"/>
    <w:rsid w:val="00AA6285"/>
    <w:rsid w:val="00AD1885"/>
    <w:rsid w:val="00AF6113"/>
    <w:rsid w:val="00B30505"/>
    <w:rsid w:val="00B35361"/>
    <w:rsid w:val="00B645CB"/>
    <w:rsid w:val="00B8624A"/>
    <w:rsid w:val="00BB3FEE"/>
    <w:rsid w:val="00BC0A30"/>
    <w:rsid w:val="00C27FB4"/>
    <w:rsid w:val="00C41C0C"/>
    <w:rsid w:val="00C5404D"/>
    <w:rsid w:val="00C7160C"/>
    <w:rsid w:val="00C7612B"/>
    <w:rsid w:val="00C87934"/>
    <w:rsid w:val="00C9400D"/>
    <w:rsid w:val="00CC022A"/>
    <w:rsid w:val="00D37201"/>
    <w:rsid w:val="00D42367"/>
    <w:rsid w:val="00D83E29"/>
    <w:rsid w:val="00DA4BA0"/>
    <w:rsid w:val="00E02F88"/>
    <w:rsid w:val="00E0344F"/>
    <w:rsid w:val="00E101D7"/>
    <w:rsid w:val="00E40062"/>
    <w:rsid w:val="00E478C1"/>
    <w:rsid w:val="00E90E16"/>
    <w:rsid w:val="00EB7364"/>
    <w:rsid w:val="00EC6D9D"/>
    <w:rsid w:val="00F07FD4"/>
    <w:rsid w:val="00F416A6"/>
    <w:rsid w:val="00F9135A"/>
    <w:rsid w:val="00FA3CD6"/>
    <w:rsid w:val="00FB60B5"/>
    <w:rsid w:val="00FE0128"/>
    <w:rsid w:val="00FE1E7B"/>
    <w:rsid w:val="00FF3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FB03"/>
  <w15:docId w15:val="{3F4289C4-E745-4A5A-BF60-C60217C0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048B"/>
    <w:pPr>
      <w:spacing w:after="0" w:line="240" w:lineRule="auto"/>
    </w:pPr>
    <w:rPr>
      <w:sz w:val="20"/>
      <w:szCs w:val="20"/>
    </w:rPr>
  </w:style>
  <w:style w:type="character" w:customStyle="1" w:styleId="FootnoteTextChar">
    <w:name w:val="Footnote Text Char"/>
    <w:basedOn w:val="DefaultParagraphFont"/>
    <w:link w:val="FootnoteText"/>
    <w:uiPriority w:val="99"/>
    <w:rsid w:val="0012048B"/>
    <w:rPr>
      <w:sz w:val="20"/>
      <w:szCs w:val="20"/>
    </w:rPr>
  </w:style>
  <w:style w:type="character" w:styleId="FootnoteReference">
    <w:name w:val="footnote reference"/>
    <w:basedOn w:val="DefaultParagraphFont"/>
    <w:uiPriority w:val="99"/>
    <w:unhideWhenUsed/>
    <w:rsid w:val="0012048B"/>
    <w:rPr>
      <w:vertAlign w:val="superscript"/>
    </w:rPr>
  </w:style>
  <w:style w:type="paragraph" w:styleId="ListParagraph">
    <w:name w:val="List Paragraph"/>
    <w:basedOn w:val="Normal"/>
    <w:link w:val="ListParagraphChar"/>
    <w:uiPriority w:val="34"/>
    <w:qFormat/>
    <w:rsid w:val="00FE1E7B"/>
    <w:pPr>
      <w:ind w:left="720"/>
      <w:contextualSpacing/>
    </w:pPr>
  </w:style>
  <w:style w:type="character" w:customStyle="1" w:styleId="ListParagraphChar">
    <w:name w:val="List Paragraph Char"/>
    <w:link w:val="ListParagraph"/>
    <w:qFormat/>
    <w:rsid w:val="002C242E"/>
  </w:style>
  <w:style w:type="paragraph" w:customStyle="1" w:styleId="ListParagraph1">
    <w:name w:val="List Paragraph1"/>
    <w:basedOn w:val="Normal"/>
    <w:uiPriority w:val="34"/>
    <w:qFormat/>
    <w:rsid w:val="002C242E"/>
    <w:pPr>
      <w:ind w:left="720"/>
      <w:contextualSpacing/>
    </w:pPr>
    <w:rPr>
      <w:rFonts w:ascii="Calibri" w:eastAsia="Calibri" w:hAnsi="Calibri" w:cs="Arial"/>
    </w:rPr>
  </w:style>
  <w:style w:type="paragraph" w:customStyle="1" w:styleId="footnotedescription">
    <w:name w:val="footnote description"/>
    <w:next w:val="Normal"/>
    <w:link w:val="footnotedescriptionChar"/>
    <w:rsid w:val="00EC6D9D"/>
    <w:pPr>
      <w:spacing w:after="0" w:line="240" w:lineRule="auto"/>
      <w:ind w:left="3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EC6D9D"/>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8033B8"/>
    <w:rPr>
      <w:color w:val="0000FF" w:themeColor="hyperlink"/>
      <w:u w:val="single"/>
    </w:rPr>
  </w:style>
  <w:style w:type="paragraph" w:styleId="Header">
    <w:name w:val="header"/>
    <w:basedOn w:val="Normal"/>
    <w:link w:val="HeaderChar"/>
    <w:uiPriority w:val="99"/>
    <w:semiHidden/>
    <w:unhideWhenUsed/>
    <w:rsid w:val="004442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42DA"/>
  </w:style>
  <w:style w:type="paragraph" w:styleId="Footer">
    <w:name w:val="footer"/>
    <w:basedOn w:val="Normal"/>
    <w:link w:val="FooterChar"/>
    <w:uiPriority w:val="99"/>
    <w:unhideWhenUsed/>
    <w:rsid w:val="0044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cks_fs7@yahoo.com" TargetMode="External"/><Relationship Id="rId3" Type="http://schemas.openxmlformats.org/officeDocument/2006/relationships/settings" Target="settings.xml"/><Relationship Id="rId7" Type="http://schemas.openxmlformats.org/officeDocument/2006/relationships/hyperlink" Target="mailto:marullaharul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5447</Words>
  <Characters>31049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juanjonatan24@gmail.com</cp:lastModifiedBy>
  <cp:revision>2</cp:revision>
  <dcterms:created xsi:type="dcterms:W3CDTF">2022-08-13T21:55:00Z</dcterms:created>
  <dcterms:modified xsi:type="dcterms:W3CDTF">2022-08-13T21:55:00Z</dcterms:modified>
</cp:coreProperties>
</file>