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522A8" w14:textId="77777777" w:rsidR="00B33AD7" w:rsidRPr="00D14439" w:rsidRDefault="001471F1" w:rsidP="00D14439">
      <w:pPr>
        <w:pStyle w:val="Heading1"/>
        <w:spacing w:before="128" w:line="360" w:lineRule="auto"/>
        <w:ind w:left="634" w:right="443"/>
        <w:jc w:val="center"/>
      </w:pPr>
      <w:r w:rsidRPr="00D14439">
        <w:t>PERLINDUNGAN DAN PENEGAKAN HAK ASASI MANUSIA (HAM) DI INDONESIA</w:t>
      </w:r>
    </w:p>
    <w:p w14:paraId="4A0F83A3" w14:textId="77777777" w:rsidR="00B33AD7" w:rsidRPr="00D14439" w:rsidRDefault="00B33AD7" w:rsidP="00D14439">
      <w:pPr>
        <w:pStyle w:val="BodyText"/>
        <w:spacing w:before="2" w:line="360" w:lineRule="auto"/>
        <w:ind w:left="0"/>
        <w:rPr>
          <w:b/>
        </w:rPr>
      </w:pPr>
    </w:p>
    <w:p w14:paraId="136ADC60" w14:textId="77777777" w:rsidR="00D14439" w:rsidRPr="00D14439" w:rsidRDefault="001471F1" w:rsidP="00D14439">
      <w:pPr>
        <w:spacing w:line="360" w:lineRule="auto"/>
        <w:jc w:val="center"/>
        <w:rPr>
          <w:b/>
          <w:sz w:val="24"/>
          <w:szCs w:val="24"/>
        </w:rPr>
      </w:pPr>
      <w:r w:rsidRPr="00D14439">
        <w:rPr>
          <w:bCs/>
          <w:sz w:val="24"/>
          <w:szCs w:val="24"/>
          <w:lang w:val="id-ID"/>
        </w:rPr>
        <w:t>Jon Evendi Nai</w:t>
      </w:r>
      <w:r w:rsidRPr="00D14439">
        <w:rPr>
          <w:bCs/>
          <w:sz w:val="24"/>
          <w:szCs w:val="24"/>
          <w:lang w:val="id-ID" w:eastAsia="zh-CN"/>
        </w:rPr>
        <w:t>n</w:t>
      </w:r>
      <w:r w:rsidRPr="00D14439">
        <w:rPr>
          <w:bCs/>
          <w:sz w:val="24"/>
          <w:szCs w:val="24"/>
          <w:lang w:val="id-ID"/>
        </w:rPr>
        <w:t>ggolan</w:t>
      </w:r>
      <w:r w:rsidRPr="00D14439">
        <w:rPr>
          <w:b/>
          <w:sz w:val="24"/>
          <w:szCs w:val="24"/>
        </w:rPr>
        <w:t xml:space="preserve"> </w:t>
      </w:r>
    </w:p>
    <w:p w14:paraId="5039E0C0" w14:textId="7E7CC3A7" w:rsidR="00B33AD7" w:rsidRPr="00D14439" w:rsidRDefault="00E66C17" w:rsidP="00D14439">
      <w:pPr>
        <w:spacing w:line="360" w:lineRule="auto"/>
        <w:jc w:val="center"/>
        <w:rPr>
          <w:sz w:val="24"/>
          <w:szCs w:val="24"/>
          <w:lang w:val="id-ID"/>
        </w:rPr>
      </w:pPr>
      <w:r w:rsidRPr="00D14439">
        <w:rPr>
          <w:bCs/>
          <w:sz w:val="24"/>
          <w:szCs w:val="24"/>
        </w:rPr>
        <w:t>Fakultas Hukum</w:t>
      </w:r>
      <w:r w:rsidRPr="00D14439">
        <w:rPr>
          <w:b/>
          <w:sz w:val="24"/>
          <w:szCs w:val="24"/>
        </w:rPr>
        <w:t xml:space="preserve">, </w:t>
      </w:r>
      <w:r w:rsidR="001471F1" w:rsidRPr="00D14439">
        <w:rPr>
          <w:sz w:val="24"/>
          <w:szCs w:val="24"/>
        </w:rPr>
        <w:t>Universitas</w:t>
      </w:r>
      <w:r w:rsidRPr="00D14439">
        <w:rPr>
          <w:sz w:val="24"/>
          <w:szCs w:val="24"/>
        </w:rPr>
        <w:t xml:space="preserve"> </w:t>
      </w:r>
      <w:r w:rsidR="001471F1" w:rsidRPr="00D14439">
        <w:rPr>
          <w:sz w:val="24"/>
          <w:szCs w:val="24"/>
          <w:lang w:val="id-ID"/>
        </w:rPr>
        <w:t>Pamulang</w:t>
      </w:r>
    </w:p>
    <w:p w14:paraId="57700C1A" w14:textId="64013B39" w:rsidR="00B33AD7" w:rsidRPr="00D14439" w:rsidRDefault="001471F1" w:rsidP="00D14439">
      <w:pPr>
        <w:spacing w:line="360" w:lineRule="auto"/>
        <w:jc w:val="center"/>
        <w:rPr>
          <w:i/>
          <w:iCs/>
          <w:sz w:val="24"/>
          <w:szCs w:val="24"/>
          <w:lang w:val="id-ID"/>
        </w:rPr>
      </w:pPr>
      <w:r w:rsidRPr="00D14439">
        <w:rPr>
          <w:i/>
          <w:iCs/>
          <w:sz w:val="24"/>
          <w:szCs w:val="24"/>
        </w:rPr>
        <w:t>E-mail :</w:t>
      </w:r>
      <w:r w:rsidR="00E66C17" w:rsidRPr="00D14439">
        <w:rPr>
          <w:i/>
          <w:iCs/>
          <w:sz w:val="24"/>
          <w:szCs w:val="24"/>
        </w:rPr>
        <w:t xml:space="preserve"> </w:t>
      </w:r>
      <w:r w:rsidRPr="00D14439">
        <w:rPr>
          <w:i/>
          <w:iCs/>
          <w:sz w:val="24"/>
          <w:szCs w:val="24"/>
          <w:lang w:val="id-ID"/>
        </w:rPr>
        <w:t>Jonevendinainggolan@gmail.com</w:t>
      </w:r>
    </w:p>
    <w:p w14:paraId="008D1FEF" w14:textId="77777777" w:rsidR="00B33AD7" w:rsidRPr="00D14439" w:rsidRDefault="00B33AD7" w:rsidP="00D14439">
      <w:pPr>
        <w:pStyle w:val="BodyText"/>
        <w:spacing w:before="1" w:line="360" w:lineRule="auto"/>
        <w:ind w:left="0"/>
        <w:rPr>
          <w:i/>
        </w:rPr>
      </w:pPr>
    </w:p>
    <w:p w14:paraId="20ADF2B5" w14:textId="77777777" w:rsidR="00D14439" w:rsidRPr="00D14439" w:rsidRDefault="00D14439" w:rsidP="00845882">
      <w:pPr>
        <w:pStyle w:val="BodyText"/>
        <w:ind w:left="305" w:right="119"/>
        <w:jc w:val="center"/>
        <w:rPr>
          <w:b/>
          <w:bCs/>
        </w:rPr>
      </w:pPr>
      <w:r w:rsidRPr="00D14439">
        <w:rPr>
          <w:b/>
          <w:bCs/>
        </w:rPr>
        <w:t>ABSTRAK</w:t>
      </w:r>
    </w:p>
    <w:p w14:paraId="4BE64410" w14:textId="37E033DB" w:rsidR="00B33AD7" w:rsidRPr="00D14439" w:rsidRDefault="001471F1" w:rsidP="00845882">
      <w:pPr>
        <w:pStyle w:val="BodyText"/>
        <w:ind w:left="0" w:right="119"/>
        <w:jc w:val="both"/>
      </w:pPr>
      <w:r w:rsidRPr="00D14439">
        <w:t>Hak merupakan unsur normatif yang melekat pada diri setiap manusia yang dalam penerapannya berada pada ruang lingkup hak persamaan dan hak kebebasan yang terkait dalam interaksinya antara individu atau instansi. HAM adalah hak dasar yang dimiliki manusia sejak manusia itu dilahirkan. HAM dapat dirumuskan sebagai hak yang melekat pada kodrat hidup sebagai manusia. Hak ini dimiliki oleh manusia semata-mata ia manusia, bukan karena pemberian masyarakat atau pemberian negara. Maka HAM itu tidak tergantung dari pengakuan manusia lain, masyarakat lain, atau negara</w:t>
      </w:r>
      <w:r w:rsidRPr="00D14439">
        <w:rPr>
          <w:spacing w:val="-2"/>
        </w:rPr>
        <w:t xml:space="preserve"> </w:t>
      </w:r>
      <w:r w:rsidRPr="00D14439">
        <w:t>lain.</w:t>
      </w:r>
      <w:r w:rsidR="00D14439">
        <w:t xml:space="preserve"> </w:t>
      </w:r>
      <w:r w:rsidRPr="00D14439">
        <w:t>Masalah HAM adalah sesuatu hal yang sering kali dibicarakan dan lebih diperhatikan dalam era reformasi ini. HAM lebih dijunjung tinggi dan lebih diperhatikan dalam era reformasi daripada era sebelumnya. Perlu diingat bahwa dalam hal pemenuhan hak, kita hidup tidak sendiri dan kita hidup bersosialisasi dengan orang lain. Jangan sampai kita melakukan pelanggaran HAM terhadap orang lain dalam usaha memperoleh atau pemenuhan HAM pada kita sendiri.</w:t>
      </w:r>
    </w:p>
    <w:p w14:paraId="5BCDE976" w14:textId="15ABF7A3" w:rsidR="00B33AD7" w:rsidRDefault="001471F1" w:rsidP="00845882">
      <w:pPr>
        <w:jc w:val="both"/>
        <w:rPr>
          <w:sz w:val="24"/>
          <w:szCs w:val="24"/>
        </w:rPr>
      </w:pPr>
      <w:r w:rsidRPr="00D14439">
        <w:rPr>
          <w:bCs/>
          <w:sz w:val="24"/>
          <w:szCs w:val="24"/>
        </w:rPr>
        <w:t>Kata Kunci:</w:t>
      </w:r>
      <w:r w:rsidRPr="00D14439">
        <w:rPr>
          <w:b/>
          <w:sz w:val="24"/>
          <w:szCs w:val="24"/>
        </w:rPr>
        <w:t xml:space="preserve"> </w:t>
      </w:r>
      <w:r w:rsidRPr="00D14439">
        <w:rPr>
          <w:sz w:val="24"/>
          <w:szCs w:val="24"/>
        </w:rPr>
        <w:t>Perlindungan, Penegakan, Hak Asasi Manusia</w:t>
      </w:r>
    </w:p>
    <w:p w14:paraId="0147D301" w14:textId="3B7675FA" w:rsidR="00D14439" w:rsidRDefault="00D14439" w:rsidP="00845882">
      <w:pPr>
        <w:ind w:left="305"/>
        <w:jc w:val="both"/>
        <w:rPr>
          <w:sz w:val="24"/>
          <w:szCs w:val="24"/>
        </w:rPr>
      </w:pPr>
    </w:p>
    <w:p w14:paraId="30784554" w14:textId="77777777" w:rsidR="00D14439" w:rsidRPr="00845882" w:rsidRDefault="00D14439" w:rsidP="00845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iCs/>
          <w:color w:val="202124"/>
          <w:sz w:val="24"/>
          <w:szCs w:val="24"/>
          <w:lang w:val="en" w:eastAsia="en-ID"/>
        </w:rPr>
      </w:pPr>
      <w:r w:rsidRPr="00845882">
        <w:rPr>
          <w:b/>
          <w:bCs/>
          <w:i/>
          <w:iCs/>
          <w:color w:val="202124"/>
          <w:sz w:val="24"/>
          <w:szCs w:val="24"/>
          <w:lang w:val="en" w:eastAsia="en-ID"/>
        </w:rPr>
        <w:t>ABSTRACT</w:t>
      </w:r>
    </w:p>
    <w:p w14:paraId="1108681B" w14:textId="77777777" w:rsidR="00D14439" w:rsidRPr="00845882" w:rsidRDefault="00D14439" w:rsidP="00845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iCs/>
          <w:color w:val="202124"/>
          <w:sz w:val="24"/>
          <w:szCs w:val="24"/>
          <w:lang w:val="en" w:eastAsia="en-ID"/>
        </w:rPr>
      </w:pPr>
      <w:r w:rsidRPr="00845882">
        <w:rPr>
          <w:i/>
          <w:iCs/>
          <w:color w:val="202124"/>
          <w:sz w:val="24"/>
          <w:szCs w:val="24"/>
          <w:lang w:val="en" w:eastAsia="en-ID"/>
        </w:rPr>
        <w:t>Rights are normative elements inherent in every human being which in its application is within the scope of equal rights and related freedoms in their interactions between individuals or agencies. Human rights are basic rights that humans have since they were born. Human rights can be formulated as rights inherent in the nature of life as a human being. This right is owned by humans solely because they are human beings, not because they are given by the community or given by the state. Thus, human rights do not depend on the recognition of other human beings, other communities, or other countries. The issue of human rights is something that is often discussed and paid more attention in this reform era. Human rights are upheld and paid more attention in the reform era than in the previous era. It should be remembered that in terms of fulfilling rights, we are not alone and we live socially with other people. We must not commit human rights violations against others in an effort to obtain or fulfill our own human rights.</w:t>
      </w:r>
    </w:p>
    <w:p w14:paraId="058230EF" w14:textId="4B43C213" w:rsidR="00B33AD7" w:rsidRPr="00845882" w:rsidRDefault="00D14439" w:rsidP="008458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iCs/>
          <w:color w:val="202124"/>
          <w:sz w:val="24"/>
          <w:szCs w:val="24"/>
          <w:lang w:val="en" w:eastAsia="en-ID"/>
        </w:rPr>
      </w:pPr>
      <w:r w:rsidRPr="00845882">
        <w:rPr>
          <w:i/>
          <w:iCs/>
          <w:color w:val="202124"/>
          <w:sz w:val="24"/>
          <w:szCs w:val="24"/>
          <w:lang w:val="en" w:eastAsia="en-ID"/>
        </w:rPr>
        <w:t>Keywords: Protection, Enforcement, Human Rights</w:t>
      </w:r>
    </w:p>
    <w:p w14:paraId="01792E18" w14:textId="77777777" w:rsidR="00540E0F" w:rsidRPr="00540E0F" w:rsidRDefault="00540E0F" w:rsidP="00540E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rPr>
          <w:b/>
          <w:bCs/>
          <w:i/>
          <w:iCs/>
          <w:color w:val="202124"/>
          <w:sz w:val="24"/>
          <w:szCs w:val="24"/>
          <w:lang w:val="en-ID" w:eastAsia="en-ID"/>
        </w:rPr>
      </w:pPr>
    </w:p>
    <w:p w14:paraId="6E9BE4DD" w14:textId="77777777" w:rsidR="00B33AD7" w:rsidRPr="00D14439" w:rsidRDefault="001471F1" w:rsidP="00540E0F">
      <w:pPr>
        <w:pStyle w:val="Heading1"/>
        <w:spacing w:line="360" w:lineRule="auto"/>
        <w:jc w:val="center"/>
      </w:pPr>
      <w:r w:rsidRPr="00D14439">
        <w:t>PENDAHULUAN</w:t>
      </w:r>
    </w:p>
    <w:p w14:paraId="5DA2D97D" w14:textId="77777777" w:rsidR="00540E0F" w:rsidRPr="00540E0F" w:rsidRDefault="00540E0F" w:rsidP="00540E0F">
      <w:pPr>
        <w:pStyle w:val="BodyText"/>
        <w:spacing w:before="36" w:line="360" w:lineRule="auto"/>
        <w:ind w:left="0" w:right="121"/>
        <w:jc w:val="both"/>
        <w:rPr>
          <w:b/>
          <w:bCs/>
        </w:rPr>
      </w:pPr>
      <w:r w:rsidRPr="00540E0F">
        <w:rPr>
          <w:b/>
          <w:bCs/>
        </w:rPr>
        <w:t xml:space="preserve">Latar Belakang Masalah </w:t>
      </w:r>
    </w:p>
    <w:p w14:paraId="6DA7DA48" w14:textId="6B2200AE" w:rsidR="00B33AD7" w:rsidRPr="00D14439" w:rsidRDefault="001471F1" w:rsidP="00540E0F">
      <w:pPr>
        <w:pStyle w:val="BodyText"/>
        <w:spacing w:before="36" w:line="360" w:lineRule="auto"/>
        <w:ind w:left="0" w:right="121" w:firstLine="720"/>
        <w:jc w:val="both"/>
      </w:pPr>
      <w:r w:rsidRPr="00D14439">
        <w:t xml:space="preserve">Secara teoritis HAM adalah hak yang melekat pada diri manusia yang bersifat kodrati dan fundamental sebagai suatu anugerah Allah yang harus dihormati, dijaga dan dilingungi. Hakekat HAM sendiri adalah merupakan upaya menjaga keselamatan eksistensi </w:t>
      </w:r>
      <w:r w:rsidRPr="00D14439">
        <w:lastRenderedPageBreak/>
        <w:t>manusia secara utuh melalui aksi keseimbangan antara kepentingan perseorangan dengan kepentingan umum. Begitu pula upaya menghormati, melindungi dan menjunjung tinggi HAM menjadi kewajiban dan tanggung jawab bersama antara invididu. Pemerintah (aparatur pemerintah baik sipil maupun militer) dan negara</w:t>
      </w:r>
      <w:r w:rsidR="00540E0F">
        <w:rPr>
          <w:rStyle w:val="FootnoteReference"/>
        </w:rPr>
        <w:footnoteReference w:id="1"/>
      </w:r>
      <w:r w:rsidRPr="00D14439">
        <w:t>.</w:t>
      </w:r>
    </w:p>
    <w:p w14:paraId="28A2ABEF" w14:textId="417E52CA" w:rsidR="00B33AD7" w:rsidRPr="00D14439" w:rsidRDefault="001471F1" w:rsidP="00540E0F">
      <w:pPr>
        <w:pStyle w:val="BodyText"/>
        <w:spacing w:before="1" w:line="360" w:lineRule="auto"/>
        <w:ind w:left="0" w:right="116" w:firstLine="720"/>
        <w:jc w:val="both"/>
      </w:pPr>
      <w:r w:rsidRPr="00D14439">
        <w:t>HAM diperoleh dari penciptanya yaitu Tuhan Yang Maha Esa, merupakan hak yang tidak dapat diabaikan sebagai manusia, ia makhluk Tuhan yang mempunyai yang tinggi. HAM ada dan melekat pada setiap manusia, oleh karena itu bersifat universal, artinya berlaku dimana saja dan untuk siapa saja serta tidak dapat diambil oleh siapapun. Hak ini dibutuhkan manusia selain untuk melindungi diri dan martabat kemanusiaannya juga digunakan sebagai landasan moral dalam bergaul atau berhubungan dengan sesama</w:t>
      </w:r>
      <w:r w:rsidRPr="00D14439">
        <w:rPr>
          <w:spacing w:val="-1"/>
        </w:rPr>
        <w:t xml:space="preserve"> </w:t>
      </w:r>
      <w:r w:rsidRPr="00D14439">
        <w:t>manusia.</w:t>
      </w:r>
      <w:r w:rsidR="00540E0F">
        <w:t xml:space="preserve"> </w:t>
      </w:r>
      <w:r w:rsidRPr="00D14439">
        <w:t>Pada setiap hak melekat kewajiban. Karena itu selain ada HAM, ada juga kewajiban yang harus dilaksanakan demi terlaksananya atau tegaknya HAM. Dalam</w:t>
      </w:r>
      <w:r w:rsidR="00540E0F">
        <w:t xml:space="preserve"> </w:t>
      </w:r>
      <w:r w:rsidRPr="00D14439">
        <w:t>menggunakan HAM, kita wajib untuk memperhatikan, menghormati dan menghargai hak asasi yang dimiliki oleh orang lain, Kesadaran terhadap HAM, harga diri, harkat dan martabat kemanusiaannya yang sudah ada sejak manusia itu diahirkan dan merupakan hak kodrati yang melekat pada diri manusia</w:t>
      </w:r>
      <w:r w:rsidR="008C6CB6">
        <w:rPr>
          <w:rStyle w:val="FootnoteReference"/>
        </w:rPr>
        <w:footnoteReference w:id="2"/>
      </w:r>
      <w:r w:rsidRPr="00D14439">
        <w:t>.</w:t>
      </w:r>
    </w:p>
    <w:p w14:paraId="03AAB97C" w14:textId="77777777" w:rsidR="00B33AD7" w:rsidRPr="00D14439" w:rsidRDefault="001471F1" w:rsidP="00540E0F">
      <w:pPr>
        <w:pStyle w:val="BodyText"/>
        <w:spacing w:before="1" w:line="360" w:lineRule="auto"/>
        <w:ind w:left="0" w:right="114" w:firstLine="720"/>
        <w:jc w:val="both"/>
      </w:pPr>
      <w:r w:rsidRPr="00D14439">
        <w:t>Dalam hukum dasar negara Indonesia yaitu dalam UUD RI 1945 (sebelum diamandemen), istilah Hak Asasi Manusia (HAM) tidak terdapat baik dalam Pembukaan, Batang Tubuh maupun Penjelasannya, tetapi tercantum Hak Warga Negara dan Hak Penduduk yang dikaitkan dengan kewajibannya, antara lain tercantum dalam pasal 27, 28, 29, 30, dan 31. Meskipun demikian, bukan berarti HAM kurang mendapat perhatian, karena susunan peraturan UUD 1945 tersebut adalah inti-inti dasar kenegaraan. Dari pasal-pasal tersebut terdapat 5 (lima) pokok mengenai HAM yang terdapat dalam Batang Tubuh UUD RI 1945, yaitu:</w:t>
      </w:r>
    </w:p>
    <w:p w14:paraId="479A6C5D" w14:textId="77777777" w:rsidR="00B33AD7" w:rsidRPr="00D14439" w:rsidRDefault="001471F1" w:rsidP="00D14439">
      <w:pPr>
        <w:pStyle w:val="ListParagraph"/>
        <w:numPr>
          <w:ilvl w:val="0"/>
          <w:numId w:val="1"/>
        </w:numPr>
        <w:tabs>
          <w:tab w:val="left" w:pos="732"/>
          <w:tab w:val="left" w:pos="733"/>
        </w:tabs>
        <w:spacing w:line="360" w:lineRule="auto"/>
        <w:ind w:right="117"/>
        <w:rPr>
          <w:sz w:val="24"/>
          <w:szCs w:val="24"/>
        </w:rPr>
      </w:pPr>
      <w:r w:rsidRPr="00D14439">
        <w:rPr>
          <w:sz w:val="24"/>
          <w:szCs w:val="24"/>
        </w:rPr>
        <w:t>Kesamaan kedudukan dan kewajiban warga negara di dalam hukum dan pemerintahan (Pasal 27 ayat</w:t>
      </w:r>
      <w:r w:rsidRPr="00D14439">
        <w:rPr>
          <w:spacing w:val="1"/>
          <w:sz w:val="24"/>
          <w:szCs w:val="24"/>
        </w:rPr>
        <w:t xml:space="preserve"> </w:t>
      </w:r>
      <w:r w:rsidRPr="00D14439">
        <w:rPr>
          <w:sz w:val="24"/>
          <w:szCs w:val="24"/>
        </w:rPr>
        <w:t>1).</w:t>
      </w:r>
    </w:p>
    <w:p w14:paraId="0A3C0CF9" w14:textId="77777777" w:rsidR="00B33AD7" w:rsidRPr="00D14439" w:rsidRDefault="001471F1" w:rsidP="00D14439">
      <w:pPr>
        <w:pStyle w:val="ListParagraph"/>
        <w:numPr>
          <w:ilvl w:val="0"/>
          <w:numId w:val="1"/>
        </w:numPr>
        <w:tabs>
          <w:tab w:val="left" w:pos="732"/>
          <w:tab w:val="left" w:pos="733"/>
        </w:tabs>
        <w:spacing w:line="360" w:lineRule="auto"/>
        <w:ind w:right="125"/>
        <w:rPr>
          <w:sz w:val="24"/>
          <w:szCs w:val="24"/>
        </w:rPr>
      </w:pPr>
      <w:r w:rsidRPr="00D14439">
        <w:rPr>
          <w:sz w:val="24"/>
          <w:szCs w:val="24"/>
        </w:rPr>
        <w:t>Hak setiap warga negara atas pekerjaan dan penghidupan yang layak (pasal 27 ayat 2).</w:t>
      </w:r>
    </w:p>
    <w:p w14:paraId="3CCA5020" w14:textId="77777777" w:rsidR="00B33AD7" w:rsidRPr="00D14439" w:rsidRDefault="001471F1" w:rsidP="00D14439">
      <w:pPr>
        <w:pStyle w:val="ListParagraph"/>
        <w:numPr>
          <w:ilvl w:val="0"/>
          <w:numId w:val="1"/>
        </w:numPr>
        <w:tabs>
          <w:tab w:val="left" w:pos="732"/>
          <w:tab w:val="left" w:pos="733"/>
        </w:tabs>
        <w:spacing w:line="360" w:lineRule="auto"/>
        <w:ind w:right="115"/>
        <w:rPr>
          <w:sz w:val="24"/>
          <w:szCs w:val="24"/>
        </w:rPr>
      </w:pPr>
      <w:r w:rsidRPr="00D14439">
        <w:rPr>
          <w:sz w:val="24"/>
          <w:szCs w:val="24"/>
        </w:rPr>
        <w:t>Hak kemerdekaan berserikat dan berkumpul, mengeluarkan pikiran dengan lesan dan tulisan sebagaimana yang ditetapkan dengan UU (pasal</w:t>
      </w:r>
      <w:r w:rsidRPr="00D14439">
        <w:rPr>
          <w:spacing w:val="-3"/>
          <w:sz w:val="24"/>
          <w:szCs w:val="24"/>
        </w:rPr>
        <w:t xml:space="preserve"> </w:t>
      </w:r>
      <w:r w:rsidRPr="00D14439">
        <w:rPr>
          <w:sz w:val="24"/>
          <w:szCs w:val="24"/>
        </w:rPr>
        <w:t>28).</w:t>
      </w:r>
    </w:p>
    <w:p w14:paraId="3870A0C9" w14:textId="77777777" w:rsidR="00B33AD7" w:rsidRPr="00D14439" w:rsidRDefault="001471F1" w:rsidP="00D14439">
      <w:pPr>
        <w:pStyle w:val="ListParagraph"/>
        <w:numPr>
          <w:ilvl w:val="0"/>
          <w:numId w:val="1"/>
        </w:numPr>
        <w:tabs>
          <w:tab w:val="left" w:pos="732"/>
          <w:tab w:val="left" w:pos="733"/>
        </w:tabs>
        <w:spacing w:line="360" w:lineRule="auto"/>
        <w:ind w:right="121"/>
        <w:rPr>
          <w:sz w:val="24"/>
          <w:szCs w:val="24"/>
        </w:rPr>
      </w:pPr>
      <w:r w:rsidRPr="00D14439">
        <w:rPr>
          <w:sz w:val="24"/>
          <w:szCs w:val="24"/>
        </w:rPr>
        <w:t xml:space="preserve">Hak kebebasan asasi untuk memeluk agama bagi penduduk dijamin negara (pasal 28 </w:t>
      </w:r>
      <w:r w:rsidRPr="00D14439">
        <w:rPr>
          <w:sz w:val="24"/>
          <w:szCs w:val="24"/>
        </w:rPr>
        <w:lastRenderedPageBreak/>
        <w:t>ayat</w:t>
      </w:r>
      <w:r w:rsidRPr="00D14439">
        <w:rPr>
          <w:spacing w:val="-1"/>
          <w:sz w:val="24"/>
          <w:szCs w:val="24"/>
        </w:rPr>
        <w:t xml:space="preserve"> </w:t>
      </w:r>
      <w:r w:rsidRPr="00D14439">
        <w:rPr>
          <w:sz w:val="24"/>
          <w:szCs w:val="24"/>
        </w:rPr>
        <w:t>1).</w:t>
      </w:r>
    </w:p>
    <w:p w14:paraId="53D50B98" w14:textId="77777777" w:rsidR="00B33AD7" w:rsidRPr="00D14439" w:rsidRDefault="001471F1" w:rsidP="00D14439">
      <w:pPr>
        <w:pStyle w:val="ListParagraph"/>
        <w:numPr>
          <w:ilvl w:val="0"/>
          <w:numId w:val="1"/>
        </w:numPr>
        <w:tabs>
          <w:tab w:val="left" w:pos="732"/>
          <w:tab w:val="left" w:pos="733"/>
        </w:tabs>
        <w:spacing w:line="360" w:lineRule="auto"/>
        <w:rPr>
          <w:sz w:val="24"/>
          <w:szCs w:val="24"/>
        </w:rPr>
      </w:pPr>
      <w:r w:rsidRPr="00D14439">
        <w:rPr>
          <w:sz w:val="24"/>
          <w:szCs w:val="24"/>
        </w:rPr>
        <w:t>Hak atas pengajaran (pasal 31 ayat</w:t>
      </w:r>
      <w:r w:rsidRPr="00D14439">
        <w:rPr>
          <w:spacing w:val="-1"/>
          <w:sz w:val="24"/>
          <w:szCs w:val="24"/>
        </w:rPr>
        <w:t xml:space="preserve"> </w:t>
      </w:r>
      <w:r w:rsidRPr="00D14439">
        <w:rPr>
          <w:sz w:val="24"/>
          <w:szCs w:val="24"/>
        </w:rPr>
        <w:t>1).</w:t>
      </w:r>
    </w:p>
    <w:p w14:paraId="2F2AB87C" w14:textId="77777777" w:rsidR="00B33AD7" w:rsidRPr="00D14439" w:rsidRDefault="001471F1" w:rsidP="00540E0F">
      <w:pPr>
        <w:pStyle w:val="BodyText"/>
        <w:spacing w:before="35" w:line="360" w:lineRule="auto"/>
        <w:ind w:left="0" w:right="120" w:firstLine="304"/>
        <w:jc w:val="both"/>
      </w:pPr>
      <w:r w:rsidRPr="00D14439">
        <w:t>UUD 1945 (sesudah diamandemen), HAM tercanfum di dalam pasal28 a sampai pasal 28 j. HAM adalah sebagai hak-hak dasar atau pokok yang melekat pada manusia yang tanpa hak-hak dasar tersebut menusia tidak dapat hidup sebagai manusia.</w:t>
      </w:r>
    </w:p>
    <w:p w14:paraId="3D2BE035" w14:textId="77777777" w:rsidR="008C6CB6" w:rsidRPr="008C6CB6" w:rsidRDefault="008C6CB6" w:rsidP="00540E0F">
      <w:pPr>
        <w:pStyle w:val="BodyText"/>
        <w:spacing w:line="360" w:lineRule="auto"/>
        <w:ind w:left="0" w:right="119"/>
        <w:jc w:val="both"/>
        <w:rPr>
          <w:sz w:val="12"/>
          <w:szCs w:val="12"/>
        </w:rPr>
      </w:pPr>
    </w:p>
    <w:p w14:paraId="14F446F7" w14:textId="2DF31AF7" w:rsidR="00B33AD7" w:rsidRPr="008C6CB6" w:rsidRDefault="008C6CB6" w:rsidP="00540E0F">
      <w:pPr>
        <w:pStyle w:val="BodyText"/>
        <w:spacing w:line="360" w:lineRule="auto"/>
        <w:ind w:left="0" w:right="119"/>
        <w:jc w:val="both"/>
        <w:rPr>
          <w:b/>
          <w:bCs/>
        </w:rPr>
      </w:pPr>
      <w:r w:rsidRPr="008C6CB6">
        <w:rPr>
          <w:b/>
          <w:bCs/>
        </w:rPr>
        <w:t>R</w:t>
      </w:r>
      <w:r w:rsidR="001471F1" w:rsidRPr="008C6CB6">
        <w:rPr>
          <w:b/>
          <w:bCs/>
        </w:rPr>
        <w:t xml:space="preserve">umuskan </w:t>
      </w:r>
      <w:r w:rsidRPr="008C6CB6">
        <w:rPr>
          <w:b/>
          <w:bCs/>
        </w:rPr>
        <w:t>M</w:t>
      </w:r>
      <w:r w:rsidR="001471F1" w:rsidRPr="008C6CB6">
        <w:rPr>
          <w:b/>
          <w:bCs/>
        </w:rPr>
        <w:t>asalahan</w:t>
      </w:r>
    </w:p>
    <w:p w14:paraId="7A532401" w14:textId="77777777" w:rsidR="00B33AD7" w:rsidRPr="00D14439" w:rsidRDefault="001471F1" w:rsidP="00D14439">
      <w:pPr>
        <w:pStyle w:val="ListParagraph"/>
        <w:numPr>
          <w:ilvl w:val="0"/>
          <w:numId w:val="15"/>
        </w:numPr>
        <w:tabs>
          <w:tab w:val="left" w:pos="733"/>
        </w:tabs>
        <w:spacing w:line="360" w:lineRule="auto"/>
        <w:jc w:val="both"/>
        <w:rPr>
          <w:sz w:val="24"/>
          <w:szCs w:val="24"/>
        </w:rPr>
      </w:pPr>
      <w:r w:rsidRPr="00D14439">
        <w:rPr>
          <w:sz w:val="24"/>
          <w:szCs w:val="24"/>
        </w:rPr>
        <w:t>Bagaimanakah upaya perlindungan Hak Asasi Manusia (HAM) di Indonesia</w:t>
      </w:r>
      <w:r w:rsidRPr="00D14439">
        <w:rPr>
          <w:spacing w:val="-7"/>
          <w:sz w:val="24"/>
          <w:szCs w:val="24"/>
        </w:rPr>
        <w:t xml:space="preserve"> </w:t>
      </w:r>
      <w:r w:rsidRPr="00D14439">
        <w:rPr>
          <w:sz w:val="24"/>
          <w:szCs w:val="24"/>
        </w:rPr>
        <w:t>?</w:t>
      </w:r>
    </w:p>
    <w:p w14:paraId="629935FE" w14:textId="77777777" w:rsidR="00B33AD7" w:rsidRPr="00D14439" w:rsidRDefault="001471F1" w:rsidP="00D14439">
      <w:pPr>
        <w:pStyle w:val="ListParagraph"/>
        <w:numPr>
          <w:ilvl w:val="0"/>
          <w:numId w:val="15"/>
        </w:numPr>
        <w:tabs>
          <w:tab w:val="left" w:pos="733"/>
        </w:tabs>
        <w:spacing w:before="41" w:line="360" w:lineRule="auto"/>
        <w:jc w:val="both"/>
        <w:rPr>
          <w:sz w:val="24"/>
          <w:szCs w:val="24"/>
        </w:rPr>
      </w:pPr>
      <w:r w:rsidRPr="00D14439">
        <w:rPr>
          <w:sz w:val="24"/>
          <w:szCs w:val="24"/>
        </w:rPr>
        <w:t>Bagaimanakah upaya penegakan Hak Asasi Manusia (HAM) di Indonesia</w:t>
      </w:r>
      <w:r w:rsidRPr="00D14439">
        <w:rPr>
          <w:spacing w:val="-6"/>
          <w:sz w:val="24"/>
          <w:szCs w:val="24"/>
        </w:rPr>
        <w:t xml:space="preserve"> </w:t>
      </w:r>
      <w:r w:rsidRPr="00D14439">
        <w:rPr>
          <w:sz w:val="24"/>
          <w:szCs w:val="24"/>
        </w:rPr>
        <w:t>?</w:t>
      </w:r>
    </w:p>
    <w:p w14:paraId="2AB94663" w14:textId="77777777" w:rsidR="00B33AD7" w:rsidRPr="00D14439" w:rsidRDefault="00B33AD7" w:rsidP="00D14439">
      <w:pPr>
        <w:pStyle w:val="BodyText"/>
        <w:spacing w:before="9" w:line="360" w:lineRule="auto"/>
        <w:ind w:left="0"/>
      </w:pPr>
    </w:p>
    <w:p w14:paraId="20CE1A22" w14:textId="625E48D3" w:rsidR="00B33AD7" w:rsidRDefault="001471F1" w:rsidP="00540E0F">
      <w:pPr>
        <w:pStyle w:val="Heading1"/>
        <w:spacing w:line="360" w:lineRule="auto"/>
        <w:jc w:val="center"/>
      </w:pPr>
      <w:r w:rsidRPr="00D14439">
        <w:t>METODE PENELITIAN</w:t>
      </w:r>
    </w:p>
    <w:p w14:paraId="34B0A734" w14:textId="77777777" w:rsidR="008C6CB6" w:rsidRPr="008C6CB6" w:rsidRDefault="008C6CB6" w:rsidP="008C6CB6">
      <w:pPr>
        <w:pStyle w:val="BodyText"/>
        <w:spacing w:before="36" w:line="360" w:lineRule="auto"/>
        <w:ind w:left="0"/>
        <w:jc w:val="both"/>
        <w:rPr>
          <w:sz w:val="8"/>
          <w:szCs w:val="8"/>
        </w:rPr>
      </w:pPr>
    </w:p>
    <w:p w14:paraId="30577F47" w14:textId="42B8703F" w:rsidR="00B33AD7" w:rsidRPr="00D14439" w:rsidRDefault="001471F1" w:rsidP="008C6CB6">
      <w:pPr>
        <w:pStyle w:val="BodyText"/>
        <w:spacing w:before="36" w:line="360" w:lineRule="auto"/>
        <w:ind w:left="0"/>
        <w:jc w:val="both"/>
      </w:pPr>
      <w:r w:rsidRPr="00D14439">
        <w:t>Dalam penelitian ini menggunakan metode sebagai berikut:</w:t>
      </w:r>
      <w:r w:rsidR="008C6CB6">
        <w:t xml:space="preserve"> </w:t>
      </w:r>
      <w:r w:rsidRPr="008C6CB6">
        <w:rPr>
          <w:i/>
        </w:rPr>
        <w:t xml:space="preserve">Library Research </w:t>
      </w:r>
      <w:r w:rsidRPr="008C6CB6">
        <w:t>(penelitian kepustakaan), mempelajari pustaka dan karya-karya ilmiah lainnya yang berkaitan dengan permasalahan yang diteliti guna memperoleh landasan teori serta hukum yang berkaitan dengan pembahasan atau masalah- masalah yang diteliti</w:t>
      </w:r>
      <w:r w:rsidR="008C6CB6">
        <w:rPr>
          <w:rStyle w:val="FootnoteReference"/>
        </w:rPr>
        <w:footnoteReference w:id="3"/>
      </w:r>
      <w:r w:rsidRPr="008C6CB6">
        <w:t>.</w:t>
      </w:r>
      <w:r w:rsidR="008C6CB6">
        <w:t xml:space="preserve"> </w:t>
      </w:r>
      <w:r w:rsidRPr="008C6CB6">
        <w:t xml:space="preserve">Penelitian hukum normatif berupa data-data yang diperoleh dari studi kepustakaan yang terdiri dari ketentuan-ketentuan atau peraturan-peraturan hukum, surat kabar, majalah hukum, junal, dan lain-lain, yang semuanya relevansi </w:t>
      </w:r>
      <w:r w:rsidRPr="008C6CB6">
        <w:rPr>
          <w:spacing w:val="-3"/>
        </w:rPr>
        <w:t xml:space="preserve">dengan  </w:t>
      </w:r>
      <w:r w:rsidRPr="008C6CB6">
        <w:t>permasalahan yang hendak</w:t>
      </w:r>
      <w:r w:rsidRPr="008C6CB6">
        <w:rPr>
          <w:spacing w:val="2"/>
        </w:rPr>
        <w:t xml:space="preserve"> </w:t>
      </w:r>
      <w:r w:rsidRPr="008C6CB6">
        <w:t>diteliti</w:t>
      </w:r>
      <w:r w:rsidR="008C6CB6">
        <w:rPr>
          <w:rStyle w:val="FootnoteReference"/>
        </w:rPr>
        <w:footnoteReference w:id="4"/>
      </w:r>
      <w:r w:rsidR="008C6CB6">
        <w:t xml:space="preserve"> .</w:t>
      </w:r>
    </w:p>
    <w:p w14:paraId="27BAA68E" w14:textId="77777777" w:rsidR="00B33AD7" w:rsidRPr="00D14439" w:rsidRDefault="00B33AD7" w:rsidP="00D14439">
      <w:pPr>
        <w:spacing w:line="360" w:lineRule="auto"/>
        <w:rPr>
          <w:sz w:val="24"/>
          <w:szCs w:val="24"/>
        </w:rPr>
        <w:sectPr w:rsidR="00B33AD7" w:rsidRPr="00D14439" w:rsidSect="00013837">
          <w:headerReference w:type="default" r:id="rId8"/>
          <w:footerReference w:type="default" r:id="rId9"/>
          <w:pgSz w:w="11910" w:h="16840"/>
          <w:pgMar w:top="1440" w:right="1440" w:bottom="1440" w:left="1440" w:header="964" w:footer="782" w:gutter="0"/>
          <w:cols w:space="720"/>
        </w:sectPr>
      </w:pPr>
    </w:p>
    <w:p w14:paraId="3E944E4F" w14:textId="27305C20" w:rsidR="00B33AD7" w:rsidRPr="00D14439" w:rsidRDefault="001471F1" w:rsidP="008C6CB6">
      <w:pPr>
        <w:pStyle w:val="Heading1"/>
        <w:spacing w:before="130" w:line="360" w:lineRule="auto"/>
        <w:ind w:left="0"/>
        <w:jc w:val="center"/>
      </w:pPr>
      <w:r w:rsidRPr="00D14439">
        <w:lastRenderedPageBreak/>
        <w:t>PEMBAHASAN</w:t>
      </w:r>
    </w:p>
    <w:p w14:paraId="5A8CF36E" w14:textId="77777777" w:rsidR="00B33AD7" w:rsidRPr="001825E6" w:rsidRDefault="001471F1" w:rsidP="008C6CB6">
      <w:pPr>
        <w:tabs>
          <w:tab w:val="left" w:pos="733"/>
        </w:tabs>
        <w:spacing w:before="36" w:line="360" w:lineRule="auto"/>
        <w:rPr>
          <w:b/>
          <w:bCs/>
          <w:sz w:val="24"/>
          <w:szCs w:val="24"/>
        </w:rPr>
      </w:pPr>
      <w:r w:rsidRPr="001825E6">
        <w:rPr>
          <w:b/>
          <w:bCs/>
          <w:sz w:val="24"/>
          <w:szCs w:val="24"/>
        </w:rPr>
        <w:t>Upaya Perlindungan HAM di</w:t>
      </w:r>
      <w:r w:rsidRPr="001825E6">
        <w:rPr>
          <w:b/>
          <w:bCs/>
          <w:spacing w:val="2"/>
          <w:sz w:val="24"/>
          <w:szCs w:val="24"/>
        </w:rPr>
        <w:t xml:space="preserve"> </w:t>
      </w:r>
      <w:r w:rsidRPr="001825E6">
        <w:rPr>
          <w:b/>
          <w:bCs/>
          <w:sz w:val="24"/>
          <w:szCs w:val="24"/>
        </w:rPr>
        <w:t>Indonesia</w:t>
      </w:r>
    </w:p>
    <w:p w14:paraId="10D07093" w14:textId="2BF173C5" w:rsidR="001825E6" w:rsidRDefault="001471F1" w:rsidP="001825E6">
      <w:pPr>
        <w:pStyle w:val="BodyText"/>
        <w:spacing w:before="41" w:line="360" w:lineRule="auto"/>
        <w:ind w:left="0" w:right="113" w:firstLine="720"/>
        <w:jc w:val="both"/>
      </w:pPr>
      <w:r w:rsidRPr="00D14439">
        <w:t>Secara obycktif prinsip perlindungan terhadap HAM antara negara satu dengan negara lain adalah sama, tetapi secara subyektif dalam pelaksanannya tidak demikian, artinya pada suatu waktu ada persamaan hakikat terhadap apa yang sebaiknya dilindungi dan diatur, tetapi pada saat yang bersamaan ada perbedaan persepsi HAM antara negara yang satu dengan yang lain</w:t>
      </w:r>
      <w:r w:rsidR="009B2185">
        <w:rPr>
          <w:rStyle w:val="FootnoteReference"/>
        </w:rPr>
        <w:footnoteReference w:id="5"/>
      </w:r>
      <w:r w:rsidRPr="00D14439">
        <w:t>. Keadaan ini lebih disebabkan oleh adanya perbedaan latar belakang ideologi, politik, ekonomi, sosial budaya dan juga perbedaan kepentingan nasional dari masing-masing negara tersebut.</w:t>
      </w:r>
    </w:p>
    <w:p w14:paraId="5AC448BD" w14:textId="0D23CA3C" w:rsidR="00B33AD7" w:rsidRPr="00D14439" w:rsidRDefault="001471F1" w:rsidP="001825E6">
      <w:pPr>
        <w:pStyle w:val="BodyText"/>
        <w:spacing w:before="41" w:line="360" w:lineRule="auto"/>
        <w:ind w:left="0" w:right="113" w:firstLine="720"/>
        <w:jc w:val="both"/>
      </w:pPr>
      <w:r w:rsidRPr="00D14439">
        <w:t>Di negara Indonesia antara masa Orde Baru dan pada era Reformasi. Pada era reformasi perjuangan untuk penegakan HAM lebih memberikan harapan. Berbagai upaya baik yang dilakukan pemerintah, organisasi kemasyarakatan maupun Lembaga Swadaya Masyarakat (L.SM) meskipun hasilnya masih jauh dari yang diharapkan bangsa Indonesia, tapi sudah adanya kemajuan dari masa sebelumnya (Orde Baru) sudah mulai tampak.</w:t>
      </w:r>
      <w:r w:rsidR="001825E6">
        <w:t xml:space="preserve"> </w:t>
      </w:r>
      <w:r w:rsidRPr="00D14439">
        <w:t>Berbagai upaya perlindungan HAM yang sudah mulai dirintis dan sedang berjalan hingga sekarang perlu diapresiasi. HAM di Indonesia yang pernah carut marut bahkan dianggap sebagai yang terberat dalam sejarah perjalanan bangsa Indonesia dibandingkan dengan perkembangan sekarang tentu sudah berbeda teramat jauh</w:t>
      </w:r>
      <w:r w:rsidR="009B2185">
        <w:rPr>
          <w:rStyle w:val="FootnoteReference"/>
        </w:rPr>
        <w:footnoteReference w:id="6"/>
      </w:r>
      <w:r w:rsidRPr="00D14439">
        <w:t>.</w:t>
      </w:r>
    </w:p>
    <w:p w14:paraId="37276403" w14:textId="77777777" w:rsidR="00B33AD7" w:rsidRPr="00D14439" w:rsidRDefault="001471F1" w:rsidP="00D14439">
      <w:pPr>
        <w:pStyle w:val="ListParagraph"/>
        <w:numPr>
          <w:ilvl w:val="1"/>
          <w:numId w:val="13"/>
        </w:numPr>
        <w:tabs>
          <w:tab w:val="left" w:pos="1157"/>
          <w:tab w:val="left" w:pos="1158"/>
        </w:tabs>
        <w:spacing w:before="1" w:line="360" w:lineRule="auto"/>
        <w:ind w:right="121"/>
        <w:rPr>
          <w:sz w:val="24"/>
          <w:szCs w:val="24"/>
        </w:rPr>
      </w:pPr>
      <w:r w:rsidRPr="00D14439">
        <w:rPr>
          <w:sz w:val="24"/>
          <w:szCs w:val="24"/>
        </w:rPr>
        <w:t>Perlindungan HAM dapat diwujudkan dalam berbagai kegiatan, yaitu antara lain:</w:t>
      </w:r>
    </w:p>
    <w:p w14:paraId="7D348966" w14:textId="77777777" w:rsidR="00B33AD7" w:rsidRPr="00D14439" w:rsidRDefault="001471F1" w:rsidP="00D14439">
      <w:pPr>
        <w:pStyle w:val="ListParagraph"/>
        <w:numPr>
          <w:ilvl w:val="1"/>
          <w:numId w:val="13"/>
        </w:numPr>
        <w:tabs>
          <w:tab w:val="left" w:pos="1157"/>
          <w:tab w:val="left" w:pos="1158"/>
        </w:tabs>
        <w:spacing w:line="360" w:lineRule="auto"/>
        <w:ind w:hanging="426"/>
        <w:rPr>
          <w:sz w:val="24"/>
          <w:szCs w:val="24"/>
        </w:rPr>
      </w:pPr>
      <w:r w:rsidRPr="00D14439">
        <w:rPr>
          <w:sz w:val="24"/>
          <w:szCs w:val="24"/>
        </w:rPr>
        <w:t>Kegiatan belajar bersama, berdiskusi untuk memahami pengertian</w:t>
      </w:r>
      <w:r w:rsidRPr="00D14439">
        <w:rPr>
          <w:spacing w:val="-8"/>
          <w:sz w:val="24"/>
          <w:szCs w:val="24"/>
        </w:rPr>
        <w:t xml:space="preserve"> </w:t>
      </w:r>
      <w:r w:rsidRPr="00D14439">
        <w:rPr>
          <w:sz w:val="24"/>
          <w:szCs w:val="24"/>
        </w:rPr>
        <w:t>HAM.</w:t>
      </w:r>
    </w:p>
    <w:p w14:paraId="638804BD" w14:textId="77777777" w:rsidR="00B33AD7" w:rsidRPr="00D14439" w:rsidRDefault="001471F1" w:rsidP="00D14439">
      <w:pPr>
        <w:pStyle w:val="ListParagraph"/>
        <w:numPr>
          <w:ilvl w:val="1"/>
          <w:numId w:val="13"/>
        </w:numPr>
        <w:tabs>
          <w:tab w:val="left" w:pos="1157"/>
          <w:tab w:val="left" w:pos="1158"/>
        </w:tabs>
        <w:spacing w:before="41" w:line="360" w:lineRule="auto"/>
        <w:ind w:hanging="426"/>
        <w:rPr>
          <w:sz w:val="24"/>
          <w:szCs w:val="24"/>
        </w:rPr>
      </w:pPr>
      <w:r w:rsidRPr="00D14439">
        <w:rPr>
          <w:sz w:val="24"/>
          <w:szCs w:val="24"/>
        </w:rPr>
        <w:t>Mempelajari peraturan perundangan mengenai</w:t>
      </w:r>
      <w:r w:rsidRPr="00D14439">
        <w:rPr>
          <w:spacing w:val="1"/>
          <w:sz w:val="24"/>
          <w:szCs w:val="24"/>
        </w:rPr>
        <w:t xml:space="preserve"> </w:t>
      </w:r>
      <w:r w:rsidRPr="00D14439">
        <w:rPr>
          <w:sz w:val="24"/>
          <w:szCs w:val="24"/>
        </w:rPr>
        <w:t>HAM.</w:t>
      </w:r>
    </w:p>
    <w:p w14:paraId="742ABC12" w14:textId="77777777" w:rsidR="00B33AD7" w:rsidRPr="00D14439" w:rsidRDefault="001471F1" w:rsidP="00D14439">
      <w:pPr>
        <w:pStyle w:val="ListParagraph"/>
        <w:numPr>
          <w:ilvl w:val="1"/>
          <w:numId w:val="13"/>
        </w:numPr>
        <w:tabs>
          <w:tab w:val="left" w:pos="1157"/>
          <w:tab w:val="left" w:pos="1158"/>
        </w:tabs>
        <w:spacing w:before="43" w:line="360" w:lineRule="auto"/>
        <w:ind w:hanging="426"/>
        <w:rPr>
          <w:sz w:val="24"/>
          <w:szCs w:val="24"/>
        </w:rPr>
      </w:pPr>
      <w:r w:rsidRPr="00D14439">
        <w:rPr>
          <w:sz w:val="24"/>
          <w:szCs w:val="24"/>
        </w:rPr>
        <w:t>Mepelajari peran lembaga-lembaga perlindungan HAM.</w:t>
      </w:r>
    </w:p>
    <w:p w14:paraId="267DF095" w14:textId="77777777" w:rsidR="00B33AD7" w:rsidRPr="00D14439" w:rsidRDefault="001471F1" w:rsidP="00D14439">
      <w:pPr>
        <w:pStyle w:val="ListParagraph"/>
        <w:numPr>
          <w:ilvl w:val="1"/>
          <w:numId w:val="13"/>
        </w:numPr>
        <w:tabs>
          <w:tab w:val="left" w:pos="1158"/>
        </w:tabs>
        <w:spacing w:before="41" w:line="360" w:lineRule="auto"/>
        <w:ind w:right="118"/>
        <w:jc w:val="both"/>
        <w:rPr>
          <w:sz w:val="24"/>
          <w:szCs w:val="24"/>
        </w:rPr>
      </w:pPr>
      <w:r w:rsidRPr="00D14439">
        <w:rPr>
          <w:sz w:val="24"/>
          <w:szCs w:val="24"/>
        </w:rPr>
        <w:t>Memasyarakatkan tentang pentingnya memahami dan melaksanakan HAM agar kehidupan bersama menjadi tertib, damai, dan sejahtera kepada lingkungan</w:t>
      </w:r>
      <w:r w:rsidRPr="00D14439">
        <w:rPr>
          <w:spacing w:val="-1"/>
          <w:sz w:val="24"/>
          <w:szCs w:val="24"/>
        </w:rPr>
        <w:t xml:space="preserve"> </w:t>
      </w:r>
      <w:r w:rsidRPr="00D14439">
        <w:rPr>
          <w:sz w:val="24"/>
          <w:szCs w:val="24"/>
        </w:rPr>
        <w:t>masing-masing.</w:t>
      </w:r>
    </w:p>
    <w:p w14:paraId="4883494A" w14:textId="77777777" w:rsidR="00B33AD7" w:rsidRPr="00D14439" w:rsidRDefault="001471F1" w:rsidP="00D14439">
      <w:pPr>
        <w:pStyle w:val="ListParagraph"/>
        <w:numPr>
          <w:ilvl w:val="1"/>
          <w:numId w:val="13"/>
        </w:numPr>
        <w:tabs>
          <w:tab w:val="left" w:pos="1158"/>
        </w:tabs>
        <w:spacing w:line="360" w:lineRule="auto"/>
        <w:ind w:hanging="426"/>
        <w:jc w:val="both"/>
        <w:rPr>
          <w:sz w:val="24"/>
          <w:szCs w:val="24"/>
        </w:rPr>
      </w:pPr>
      <w:r w:rsidRPr="00D14439">
        <w:rPr>
          <w:sz w:val="24"/>
          <w:szCs w:val="24"/>
        </w:rPr>
        <w:t>Menghormati hak orang</w:t>
      </w:r>
      <w:r w:rsidRPr="00D14439">
        <w:rPr>
          <w:spacing w:val="-4"/>
          <w:sz w:val="24"/>
          <w:szCs w:val="24"/>
        </w:rPr>
        <w:t xml:space="preserve"> </w:t>
      </w:r>
      <w:r w:rsidRPr="00D14439">
        <w:rPr>
          <w:sz w:val="24"/>
          <w:szCs w:val="24"/>
        </w:rPr>
        <w:t>lain.</w:t>
      </w:r>
    </w:p>
    <w:p w14:paraId="6F9F6875" w14:textId="77777777" w:rsidR="00B33AD7" w:rsidRPr="00D14439" w:rsidRDefault="001471F1" w:rsidP="00D14439">
      <w:pPr>
        <w:pStyle w:val="ListParagraph"/>
        <w:numPr>
          <w:ilvl w:val="1"/>
          <w:numId w:val="13"/>
        </w:numPr>
        <w:tabs>
          <w:tab w:val="left" w:pos="1158"/>
        </w:tabs>
        <w:spacing w:before="42" w:line="360" w:lineRule="auto"/>
        <w:ind w:hanging="426"/>
        <w:jc w:val="both"/>
        <w:rPr>
          <w:sz w:val="24"/>
          <w:szCs w:val="24"/>
        </w:rPr>
      </w:pPr>
      <w:r w:rsidRPr="00D14439">
        <w:rPr>
          <w:sz w:val="24"/>
          <w:szCs w:val="24"/>
        </w:rPr>
        <w:t>Mematuhi peraturan yang berlaku.</w:t>
      </w:r>
    </w:p>
    <w:p w14:paraId="517742C5" w14:textId="77777777" w:rsidR="00B33AD7" w:rsidRPr="00D14439" w:rsidRDefault="001471F1" w:rsidP="00D14439">
      <w:pPr>
        <w:pStyle w:val="ListParagraph"/>
        <w:numPr>
          <w:ilvl w:val="1"/>
          <w:numId w:val="13"/>
        </w:numPr>
        <w:tabs>
          <w:tab w:val="left" w:pos="1158"/>
        </w:tabs>
        <w:spacing w:before="41" w:line="360" w:lineRule="auto"/>
        <w:ind w:right="122"/>
        <w:jc w:val="both"/>
        <w:rPr>
          <w:sz w:val="24"/>
          <w:szCs w:val="24"/>
        </w:rPr>
      </w:pPr>
      <w:r w:rsidRPr="00D14439">
        <w:rPr>
          <w:sz w:val="24"/>
          <w:szCs w:val="24"/>
        </w:rPr>
        <w:t>Berbagai kegiatan untuk mendorong negara mencegah tindakan anti pluralisme.</w:t>
      </w:r>
    </w:p>
    <w:p w14:paraId="6749598E" w14:textId="77777777" w:rsidR="00B33AD7" w:rsidRPr="00D14439" w:rsidRDefault="001471F1" w:rsidP="00D14439">
      <w:pPr>
        <w:pStyle w:val="ListParagraph"/>
        <w:numPr>
          <w:ilvl w:val="1"/>
          <w:numId w:val="13"/>
        </w:numPr>
        <w:tabs>
          <w:tab w:val="left" w:pos="1158"/>
        </w:tabs>
        <w:spacing w:before="1" w:line="360" w:lineRule="auto"/>
        <w:ind w:hanging="426"/>
        <w:jc w:val="both"/>
        <w:rPr>
          <w:sz w:val="24"/>
          <w:szCs w:val="24"/>
        </w:rPr>
      </w:pPr>
      <w:r w:rsidRPr="00D14439">
        <w:rPr>
          <w:sz w:val="24"/>
          <w:szCs w:val="24"/>
        </w:rPr>
        <w:lastRenderedPageBreak/>
        <w:t>Mendorong aparat penegak hukum untuk bertindak</w:t>
      </w:r>
      <w:r w:rsidRPr="00D14439">
        <w:rPr>
          <w:spacing w:val="-4"/>
          <w:sz w:val="24"/>
          <w:szCs w:val="24"/>
        </w:rPr>
        <w:t xml:space="preserve"> </w:t>
      </w:r>
      <w:r w:rsidRPr="00D14439">
        <w:rPr>
          <w:sz w:val="24"/>
          <w:szCs w:val="24"/>
        </w:rPr>
        <w:t>adil.</w:t>
      </w:r>
    </w:p>
    <w:p w14:paraId="67AAF4C8" w14:textId="31BB9970" w:rsidR="00B33AD7" w:rsidRPr="00D14439" w:rsidRDefault="001471F1" w:rsidP="009B2185">
      <w:pPr>
        <w:pStyle w:val="BodyText"/>
        <w:spacing w:before="41" w:line="360" w:lineRule="auto"/>
        <w:ind w:left="0" w:right="120" w:firstLine="720"/>
        <w:jc w:val="both"/>
      </w:pPr>
      <w:r w:rsidRPr="00D14439">
        <w:t>Mendorong negara untuk mencegah kegiatan yang dapat menimbulkan kesengsaraan rakyat.</w:t>
      </w:r>
      <w:r w:rsidR="009B2185">
        <w:t xml:space="preserve"> </w:t>
      </w:r>
      <w:r w:rsidRPr="00D14439">
        <w:t>Kemajuan dalam perlindungan HAM telah menjadi salah satu program pemerintah sejalan dengan proses reformasi dan pemantapan kehidupan berdemokrasi yang sedang berlangsung, upaya perlindungan terhadap HAM diIndonesia di antaranya adanya bentuk hukum tertulis yang memuat aturan-aturan tentang HAM yaitu:</w:t>
      </w:r>
    </w:p>
    <w:p w14:paraId="247D8A6E" w14:textId="77777777" w:rsidR="00B33AD7" w:rsidRPr="00D14439" w:rsidRDefault="001471F1" w:rsidP="00D14439">
      <w:pPr>
        <w:pStyle w:val="ListParagraph"/>
        <w:numPr>
          <w:ilvl w:val="0"/>
          <w:numId w:val="12"/>
        </w:numPr>
        <w:tabs>
          <w:tab w:val="left" w:pos="1157"/>
          <w:tab w:val="left" w:pos="1158"/>
        </w:tabs>
        <w:spacing w:line="360" w:lineRule="auto"/>
        <w:ind w:hanging="426"/>
        <w:rPr>
          <w:sz w:val="24"/>
          <w:szCs w:val="24"/>
        </w:rPr>
      </w:pPr>
      <w:r w:rsidRPr="00D14439">
        <w:rPr>
          <w:sz w:val="24"/>
          <w:szCs w:val="24"/>
        </w:rPr>
        <w:t>Dalam</w:t>
      </w:r>
      <w:r w:rsidRPr="00D14439">
        <w:rPr>
          <w:spacing w:val="-1"/>
          <w:sz w:val="24"/>
          <w:szCs w:val="24"/>
        </w:rPr>
        <w:t xml:space="preserve"> </w:t>
      </w:r>
      <w:r w:rsidRPr="00D14439">
        <w:rPr>
          <w:sz w:val="24"/>
          <w:szCs w:val="24"/>
        </w:rPr>
        <w:t>konstitusi</w:t>
      </w:r>
    </w:p>
    <w:p w14:paraId="7F345568" w14:textId="77777777" w:rsidR="00B33AD7" w:rsidRPr="00D14439" w:rsidRDefault="001471F1" w:rsidP="00D14439">
      <w:pPr>
        <w:pStyle w:val="ListParagraph"/>
        <w:numPr>
          <w:ilvl w:val="0"/>
          <w:numId w:val="12"/>
        </w:numPr>
        <w:tabs>
          <w:tab w:val="left" w:pos="1157"/>
          <w:tab w:val="left" w:pos="1158"/>
        </w:tabs>
        <w:spacing w:before="44" w:line="360" w:lineRule="auto"/>
        <w:ind w:hanging="426"/>
        <w:rPr>
          <w:sz w:val="24"/>
          <w:szCs w:val="24"/>
        </w:rPr>
      </w:pPr>
      <w:r w:rsidRPr="00D14439">
        <w:rPr>
          <w:sz w:val="24"/>
          <w:szCs w:val="24"/>
        </w:rPr>
        <w:t>Dalam Ketetapan</w:t>
      </w:r>
      <w:r w:rsidRPr="00D14439">
        <w:rPr>
          <w:spacing w:val="-1"/>
          <w:sz w:val="24"/>
          <w:szCs w:val="24"/>
        </w:rPr>
        <w:t xml:space="preserve"> </w:t>
      </w:r>
      <w:r w:rsidRPr="00D14439">
        <w:rPr>
          <w:sz w:val="24"/>
          <w:szCs w:val="24"/>
        </w:rPr>
        <w:t>MPR</w:t>
      </w:r>
    </w:p>
    <w:p w14:paraId="15BD6082" w14:textId="77777777" w:rsidR="00B33AD7" w:rsidRPr="00D14439" w:rsidRDefault="001471F1" w:rsidP="00D14439">
      <w:pPr>
        <w:pStyle w:val="ListParagraph"/>
        <w:numPr>
          <w:ilvl w:val="0"/>
          <w:numId w:val="12"/>
        </w:numPr>
        <w:tabs>
          <w:tab w:val="left" w:pos="1157"/>
          <w:tab w:val="left" w:pos="1158"/>
        </w:tabs>
        <w:spacing w:before="40" w:line="360" w:lineRule="auto"/>
        <w:ind w:hanging="426"/>
        <w:rPr>
          <w:sz w:val="24"/>
          <w:szCs w:val="24"/>
        </w:rPr>
      </w:pPr>
      <w:r w:rsidRPr="00D14439">
        <w:rPr>
          <w:sz w:val="24"/>
          <w:szCs w:val="24"/>
        </w:rPr>
        <w:t>Dalam Undang</w:t>
      </w:r>
      <w:r w:rsidRPr="00D14439">
        <w:rPr>
          <w:spacing w:val="-3"/>
          <w:sz w:val="24"/>
          <w:szCs w:val="24"/>
        </w:rPr>
        <w:t xml:space="preserve"> </w:t>
      </w:r>
      <w:r w:rsidRPr="00D14439">
        <w:rPr>
          <w:sz w:val="24"/>
          <w:szCs w:val="24"/>
        </w:rPr>
        <w:t>Undang</w:t>
      </w:r>
    </w:p>
    <w:p w14:paraId="1D2C1A18" w14:textId="77777777" w:rsidR="00B33AD7" w:rsidRPr="00D14439" w:rsidRDefault="001471F1" w:rsidP="00D14439">
      <w:pPr>
        <w:pStyle w:val="ListParagraph"/>
        <w:numPr>
          <w:ilvl w:val="0"/>
          <w:numId w:val="12"/>
        </w:numPr>
        <w:tabs>
          <w:tab w:val="left" w:pos="1157"/>
          <w:tab w:val="left" w:pos="1158"/>
        </w:tabs>
        <w:spacing w:before="41" w:line="360" w:lineRule="auto"/>
        <w:ind w:right="117"/>
        <w:rPr>
          <w:sz w:val="24"/>
          <w:szCs w:val="24"/>
        </w:rPr>
      </w:pPr>
      <w:r w:rsidRPr="00D14439">
        <w:rPr>
          <w:sz w:val="24"/>
          <w:szCs w:val="24"/>
        </w:rPr>
        <w:t>Dalam peraturan pelaksanaan Undang Undang seperti Peraturan Pemerintah, Keputusan Presiden dan peraturan pelaksana</w:t>
      </w:r>
      <w:r w:rsidRPr="00D14439">
        <w:rPr>
          <w:spacing w:val="-1"/>
          <w:sz w:val="24"/>
          <w:szCs w:val="24"/>
        </w:rPr>
        <w:t xml:space="preserve"> </w:t>
      </w:r>
      <w:r w:rsidRPr="00D14439">
        <w:rPr>
          <w:sz w:val="24"/>
          <w:szCs w:val="24"/>
        </w:rPr>
        <w:t>lainnya.</w:t>
      </w:r>
    </w:p>
    <w:p w14:paraId="3A61DB95" w14:textId="0B2EAA61" w:rsidR="00B33AD7" w:rsidRPr="00D14439" w:rsidRDefault="001471F1" w:rsidP="009B2185">
      <w:pPr>
        <w:pStyle w:val="BodyText"/>
        <w:spacing w:before="2" w:line="360" w:lineRule="auto"/>
        <w:ind w:left="0" w:right="109" w:firstLine="720"/>
        <w:jc w:val="both"/>
      </w:pPr>
      <w:r w:rsidRPr="00D14439">
        <w:t>Kelebihan Pengaturan HAM dalam konstitusi memberikan jaminan yang sangat erat karena perubahan dan atau penghapusan satu pasal dalam konstitusi seperti dalam ketatanegaraan Indonesia mengalami proses yang sangat berat dan panjang antara lain melalui amandemen dan referendum. Sedangkan kelemahannya karena yang diatur dalam konstitusi hanya memuat aturan-aturan yang masih global seperti ketentuan tentang HAM yang termuat dalam ketentuan-ketentuan UUD RI 1945 yang masih bersifat global.</w:t>
      </w:r>
      <w:r w:rsidR="009B2185">
        <w:t xml:space="preserve"> </w:t>
      </w:r>
      <w:r w:rsidRPr="00D14439">
        <w:t>Upaya perlindungan HAM penekanannya pada berbagai tindakan penegakan terhadap terjadinya pelanggaran HAM. Perlindungan HAM terutama melalui pembentukan instrumen-instrumen dan kelembagaan HAM. Juga dapat melalui berbagai faktor yang berkaitan dengan upaya pencegahan HAM yang dilakukan individu maupun masyarakat dan</w:t>
      </w:r>
      <w:r w:rsidRPr="00D14439">
        <w:rPr>
          <w:spacing w:val="-1"/>
        </w:rPr>
        <w:t xml:space="preserve"> </w:t>
      </w:r>
      <w:r w:rsidRPr="00D14439">
        <w:t>negara.</w:t>
      </w:r>
    </w:p>
    <w:p w14:paraId="5731C3EF" w14:textId="77777777" w:rsidR="00B33AD7" w:rsidRPr="00D14439" w:rsidRDefault="001471F1" w:rsidP="009B2185">
      <w:pPr>
        <w:pStyle w:val="BodyText"/>
        <w:spacing w:before="1" w:line="360" w:lineRule="auto"/>
        <w:ind w:left="0" w:right="116" w:firstLine="720"/>
        <w:jc w:val="both"/>
      </w:pPr>
      <w:r w:rsidRPr="00D14439">
        <w:t>Masyarakat yang memiliki tugas utama untuk melindungi warga negaranya termasuk hak-hak asasinya sebagaimana hal ini dinyatakan dalam Pembukaan UUD 1945, yang pada intinya tujuan NKRI adalah:</w:t>
      </w:r>
    </w:p>
    <w:p w14:paraId="2B369BBD" w14:textId="77777777" w:rsidR="00B33AD7" w:rsidRPr="00D14439" w:rsidRDefault="001471F1" w:rsidP="00D14439">
      <w:pPr>
        <w:pStyle w:val="ListParagraph"/>
        <w:numPr>
          <w:ilvl w:val="0"/>
          <w:numId w:val="11"/>
        </w:numPr>
        <w:tabs>
          <w:tab w:val="left" w:pos="1157"/>
          <w:tab w:val="left" w:pos="1158"/>
        </w:tabs>
        <w:spacing w:line="360" w:lineRule="auto"/>
        <w:ind w:hanging="426"/>
        <w:rPr>
          <w:sz w:val="24"/>
          <w:szCs w:val="24"/>
        </w:rPr>
      </w:pPr>
      <w:r w:rsidRPr="00D14439">
        <w:rPr>
          <w:sz w:val="24"/>
          <w:szCs w:val="24"/>
        </w:rPr>
        <w:t>Melindungi segenap bangsa Indonesia dan seluruh tumpah darah</w:t>
      </w:r>
      <w:r w:rsidRPr="00D14439">
        <w:rPr>
          <w:spacing w:val="-3"/>
          <w:sz w:val="24"/>
          <w:szCs w:val="24"/>
        </w:rPr>
        <w:t xml:space="preserve"> </w:t>
      </w:r>
      <w:r w:rsidRPr="00D14439">
        <w:rPr>
          <w:sz w:val="24"/>
          <w:szCs w:val="24"/>
        </w:rPr>
        <w:t>Indonesia.</w:t>
      </w:r>
    </w:p>
    <w:p w14:paraId="69017B6C" w14:textId="77777777" w:rsidR="00B33AD7" w:rsidRPr="00D14439" w:rsidRDefault="001471F1" w:rsidP="00D14439">
      <w:pPr>
        <w:pStyle w:val="ListParagraph"/>
        <w:numPr>
          <w:ilvl w:val="0"/>
          <w:numId w:val="11"/>
        </w:numPr>
        <w:tabs>
          <w:tab w:val="left" w:pos="1157"/>
          <w:tab w:val="left" w:pos="1158"/>
        </w:tabs>
        <w:spacing w:before="41" w:line="360" w:lineRule="auto"/>
        <w:ind w:hanging="426"/>
        <w:rPr>
          <w:sz w:val="24"/>
          <w:szCs w:val="24"/>
        </w:rPr>
      </w:pPr>
      <w:r w:rsidRPr="00D14439">
        <w:rPr>
          <w:sz w:val="24"/>
          <w:szCs w:val="24"/>
        </w:rPr>
        <w:t>Memajukan kesejahteraan</w:t>
      </w:r>
      <w:r w:rsidRPr="00D14439">
        <w:rPr>
          <w:spacing w:val="-5"/>
          <w:sz w:val="24"/>
          <w:szCs w:val="24"/>
        </w:rPr>
        <w:t xml:space="preserve"> </w:t>
      </w:r>
      <w:r w:rsidRPr="00D14439">
        <w:rPr>
          <w:sz w:val="24"/>
          <w:szCs w:val="24"/>
        </w:rPr>
        <w:t>umum.</w:t>
      </w:r>
    </w:p>
    <w:p w14:paraId="78E8CF4C" w14:textId="77777777" w:rsidR="00B33AD7" w:rsidRPr="00D14439" w:rsidRDefault="001471F1" w:rsidP="00D14439">
      <w:pPr>
        <w:pStyle w:val="ListParagraph"/>
        <w:numPr>
          <w:ilvl w:val="0"/>
          <w:numId w:val="11"/>
        </w:numPr>
        <w:tabs>
          <w:tab w:val="left" w:pos="1157"/>
          <w:tab w:val="left" w:pos="1158"/>
        </w:tabs>
        <w:spacing w:before="43" w:line="360" w:lineRule="auto"/>
        <w:ind w:hanging="426"/>
        <w:rPr>
          <w:sz w:val="24"/>
          <w:szCs w:val="24"/>
        </w:rPr>
      </w:pPr>
      <w:r w:rsidRPr="00D14439">
        <w:rPr>
          <w:sz w:val="24"/>
          <w:szCs w:val="24"/>
        </w:rPr>
        <w:t>Mencerdaskan kehidupan</w:t>
      </w:r>
      <w:r w:rsidRPr="00D14439">
        <w:rPr>
          <w:spacing w:val="-6"/>
          <w:sz w:val="24"/>
          <w:szCs w:val="24"/>
        </w:rPr>
        <w:t xml:space="preserve"> </w:t>
      </w:r>
      <w:r w:rsidRPr="00D14439">
        <w:rPr>
          <w:sz w:val="24"/>
          <w:szCs w:val="24"/>
        </w:rPr>
        <w:t>bangsa.</w:t>
      </w:r>
    </w:p>
    <w:p w14:paraId="16659A7C" w14:textId="77777777" w:rsidR="00B33AD7" w:rsidRPr="00D14439" w:rsidRDefault="001471F1" w:rsidP="00D14439">
      <w:pPr>
        <w:pStyle w:val="ListParagraph"/>
        <w:numPr>
          <w:ilvl w:val="0"/>
          <w:numId w:val="11"/>
        </w:numPr>
        <w:tabs>
          <w:tab w:val="left" w:pos="1157"/>
          <w:tab w:val="left" w:pos="1158"/>
          <w:tab w:val="left" w:pos="1783"/>
          <w:tab w:val="left" w:pos="3383"/>
          <w:tab w:val="left" w:pos="4584"/>
          <w:tab w:val="left" w:pos="5362"/>
          <w:tab w:val="left" w:pos="6067"/>
          <w:tab w:val="left" w:pos="7465"/>
        </w:tabs>
        <w:spacing w:before="41" w:line="360" w:lineRule="auto"/>
        <w:ind w:right="121"/>
        <w:rPr>
          <w:sz w:val="24"/>
          <w:szCs w:val="24"/>
        </w:rPr>
      </w:pPr>
      <w:r w:rsidRPr="00D14439">
        <w:rPr>
          <w:sz w:val="24"/>
          <w:szCs w:val="24"/>
        </w:rPr>
        <w:t>Ikut</w:t>
      </w:r>
      <w:r w:rsidRPr="00D14439">
        <w:rPr>
          <w:sz w:val="24"/>
          <w:szCs w:val="24"/>
        </w:rPr>
        <w:tab/>
        <w:t>melaksanakan</w:t>
      </w:r>
      <w:r w:rsidRPr="00D14439">
        <w:rPr>
          <w:sz w:val="24"/>
          <w:szCs w:val="24"/>
        </w:rPr>
        <w:tab/>
        <w:t>ketertiban</w:t>
      </w:r>
      <w:r w:rsidRPr="00D14439">
        <w:rPr>
          <w:sz w:val="24"/>
          <w:szCs w:val="24"/>
        </w:rPr>
        <w:tab/>
        <w:t>dunia</w:t>
      </w:r>
      <w:r w:rsidRPr="00D14439">
        <w:rPr>
          <w:sz w:val="24"/>
          <w:szCs w:val="24"/>
        </w:rPr>
        <w:tab/>
        <w:t>yang</w:t>
      </w:r>
      <w:r w:rsidRPr="00D14439">
        <w:rPr>
          <w:sz w:val="24"/>
          <w:szCs w:val="24"/>
        </w:rPr>
        <w:tab/>
        <w:t>berdasarkan</w:t>
      </w:r>
      <w:r w:rsidRPr="00D14439">
        <w:rPr>
          <w:sz w:val="24"/>
          <w:szCs w:val="24"/>
        </w:rPr>
        <w:tab/>
      </w:r>
      <w:r w:rsidRPr="00D14439">
        <w:rPr>
          <w:spacing w:val="-3"/>
          <w:sz w:val="24"/>
          <w:szCs w:val="24"/>
        </w:rPr>
        <w:t xml:space="preserve">kemerdekaan, </w:t>
      </w:r>
      <w:r w:rsidRPr="00D14439">
        <w:rPr>
          <w:sz w:val="24"/>
          <w:szCs w:val="24"/>
        </w:rPr>
        <w:t>perdamaian abadi dan keadilan</w:t>
      </w:r>
      <w:r w:rsidRPr="00D14439">
        <w:rPr>
          <w:spacing w:val="2"/>
          <w:sz w:val="24"/>
          <w:szCs w:val="24"/>
        </w:rPr>
        <w:t xml:space="preserve"> </w:t>
      </w:r>
      <w:r w:rsidRPr="00D14439">
        <w:rPr>
          <w:sz w:val="24"/>
          <w:szCs w:val="24"/>
        </w:rPr>
        <w:t>sosial.</w:t>
      </w:r>
    </w:p>
    <w:p w14:paraId="1C99CAD5" w14:textId="2A9875D8" w:rsidR="00B33AD7" w:rsidRPr="00D14439" w:rsidRDefault="001471F1" w:rsidP="00786782">
      <w:pPr>
        <w:pStyle w:val="BodyText"/>
        <w:spacing w:line="360" w:lineRule="auto"/>
        <w:ind w:left="0" w:right="114" w:firstLine="720"/>
        <w:jc w:val="both"/>
      </w:pPr>
      <w:r w:rsidRPr="00D14439">
        <w:t xml:space="preserve">Di dalam UUD RI 1945 yang sudah diamandemen yang mengatur tentang HAM tercantum di dalam pasal 28 a sampai dengan pasal 28 j, untuk selanjutnya rakyat Indonesia melalui wakil-wakilnya di MPR telah mengambil sikap yang lebih tegas dalam rangka kemajuan dan perlindungan HAM dengan mengesahkan Ketetapan Nomor </w:t>
      </w:r>
      <w:r w:rsidRPr="00D14439">
        <w:lastRenderedPageBreak/>
        <w:t>XVII/MPR/1998 mengenai HAM. Untuk lebih melindungi dan memajukan HAM, pemerintah telah mengesahkan Undang Undang Nomor 39 Tahun 1999 tentang Hak Asasi Manusia dan Undang Undang Nomor 26 Tahun 2000 tentang Peradilan HAM</w:t>
      </w:r>
      <w:r w:rsidR="009B2185">
        <w:rPr>
          <w:rStyle w:val="FootnoteReference"/>
        </w:rPr>
        <w:footnoteReference w:id="7"/>
      </w:r>
      <w:r w:rsidRPr="00D14439">
        <w:t>.</w:t>
      </w:r>
      <w:r w:rsidR="009B2185">
        <w:t xml:space="preserve"> </w:t>
      </w:r>
      <w:r w:rsidRPr="00D14439">
        <w:t>Indonesia telah pula mengadopsi sejumlah peraturan tentang perlindungan perempuan dan anak yaitu</w:t>
      </w:r>
      <w:r w:rsidR="009B2185">
        <w:rPr>
          <w:rStyle w:val="FootnoteReference"/>
        </w:rPr>
        <w:footnoteReference w:id="8"/>
      </w:r>
      <w:r w:rsidRPr="00D14439">
        <w:t>:</w:t>
      </w:r>
    </w:p>
    <w:p w14:paraId="0B3576AA" w14:textId="77777777" w:rsidR="009B2185" w:rsidRDefault="001471F1" w:rsidP="00786782">
      <w:pPr>
        <w:pStyle w:val="ListParagraph"/>
        <w:numPr>
          <w:ilvl w:val="0"/>
          <w:numId w:val="10"/>
        </w:numPr>
        <w:spacing w:before="125" w:line="360" w:lineRule="auto"/>
        <w:ind w:right="120"/>
        <w:jc w:val="both"/>
        <w:rPr>
          <w:sz w:val="24"/>
          <w:szCs w:val="24"/>
        </w:rPr>
      </w:pPr>
      <w:r w:rsidRPr="009B2185">
        <w:rPr>
          <w:sz w:val="24"/>
          <w:szCs w:val="24"/>
        </w:rPr>
        <w:t>Undang Undang Nomor 32 Tahun 2002 tentang Perlindungan</w:t>
      </w:r>
      <w:r w:rsidRPr="009B2185">
        <w:rPr>
          <w:spacing w:val="-9"/>
          <w:sz w:val="24"/>
          <w:szCs w:val="24"/>
        </w:rPr>
        <w:t xml:space="preserve"> </w:t>
      </w:r>
      <w:r w:rsidRPr="009B2185">
        <w:rPr>
          <w:sz w:val="24"/>
          <w:szCs w:val="24"/>
        </w:rPr>
        <w:t>Anak.</w:t>
      </w:r>
    </w:p>
    <w:p w14:paraId="33469B89" w14:textId="26544DB2" w:rsidR="00B33AD7" w:rsidRPr="009B2185" w:rsidRDefault="001471F1" w:rsidP="00786782">
      <w:pPr>
        <w:pStyle w:val="ListParagraph"/>
        <w:numPr>
          <w:ilvl w:val="0"/>
          <w:numId w:val="10"/>
        </w:numPr>
        <w:spacing w:before="125" w:line="360" w:lineRule="auto"/>
        <w:ind w:right="120"/>
        <w:jc w:val="both"/>
        <w:rPr>
          <w:sz w:val="24"/>
          <w:szCs w:val="24"/>
        </w:rPr>
      </w:pPr>
      <w:r w:rsidRPr="009B2185">
        <w:rPr>
          <w:sz w:val="24"/>
          <w:szCs w:val="24"/>
        </w:rPr>
        <w:t>Keputusan Presiden Nomor 59 Tahun 2002 tentang Rencana Aksi Nasional Penghapusan Bentuk Pekerjaan Terpuruk</w:t>
      </w:r>
      <w:r w:rsidRPr="009B2185">
        <w:rPr>
          <w:spacing w:val="1"/>
          <w:sz w:val="24"/>
          <w:szCs w:val="24"/>
        </w:rPr>
        <w:t xml:space="preserve"> </w:t>
      </w:r>
      <w:r w:rsidRPr="009B2185">
        <w:rPr>
          <w:sz w:val="24"/>
          <w:szCs w:val="24"/>
        </w:rPr>
        <w:t>Anak.</w:t>
      </w:r>
    </w:p>
    <w:p w14:paraId="36C99F74" w14:textId="77777777" w:rsidR="00B33AD7" w:rsidRPr="00D14439" w:rsidRDefault="001471F1" w:rsidP="00786782">
      <w:pPr>
        <w:pStyle w:val="ListParagraph"/>
        <w:numPr>
          <w:ilvl w:val="0"/>
          <w:numId w:val="10"/>
        </w:numPr>
        <w:tabs>
          <w:tab w:val="left" w:pos="1157"/>
          <w:tab w:val="left" w:pos="1158"/>
        </w:tabs>
        <w:spacing w:line="360" w:lineRule="auto"/>
        <w:ind w:right="120"/>
        <w:jc w:val="both"/>
        <w:rPr>
          <w:sz w:val="24"/>
          <w:szCs w:val="24"/>
        </w:rPr>
      </w:pPr>
      <w:r w:rsidRPr="00D14439">
        <w:rPr>
          <w:sz w:val="24"/>
          <w:szCs w:val="24"/>
        </w:rPr>
        <w:t>Keputusan Presiden Nomor 87 Tahun 2002 tentang Rencana Aksi Nasional Penghapusan Eksploitasi Seksual Komersial Anak (PESKA).</w:t>
      </w:r>
    </w:p>
    <w:p w14:paraId="6FF6F6F6" w14:textId="77777777" w:rsidR="00B33AD7" w:rsidRPr="00D14439" w:rsidRDefault="001471F1" w:rsidP="00786782">
      <w:pPr>
        <w:pStyle w:val="ListParagraph"/>
        <w:numPr>
          <w:ilvl w:val="0"/>
          <w:numId w:val="10"/>
        </w:numPr>
        <w:tabs>
          <w:tab w:val="left" w:pos="1157"/>
          <w:tab w:val="left" w:pos="1158"/>
        </w:tabs>
        <w:spacing w:line="360" w:lineRule="auto"/>
        <w:ind w:right="120"/>
        <w:jc w:val="both"/>
        <w:rPr>
          <w:sz w:val="24"/>
          <w:szCs w:val="24"/>
        </w:rPr>
      </w:pPr>
      <w:r w:rsidRPr="00D14439">
        <w:rPr>
          <w:sz w:val="24"/>
          <w:szCs w:val="24"/>
        </w:rPr>
        <w:t>Keputusan Presiden Nomor 88 Tahun 2002 tentang Rencana Aksi Nasional Penghapusan Perdagangan Perempuan dan Anak (P3A).</w:t>
      </w:r>
    </w:p>
    <w:p w14:paraId="706D22B1" w14:textId="77777777" w:rsidR="00B33AD7" w:rsidRPr="00D14439" w:rsidRDefault="001471F1" w:rsidP="00786782">
      <w:pPr>
        <w:pStyle w:val="ListParagraph"/>
        <w:numPr>
          <w:ilvl w:val="0"/>
          <w:numId w:val="10"/>
        </w:numPr>
        <w:tabs>
          <w:tab w:val="left" w:pos="1157"/>
          <w:tab w:val="left" w:pos="1158"/>
        </w:tabs>
        <w:spacing w:line="360" w:lineRule="auto"/>
        <w:ind w:right="118"/>
        <w:jc w:val="both"/>
        <w:rPr>
          <w:sz w:val="24"/>
          <w:szCs w:val="24"/>
        </w:rPr>
      </w:pPr>
      <w:r w:rsidRPr="00D14439">
        <w:rPr>
          <w:sz w:val="24"/>
          <w:szCs w:val="24"/>
        </w:rPr>
        <w:t>Keputusan Presiden Nomor 181 Tahun 1998 tentang Komisi Kekerasan Terhadap</w:t>
      </w:r>
      <w:r w:rsidRPr="00D14439">
        <w:rPr>
          <w:spacing w:val="-1"/>
          <w:sz w:val="24"/>
          <w:szCs w:val="24"/>
        </w:rPr>
        <w:t xml:space="preserve"> </w:t>
      </w:r>
      <w:r w:rsidRPr="00D14439">
        <w:rPr>
          <w:sz w:val="24"/>
          <w:szCs w:val="24"/>
        </w:rPr>
        <w:t>Perempuan.</w:t>
      </w:r>
    </w:p>
    <w:p w14:paraId="25D8CCB9" w14:textId="77777777" w:rsidR="00B33AD7" w:rsidRPr="00D14439" w:rsidRDefault="001471F1" w:rsidP="00786782">
      <w:pPr>
        <w:pStyle w:val="BodyText"/>
        <w:spacing w:line="360" w:lineRule="auto"/>
        <w:ind w:left="0"/>
        <w:jc w:val="both"/>
      </w:pPr>
      <w:r w:rsidRPr="00D14439">
        <w:t>Dalam hal kelembagaan Indonesia membentuk antara lain:</w:t>
      </w:r>
    </w:p>
    <w:p w14:paraId="0932A8C1" w14:textId="77777777" w:rsidR="00B33AD7" w:rsidRPr="00D14439" w:rsidRDefault="001471F1" w:rsidP="00786782">
      <w:pPr>
        <w:pStyle w:val="ListParagraph"/>
        <w:numPr>
          <w:ilvl w:val="0"/>
          <w:numId w:val="9"/>
        </w:numPr>
        <w:tabs>
          <w:tab w:val="left" w:pos="1157"/>
          <w:tab w:val="left" w:pos="1158"/>
        </w:tabs>
        <w:spacing w:before="35" w:line="360" w:lineRule="auto"/>
        <w:ind w:hanging="426"/>
        <w:jc w:val="both"/>
        <w:rPr>
          <w:sz w:val="24"/>
          <w:szCs w:val="24"/>
        </w:rPr>
      </w:pPr>
      <w:r w:rsidRPr="00D14439">
        <w:rPr>
          <w:sz w:val="24"/>
          <w:szCs w:val="24"/>
        </w:rPr>
        <w:t>Keputusan Presiden Nomor 50 Tahun 1993 tentang Komisi</w:t>
      </w:r>
      <w:r w:rsidRPr="00D14439">
        <w:rPr>
          <w:spacing w:val="-6"/>
          <w:sz w:val="24"/>
          <w:szCs w:val="24"/>
        </w:rPr>
        <w:t xml:space="preserve"> </w:t>
      </w:r>
      <w:r w:rsidRPr="00D14439">
        <w:rPr>
          <w:sz w:val="24"/>
          <w:szCs w:val="24"/>
        </w:rPr>
        <w:t>HAM.</w:t>
      </w:r>
    </w:p>
    <w:p w14:paraId="7780BBE4" w14:textId="77777777" w:rsidR="00B33AD7" w:rsidRPr="00D14439" w:rsidRDefault="001471F1" w:rsidP="00786782">
      <w:pPr>
        <w:pStyle w:val="ListParagraph"/>
        <w:numPr>
          <w:ilvl w:val="0"/>
          <w:numId w:val="9"/>
        </w:numPr>
        <w:tabs>
          <w:tab w:val="left" w:pos="1157"/>
          <w:tab w:val="left" w:pos="1158"/>
        </w:tabs>
        <w:spacing w:before="41" w:line="360" w:lineRule="auto"/>
        <w:ind w:hanging="426"/>
        <w:jc w:val="both"/>
        <w:rPr>
          <w:sz w:val="24"/>
          <w:szCs w:val="24"/>
        </w:rPr>
      </w:pPr>
      <w:r w:rsidRPr="00D14439">
        <w:rPr>
          <w:sz w:val="24"/>
          <w:szCs w:val="24"/>
        </w:rPr>
        <w:t>Undang Undang Nomor 29 Tahun 1999 tentang Hak Asasi</w:t>
      </w:r>
      <w:r w:rsidRPr="00D14439">
        <w:rPr>
          <w:spacing w:val="-9"/>
          <w:sz w:val="24"/>
          <w:szCs w:val="24"/>
        </w:rPr>
        <w:t xml:space="preserve"> </w:t>
      </w:r>
      <w:r w:rsidRPr="00D14439">
        <w:rPr>
          <w:sz w:val="24"/>
          <w:szCs w:val="24"/>
        </w:rPr>
        <w:t>Manusia.</w:t>
      </w:r>
    </w:p>
    <w:p w14:paraId="20B51A7B" w14:textId="77777777" w:rsidR="00B33AD7" w:rsidRPr="00D14439" w:rsidRDefault="001471F1" w:rsidP="00786782">
      <w:pPr>
        <w:pStyle w:val="ListParagraph"/>
        <w:numPr>
          <w:ilvl w:val="0"/>
          <w:numId w:val="9"/>
        </w:numPr>
        <w:tabs>
          <w:tab w:val="left" w:pos="1157"/>
          <w:tab w:val="left" w:pos="1158"/>
        </w:tabs>
        <w:spacing w:before="43" w:line="360" w:lineRule="auto"/>
        <w:ind w:right="121"/>
        <w:jc w:val="both"/>
        <w:rPr>
          <w:sz w:val="24"/>
          <w:szCs w:val="24"/>
        </w:rPr>
      </w:pPr>
      <w:r w:rsidRPr="00D14439">
        <w:rPr>
          <w:sz w:val="24"/>
          <w:szCs w:val="24"/>
        </w:rPr>
        <w:t>Keputusan Presiden Nomor 181 Tahun 1998 tentang Komisi Anti Kekerasan terhadap</w:t>
      </w:r>
      <w:r w:rsidRPr="00D14439">
        <w:rPr>
          <w:spacing w:val="-1"/>
          <w:sz w:val="24"/>
          <w:szCs w:val="24"/>
        </w:rPr>
        <w:t xml:space="preserve"> </w:t>
      </w:r>
      <w:r w:rsidRPr="00D14439">
        <w:rPr>
          <w:sz w:val="24"/>
          <w:szCs w:val="24"/>
        </w:rPr>
        <w:t>Perempuan.</w:t>
      </w:r>
    </w:p>
    <w:p w14:paraId="5EC5B5E0" w14:textId="77777777" w:rsidR="00B33AD7" w:rsidRPr="00D14439" w:rsidRDefault="001471F1" w:rsidP="00786782">
      <w:pPr>
        <w:pStyle w:val="ListParagraph"/>
        <w:numPr>
          <w:ilvl w:val="0"/>
          <w:numId w:val="9"/>
        </w:numPr>
        <w:tabs>
          <w:tab w:val="left" w:pos="1157"/>
          <w:tab w:val="left" w:pos="1158"/>
        </w:tabs>
        <w:spacing w:line="360" w:lineRule="auto"/>
        <w:ind w:right="123"/>
        <w:jc w:val="both"/>
        <w:rPr>
          <w:sz w:val="24"/>
          <w:szCs w:val="24"/>
        </w:rPr>
      </w:pPr>
      <w:r w:rsidRPr="00D14439">
        <w:rPr>
          <w:sz w:val="24"/>
          <w:szCs w:val="24"/>
        </w:rPr>
        <w:t>Keputusan Presiden Nomor 77 Tahum 2003 tentang Komisi Perlindungan Anak</w:t>
      </w:r>
      <w:r w:rsidRPr="00D14439">
        <w:rPr>
          <w:spacing w:val="1"/>
          <w:sz w:val="24"/>
          <w:szCs w:val="24"/>
        </w:rPr>
        <w:t xml:space="preserve"> </w:t>
      </w:r>
      <w:r w:rsidRPr="00D14439">
        <w:rPr>
          <w:sz w:val="24"/>
          <w:szCs w:val="24"/>
        </w:rPr>
        <w:t>Indonesia.</w:t>
      </w:r>
    </w:p>
    <w:p w14:paraId="4CB548DD" w14:textId="5D3B72AC" w:rsidR="00B33AD7" w:rsidRPr="00D14439" w:rsidRDefault="001471F1" w:rsidP="009B2185">
      <w:pPr>
        <w:pStyle w:val="BodyText"/>
        <w:spacing w:line="360" w:lineRule="auto"/>
        <w:ind w:left="0" w:right="116" w:firstLine="720"/>
        <w:jc w:val="both"/>
      </w:pPr>
      <w:r w:rsidRPr="00D14439">
        <w:t>Meskipun di Indonesia telah ada jaminan secara konstitusional maupun telah dibentuk lembaga untuk penegakannya, tetapi belum menjamin bahwa HAM dilaksanakan dalam kehidupan. Di bidang hukum masih terlihat lembaga penegakan hukum, banyak pejabat yang melakukan pelanggaran hukum sulit dijamah hukum, tetapi ketika pelanggaran itu dilakukan oleh rakyat kecil maka tampak kuat cengkeramnya</w:t>
      </w:r>
      <w:r w:rsidR="009B2185">
        <w:rPr>
          <w:rStyle w:val="FootnoteReference"/>
        </w:rPr>
        <w:footnoteReference w:id="9"/>
      </w:r>
      <w:r w:rsidRPr="00D14439">
        <w:t>. Di samping itu di masyarakat masih banyak terjadi bentrokan atau konflik tentang</w:t>
      </w:r>
      <w:r w:rsidRPr="00D14439">
        <w:rPr>
          <w:spacing w:val="-4"/>
        </w:rPr>
        <w:t xml:space="preserve"> </w:t>
      </w:r>
      <w:r w:rsidR="00786782">
        <w:t>sara</w:t>
      </w:r>
      <w:r w:rsidRPr="00D14439">
        <w:t>.</w:t>
      </w:r>
      <w:r w:rsidR="009B2185">
        <w:t xml:space="preserve"> </w:t>
      </w:r>
      <w:r w:rsidRPr="00D14439">
        <w:t>Meskipun demikian pemerintah telah berupaya untuk melindungi warga negaranya terhadap HAM seperti tersebut di atas, dengan harapan semoga pelaksanaan dan perlindungan HAM lebih baik di masa mendatang.</w:t>
      </w:r>
    </w:p>
    <w:p w14:paraId="61B923A5" w14:textId="77777777" w:rsidR="00B33AD7" w:rsidRPr="009B2185" w:rsidRDefault="001471F1" w:rsidP="009B2185">
      <w:pPr>
        <w:tabs>
          <w:tab w:val="left" w:pos="733"/>
        </w:tabs>
        <w:spacing w:line="360" w:lineRule="auto"/>
        <w:rPr>
          <w:b/>
          <w:bCs/>
          <w:sz w:val="24"/>
          <w:szCs w:val="24"/>
        </w:rPr>
      </w:pPr>
      <w:r w:rsidRPr="009B2185">
        <w:rPr>
          <w:b/>
          <w:bCs/>
          <w:sz w:val="24"/>
          <w:szCs w:val="24"/>
        </w:rPr>
        <w:lastRenderedPageBreak/>
        <w:t>Upaya Penegakan HAM di</w:t>
      </w:r>
      <w:r w:rsidRPr="009B2185">
        <w:rPr>
          <w:b/>
          <w:bCs/>
          <w:spacing w:val="1"/>
          <w:sz w:val="24"/>
          <w:szCs w:val="24"/>
        </w:rPr>
        <w:t xml:space="preserve"> </w:t>
      </w:r>
      <w:r w:rsidRPr="009B2185">
        <w:rPr>
          <w:b/>
          <w:bCs/>
          <w:sz w:val="24"/>
          <w:szCs w:val="24"/>
        </w:rPr>
        <w:t>Indonesia</w:t>
      </w:r>
    </w:p>
    <w:p w14:paraId="750A9960" w14:textId="77777777" w:rsidR="009B2185" w:rsidRDefault="001471F1" w:rsidP="00786782">
      <w:pPr>
        <w:pStyle w:val="BodyText"/>
        <w:spacing w:before="41" w:line="360" w:lineRule="auto"/>
        <w:ind w:left="0" w:right="120" w:firstLine="720"/>
        <w:jc w:val="both"/>
      </w:pPr>
      <w:r w:rsidRPr="00D14439">
        <w:t>Upaya penegakan HAM di Indonesia harus diparesiasi oleh setiap elemen bangsa, mengapa demikian.</w:t>
      </w:r>
    </w:p>
    <w:p w14:paraId="13B3D6DD" w14:textId="4B5ACA2A" w:rsidR="00B33AD7" w:rsidRPr="009B2185" w:rsidRDefault="001471F1" w:rsidP="009B2185">
      <w:pPr>
        <w:pStyle w:val="BodyText"/>
        <w:numPr>
          <w:ilvl w:val="1"/>
          <w:numId w:val="17"/>
        </w:numPr>
        <w:spacing w:before="41" w:line="360" w:lineRule="auto"/>
        <w:ind w:right="120"/>
        <w:jc w:val="both"/>
      </w:pPr>
      <w:r w:rsidRPr="009B2185">
        <w:t>Karena HAM adalah hak-hak dasar yang mutlak harus dimiliki</w:t>
      </w:r>
      <w:r w:rsidRPr="009B2185">
        <w:rPr>
          <w:spacing w:val="-5"/>
        </w:rPr>
        <w:t xml:space="preserve"> </w:t>
      </w:r>
      <w:r w:rsidRPr="009B2185">
        <w:t>manusia.</w:t>
      </w:r>
    </w:p>
    <w:p w14:paraId="754695C1" w14:textId="77777777" w:rsidR="00B33AD7" w:rsidRPr="00D14439" w:rsidRDefault="001471F1" w:rsidP="009B2185">
      <w:pPr>
        <w:pStyle w:val="ListParagraph"/>
        <w:numPr>
          <w:ilvl w:val="1"/>
          <w:numId w:val="17"/>
        </w:numPr>
        <w:tabs>
          <w:tab w:val="left" w:pos="1157"/>
          <w:tab w:val="left" w:pos="1158"/>
        </w:tabs>
        <w:spacing w:before="41" w:line="360" w:lineRule="auto"/>
        <w:ind w:right="120"/>
        <w:rPr>
          <w:sz w:val="24"/>
          <w:szCs w:val="24"/>
        </w:rPr>
      </w:pPr>
      <w:r w:rsidRPr="00D14439">
        <w:rPr>
          <w:sz w:val="24"/>
          <w:szCs w:val="24"/>
        </w:rPr>
        <w:t>Pelanggaran terhadap HAM ditentang oleh ajaran agama manapun, HAM mendapatkan perhatian</w:t>
      </w:r>
      <w:r w:rsidRPr="00D14439">
        <w:rPr>
          <w:spacing w:val="-1"/>
          <w:sz w:val="24"/>
          <w:szCs w:val="24"/>
        </w:rPr>
        <w:t xml:space="preserve"> </w:t>
      </w:r>
      <w:r w:rsidRPr="00D14439">
        <w:rPr>
          <w:sz w:val="24"/>
          <w:szCs w:val="24"/>
        </w:rPr>
        <w:t>serius.</w:t>
      </w:r>
    </w:p>
    <w:p w14:paraId="2FEBF32B" w14:textId="77777777" w:rsidR="00B33AD7" w:rsidRPr="00D14439" w:rsidRDefault="001471F1" w:rsidP="009B2185">
      <w:pPr>
        <w:pStyle w:val="ListParagraph"/>
        <w:numPr>
          <w:ilvl w:val="1"/>
          <w:numId w:val="17"/>
        </w:numPr>
        <w:tabs>
          <w:tab w:val="left" w:pos="1157"/>
          <w:tab w:val="left" w:pos="1158"/>
        </w:tabs>
        <w:spacing w:line="360" w:lineRule="auto"/>
        <w:ind w:right="113"/>
        <w:rPr>
          <w:sz w:val="24"/>
          <w:szCs w:val="24"/>
        </w:rPr>
      </w:pPr>
      <w:r w:rsidRPr="00D14439">
        <w:rPr>
          <w:sz w:val="24"/>
          <w:szCs w:val="24"/>
        </w:rPr>
        <w:t>Tujuan bangsa Indonesia akan dapat dicapai kalau nilai-nilai kemanusiaan ini juga dapat dijunjung tinggi dan mendapatkan perhatian yang</w:t>
      </w:r>
      <w:r w:rsidRPr="00D14439">
        <w:rPr>
          <w:spacing w:val="-7"/>
          <w:sz w:val="24"/>
          <w:szCs w:val="24"/>
        </w:rPr>
        <w:t xml:space="preserve"> </w:t>
      </w:r>
      <w:r w:rsidRPr="00D14439">
        <w:rPr>
          <w:sz w:val="24"/>
          <w:szCs w:val="24"/>
        </w:rPr>
        <w:t>memadai.</w:t>
      </w:r>
    </w:p>
    <w:p w14:paraId="09DC7B63" w14:textId="77777777" w:rsidR="00B33AD7" w:rsidRPr="00D14439" w:rsidRDefault="001471F1" w:rsidP="009B2185">
      <w:pPr>
        <w:pStyle w:val="ListParagraph"/>
        <w:numPr>
          <w:ilvl w:val="1"/>
          <w:numId w:val="17"/>
        </w:numPr>
        <w:tabs>
          <w:tab w:val="left" w:pos="1157"/>
          <w:tab w:val="left" w:pos="1158"/>
        </w:tabs>
        <w:spacing w:line="360" w:lineRule="auto"/>
        <w:ind w:right="113"/>
        <w:rPr>
          <w:sz w:val="24"/>
          <w:szCs w:val="24"/>
        </w:rPr>
      </w:pPr>
      <w:r w:rsidRPr="00D14439">
        <w:rPr>
          <w:sz w:val="24"/>
          <w:szCs w:val="24"/>
        </w:rPr>
        <w:t>Penegakan HAM di Indonesia telah melakukan langkah-langkah konkrit,  antara</w:t>
      </w:r>
      <w:r w:rsidRPr="00D14439">
        <w:rPr>
          <w:spacing w:val="-2"/>
          <w:sz w:val="24"/>
          <w:szCs w:val="24"/>
        </w:rPr>
        <w:t xml:space="preserve"> </w:t>
      </w:r>
      <w:r w:rsidRPr="00D14439">
        <w:rPr>
          <w:sz w:val="24"/>
          <w:szCs w:val="24"/>
        </w:rPr>
        <w:t>lain</w:t>
      </w:r>
      <w:r w:rsidRPr="00D14439">
        <w:rPr>
          <w:sz w:val="24"/>
          <w:szCs w:val="24"/>
          <w:vertAlign w:val="superscript"/>
        </w:rPr>
        <w:t>10</w:t>
      </w:r>
      <w:r w:rsidRPr="00D14439">
        <w:rPr>
          <w:sz w:val="24"/>
          <w:szCs w:val="24"/>
        </w:rPr>
        <w:t>:</w:t>
      </w:r>
    </w:p>
    <w:p w14:paraId="6149B510" w14:textId="4E91939F" w:rsidR="00B33AD7" w:rsidRPr="00D14439" w:rsidRDefault="001471F1" w:rsidP="00786782">
      <w:pPr>
        <w:spacing w:before="1" w:line="360" w:lineRule="auto"/>
        <w:ind w:right="116" w:firstLine="720"/>
        <w:jc w:val="both"/>
        <w:rPr>
          <w:sz w:val="24"/>
          <w:szCs w:val="24"/>
        </w:rPr>
      </w:pPr>
      <w:r w:rsidRPr="00D14439">
        <w:rPr>
          <w:sz w:val="24"/>
          <w:szCs w:val="24"/>
        </w:rPr>
        <w:t xml:space="preserve">Tim IDKI (Ikatan Dosen Kewarganegaraan Indonesia), </w:t>
      </w:r>
      <w:r w:rsidRPr="00D14439">
        <w:rPr>
          <w:i/>
          <w:sz w:val="24"/>
          <w:szCs w:val="24"/>
        </w:rPr>
        <w:t>Pendidikan Kewarganegaraan, Membangun Kesadaran Berbangsa dan Bernegara Berdasarkan Pancasila</w:t>
      </w:r>
      <w:r w:rsidRPr="00D14439">
        <w:rPr>
          <w:sz w:val="24"/>
          <w:szCs w:val="24"/>
        </w:rPr>
        <w:t>, Universitas Taman Yogyakarta, Jakarta, 2008. Hal 28</w:t>
      </w:r>
    </w:p>
    <w:p w14:paraId="0C5E8EC6" w14:textId="77777777" w:rsidR="00B33AD7" w:rsidRPr="00D14439" w:rsidRDefault="001471F1" w:rsidP="00786782">
      <w:pPr>
        <w:pStyle w:val="ListParagraph"/>
        <w:numPr>
          <w:ilvl w:val="1"/>
          <w:numId w:val="18"/>
        </w:numPr>
        <w:tabs>
          <w:tab w:val="left" w:pos="1158"/>
        </w:tabs>
        <w:spacing w:before="125" w:line="360" w:lineRule="auto"/>
        <w:ind w:right="114"/>
        <w:jc w:val="both"/>
        <w:rPr>
          <w:sz w:val="24"/>
          <w:szCs w:val="24"/>
        </w:rPr>
      </w:pPr>
      <w:r w:rsidRPr="00D14439">
        <w:rPr>
          <w:sz w:val="24"/>
          <w:szCs w:val="24"/>
        </w:rPr>
        <w:t>Memasukkan HAM ke dalam berbagai perundang-undangan. Berbagai peraturan perumdang-undangan di Indonesia sebenarnya telah sangat akomodatif terhadap HAM. Sebut saja di dalam Pancasila, Pembukaan UUD RI 1945, dalam batang tubuh UUD RI 1945 dan beberapa ketetapan, peraturan dan undang undang produk</w:t>
      </w:r>
      <w:r w:rsidRPr="00D14439">
        <w:rPr>
          <w:spacing w:val="-6"/>
          <w:sz w:val="24"/>
          <w:szCs w:val="24"/>
        </w:rPr>
        <w:t xml:space="preserve"> </w:t>
      </w:r>
      <w:r w:rsidRPr="00D14439">
        <w:rPr>
          <w:sz w:val="24"/>
          <w:szCs w:val="24"/>
        </w:rPr>
        <w:t>penguasa.</w:t>
      </w:r>
    </w:p>
    <w:p w14:paraId="2297F6E8" w14:textId="77777777" w:rsidR="00B33AD7" w:rsidRPr="00D14439" w:rsidRDefault="001471F1" w:rsidP="00786782">
      <w:pPr>
        <w:pStyle w:val="ListParagraph"/>
        <w:numPr>
          <w:ilvl w:val="1"/>
          <w:numId w:val="18"/>
        </w:numPr>
        <w:tabs>
          <w:tab w:val="left" w:pos="1158"/>
        </w:tabs>
        <w:spacing w:line="360" w:lineRule="auto"/>
        <w:ind w:right="114"/>
        <w:jc w:val="both"/>
        <w:rPr>
          <w:sz w:val="24"/>
          <w:szCs w:val="24"/>
        </w:rPr>
      </w:pPr>
      <w:r w:rsidRPr="00D14439">
        <w:rPr>
          <w:sz w:val="24"/>
          <w:szCs w:val="24"/>
        </w:rPr>
        <w:t>Meratifikasi dan mengadopsi instrumen-instrumen HAM Internasional Indonesia telah ikut meratifikasi berbagai macam hukum-hukum Internasional yang berkenaan dengan perlindungan terhadap</w:t>
      </w:r>
      <w:r w:rsidRPr="00D14439">
        <w:rPr>
          <w:spacing w:val="-4"/>
          <w:sz w:val="24"/>
          <w:szCs w:val="24"/>
        </w:rPr>
        <w:t xml:space="preserve"> </w:t>
      </w:r>
      <w:r w:rsidRPr="00D14439">
        <w:rPr>
          <w:sz w:val="24"/>
          <w:szCs w:val="24"/>
        </w:rPr>
        <w:t>HAM.</w:t>
      </w:r>
    </w:p>
    <w:p w14:paraId="3AE7E5DE" w14:textId="77777777" w:rsidR="00B33AD7" w:rsidRPr="00D14439" w:rsidRDefault="001471F1" w:rsidP="00786782">
      <w:pPr>
        <w:pStyle w:val="ListParagraph"/>
        <w:numPr>
          <w:ilvl w:val="1"/>
          <w:numId w:val="18"/>
        </w:numPr>
        <w:tabs>
          <w:tab w:val="left" w:pos="1158"/>
        </w:tabs>
        <w:spacing w:before="1" w:line="360" w:lineRule="auto"/>
        <w:ind w:right="114"/>
        <w:jc w:val="both"/>
        <w:rPr>
          <w:sz w:val="24"/>
          <w:szCs w:val="24"/>
        </w:rPr>
      </w:pPr>
      <w:r w:rsidRPr="00D14439">
        <w:rPr>
          <w:sz w:val="24"/>
          <w:szCs w:val="24"/>
        </w:rPr>
        <w:t>Menumbuhkan kesadaran masyarakat terhadap masalah HAM. Kesadaran masyarakat terhadap masalah HAM perlu ditumbuhkan dan dibangun sejalan dengan nilai-nilai kemanusiaan yang memang harus dilindungi dan diperjuangkan. Membangun kesadaran dapat pula diartikan dengan membudayakan penghormatan terhadap nilai-nilai dasar kemanusiaan. Pemberdayaan tidak sekedar menjadikan HAM sekedar sebagai wacana publik, tapi mendorong agar penghormatan terhadap HAM menjadi satu keniscayaan dalam tindakan</w:t>
      </w:r>
      <w:r w:rsidRPr="00D14439">
        <w:rPr>
          <w:spacing w:val="-1"/>
          <w:sz w:val="24"/>
          <w:szCs w:val="24"/>
        </w:rPr>
        <w:t xml:space="preserve"> </w:t>
      </w:r>
      <w:r w:rsidRPr="00D14439">
        <w:rPr>
          <w:sz w:val="24"/>
          <w:szCs w:val="24"/>
        </w:rPr>
        <w:t>nyata.</w:t>
      </w:r>
    </w:p>
    <w:p w14:paraId="6D6A4957" w14:textId="77777777" w:rsidR="00B33AD7" w:rsidRPr="00D14439" w:rsidRDefault="001471F1" w:rsidP="00786782">
      <w:pPr>
        <w:pStyle w:val="BodyText"/>
        <w:spacing w:line="360" w:lineRule="auto"/>
        <w:ind w:left="0"/>
        <w:jc w:val="both"/>
      </w:pPr>
      <w:r w:rsidRPr="00D14439">
        <w:t>Upaya penegakan HAM melalui jalur pengadilan HAM antara lain:</w:t>
      </w:r>
    </w:p>
    <w:p w14:paraId="218C8AB0" w14:textId="77777777" w:rsidR="00B33AD7" w:rsidRPr="00D14439" w:rsidRDefault="001471F1" w:rsidP="00D14439">
      <w:pPr>
        <w:pStyle w:val="ListParagraph"/>
        <w:numPr>
          <w:ilvl w:val="0"/>
          <w:numId w:val="8"/>
        </w:numPr>
        <w:tabs>
          <w:tab w:val="left" w:pos="1158"/>
        </w:tabs>
        <w:spacing w:before="41" w:line="360" w:lineRule="auto"/>
        <w:ind w:right="123"/>
        <w:jc w:val="both"/>
        <w:rPr>
          <w:sz w:val="24"/>
          <w:szCs w:val="24"/>
        </w:rPr>
      </w:pPr>
      <w:r w:rsidRPr="00D14439">
        <w:rPr>
          <w:sz w:val="24"/>
          <w:szCs w:val="24"/>
        </w:rPr>
        <w:t>Kewenangan memeriksa dan memutus perkara pelanggaran HAM yang berat oleh pengadilan HAM tidak berlaku bagi anak di bawah 18</w:t>
      </w:r>
      <w:r w:rsidRPr="00D14439">
        <w:rPr>
          <w:spacing w:val="-2"/>
          <w:sz w:val="24"/>
          <w:szCs w:val="24"/>
        </w:rPr>
        <w:t xml:space="preserve"> </w:t>
      </w:r>
      <w:r w:rsidRPr="00D14439">
        <w:rPr>
          <w:sz w:val="24"/>
          <w:szCs w:val="24"/>
        </w:rPr>
        <w:t>tahun.</w:t>
      </w:r>
    </w:p>
    <w:p w14:paraId="27B153FC" w14:textId="77777777" w:rsidR="00B33AD7" w:rsidRPr="00D14439" w:rsidRDefault="001471F1" w:rsidP="00D14439">
      <w:pPr>
        <w:pStyle w:val="ListParagraph"/>
        <w:numPr>
          <w:ilvl w:val="0"/>
          <w:numId w:val="8"/>
        </w:numPr>
        <w:tabs>
          <w:tab w:val="left" w:pos="1218"/>
        </w:tabs>
        <w:spacing w:before="2" w:line="360" w:lineRule="auto"/>
        <w:ind w:right="121"/>
        <w:jc w:val="both"/>
        <w:rPr>
          <w:sz w:val="24"/>
          <w:szCs w:val="24"/>
        </w:rPr>
      </w:pPr>
      <w:r w:rsidRPr="00D14439">
        <w:rPr>
          <w:sz w:val="24"/>
          <w:szCs w:val="24"/>
        </w:rPr>
        <w:tab/>
        <w:t xml:space="preserve">Agar pelaksanaan pengadilan jujur, maka pemeriksaan perkara dilakukan </w:t>
      </w:r>
      <w:r w:rsidRPr="00D14439">
        <w:rPr>
          <w:sz w:val="24"/>
          <w:szCs w:val="24"/>
        </w:rPr>
        <w:lastRenderedPageBreak/>
        <w:t>majelis hakim pengadilan</w:t>
      </w:r>
      <w:r w:rsidRPr="00D14439">
        <w:rPr>
          <w:spacing w:val="-1"/>
          <w:sz w:val="24"/>
          <w:szCs w:val="24"/>
        </w:rPr>
        <w:t xml:space="preserve"> </w:t>
      </w:r>
      <w:r w:rsidRPr="00D14439">
        <w:rPr>
          <w:sz w:val="24"/>
          <w:szCs w:val="24"/>
        </w:rPr>
        <w:t>HAM.</w:t>
      </w:r>
    </w:p>
    <w:p w14:paraId="58EFC06A" w14:textId="77777777" w:rsidR="00B33AD7" w:rsidRPr="00D14439" w:rsidRDefault="001471F1" w:rsidP="00D14439">
      <w:pPr>
        <w:pStyle w:val="BodyText"/>
        <w:spacing w:line="360" w:lineRule="auto"/>
        <w:jc w:val="both"/>
      </w:pPr>
      <w:r w:rsidRPr="00D14439">
        <w:t>Faktor-faktor penyebab HAM dilanggar adalah:</w:t>
      </w:r>
    </w:p>
    <w:p w14:paraId="00B5827F" w14:textId="77777777" w:rsidR="00B33AD7" w:rsidRPr="00D14439" w:rsidRDefault="001471F1" w:rsidP="00D14439">
      <w:pPr>
        <w:pStyle w:val="ListParagraph"/>
        <w:numPr>
          <w:ilvl w:val="0"/>
          <w:numId w:val="7"/>
        </w:numPr>
        <w:tabs>
          <w:tab w:val="left" w:pos="1157"/>
          <w:tab w:val="left" w:pos="1158"/>
        </w:tabs>
        <w:spacing w:before="41" w:line="360" w:lineRule="auto"/>
        <w:ind w:hanging="426"/>
        <w:rPr>
          <w:sz w:val="24"/>
          <w:szCs w:val="24"/>
        </w:rPr>
      </w:pPr>
      <w:r w:rsidRPr="00D14439">
        <w:rPr>
          <w:sz w:val="24"/>
          <w:szCs w:val="24"/>
        </w:rPr>
        <w:t>Masih belum adanya kesepakatan pada tatanan konsep</w:t>
      </w:r>
      <w:r w:rsidRPr="00D14439">
        <w:rPr>
          <w:spacing w:val="-4"/>
          <w:sz w:val="24"/>
          <w:szCs w:val="24"/>
        </w:rPr>
        <w:t xml:space="preserve"> </w:t>
      </w:r>
      <w:r w:rsidRPr="00D14439">
        <w:rPr>
          <w:sz w:val="24"/>
          <w:szCs w:val="24"/>
        </w:rPr>
        <w:t>HAM.</w:t>
      </w:r>
    </w:p>
    <w:p w14:paraId="4E5BE966" w14:textId="77777777" w:rsidR="00B33AD7" w:rsidRPr="00D14439" w:rsidRDefault="001471F1" w:rsidP="00D14439">
      <w:pPr>
        <w:pStyle w:val="ListParagraph"/>
        <w:numPr>
          <w:ilvl w:val="0"/>
          <w:numId w:val="7"/>
        </w:numPr>
        <w:tabs>
          <w:tab w:val="left" w:pos="1157"/>
          <w:tab w:val="left" w:pos="1158"/>
        </w:tabs>
        <w:spacing w:before="41" w:line="360" w:lineRule="auto"/>
        <w:ind w:right="113"/>
        <w:rPr>
          <w:sz w:val="24"/>
          <w:szCs w:val="24"/>
        </w:rPr>
      </w:pPr>
      <w:r w:rsidRPr="00D14439">
        <w:rPr>
          <w:sz w:val="24"/>
          <w:szCs w:val="24"/>
        </w:rPr>
        <w:t>Adanya pandangan HAM bersifat individualistik yang akan mengancarm kepentingan</w:t>
      </w:r>
      <w:r w:rsidRPr="00D14439">
        <w:rPr>
          <w:spacing w:val="-1"/>
          <w:sz w:val="24"/>
          <w:szCs w:val="24"/>
        </w:rPr>
        <w:t xml:space="preserve"> </w:t>
      </w:r>
      <w:r w:rsidRPr="00D14439">
        <w:rPr>
          <w:sz w:val="24"/>
          <w:szCs w:val="24"/>
        </w:rPr>
        <w:t>umum.</w:t>
      </w:r>
    </w:p>
    <w:p w14:paraId="3715CECA" w14:textId="77777777" w:rsidR="00B33AD7" w:rsidRPr="00D14439" w:rsidRDefault="001471F1" w:rsidP="00D14439">
      <w:pPr>
        <w:pStyle w:val="ListParagraph"/>
        <w:numPr>
          <w:ilvl w:val="0"/>
          <w:numId w:val="7"/>
        </w:numPr>
        <w:tabs>
          <w:tab w:val="left" w:pos="1157"/>
          <w:tab w:val="left" w:pos="1158"/>
        </w:tabs>
        <w:spacing w:line="360" w:lineRule="auto"/>
        <w:ind w:hanging="426"/>
        <w:rPr>
          <w:sz w:val="24"/>
          <w:szCs w:val="24"/>
        </w:rPr>
      </w:pPr>
      <w:r w:rsidRPr="00D14439">
        <w:rPr>
          <w:sz w:val="24"/>
          <w:szCs w:val="24"/>
        </w:rPr>
        <w:t>Kurang befungsi lembaga-lembaga penegak</w:t>
      </w:r>
      <w:r w:rsidRPr="00D14439">
        <w:rPr>
          <w:spacing w:val="-5"/>
          <w:sz w:val="24"/>
          <w:szCs w:val="24"/>
        </w:rPr>
        <w:t xml:space="preserve"> </w:t>
      </w:r>
      <w:r w:rsidRPr="00D14439">
        <w:rPr>
          <w:sz w:val="24"/>
          <w:szCs w:val="24"/>
        </w:rPr>
        <w:t>hukurm.</w:t>
      </w:r>
    </w:p>
    <w:p w14:paraId="5AAAED6E" w14:textId="77777777" w:rsidR="00B33AD7" w:rsidRPr="00D14439" w:rsidRDefault="001471F1" w:rsidP="00D14439">
      <w:pPr>
        <w:pStyle w:val="ListParagraph"/>
        <w:numPr>
          <w:ilvl w:val="0"/>
          <w:numId w:val="7"/>
        </w:numPr>
        <w:tabs>
          <w:tab w:val="left" w:pos="1157"/>
          <w:tab w:val="left" w:pos="1158"/>
        </w:tabs>
        <w:spacing w:before="40" w:line="360" w:lineRule="auto"/>
        <w:ind w:hanging="426"/>
        <w:rPr>
          <w:sz w:val="24"/>
          <w:szCs w:val="24"/>
        </w:rPr>
      </w:pPr>
      <w:r w:rsidRPr="00D14439">
        <w:rPr>
          <w:sz w:val="24"/>
          <w:szCs w:val="24"/>
        </w:rPr>
        <w:t>Pemahaman belum merata tentang</w:t>
      </w:r>
      <w:r w:rsidRPr="00D14439">
        <w:rPr>
          <w:spacing w:val="-4"/>
          <w:sz w:val="24"/>
          <w:szCs w:val="24"/>
        </w:rPr>
        <w:t xml:space="preserve"> </w:t>
      </w:r>
      <w:r w:rsidRPr="00D14439">
        <w:rPr>
          <w:sz w:val="24"/>
          <w:szCs w:val="24"/>
        </w:rPr>
        <w:t>HAM</w:t>
      </w:r>
    </w:p>
    <w:p w14:paraId="6A636AD4" w14:textId="77777777" w:rsidR="00B33AD7" w:rsidRPr="00D14439" w:rsidRDefault="001471F1" w:rsidP="00786782">
      <w:pPr>
        <w:pStyle w:val="BodyText"/>
        <w:spacing w:before="41" w:line="360" w:lineRule="auto"/>
        <w:ind w:left="0" w:firstLine="720"/>
      </w:pPr>
      <w:r w:rsidRPr="00D14439">
        <w:t>Tanggapan-tanggapan terhadap pelanggaran HAM di Indonesia dapat diwujudkan dalam berbagai bentuk, di antaranya:</w:t>
      </w:r>
    </w:p>
    <w:p w14:paraId="03062701" w14:textId="77777777" w:rsidR="00B33AD7" w:rsidRPr="00D14439" w:rsidRDefault="001471F1" w:rsidP="00D14439">
      <w:pPr>
        <w:pStyle w:val="ListParagraph"/>
        <w:numPr>
          <w:ilvl w:val="0"/>
          <w:numId w:val="6"/>
        </w:numPr>
        <w:tabs>
          <w:tab w:val="left" w:pos="1158"/>
        </w:tabs>
        <w:spacing w:line="360" w:lineRule="auto"/>
        <w:ind w:right="119"/>
        <w:rPr>
          <w:sz w:val="24"/>
          <w:szCs w:val="24"/>
        </w:rPr>
      </w:pPr>
      <w:r w:rsidRPr="00D14439">
        <w:rPr>
          <w:sz w:val="24"/>
          <w:szCs w:val="24"/>
        </w:rPr>
        <w:t>Mengutuk, misalnya dalam bentuk tulisan yang dipublikasi, berbentuk poster demonstrasi secara</w:t>
      </w:r>
      <w:r w:rsidRPr="00D14439">
        <w:rPr>
          <w:spacing w:val="-3"/>
          <w:sz w:val="24"/>
          <w:szCs w:val="24"/>
        </w:rPr>
        <w:t xml:space="preserve"> </w:t>
      </w:r>
      <w:r w:rsidRPr="00D14439">
        <w:rPr>
          <w:sz w:val="24"/>
          <w:szCs w:val="24"/>
        </w:rPr>
        <w:t>tertib.</w:t>
      </w:r>
    </w:p>
    <w:p w14:paraId="1E12F8A1" w14:textId="77777777" w:rsidR="00B33AD7" w:rsidRPr="00D14439" w:rsidRDefault="001471F1" w:rsidP="00D14439">
      <w:pPr>
        <w:pStyle w:val="ListParagraph"/>
        <w:numPr>
          <w:ilvl w:val="0"/>
          <w:numId w:val="6"/>
        </w:numPr>
        <w:tabs>
          <w:tab w:val="left" w:pos="1158"/>
        </w:tabs>
        <w:spacing w:line="360" w:lineRule="auto"/>
        <w:ind w:hanging="361"/>
        <w:rPr>
          <w:sz w:val="24"/>
          <w:szCs w:val="24"/>
        </w:rPr>
      </w:pPr>
      <w:r w:rsidRPr="00D14439">
        <w:rPr>
          <w:sz w:val="24"/>
          <w:szCs w:val="24"/>
        </w:rPr>
        <w:t>Mendukung upaya lembaga yang berwenang untuk menindak secara</w:t>
      </w:r>
      <w:r w:rsidRPr="00D14439">
        <w:rPr>
          <w:spacing w:val="-11"/>
          <w:sz w:val="24"/>
          <w:szCs w:val="24"/>
        </w:rPr>
        <w:t xml:space="preserve"> </w:t>
      </w:r>
      <w:r w:rsidRPr="00D14439">
        <w:rPr>
          <w:sz w:val="24"/>
          <w:szCs w:val="24"/>
        </w:rPr>
        <w:t>tegas.</w:t>
      </w:r>
    </w:p>
    <w:p w14:paraId="58D8F2DC" w14:textId="77777777" w:rsidR="00B33AD7" w:rsidRPr="00D14439" w:rsidRDefault="001471F1" w:rsidP="00D14439">
      <w:pPr>
        <w:pStyle w:val="ListParagraph"/>
        <w:numPr>
          <w:ilvl w:val="0"/>
          <w:numId w:val="6"/>
        </w:numPr>
        <w:tabs>
          <w:tab w:val="left" w:pos="1158"/>
        </w:tabs>
        <w:spacing w:before="40" w:line="360" w:lineRule="auto"/>
        <w:ind w:hanging="361"/>
        <w:rPr>
          <w:sz w:val="24"/>
          <w:szCs w:val="24"/>
        </w:rPr>
      </w:pPr>
      <w:r w:rsidRPr="00D14439">
        <w:rPr>
          <w:sz w:val="24"/>
          <w:szCs w:val="24"/>
        </w:rPr>
        <w:t>Mendukung dan berpartisipasi dalam setiap upaya yang dilakukan</w:t>
      </w:r>
      <w:r w:rsidRPr="00D14439">
        <w:rPr>
          <w:spacing w:val="-9"/>
          <w:sz w:val="24"/>
          <w:szCs w:val="24"/>
        </w:rPr>
        <w:t xml:space="preserve"> </w:t>
      </w:r>
      <w:r w:rsidRPr="00D14439">
        <w:rPr>
          <w:sz w:val="24"/>
          <w:szCs w:val="24"/>
        </w:rPr>
        <w:t>pemerintah.</w:t>
      </w:r>
    </w:p>
    <w:p w14:paraId="508BEF68" w14:textId="77777777" w:rsidR="00786782" w:rsidRDefault="001471F1" w:rsidP="00D14439">
      <w:pPr>
        <w:pStyle w:val="ListParagraph"/>
        <w:numPr>
          <w:ilvl w:val="0"/>
          <w:numId w:val="6"/>
        </w:numPr>
        <w:tabs>
          <w:tab w:val="left" w:pos="1158"/>
        </w:tabs>
        <w:spacing w:before="41" w:line="360" w:lineRule="auto"/>
        <w:ind w:left="1438" w:right="120" w:hanging="641"/>
        <w:rPr>
          <w:sz w:val="24"/>
          <w:szCs w:val="24"/>
        </w:rPr>
      </w:pPr>
      <w:r w:rsidRPr="00D14439">
        <w:rPr>
          <w:sz w:val="24"/>
          <w:szCs w:val="24"/>
        </w:rPr>
        <w:t>Mendukung upaya terwujudnya jaminan restitusi, kompensasi dan rehabilitasi</w:t>
      </w:r>
    </w:p>
    <w:p w14:paraId="0C9D8790" w14:textId="09599E3D" w:rsidR="00B33AD7" w:rsidRPr="00D14439" w:rsidRDefault="00786782" w:rsidP="00786782">
      <w:pPr>
        <w:tabs>
          <w:tab w:val="left" w:pos="1158"/>
        </w:tabs>
        <w:spacing w:before="41" w:line="360" w:lineRule="auto"/>
        <w:ind w:right="120"/>
        <w:rPr>
          <w:sz w:val="24"/>
          <w:szCs w:val="24"/>
        </w:rPr>
      </w:pPr>
      <w:r>
        <w:rPr>
          <w:sz w:val="24"/>
          <w:szCs w:val="24"/>
        </w:rPr>
        <w:tab/>
      </w:r>
      <w:r w:rsidR="001471F1" w:rsidRPr="00786782">
        <w:rPr>
          <w:sz w:val="24"/>
          <w:szCs w:val="24"/>
        </w:rPr>
        <w:t>Upaya penegakan terhadap kasus pelanggaran HAM tergantung</w:t>
      </w:r>
      <w:r w:rsidR="001471F1" w:rsidRPr="00786782">
        <w:rPr>
          <w:spacing w:val="4"/>
          <w:sz w:val="24"/>
          <w:szCs w:val="24"/>
        </w:rPr>
        <w:t xml:space="preserve"> </w:t>
      </w:r>
      <w:r w:rsidR="001471F1" w:rsidRPr="00786782">
        <w:rPr>
          <w:sz w:val="24"/>
          <w:szCs w:val="24"/>
        </w:rPr>
        <w:t>apakah</w:t>
      </w:r>
      <w:r>
        <w:rPr>
          <w:sz w:val="24"/>
          <w:szCs w:val="24"/>
        </w:rPr>
        <w:t xml:space="preserve"> </w:t>
      </w:r>
      <w:r w:rsidR="001471F1" w:rsidRPr="00D14439">
        <w:rPr>
          <w:sz w:val="24"/>
          <w:szCs w:val="24"/>
        </w:rPr>
        <w:t>pelaku pelanggaran HAM itu masuk kategori berat atau bukan. Apabila pelanggaran HAM masuk yang berat, maka penyelesaiannya melalui Peradilan Umum</w:t>
      </w:r>
      <w:r>
        <w:rPr>
          <w:rStyle w:val="FootnoteReference"/>
          <w:sz w:val="24"/>
          <w:szCs w:val="24"/>
        </w:rPr>
        <w:footnoteReference w:id="10"/>
      </w:r>
      <w:r w:rsidR="001471F1" w:rsidRPr="00D14439">
        <w:rPr>
          <w:sz w:val="24"/>
          <w:szCs w:val="24"/>
        </w:rPr>
        <w:t>.</w:t>
      </w:r>
      <w:r>
        <w:rPr>
          <w:sz w:val="24"/>
          <w:szCs w:val="24"/>
        </w:rPr>
        <w:t xml:space="preserve">  </w:t>
      </w:r>
      <w:r w:rsidR="001471F1" w:rsidRPr="00D14439">
        <w:rPr>
          <w:sz w:val="24"/>
          <w:szCs w:val="24"/>
        </w:rPr>
        <w:t>Penegakan HAM dapat dilakukan melalui jalur hukum dan jalur politik. Maksudnya terhadap siapapun yang melanggar HAM, maka diupayakan menindak secara tegas para pelaku pelanggaran HAM tersebut. Untuk itu kita wajib menghargai dan menghormati adanya upaya-upaya terhadap penegakan HAM adalah sebagai berikut:</w:t>
      </w:r>
    </w:p>
    <w:p w14:paraId="126643F5" w14:textId="045BF28F" w:rsidR="00B33AD7" w:rsidRPr="00D14439" w:rsidRDefault="001471F1" w:rsidP="00D14439">
      <w:pPr>
        <w:pStyle w:val="ListParagraph"/>
        <w:numPr>
          <w:ilvl w:val="0"/>
          <w:numId w:val="5"/>
        </w:numPr>
        <w:tabs>
          <w:tab w:val="left" w:pos="1158"/>
        </w:tabs>
        <w:spacing w:line="360" w:lineRule="auto"/>
        <w:ind w:hanging="426"/>
        <w:jc w:val="both"/>
        <w:rPr>
          <w:sz w:val="24"/>
          <w:szCs w:val="24"/>
        </w:rPr>
      </w:pPr>
      <w:r w:rsidRPr="00D14439">
        <w:rPr>
          <w:sz w:val="24"/>
          <w:szCs w:val="24"/>
        </w:rPr>
        <w:t>Membantu dengan menjadi saksi dalam proses penegakan</w:t>
      </w:r>
      <w:r w:rsidRPr="00D14439">
        <w:rPr>
          <w:spacing w:val="-1"/>
          <w:sz w:val="24"/>
          <w:szCs w:val="24"/>
        </w:rPr>
        <w:t xml:space="preserve"> </w:t>
      </w:r>
      <w:r w:rsidRPr="00D14439">
        <w:rPr>
          <w:sz w:val="24"/>
          <w:szCs w:val="24"/>
        </w:rPr>
        <w:t>HAM</w:t>
      </w:r>
      <w:r w:rsidR="00AE759B">
        <w:rPr>
          <w:rStyle w:val="FootnoteReference"/>
          <w:sz w:val="24"/>
          <w:szCs w:val="24"/>
        </w:rPr>
        <w:footnoteReference w:id="11"/>
      </w:r>
      <w:r w:rsidRPr="00D14439">
        <w:rPr>
          <w:sz w:val="24"/>
          <w:szCs w:val="24"/>
        </w:rPr>
        <w:t>.</w:t>
      </w:r>
    </w:p>
    <w:p w14:paraId="7849BAA8" w14:textId="77777777" w:rsidR="00B33AD7" w:rsidRPr="00D14439" w:rsidRDefault="001471F1" w:rsidP="00D14439">
      <w:pPr>
        <w:pStyle w:val="ListParagraph"/>
        <w:numPr>
          <w:ilvl w:val="0"/>
          <w:numId w:val="5"/>
        </w:numPr>
        <w:tabs>
          <w:tab w:val="left" w:pos="1218"/>
        </w:tabs>
        <w:spacing w:before="41" w:line="360" w:lineRule="auto"/>
        <w:ind w:right="117"/>
        <w:jc w:val="both"/>
        <w:rPr>
          <w:sz w:val="24"/>
          <w:szCs w:val="24"/>
        </w:rPr>
      </w:pPr>
      <w:r w:rsidRPr="00D14439">
        <w:rPr>
          <w:sz w:val="24"/>
          <w:szCs w:val="24"/>
        </w:rPr>
        <w:tab/>
        <w:t>Mendukung para korban pelanggaran HAM untuk memperoleh restitusi, kompensasi dan</w:t>
      </w:r>
      <w:r w:rsidRPr="00D14439">
        <w:rPr>
          <w:spacing w:val="-1"/>
          <w:sz w:val="24"/>
          <w:szCs w:val="24"/>
        </w:rPr>
        <w:t xml:space="preserve"> </w:t>
      </w:r>
      <w:r w:rsidRPr="00D14439">
        <w:rPr>
          <w:sz w:val="24"/>
          <w:szCs w:val="24"/>
        </w:rPr>
        <w:t>rehabilitasi.</w:t>
      </w:r>
    </w:p>
    <w:p w14:paraId="3F8AC920" w14:textId="77777777" w:rsidR="00B33AD7" w:rsidRPr="00D14439" w:rsidRDefault="001471F1" w:rsidP="00D14439">
      <w:pPr>
        <w:pStyle w:val="ListParagraph"/>
        <w:numPr>
          <w:ilvl w:val="0"/>
          <w:numId w:val="5"/>
        </w:numPr>
        <w:tabs>
          <w:tab w:val="left" w:pos="1158"/>
        </w:tabs>
        <w:spacing w:line="360" w:lineRule="auto"/>
        <w:ind w:right="113"/>
        <w:jc w:val="both"/>
        <w:rPr>
          <w:sz w:val="24"/>
          <w:szCs w:val="24"/>
        </w:rPr>
      </w:pPr>
      <w:r w:rsidRPr="00D14439">
        <w:rPr>
          <w:sz w:val="24"/>
          <w:szCs w:val="24"/>
        </w:rPr>
        <w:t>Tidak mengganggu atau menghalangi jalannya persidangan HAM di pengadilan</w:t>
      </w:r>
      <w:r w:rsidRPr="00D14439">
        <w:rPr>
          <w:spacing w:val="-1"/>
          <w:sz w:val="24"/>
          <w:szCs w:val="24"/>
        </w:rPr>
        <w:t xml:space="preserve"> </w:t>
      </w:r>
      <w:r w:rsidRPr="00D14439">
        <w:rPr>
          <w:sz w:val="24"/>
          <w:szCs w:val="24"/>
        </w:rPr>
        <w:t>HAM.</w:t>
      </w:r>
    </w:p>
    <w:p w14:paraId="4A52A179" w14:textId="77777777" w:rsidR="00B33AD7" w:rsidRPr="00D14439" w:rsidRDefault="001471F1" w:rsidP="00D14439">
      <w:pPr>
        <w:pStyle w:val="ListParagraph"/>
        <w:numPr>
          <w:ilvl w:val="0"/>
          <w:numId w:val="5"/>
        </w:numPr>
        <w:tabs>
          <w:tab w:val="left" w:pos="1158"/>
        </w:tabs>
        <w:spacing w:line="360" w:lineRule="auto"/>
        <w:ind w:right="119"/>
        <w:jc w:val="both"/>
        <w:rPr>
          <w:sz w:val="24"/>
          <w:szCs w:val="24"/>
        </w:rPr>
      </w:pPr>
      <w:r w:rsidRPr="00D14439">
        <w:rPr>
          <w:sz w:val="24"/>
          <w:szCs w:val="24"/>
        </w:rPr>
        <w:t>Memberikan informasi atau melaporkan kepada aparat penegak hukum dan lembaga-lembaga yang menangani HAM apabila terjadi pelanggaran terhadap HAM.</w:t>
      </w:r>
    </w:p>
    <w:p w14:paraId="5F09786B" w14:textId="77777777" w:rsidR="00B33AD7" w:rsidRPr="00D14439" w:rsidRDefault="001471F1" w:rsidP="00D14439">
      <w:pPr>
        <w:pStyle w:val="ListParagraph"/>
        <w:numPr>
          <w:ilvl w:val="0"/>
          <w:numId w:val="5"/>
        </w:numPr>
        <w:tabs>
          <w:tab w:val="left" w:pos="1158"/>
        </w:tabs>
        <w:spacing w:line="360" w:lineRule="auto"/>
        <w:ind w:right="118"/>
        <w:jc w:val="both"/>
        <w:rPr>
          <w:sz w:val="24"/>
          <w:szCs w:val="24"/>
        </w:rPr>
      </w:pPr>
      <w:r w:rsidRPr="00D14439">
        <w:rPr>
          <w:sz w:val="24"/>
          <w:szCs w:val="24"/>
        </w:rPr>
        <w:lastRenderedPageBreak/>
        <w:t>Mendorong untuk dapat menerima rekonsiliasi kalau lewat peradilan HAM mengalami jalan</w:t>
      </w:r>
      <w:r w:rsidRPr="00D14439">
        <w:rPr>
          <w:spacing w:val="-1"/>
          <w:sz w:val="24"/>
          <w:szCs w:val="24"/>
        </w:rPr>
        <w:t xml:space="preserve"> </w:t>
      </w:r>
      <w:r w:rsidRPr="00D14439">
        <w:rPr>
          <w:sz w:val="24"/>
          <w:szCs w:val="24"/>
        </w:rPr>
        <w:t>buntu.</w:t>
      </w:r>
    </w:p>
    <w:p w14:paraId="095D9C6E" w14:textId="2AF12CB0" w:rsidR="00B33AD7" w:rsidRPr="00D14439" w:rsidRDefault="001471F1" w:rsidP="00AE759B">
      <w:pPr>
        <w:pStyle w:val="BodyText"/>
        <w:spacing w:line="360" w:lineRule="auto"/>
        <w:ind w:left="0" w:right="121"/>
        <w:jc w:val="both"/>
      </w:pPr>
      <w:r w:rsidRPr="00D14439">
        <w:t>Lembaga Komnas HAM yang dibentuk dengan Keputusan Presiden Nomor 50 Tahun 1993 mempunyai tujuan diantaranya</w:t>
      </w:r>
      <w:r w:rsidR="00AE759B">
        <w:rPr>
          <w:rStyle w:val="FootnoteReference"/>
        </w:rPr>
        <w:footnoteReference w:id="12"/>
      </w:r>
      <w:r w:rsidRPr="00D14439">
        <w:t>:</w:t>
      </w:r>
    </w:p>
    <w:p w14:paraId="6746EF97" w14:textId="77777777" w:rsidR="00B33AD7" w:rsidRPr="00D14439" w:rsidRDefault="001471F1" w:rsidP="00D14439">
      <w:pPr>
        <w:pStyle w:val="ListParagraph"/>
        <w:numPr>
          <w:ilvl w:val="0"/>
          <w:numId w:val="4"/>
        </w:numPr>
        <w:tabs>
          <w:tab w:val="left" w:pos="1158"/>
        </w:tabs>
        <w:spacing w:line="360" w:lineRule="auto"/>
        <w:ind w:hanging="426"/>
        <w:jc w:val="both"/>
        <w:rPr>
          <w:sz w:val="24"/>
          <w:szCs w:val="24"/>
        </w:rPr>
      </w:pPr>
      <w:r w:rsidRPr="00D14439">
        <w:rPr>
          <w:sz w:val="24"/>
          <w:szCs w:val="24"/>
        </w:rPr>
        <w:t>Membantu pengembangan kondisi yang kondusif bagi pelaksanaan</w:t>
      </w:r>
      <w:r w:rsidRPr="00D14439">
        <w:rPr>
          <w:spacing w:val="-5"/>
          <w:sz w:val="24"/>
          <w:szCs w:val="24"/>
        </w:rPr>
        <w:t xml:space="preserve"> </w:t>
      </w:r>
      <w:r w:rsidRPr="00D14439">
        <w:rPr>
          <w:sz w:val="24"/>
          <w:szCs w:val="24"/>
        </w:rPr>
        <w:t>HAM</w:t>
      </w:r>
    </w:p>
    <w:p w14:paraId="27626693" w14:textId="77777777" w:rsidR="00B33AD7" w:rsidRPr="00D14439" w:rsidRDefault="001471F1" w:rsidP="00D14439">
      <w:pPr>
        <w:pStyle w:val="ListParagraph"/>
        <w:numPr>
          <w:ilvl w:val="0"/>
          <w:numId w:val="4"/>
        </w:numPr>
        <w:tabs>
          <w:tab w:val="left" w:pos="1218"/>
        </w:tabs>
        <w:spacing w:before="38" w:line="360" w:lineRule="auto"/>
        <w:ind w:right="119"/>
        <w:jc w:val="both"/>
        <w:rPr>
          <w:sz w:val="24"/>
          <w:szCs w:val="24"/>
        </w:rPr>
      </w:pPr>
      <w:r w:rsidRPr="00D14439">
        <w:rPr>
          <w:sz w:val="24"/>
          <w:szCs w:val="24"/>
        </w:rPr>
        <w:tab/>
        <w:t>Meningkatkan perlindungan dan penegakan HAM guna berkembang pribadi manusia Indonesia seutuhnya dan kemampuan untuk berpartisipasi dalam berbagai kehidupan untuk melaksanakan</w:t>
      </w:r>
      <w:r w:rsidRPr="00D14439">
        <w:rPr>
          <w:spacing w:val="-1"/>
          <w:sz w:val="24"/>
          <w:szCs w:val="24"/>
        </w:rPr>
        <w:t xml:space="preserve"> </w:t>
      </w:r>
      <w:r w:rsidRPr="00D14439">
        <w:rPr>
          <w:sz w:val="24"/>
          <w:szCs w:val="24"/>
        </w:rPr>
        <w:t>tujuan.</w:t>
      </w:r>
    </w:p>
    <w:p w14:paraId="0505CC67" w14:textId="77777777" w:rsidR="00B33AD7" w:rsidRPr="00D14439" w:rsidRDefault="001471F1" w:rsidP="00AE759B">
      <w:pPr>
        <w:pStyle w:val="BodyText"/>
        <w:spacing w:before="1" w:line="360" w:lineRule="auto"/>
        <w:ind w:left="0"/>
        <w:jc w:val="both"/>
      </w:pPr>
      <w:r w:rsidRPr="00D14439">
        <w:t>Sedangkan fungsinya lembaga tersebut adalah sebagai berikut:</w:t>
      </w:r>
    </w:p>
    <w:p w14:paraId="4A7F4B55" w14:textId="77777777" w:rsidR="00B33AD7" w:rsidRPr="00D14439" w:rsidRDefault="001471F1" w:rsidP="00D14439">
      <w:pPr>
        <w:pStyle w:val="ListParagraph"/>
        <w:numPr>
          <w:ilvl w:val="0"/>
          <w:numId w:val="3"/>
        </w:numPr>
        <w:tabs>
          <w:tab w:val="left" w:pos="1157"/>
          <w:tab w:val="left" w:pos="1158"/>
        </w:tabs>
        <w:spacing w:before="41" w:line="360" w:lineRule="auto"/>
        <w:ind w:hanging="426"/>
        <w:rPr>
          <w:sz w:val="24"/>
          <w:szCs w:val="24"/>
        </w:rPr>
      </w:pPr>
      <w:r w:rsidRPr="00D14439">
        <w:rPr>
          <w:sz w:val="24"/>
          <w:szCs w:val="24"/>
        </w:rPr>
        <w:t>Mengadakan pengkajian dan</w:t>
      </w:r>
      <w:r w:rsidRPr="00D14439">
        <w:rPr>
          <w:spacing w:val="4"/>
          <w:sz w:val="24"/>
          <w:szCs w:val="24"/>
        </w:rPr>
        <w:t xml:space="preserve"> </w:t>
      </w:r>
      <w:r w:rsidRPr="00D14439">
        <w:rPr>
          <w:sz w:val="24"/>
          <w:szCs w:val="24"/>
        </w:rPr>
        <w:t>penelitian.</w:t>
      </w:r>
    </w:p>
    <w:p w14:paraId="1079D366" w14:textId="77777777" w:rsidR="00B33AD7" w:rsidRPr="00D14439" w:rsidRDefault="001471F1" w:rsidP="00D14439">
      <w:pPr>
        <w:pStyle w:val="ListParagraph"/>
        <w:numPr>
          <w:ilvl w:val="0"/>
          <w:numId w:val="3"/>
        </w:numPr>
        <w:tabs>
          <w:tab w:val="left" w:pos="1157"/>
          <w:tab w:val="left" w:pos="1158"/>
        </w:tabs>
        <w:spacing w:before="41" w:line="360" w:lineRule="auto"/>
        <w:ind w:hanging="426"/>
        <w:rPr>
          <w:sz w:val="24"/>
          <w:szCs w:val="24"/>
        </w:rPr>
      </w:pPr>
      <w:r w:rsidRPr="00D14439">
        <w:rPr>
          <w:sz w:val="24"/>
          <w:szCs w:val="24"/>
        </w:rPr>
        <w:t>Mengadakan</w:t>
      </w:r>
      <w:r w:rsidRPr="00D14439">
        <w:rPr>
          <w:spacing w:val="1"/>
          <w:sz w:val="24"/>
          <w:szCs w:val="24"/>
        </w:rPr>
        <w:t xml:space="preserve"> </w:t>
      </w:r>
      <w:r w:rsidRPr="00D14439">
        <w:rPr>
          <w:sz w:val="24"/>
          <w:szCs w:val="24"/>
        </w:rPr>
        <w:t>penyuluhan.</w:t>
      </w:r>
    </w:p>
    <w:p w14:paraId="2CAFA987" w14:textId="77777777" w:rsidR="00B33AD7" w:rsidRPr="00D14439" w:rsidRDefault="001471F1" w:rsidP="00D14439">
      <w:pPr>
        <w:pStyle w:val="ListParagraph"/>
        <w:numPr>
          <w:ilvl w:val="0"/>
          <w:numId w:val="3"/>
        </w:numPr>
        <w:tabs>
          <w:tab w:val="left" w:pos="1157"/>
          <w:tab w:val="left" w:pos="1158"/>
        </w:tabs>
        <w:spacing w:before="43" w:line="360" w:lineRule="auto"/>
        <w:ind w:hanging="426"/>
        <w:rPr>
          <w:sz w:val="24"/>
          <w:szCs w:val="24"/>
        </w:rPr>
      </w:pPr>
      <w:r w:rsidRPr="00D14439">
        <w:rPr>
          <w:sz w:val="24"/>
          <w:szCs w:val="24"/>
        </w:rPr>
        <w:t>Mengadakan</w:t>
      </w:r>
      <w:r w:rsidRPr="00D14439">
        <w:rPr>
          <w:spacing w:val="1"/>
          <w:sz w:val="24"/>
          <w:szCs w:val="24"/>
        </w:rPr>
        <w:t xml:space="preserve"> </w:t>
      </w:r>
      <w:r w:rsidRPr="00D14439">
        <w:rPr>
          <w:sz w:val="24"/>
          <w:szCs w:val="24"/>
        </w:rPr>
        <w:t>pemantauan.</w:t>
      </w:r>
    </w:p>
    <w:p w14:paraId="6A075FBB" w14:textId="77777777" w:rsidR="00B33AD7" w:rsidRPr="00D14439" w:rsidRDefault="001471F1" w:rsidP="00D14439">
      <w:pPr>
        <w:pStyle w:val="ListParagraph"/>
        <w:numPr>
          <w:ilvl w:val="0"/>
          <w:numId w:val="3"/>
        </w:numPr>
        <w:tabs>
          <w:tab w:val="left" w:pos="1157"/>
          <w:tab w:val="left" w:pos="1158"/>
        </w:tabs>
        <w:spacing w:before="41" w:line="360" w:lineRule="auto"/>
        <w:ind w:hanging="426"/>
        <w:rPr>
          <w:sz w:val="24"/>
          <w:szCs w:val="24"/>
        </w:rPr>
      </w:pPr>
      <w:r w:rsidRPr="00D14439">
        <w:rPr>
          <w:sz w:val="24"/>
          <w:szCs w:val="24"/>
        </w:rPr>
        <w:t>Mengadakan</w:t>
      </w:r>
      <w:r w:rsidRPr="00D14439">
        <w:rPr>
          <w:spacing w:val="-1"/>
          <w:sz w:val="24"/>
          <w:szCs w:val="24"/>
        </w:rPr>
        <w:t xml:space="preserve"> </w:t>
      </w:r>
      <w:r w:rsidRPr="00D14439">
        <w:rPr>
          <w:sz w:val="24"/>
          <w:szCs w:val="24"/>
        </w:rPr>
        <w:t>meditasi.</w:t>
      </w:r>
    </w:p>
    <w:p w14:paraId="37F071E9" w14:textId="77777777" w:rsidR="00B33AD7" w:rsidRPr="00D14439" w:rsidRDefault="00B33AD7" w:rsidP="00D14439">
      <w:pPr>
        <w:pStyle w:val="BodyText"/>
        <w:spacing w:before="6" w:line="360" w:lineRule="auto"/>
        <w:ind w:left="0"/>
      </w:pPr>
    </w:p>
    <w:p w14:paraId="1E4EBD7B" w14:textId="23BC291B" w:rsidR="00B33AD7" w:rsidRPr="00D14439" w:rsidRDefault="00AE759B" w:rsidP="00AE759B">
      <w:pPr>
        <w:pStyle w:val="Heading1"/>
        <w:spacing w:line="360" w:lineRule="auto"/>
        <w:jc w:val="center"/>
      </w:pPr>
      <w:r>
        <w:t>PENUTUP</w:t>
      </w:r>
    </w:p>
    <w:p w14:paraId="0673226E" w14:textId="77777777" w:rsidR="00B33AD7" w:rsidRPr="00D14439" w:rsidRDefault="001471F1" w:rsidP="00AE759B">
      <w:pPr>
        <w:pStyle w:val="ListParagraph"/>
        <w:numPr>
          <w:ilvl w:val="1"/>
          <w:numId w:val="2"/>
        </w:numPr>
        <w:tabs>
          <w:tab w:val="left" w:pos="1013"/>
          <w:tab w:val="left" w:pos="1014"/>
        </w:tabs>
        <w:spacing w:before="37" w:line="360" w:lineRule="auto"/>
        <w:ind w:right="123"/>
        <w:jc w:val="both"/>
        <w:rPr>
          <w:sz w:val="24"/>
          <w:szCs w:val="24"/>
        </w:rPr>
      </w:pPr>
      <w:r w:rsidRPr="00D14439">
        <w:rPr>
          <w:sz w:val="24"/>
          <w:szCs w:val="24"/>
        </w:rPr>
        <w:t>HAM berlaku untuk semua orang tanpa memandang jenis kelamin, ras, agama, etnis, pandangan politik, atau asal usul sosial dan</w:t>
      </w:r>
      <w:r w:rsidRPr="00D14439">
        <w:rPr>
          <w:spacing w:val="-1"/>
          <w:sz w:val="24"/>
          <w:szCs w:val="24"/>
        </w:rPr>
        <w:t xml:space="preserve"> </w:t>
      </w:r>
      <w:r w:rsidRPr="00D14439">
        <w:rPr>
          <w:sz w:val="24"/>
          <w:szCs w:val="24"/>
        </w:rPr>
        <w:t>bangsa</w:t>
      </w:r>
    </w:p>
    <w:p w14:paraId="09FC8CE3" w14:textId="77777777" w:rsidR="00B33AD7" w:rsidRPr="00D14439" w:rsidRDefault="001471F1" w:rsidP="00AE759B">
      <w:pPr>
        <w:pStyle w:val="ListParagraph"/>
        <w:numPr>
          <w:ilvl w:val="1"/>
          <w:numId w:val="2"/>
        </w:numPr>
        <w:tabs>
          <w:tab w:val="left" w:pos="1013"/>
          <w:tab w:val="left" w:pos="1014"/>
        </w:tabs>
        <w:spacing w:line="360" w:lineRule="auto"/>
        <w:ind w:right="119"/>
        <w:jc w:val="both"/>
        <w:rPr>
          <w:sz w:val="24"/>
          <w:szCs w:val="24"/>
        </w:rPr>
      </w:pPr>
      <w:r w:rsidRPr="00D14439">
        <w:rPr>
          <w:sz w:val="24"/>
          <w:szCs w:val="24"/>
        </w:rPr>
        <w:t>HAM tidak boleh/ bisa dilanggar, tidak seorangpun mempunyai hak untuk membatasi atau melanggar hak orang</w:t>
      </w:r>
      <w:r w:rsidRPr="00D14439">
        <w:rPr>
          <w:spacing w:val="-4"/>
          <w:sz w:val="24"/>
          <w:szCs w:val="24"/>
        </w:rPr>
        <w:t xml:space="preserve"> </w:t>
      </w:r>
      <w:r w:rsidRPr="00D14439">
        <w:rPr>
          <w:sz w:val="24"/>
          <w:szCs w:val="24"/>
        </w:rPr>
        <w:t>lain.</w:t>
      </w:r>
    </w:p>
    <w:p w14:paraId="29CB2CC9" w14:textId="40F19AD4" w:rsidR="00B33AD7" w:rsidRPr="00AE759B" w:rsidRDefault="001471F1" w:rsidP="00AE759B">
      <w:pPr>
        <w:pStyle w:val="ListParagraph"/>
        <w:numPr>
          <w:ilvl w:val="1"/>
          <w:numId w:val="2"/>
        </w:numPr>
        <w:tabs>
          <w:tab w:val="left" w:pos="1013"/>
          <w:tab w:val="left" w:pos="1014"/>
        </w:tabs>
        <w:spacing w:line="360" w:lineRule="auto"/>
        <w:ind w:right="123"/>
        <w:jc w:val="both"/>
        <w:rPr>
          <w:sz w:val="24"/>
          <w:szCs w:val="24"/>
        </w:rPr>
      </w:pPr>
      <w:r w:rsidRPr="00D14439">
        <w:rPr>
          <w:sz w:val="24"/>
          <w:szCs w:val="24"/>
        </w:rPr>
        <w:t>Dengan mendasarkan pada pengertian HAM, maka HAM memiliki landasan utama,</w:t>
      </w:r>
      <w:r w:rsidRPr="00D14439">
        <w:rPr>
          <w:spacing w:val="1"/>
          <w:sz w:val="24"/>
          <w:szCs w:val="24"/>
        </w:rPr>
        <w:t xml:space="preserve"> </w:t>
      </w:r>
      <w:r w:rsidRPr="00D14439">
        <w:rPr>
          <w:sz w:val="24"/>
          <w:szCs w:val="24"/>
        </w:rPr>
        <w:t>yaitu:</w:t>
      </w:r>
      <w:r w:rsidR="00AE759B">
        <w:rPr>
          <w:sz w:val="24"/>
          <w:szCs w:val="24"/>
        </w:rPr>
        <w:t xml:space="preserve"> </w:t>
      </w:r>
      <w:r w:rsidRPr="00AE759B">
        <w:rPr>
          <w:sz w:val="24"/>
          <w:szCs w:val="24"/>
        </w:rPr>
        <w:t>Landasan langsung yaitu kodrat</w:t>
      </w:r>
      <w:r w:rsidRPr="00AE759B">
        <w:rPr>
          <w:spacing w:val="3"/>
          <w:sz w:val="24"/>
          <w:szCs w:val="24"/>
        </w:rPr>
        <w:t xml:space="preserve"> </w:t>
      </w:r>
      <w:r w:rsidRPr="00AE759B">
        <w:rPr>
          <w:sz w:val="24"/>
          <w:szCs w:val="24"/>
        </w:rPr>
        <w:t>manusia.</w:t>
      </w:r>
    </w:p>
    <w:p w14:paraId="558A3FB2" w14:textId="0B2CE41D" w:rsidR="00B33AD7" w:rsidRPr="00AE759B" w:rsidRDefault="001471F1" w:rsidP="00AE759B">
      <w:pPr>
        <w:pStyle w:val="ListParagraph"/>
        <w:numPr>
          <w:ilvl w:val="1"/>
          <w:numId w:val="2"/>
        </w:numPr>
        <w:tabs>
          <w:tab w:val="left" w:pos="1299"/>
        </w:tabs>
        <w:spacing w:before="125" w:line="360" w:lineRule="auto"/>
        <w:ind w:right="122"/>
        <w:jc w:val="both"/>
        <w:rPr>
          <w:sz w:val="24"/>
          <w:szCs w:val="24"/>
        </w:rPr>
      </w:pPr>
      <w:r w:rsidRPr="00AE759B">
        <w:rPr>
          <w:sz w:val="24"/>
          <w:szCs w:val="24"/>
        </w:rPr>
        <w:t>Landasan Tuhan Yang Maha Esa yang menciptakan</w:t>
      </w:r>
      <w:r w:rsidRPr="00AE759B">
        <w:rPr>
          <w:spacing w:val="-4"/>
          <w:sz w:val="24"/>
          <w:szCs w:val="24"/>
        </w:rPr>
        <w:t xml:space="preserve"> </w:t>
      </w:r>
      <w:r w:rsidRPr="00AE759B">
        <w:rPr>
          <w:sz w:val="24"/>
          <w:szCs w:val="24"/>
        </w:rPr>
        <w:t>manusia.Menghargai perlindungan HAM berarti juga menghargai upaya penegakan HAM.</w:t>
      </w:r>
    </w:p>
    <w:p w14:paraId="1065D770" w14:textId="7475C63C" w:rsidR="00B33AD7" w:rsidRPr="00D14439" w:rsidRDefault="001471F1" w:rsidP="00AE759B">
      <w:pPr>
        <w:pStyle w:val="BodyText"/>
        <w:spacing w:line="360" w:lineRule="auto"/>
        <w:ind w:left="0"/>
        <w:jc w:val="both"/>
      </w:pPr>
      <w:r w:rsidRPr="00D14439">
        <w:t>Dengan adanya perlindungan dan penegakan HAM, maka kehidupan bangsa Indonesia yang beradab, tenteram, damai, dan sejahtera dapat diwujudkan</w:t>
      </w:r>
      <w:r w:rsidR="00AE759B">
        <w:rPr>
          <w:rStyle w:val="FootnoteReference"/>
        </w:rPr>
        <w:footnoteReference w:id="13"/>
      </w:r>
      <w:r w:rsidRPr="00D14439">
        <w:t>.</w:t>
      </w:r>
    </w:p>
    <w:p w14:paraId="2E069238" w14:textId="77777777" w:rsidR="00B33AD7" w:rsidRPr="00AE759B" w:rsidRDefault="001471F1" w:rsidP="00AE759B">
      <w:pPr>
        <w:pStyle w:val="Heading1"/>
        <w:tabs>
          <w:tab w:val="left" w:pos="589"/>
        </w:tabs>
        <w:spacing w:line="360" w:lineRule="auto"/>
        <w:ind w:left="0"/>
        <w:jc w:val="both"/>
        <w:rPr>
          <w:b w:val="0"/>
          <w:bCs w:val="0"/>
        </w:rPr>
      </w:pPr>
      <w:r w:rsidRPr="00AE759B">
        <w:rPr>
          <w:b w:val="0"/>
          <w:bCs w:val="0"/>
        </w:rPr>
        <w:t>Saran</w:t>
      </w:r>
    </w:p>
    <w:p w14:paraId="49EAEBB4" w14:textId="77777777" w:rsidR="00AE759B" w:rsidRDefault="001471F1" w:rsidP="00AE759B">
      <w:pPr>
        <w:pStyle w:val="ListParagraph"/>
        <w:numPr>
          <w:ilvl w:val="0"/>
          <w:numId w:val="19"/>
        </w:numPr>
        <w:tabs>
          <w:tab w:val="left" w:pos="1014"/>
        </w:tabs>
        <w:spacing w:before="36" w:line="360" w:lineRule="auto"/>
        <w:ind w:right="117"/>
        <w:jc w:val="both"/>
        <w:rPr>
          <w:sz w:val="24"/>
          <w:szCs w:val="24"/>
        </w:rPr>
      </w:pPr>
      <w:r w:rsidRPr="00AE759B">
        <w:rPr>
          <w:sz w:val="24"/>
          <w:szCs w:val="24"/>
        </w:rPr>
        <w:t>Sebagai makhluk sosial kita harus mampu mempertahankan dan memperjuangkan HAM kita sendiri. Di samping itu kita juga harus bisa menghormati dan menjaga HAM orang lain, jangan sampai kita melakukan pelanggaran HAM dan jangan sampai pula HAM kita dilanggar dan dinjak-</w:t>
      </w:r>
      <w:r w:rsidRPr="00AE759B">
        <w:rPr>
          <w:sz w:val="24"/>
          <w:szCs w:val="24"/>
        </w:rPr>
        <w:lastRenderedPageBreak/>
        <w:t>injak oleh orang lain. Jadi dalam menjaga HAM kita harus mampu menyelaraskan dan mengimbangi antara HAM kita dengan HAM orang</w:t>
      </w:r>
      <w:r w:rsidRPr="00AE759B">
        <w:rPr>
          <w:spacing w:val="-6"/>
          <w:sz w:val="24"/>
          <w:szCs w:val="24"/>
        </w:rPr>
        <w:t xml:space="preserve"> </w:t>
      </w:r>
      <w:r w:rsidRPr="00AE759B">
        <w:rPr>
          <w:sz w:val="24"/>
          <w:szCs w:val="24"/>
        </w:rPr>
        <w:t>lain</w:t>
      </w:r>
    </w:p>
    <w:p w14:paraId="206711CE" w14:textId="77777777" w:rsidR="00AE759B" w:rsidRDefault="001471F1" w:rsidP="00AE759B">
      <w:pPr>
        <w:pStyle w:val="ListParagraph"/>
        <w:numPr>
          <w:ilvl w:val="0"/>
          <w:numId w:val="19"/>
        </w:numPr>
        <w:tabs>
          <w:tab w:val="left" w:pos="1014"/>
        </w:tabs>
        <w:spacing w:before="36" w:line="360" w:lineRule="auto"/>
        <w:ind w:right="117"/>
        <w:jc w:val="both"/>
        <w:rPr>
          <w:sz w:val="24"/>
          <w:szCs w:val="24"/>
        </w:rPr>
      </w:pPr>
      <w:r w:rsidRPr="00AE759B">
        <w:rPr>
          <w:sz w:val="24"/>
          <w:szCs w:val="24"/>
        </w:rPr>
        <w:t>Kita sebagai warga negara yang baik, bila melihat dan mendengar terjadinyapelanggaran HAM, harus memiliki kepedulian, meskipun pelanggaran itu tak mengenai pada diri kita atau keluarga kita Sebagai sesama anak bangsa harus peduli terhadap korban pelanggaran HAM atas</w:t>
      </w:r>
      <w:r w:rsidRPr="00AE759B">
        <w:rPr>
          <w:spacing w:val="-3"/>
          <w:sz w:val="24"/>
          <w:szCs w:val="24"/>
        </w:rPr>
        <w:t xml:space="preserve"> </w:t>
      </w:r>
      <w:r w:rsidRPr="00AE759B">
        <w:rPr>
          <w:sz w:val="24"/>
          <w:szCs w:val="24"/>
        </w:rPr>
        <w:t>sesamanya.</w:t>
      </w:r>
    </w:p>
    <w:p w14:paraId="01638289" w14:textId="77777777" w:rsidR="00AE759B" w:rsidRDefault="001471F1" w:rsidP="00AE759B">
      <w:pPr>
        <w:pStyle w:val="ListParagraph"/>
        <w:numPr>
          <w:ilvl w:val="0"/>
          <w:numId w:val="19"/>
        </w:numPr>
        <w:tabs>
          <w:tab w:val="left" w:pos="1014"/>
        </w:tabs>
        <w:spacing w:before="36" w:line="360" w:lineRule="auto"/>
        <w:ind w:right="117"/>
        <w:jc w:val="both"/>
        <w:rPr>
          <w:sz w:val="24"/>
          <w:szCs w:val="24"/>
        </w:rPr>
      </w:pPr>
      <w:r w:rsidRPr="00AE759B">
        <w:rPr>
          <w:sz w:val="24"/>
          <w:szCs w:val="24"/>
        </w:rPr>
        <w:t>Kepedulian kita semua sebagai warga negara Indonesia terhadap penegakan HAM merupakan amanat dari nilai-nilai Pancasila yakni kemanusiaan yang adil dan beradab yang sama-sama kita junjung tinggi, karena akan dapat menghantarkan sebagai bangsa yang</w:t>
      </w:r>
      <w:r w:rsidRPr="00AE759B">
        <w:rPr>
          <w:spacing w:val="-1"/>
          <w:sz w:val="24"/>
          <w:szCs w:val="24"/>
        </w:rPr>
        <w:t xml:space="preserve"> </w:t>
      </w:r>
      <w:r w:rsidRPr="00AE759B">
        <w:rPr>
          <w:sz w:val="24"/>
          <w:szCs w:val="24"/>
        </w:rPr>
        <w:t>beradab.</w:t>
      </w:r>
    </w:p>
    <w:p w14:paraId="0F5017A4" w14:textId="70B596B5" w:rsidR="00B33AD7" w:rsidRPr="00AE759B" w:rsidRDefault="001471F1" w:rsidP="00AE759B">
      <w:pPr>
        <w:pStyle w:val="ListParagraph"/>
        <w:numPr>
          <w:ilvl w:val="0"/>
          <w:numId w:val="19"/>
        </w:numPr>
        <w:tabs>
          <w:tab w:val="left" w:pos="1014"/>
        </w:tabs>
        <w:spacing w:before="36" w:line="360" w:lineRule="auto"/>
        <w:ind w:right="117"/>
        <w:jc w:val="both"/>
        <w:rPr>
          <w:sz w:val="24"/>
          <w:szCs w:val="24"/>
        </w:rPr>
      </w:pPr>
      <w:r w:rsidRPr="00AE759B">
        <w:rPr>
          <w:sz w:val="24"/>
          <w:szCs w:val="24"/>
        </w:rPr>
        <w:t>Aparat hukum harus adil dalam menangani kasus hukum antara yang terjadi pada pejabat dan rakyat kecil (wong</w:t>
      </w:r>
      <w:r w:rsidRPr="00AE759B">
        <w:rPr>
          <w:spacing w:val="-5"/>
          <w:sz w:val="24"/>
          <w:szCs w:val="24"/>
        </w:rPr>
        <w:t xml:space="preserve"> </w:t>
      </w:r>
      <w:r w:rsidRPr="00AE759B">
        <w:rPr>
          <w:sz w:val="24"/>
          <w:szCs w:val="24"/>
        </w:rPr>
        <w:t>cilik).</w:t>
      </w:r>
    </w:p>
    <w:p w14:paraId="0EA79612" w14:textId="77777777" w:rsidR="00B33AD7" w:rsidRPr="00D14439" w:rsidRDefault="00B33AD7" w:rsidP="00D14439">
      <w:pPr>
        <w:pStyle w:val="BodyText"/>
        <w:spacing w:before="10" w:line="360" w:lineRule="auto"/>
        <w:ind w:left="0"/>
      </w:pPr>
    </w:p>
    <w:p w14:paraId="4E34D973" w14:textId="77777777" w:rsidR="00B33AD7" w:rsidRPr="00D14439" w:rsidRDefault="001471F1" w:rsidP="00D14439">
      <w:pPr>
        <w:pStyle w:val="Heading1"/>
        <w:spacing w:line="360" w:lineRule="auto"/>
        <w:ind w:left="626" w:right="443"/>
        <w:jc w:val="center"/>
      </w:pPr>
      <w:r w:rsidRPr="00D14439">
        <w:t>DAFTAR PUSTAKA</w:t>
      </w:r>
    </w:p>
    <w:p w14:paraId="5C86F15C" w14:textId="77777777" w:rsidR="00B33AD7" w:rsidRPr="00D14439" w:rsidRDefault="00B33AD7" w:rsidP="00D14439">
      <w:pPr>
        <w:pStyle w:val="BodyText"/>
        <w:spacing w:before="10" w:line="360" w:lineRule="auto"/>
        <w:ind w:left="0"/>
        <w:rPr>
          <w:b/>
        </w:rPr>
      </w:pPr>
    </w:p>
    <w:p w14:paraId="3FE6356E" w14:textId="77777777" w:rsidR="00B33AD7" w:rsidRPr="00D14439" w:rsidRDefault="001471F1" w:rsidP="00D14439">
      <w:pPr>
        <w:spacing w:line="360" w:lineRule="auto"/>
        <w:ind w:left="871" w:right="115" w:hanging="567"/>
        <w:jc w:val="both"/>
        <w:rPr>
          <w:sz w:val="24"/>
          <w:szCs w:val="24"/>
        </w:rPr>
      </w:pPr>
      <w:r w:rsidRPr="00D14439">
        <w:rPr>
          <w:sz w:val="24"/>
          <w:szCs w:val="24"/>
        </w:rPr>
        <w:t xml:space="preserve">A.Bazar Harapan, Nawangsih Sutardi, </w:t>
      </w:r>
      <w:r w:rsidRPr="00D14439">
        <w:rPr>
          <w:i/>
          <w:sz w:val="24"/>
          <w:szCs w:val="24"/>
        </w:rPr>
        <w:t xml:space="preserve">Hak Asasi Manusia dan Hukumnya, </w:t>
      </w:r>
      <w:r w:rsidRPr="00D14439">
        <w:rPr>
          <w:sz w:val="24"/>
          <w:szCs w:val="24"/>
        </w:rPr>
        <w:t>CV. Yani’s, Jakarta, 2006.</w:t>
      </w:r>
    </w:p>
    <w:p w14:paraId="7D9CA316" w14:textId="77777777" w:rsidR="00B33AD7" w:rsidRPr="00D14439" w:rsidRDefault="001471F1" w:rsidP="00D14439">
      <w:pPr>
        <w:spacing w:line="360" w:lineRule="auto"/>
        <w:ind w:left="871" w:right="115" w:hanging="567"/>
        <w:jc w:val="both"/>
        <w:rPr>
          <w:sz w:val="24"/>
          <w:szCs w:val="24"/>
        </w:rPr>
      </w:pPr>
      <w:r w:rsidRPr="00D14439">
        <w:rPr>
          <w:sz w:val="24"/>
          <w:szCs w:val="24"/>
        </w:rPr>
        <w:t xml:space="preserve">Abdul Hakim G Nusantara. </w:t>
      </w:r>
      <w:r w:rsidRPr="00D14439">
        <w:rPr>
          <w:i/>
          <w:sz w:val="24"/>
          <w:szCs w:val="24"/>
        </w:rPr>
        <w:t>Sebuah Upaya Memutus Impunitas: Tanggung Jawab Komando Dalam Pelanggaran Berat Hak Asasi Manusia</w:t>
      </w:r>
      <w:r w:rsidRPr="00D14439">
        <w:rPr>
          <w:sz w:val="24"/>
          <w:szCs w:val="24"/>
        </w:rPr>
        <w:t>, Jurnal HAM. Vol 2. No. 2004</w:t>
      </w:r>
    </w:p>
    <w:p w14:paraId="7D2972EF" w14:textId="77777777" w:rsidR="00B33AD7" w:rsidRPr="00D14439" w:rsidRDefault="001471F1" w:rsidP="00D14439">
      <w:pPr>
        <w:spacing w:line="360" w:lineRule="auto"/>
        <w:ind w:left="871" w:right="119" w:hanging="567"/>
        <w:jc w:val="both"/>
        <w:rPr>
          <w:sz w:val="24"/>
          <w:szCs w:val="24"/>
        </w:rPr>
      </w:pPr>
      <w:r w:rsidRPr="00D14439">
        <w:rPr>
          <w:sz w:val="24"/>
          <w:szCs w:val="24"/>
        </w:rPr>
        <w:t xml:space="preserve">Bambang Heri Supriyanto. </w:t>
      </w:r>
      <w:r w:rsidRPr="00D14439">
        <w:rPr>
          <w:i/>
          <w:sz w:val="24"/>
          <w:szCs w:val="24"/>
        </w:rPr>
        <w:t>Penegakan Mengenai HAM Menurut Hukum Positif Di Indonesia</w:t>
      </w:r>
      <w:r w:rsidRPr="00D14439">
        <w:rPr>
          <w:sz w:val="24"/>
          <w:szCs w:val="24"/>
        </w:rPr>
        <w:t>. Jurnal Al Azhar Indonesia Seri Pranata Sosial. Vol 2. No. 3, 2014</w:t>
      </w:r>
    </w:p>
    <w:p w14:paraId="3A2B230D" w14:textId="77777777" w:rsidR="00B33AD7" w:rsidRPr="00D14439" w:rsidRDefault="001471F1" w:rsidP="00D14439">
      <w:pPr>
        <w:pStyle w:val="BodyText"/>
        <w:spacing w:before="1" w:line="360" w:lineRule="auto"/>
        <w:ind w:left="871" w:right="116" w:hanging="567"/>
        <w:jc w:val="both"/>
      </w:pPr>
      <w:r w:rsidRPr="00D14439">
        <w:t>Laurensius Arliman. Komnas Ham Sebagai State Auxialiary Bodies Di Dalam Penegakan Hak Asasi Manusia Di Indonesia. Jurnal Bina Mulia Hukum. Vol 2. No 1</w:t>
      </w:r>
    </w:p>
    <w:p w14:paraId="23EC76AD" w14:textId="77777777" w:rsidR="00B33AD7" w:rsidRPr="00D14439" w:rsidRDefault="001471F1" w:rsidP="00D14439">
      <w:pPr>
        <w:spacing w:line="360" w:lineRule="auto"/>
        <w:ind w:left="871" w:right="117" w:hanging="567"/>
        <w:jc w:val="both"/>
        <w:rPr>
          <w:sz w:val="24"/>
          <w:szCs w:val="24"/>
        </w:rPr>
      </w:pPr>
      <w:r w:rsidRPr="00D14439">
        <w:rPr>
          <w:sz w:val="24"/>
          <w:szCs w:val="24"/>
        </w:rPr>
        <w:t xml:space="preserve">Muhammad Amin Putra. </w:t>
      </w:r>
      <w:r w:rsidRPr="00D14439">
        <w:rPr>
          <w:i/>
          <w:sz w:val="24"/>
          <w:szCs w:val="24"/>
        </w:rPr>
        <w:t xml:space="preserve">Eksistensi Lembaga Negara Dalam Penegakan HAM Di Indonesia. Fiat Justisia Jurnal Ilmu Hukum. </w:t>
      </w:r>
      <w:r w:rsidRPr="00D14439">
        <w:rPr>
          <w:sz w:val="24"/>
          <w:szCs w:val="24"/>
        </w:rPr>
        <w:t>Vol 9. No 3. 2015</w:t>
      </w:r>
    </w:p>
    <w:p w14:paraId="5484FE92" w14:textId="77777777" w:rsidR="00AE759B" w:rsidRDefault="001471F1" w:rsidP="00AE759B">
      <w:pPr>
        <w:pStyle w:val="BodyText"/>
        <w:spacing w:line="360" w:lineRule="auto"/>
        <w:ind w:left="305" w:right="759"/>
      </w:pPr>
      <w:r w:rsidRPr="00D14439">
        <w:t xml:space="preserve">Muhammad Budairi, </w:t>
      </w:r>
      <w:r w:rsidRPr="00D14439">
        <w:rPr>
          <w:i/>
        </w:rPr>
        <w:t xml:space="preserve">HAM Versus Kapitalisme, </w:t>
      </w:r>
      <w:r w:rsidRPr="00D14439">
        <w:t>INSIST Press, Yogyakarta, 2003. Patra M. Zen, Tak Ada hak Asasi yang Diberi, Yayasan YLBHI, Jakarta, 2005,</w:t>
      </w:r>
    </w:p>
    <w:p w14:paraId="32683972" w14:textId="4C9D95B4" w:rsidR="00B33AD7" w:rsidRPr="00D14439" w:rsidRDefault="001471F1" w:rsidP="00AE759B">
      <w:pPr>
        <w:pStyle w:val="BodyText"/>
        <w:spacing w:line="360" w:lineRule="auto"/>
        <w:ind w:left="305" w:right="759" w:firstLine="415"/>
      </w:pPr>
      <w:r w:rsidRPr="00D14439">
        <w:t xml:space="preserve">Satya Arinanto, </w:t>
      </w:r>
      <w:r w:rsidRPr="00D14439">
        <w:rPr>
          <w:i/>
        </w:rPr>
        <w:t>Hak Asasi Manusia Dalam Transisi Politik di Indonesia</w:t>
      </w:r>
      <w:r w:rsidRPr="00D14439">
        <w:t>, Pusat Studi Hukum Tata Negara Fakultas Hukum Universitas Indonesia, Jakarta. 2008,</w:t>
      </w:r>
    </w:p>
    <w:p w14:paraId="63709CC2" w14:textId="77777777" w:rsidR="00B33AD7" w:rsidRPr="00D14439" w:rsidRDefault="001471F1" w:rsidP="00D14439">
      <w:pPr>
        <w:spacing w:line="360" w:lineRule="auto"/>
        <w:ind w:left="305"/>
        <w:rPr>
          <w:sz w:val="24"/>
          <w:szCs w:val="24"/>
        </w:rPr>
      </w:pPr>
      <w:r w:rsidRPr="00D14439">
        <w:rPr>
          <w:sz w:val="24"/>
          <w:szCs w:val="24"/>
        </w:rPr>
        <w:t xml:space="preserve">Soerjono dan Abdurrahman, </w:t>
      </w:r>
      <w:r w:rsidRPr="00D14439">
        <w:rPr>
          <w:i/>
          <w:sz w:val="24"/>
          <w:szCs w:val="24"/>
        </w:rPr>
        <w:t>Metode Penelitian Hukum</w:t>
      </w:r>
      <w:r w:rsidRPr="00D14439">
        <w:rPr>
          <w:sz w:val="24"/>
          <w:szCs w:val="24"/>
        </w:rPr>
        <w:t xml:space="preserve">, Rineka Cipta, Jakarta, 2003 Soerjono Soekanto, </w:t>
      </w:r>
      <w:r w:rsidRPr="00D14439">
        <w:rPr>
          <w:i/>
          <w:sz w:val="24"/>
          <w:szCs w:val="24"/>
        </w:rPr>
        <w:t>Pengantar Penelitian Hukum</w:t>
      </w:r>
      <w:r w:rsidRPr="00D14439">
        <w:rPr>
          <w:sz w:val="24"/>
          <w:szCs w:val="24"/>
        </w:rPr>
        <w:t>, Cetakan Ketiga, UI</w:t>
      </w:r>
      <w:r w:rsidRPr="00D14439">
        <w:rPr>
          <w:spacing w:val="58"/>
          <w:sz w:val="24"/>
          <w:szCs w:val="24"/>
        </w:rPr>
        <w:t xml:space="preserve"> </w:t>
      </w:r>
      <w:r w:rsidRPr="00D14439">
        <w:rPr>
          <w:sz w:val="24"/>
          <w:szCs w:val="24"/>
        </w:rPr>
        <w:t>Pres, Jakarta,</w:t>
      </w:r>
    </w:p>
    <w:p w14:paraId="723AB037" w14:textId="77777777" w:rsidR="00B33AD7" w:rsidRPr="00D14439" w:rsidRDefault="001471F1" w:rsidP="00D14439">
      <w:pPr>
        <w:pStyle w:val="BodyText"/>
        <w:spacing w:line="360" w:lineRule="auto"/>
        <w:ind w:left="871"/>
      </w:pPr>
      <w:r w:rsidRPr="00D14439">
        <w:lastRenderedPageBreak/>
        <w:t>1996</w:t>
      </w:r>
    </w:p>
    <w:p w14:paraId="508723D8" w14:textId="77777777" w:rsidR="00B33AD7" w:rsidRPr="00D14439" w:rsidRDefault="001471F1" w:rsidP="00D14439">
      <w:pPr>
        <w:spacing w:before="40" w:line="360" w:lineRule="auto"/>
        <w:ind w:left="871" w:right="116" w:hanging="567"/>
        <w:jc w:val="both"/>
        <w:rPr>
          <w:sz w:val="24"/>
          <w:szCs w:val="24"/>
        </w:rPr>
      </w:pPr>
      <w:r w:rsidRPr="00D14439">
        <w:rPr>
          <w:sz w:val="24"/>
          <w:szCs w:val="24"/>
        </w:rPr>
        <w:t xml:space="preserve">Tim IDKI (Ikatan Dosen Kewarganegaraan Indonesia), </w:t>
      </w:r>
      <w:r w:rsidRPr="00D14439">
        <w:rPr>
          <w:i/>
          <w:sz w:val="24"/>
          <w:szCs w:val="24"/>
        </w:rPr>
        <w:t xml:space="preserve">Pendidikan Kewarganegaraan, Membangun Kesadaran Berbangsa dan Bernegara Berdasarkan Pancasila, </w:t>
      </w:r>
      <w:r w:rsidRPr="00D14439">
        <w:rPr>
          <w:sz w:val="24"/>
          <w:szCs w:val="24"/>
        </w:rPr>
        <w:t>Universitas Taman Yogyakarta, Jakarta, 2008.</w:t>
      </w:r>
    </w:p>
    <w:p w14:paraId="6B76E4AA" w14:textId="77777777" w:rsidR="00B33AD7" w:rsidRPr="00D14439" w:rsidRDefault="001471F1" w:rsidP="00D14439">
      <w:pPr>
        <w:pStyle w:val="BodyText"/>
        <w:spacing w:before="1" w:line="360" w:lineRule="auto"/>
        <w:ind w:left="871" w:right="114" w:hanging="567"/>
        <w:jc w:val="both"/>
      </w:pPr>
      <w:r w:rsidRPr="00D14439">
        <w:t>Tim KPAI. Kajian Dampak Kekerasan Terhadap Status Kesehatan Perempuan di Provinsi DKI Jakarta dan Provinsi di Yogyakarta 2005, oleh Komisi Nasional Anti Kekerasan Terhadap</w:t>
      </w:r>
      <w:r w:rsidRPr="00D14439">
        <w:rPr>
          <w:spacing w:val="-1"/>
        </w:rPr>
        <w:t xml:space="preserve"> </w:t>
      </w:r>
      <w:r w:rsidRPr="00D14439">
        <w:t>Perempuan</w:t>
      </w:r>
    </w:p>
    <w:p w14:paraId="4B2F4DBC" w14:textId="77777777" w:rsidR="00B33AD7" w:rsidRDefault="001471F1" w:rsidP="00D14439">
      <w:pPr>
        <w:spacing w:before="1" w:line="360" w:lineRule="auto"/>
        <w:ind w:left="871" w:right="122" w:hanging="567"/>
        <w:jc w:val="both"/>
        <w:rPr>
          <w:sz w:val="24"/>
        </w:rPr>
      </w:pPr>
      <w:r w:rsidRPr="00D14439">
        <w:rPr>
          <w:sz w:val="24"/>
          <w:szCs w:val="24"/>
        </w:rPr>
        <w:t xml:space="preserve">Tobroni, dkk, </w:t>
      </w:r>
      <w:r w:rsidRPr="00D14439">
        <w:rPr>
          <w:i/>
          <w:sz w:val="24"/>
          <w:szCs w:val="24"/>
        </w:rPr>
        <w:t xml:space="preserve">Pendidikan Kewarganegaraan, Demokrasi, HAM, Civil Society, dan Multikulturalisme, </w:t>
      </w:r>
      <w:r w:rsidRPr="00D14439">
        <w:rPr>
          <w:sz w:val="24"/>
          <w:szCs w:val="24"/>
        </w:rPr>
        <w:t>PUSASOM, Malang Jatim, 2007.</w:t>
      </w:r>
      <w:bookmarkStart w:id="0" w:name="_GoBack"/>
      <w:bookmarkEnd w:id="0"/>
    </w:p>
    <w:sectPr w:rsidR="00B33AD7">
      <w:pgSz w:w="11910" w:h="16840"/>
      <w:pgMar w:top="1660" w:right="1300" w:bottom="980" w:left="1680" w:header="966"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B9B1B" w14:textId="77777777" w:rsidR="005012C4" w:rsidRDefault="005012C4">
      <w:r>
        <w:separator/>
      </w:r>
    </w:p>
  </w:endnote>
  <w:endnote w:type="continuationSeparator" w:id="0">
    <w:p w14:paraId="52FBC8AC" w14:textId="77777777" w:rsidR="005012C4" w:rsidRDefault="0050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338776"/>
      <w:docPartObj>
        <w:docPartGallery w:val="Page Numbers (Bottom of Page)"/>
        <w:docPartUnique/>
      </w:docPartObj>
    </w:sdtPr>
    <w:sdtEndPr>
      <w:rPr>
        <w:noProof/>
      </w:rPr>
    </w:sdtEndPr>
    <w:sdtContent>
      <w:p w14:paraId="7D34B478" w14:textId="11DA0819" w:rsidR="00845882" w:rsidRDefault="008458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F73D43" w14:textId="42A63464" w:rsidR="00B33AD7" w:rsidRDefault="00B33AD7">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1B095" w14:textId="77777777" w:rsidR="005012C4" w:rsidRDefault="005012C4">
      <w:r>
        <w:separator/>
      </w:r>
    </w:p>
  </w:footnote>
  <w:footnote w:type="continuationSeparator" w:id="0">
    <w:p w14:paraId="3088276D" w14:textId="77777777" w:rsidR="005012C4" w:rsidRDefault="005012C4">
      <w:r>
        <w:continuationSeparator/>
      </w:r>
    </w:p>
  </w:footnote>
  <w:footnote w:id="1">
    <w:p w14:paraId="1281101F" w14:textId="143378CD" w:rsidR="00540E0F" w:rsidRDefault="00540E0F">
      <w:pPr>
        <w:pStyle w:val="FootnoteText"/>
      </w:pPr>
      <w:r>
        <w:rPr>
          <w:rStyle w:val="FootnoteReference"/>
        </w:rPr>
        <w:footnoteRef/>
      </w:r>
      <w:r>
        <w:t xml:space="preserve"> </w:t>
      </w:r>
      <w:r w:rsidRPr="00D14439">
        <w:rPr>
          <w:sz w:val="24"/>
          <w:szCs w:val="24"/>
        </w:rPr>
        <w:t xml:space="preserve">A.Bazar Harapan, Nawangsih Sutardi, </w:t>
      </w:r>
      <w:r w:rsidRPr="00D14439">
        <w:rPr>
          <w:i/>
          <w:sz w:val="24"/>
          <w:szCs w:val="24"/>
        </w:rPr>
        <w:t xml:space="preserve">Hak Asasi Manusia dan Hukumnya, </w:t>
      </w:r>
      <w:r w:rsidRPr="00D14439">
        <w:rPr>
          <w:sz w:val="24"/>
          <w:szCs w:val="24"/>
        </w:rPr>
        <w:t>CV. Yani’s, Jakarta, 2006. Hal 33-34</w:t>
      </w:r>
    </w:p>
  </w:footnote>
  <w:footnote w:id="2">
    <w:p w14:paraId="263ADF55" w14:textId="77399EC0" w:rsidR="008C6CB6" w:rsidRDefault="008C6CB6">
      <w:pPr>
        <w:pStyle w:val="FootnoteText"/>
      </w:pPr>
      <w:r>
        <w:rPr>
          <w:rStyle w:val="FootnoteReference"/>
        </w:rPr>
        <w:footnoteRef/>
      </w:r>
      <w:r>
        <w:t xml:space="preserve"> </w:t>
      </w:r>
      <w:r w:rsidRPr="00D14439">
        <w:rPr>
          <w:sz w:val="24"/>
          <w:szCs w:val="24"/>
        </w:rPr>
        <w:t>Ibid. Hal 21</w:t>
      </w:r>
    </w:p>
  </w:footnote>
  <w:footnote w:id="3">
    <w:p w14:paraId="2943BD98" w14:textId="183ABEAF" w:rsidR="008C6CB6" w:rsidRDefault="008C6CB6">
      <w:pPr>
        <w:pStyle w:val="FootnoteText"/>
      </w:pPr>
      <w:r>
        <w:rPr>
          <w:rStyle w:val="FootnoteReference"/>
        </w:rPr>
        <w:footnoteRef/>
      </w:r>
      <w:r>
        <w:t xml:space="preserve"> </w:t>
      </w:r>
      <w:r w:rsidRPr="00D14439">
        <w:rPr>
          <w:sz w:val="24"/>
          <w:szCs w:val="24"/>
        </w:rPr>
        <w:t xml:space="preserve">Soerjono dan Abdurrahman, </w:t>
      </w:r>
      <w:r w:rsidRPr="00D14439">
        <w:rPr>
          <w:i/>
          <w:sz w:val="24"/>
          <w:szCs w:val="24"/>
        </w:rPr>
        <w:t>Metode Penelitian Hukum</w:t>
      </w:r>
      <w:r w:rsidRPr="00D14439">
        <w:rPr>
          <w:sz w:val="24"/>
          <w:szCs w:val="24"/>
        </w:rPr>
        <w:t>, Rineka Cipta, Jakarta : 2003, hlm. 106.</w:t>
      </w:r>
    </w:p>
  </w:footnote>
  <w:footnote w:id="4">
    <w:p w14:paraId="0E013287" w14:textId="6A513757" w:rsidR="008C6CB6" w:rsidRDefault="008C6CB6">
      <w:pPr>
        <w:pStyle w:val="FootnoteText"/>
      </w:pPr>
      <w:r>
        <w:rPr>
          <w:rStyle w:val="FootnoteReference"/>
        </w:rPr>
        <w:footnoteRef/>
      </w:r>
      <w:r>
        <w:t xml:space="preserve"> </w:t>
      </w:r>
      <w:r w:rsidRPr="00D14439">
        <w:rPr>
          <w:sz w:val="24"/>
          <w:szCs w:val="24"/>
        </w:rPr>
        <w:t xml:space="preserve">Soerjono Soekanto, </w:t>
      </w:r>
      <w:r w:rsidRPr="00D14439">
        <w:rPr>
          <w:i/>
          <w:sz w:val="24"/>
          <w:szCs w:val="24"/>
        </w:rPr>
        <w:t>Pengantar Penelitian Hukum</w:t>
      </w:r>
      <w:r w:rsidRPr="00D14439">
        <w:rPr>
          <w:sz w:val="24"/>
          <w:szCs w:val="24"/>
        </w:rPr>
        <w:t>, Cetakan Ketiga, UI Pres, Jakarta, 1996, hlm. 15.</w:t>
      </w:r>
    </w:p>
  </w:footnote>
  <w:footnote w:id="5">
    <w:p w14:paraId="68F30835" w14:textId="2F83F9EB" w:rsidR="009B2185" w:rsidRDefault="009B2185">
      <w:pPr>
        <w:pStyle w:val="FootnoteText"/>
      </w:pPr>
      <w:r>
        <w:rPr>
          <w:rStyle w:val="FootnoteReference"/>
        </w:rPr>
        <w:footnoteRef/>
      </w:r>
      <w:r>
        <w:t xml:space="preserve"> </w:t>
      </w:r>
      <w:r w:rsidRPr="00D14439">
        <w:rPr>
          <w:sz w:val="24"/>
          <w:szCs w:val="24"/>
        </w:rPr>
        <w:t xml:space="preserve">Muhammad Amin Putra. </w:t>
      </w:r>
      <w:r w:rsidRPr="00D14439">
        <w:rPr>
          <w:i/>
          <w:sz w:val="24"/>
          <w:szCs w:val="24"/>
        </w:rPr>
        <w:t>Eksistensi Lembaga Negara Dalam penegakan Ham Di Indonesia</w:t>
      </w:r>
      <w:r w:rsidRPr="00D14439">
        <w:rPr>
          <w:sz w:val="24"/>
          <w:szCs w:val="24"/>
        </w:rPr>
        <w:t>. Fiat Justisia Jurnal Ilmu Hukum. Vol 9. No 3. 2015. Hal 4</w:t>
      </w:r>
    </w:p>
  </w:footnote>
  <w:footnote w:id="6">
    <w:p w14:paraId="311213CC" w14:textId="6F9491FA" w:rsidR="009B2185" w:rsidRDefault="009B2185">
      <w:pPr>
        <w:pStyle w:val="FootnoteText"/>
      </w:pPr>
      <w:r>
        <w:rPr>
          <w:rStyle w:val="FootnoteReference"/>
        </w:rPr>
        <w:footnoteRef/>
      </w:r>
      <w:r>
        <w:t xml:space="preserve"> </w:t>
      </w:r>
      <w:r w:rsidRPr="00D14439">
        <w:rPr>
          <w:sz w:val="24"/>
          <w:szCs w:val="24"/>
        </w:rPr>
        <w:t xml:space="preserve">Satya Arinanto, </w:t>
      </w:r>
      <w:r w:rsidRPr="00D14439">
        <w:rPr>
          <w:i/>
          <w:sz w:val="24"/>
          <w:szCs w:val="24"/>
        </w:rPr>
        <w:t>Hak Asasi Manusia Dalam Transisi Politik di Indonesia</w:t>
      </w:r>
      <w:r w:rsidRPr="00D14439">
        <w:rPr>
          <w:sz w:val="24"/>
          <w:szCs w:val="24"/>
        </w:rPr>
        <w:t>, Pusat Studi Hukum Tata Negara Fakultas Hukum Universitas Indonesia, Jakarta. 2008, hlm. 6.</w:t>
      </w:r>
    </w:p>
  </w:footnote>
  <w:footnote w:id="7">
    <w:p w14:paraId="59A448C7" w14:textId="5A7F29EA" w:rsidR="009B2185" w:rsidRPr="00786782" w:rsidRDefault="009B2185">
      <w:pPr>
        <w:pStyle w:val="FootnoteText"/>
      </w:pPr>
      <w:r w:rsidRPr="00786782">
        <w:rPr>
          <w:rStyle w:val="FootnoteReference"/>
        </w:rPr>
        <w:footnoteRef/>
      </w:r>
      <w:r w:rsidRPr="00786782">
        <w:t xml:space="preserve"> A.Patra M. Zen, </w:t>
      </w:r>
      <w:r w:rsidRPr="00786782">
        <w:rPr>
          <w:i/>
        </w:rPr>
        <w:t xml:space="preserve">Tak Ada hak Asasi yang Diberi, </w:t>
      </w:r>
      <w:r w:rsidRPr="00786782">
        <w:t>Yayasan YLBHI, Jakarta, 2005, hlm. 75</w:t>
      </w:r>
    </w:p>
  </w:footnote>
  <w:footnote w:id="8">
    <w:p w14:paraId="35EDAD3F" w14:textId="79B6217F" w:rsidR="009B2185" w:rsidRPr="00786782" w:rsidRDefault="009B2185">
      <w:pPr>
        <w:pStyle w:val="FootnoteText"/>
      </w:pPr>
      <w:r w:rsidRPr="00786782">
        <w:rPr>
          <w:rStyle w:val="FootnoteReference"/>
        </w:rPr>
        <w:footnoteRef/>
      </w:r>
      <w:r w:rsidRPr="00786782">
        <w:t xml:space="preserve"> Tim KPAI. Kajian Dampak Kekerasan Terhadap Status Kesehatan Perempuan di Provinsi DKI Jakarta dan Provinsi di Yogyakarta 2005, oleh Komisi Nasional Anti Kekerasan Terhadap Perempuan, hlm. 6-7</w:t>
      </w:r>
    </w:p>
  </w:footnote>
  <w:footnote w:id="9">
    <w:p w14:paraId="79E44271" w14:textId="0391F72F" w:rsidR="009B2185" w:rsidRDefault="009B2185">
      <w:pPr>
        <w:pStyle w:val="FootnoteText"/>
      </w:pPr>
      <w:r w:rsidRPr="00786782">
        <w:rPr>
          <w:rStyle w:val="FootnoteReference"/>
        </w:rPr>
        <w:footnoteRef/>
      </w:r>
      <w:r w:rsidRPr="00786782">
        <w:t xml:space="preserve"> Bambang Heri Supriyanto. </w:t>
      </w:r>
      <w:r w:rsidRPr="00786782">
        <w:rPr>
          <w:i/>
        </w:rPr>
        <w:t>Penegakan Mengenai HAM Menurut Hukum Positif Di Indonesia</w:t>
      </w:r>
      <w:r w:rsidRPr="00786782">
        <w:t>. Jurnal Al Azhar Indonesia Seri Pranata Sosial. Vol 2. No. 3. Hal 22</w:t>
      </w:r>
    </w:p>
  </w:footnote>
  <w:footnote w:id="10">
    <w:p w14:paraId="62D4C489" w14:textId="2D15E12E" w:rsidR="00786782" w:rsidRDefault="00786782">
      <w:pPr>
        <w:pStyle w:val="FootnoteText"/>
      </w:pPr>
      <w:r>
        <w:rPr>
          <w:rStyle w:val="FootnoteReference"/>
        </w:rPr>
        <w:footnoteRef/>
      </w:r>
      <w:r>
        <w:t xml:space="preserve"> </w:t>
      </w:r>
      <w:r w:rsidRPr="00D14439">
        <w:rPr>
          <w:sz w:val="24"/>
          <w:szCs w:val="24"/>
        </w:rPr>
        <w:t xml:space="preserve">Abdul Hakim G Nusantara. </w:t>
      </w:r>
      <w:r w:rsidRPr="00D14439">
        <w:rPr>
          <w:i/>
          <w:sz w:val="24"/>
          <w:szCs w:val="24"/>
        </w:rPr>
        <w:t>Sebuah Upaya Memutus Impunitas: Tanggung Jawab Komando Dalam Pelanggaran Berat Hak Asasi Manusia</w:t>
      </w:r>
      <w:r w:rsidRPr="00D14439">
        <w:rPr>
          <w:sz w:val="24"/>
          <w:szCs w:val="24"/>
        </w:rPr>
        <w:t>, Jurnal HAM. Vol 2. No. 2004. Hal 142</w:t>
      </w:r>
    </w:p>
  </w:footnote>
  <w:footnote w:id="11">
    <w:p w14:paraId="56751085" w14:textId="5E7FEA84" w:rsidR="00AE759B" w:rsidRDefault="00AE759B">
      <w:pPr>
        <w:pStyle w:val="FootnoteText"/>
      </w:pPr>
      <w:r>
        <w:rPr>
          <w:rStyle w:val="FootnoteReference"/>
        </w:rPr>
        <w:footnoteRef/>
      </w:r>
      <w:r>
        <w:t xml:space="preserve"> </w:t>
      </w:r>
      <w:r w:rsidRPr="00D14439">
        <w:rPr>
          <w:sz w:val="24"/>
          <w:szCs w:val="24"/>
        </w:rPr>
        <w:t xml:space="preserve">Abdul Hakim G Nusantara. </w:t>
      </w:r>
      <w:r w:rsidRPr="00D14439">
        <w:rPr>
          <w:i/>
          <w:sz w:val="24"/>
          <w:szCs w:val="24"/>
        </w:rPr>
        <w:t>Sebuah Upaya Memutus Impunitas: Tanggung Jawab Komando Dalam Pelanggaran Berat Hak Asasi Manusia</w:t>
      </w:r>
      <w:r w:rsidRPr="00D14439">
        <w:rPr>
          <w:sz w:val="24"/>
          <w:szCs w:val="24"/>
        </w:rPr>
        <w:t>, Jurnal HAM. Vol 2. No. 2004. Hal 142</w:t>
      </w:r>
    </w:p>
  </w:footnote>
  <w:footnote w:id="12">
    <w:p w14:paraId="014C3568" w14:textId="7D353AEF" w:rsidR="00AE759B" w:rsidRDefault="00AE759B">
      <w:pPr>
        <w:pStyle w:val="FootnoteText"/>
      </w:pPr>
      <w:r>
        <w:rPr>
          <w:rStyle w:val="FootnoteReference"/>
        </w:rPr>
        <w:footnoteRef/>
      </w:r>
      <w:r>
        <w:t xml:space="preserve"> </w:t>
      </w:r>
      <w:r w:rsidRPr="00D14439">
        <w:rPr>
          <w:sz w:val="24"/>
          <w:szCs w:val="24"/>
        </w:rPr>
        <w:t>Laurensius Arliman. Komnas Ham Sebagai State Auxialiary Bodies Di Dalam Penegakan Hak Asasi Manusia Di Indonesia. Jurnal Bina Mulia Hukum. Vol 2. No 1. Hal 23-24</w:t>
      </w:r>
    </w:p>
  </w:footnote>
  <w:footnote w:id="13">
    <w:p w14:paraId="0D010BA6" w14:textId="6A317396" w:rsidR="00AE759B" w:rsidRDefault="00AE759B">
      <w:pPr>
        <w:pStyle w:val="FootnoteText"/>
      </w:pPr>
      <w:r>
        <w:rPr>
          <w:rStyle w:val="FootnoteReference"/>
        </w:rPr>
        <w:footnoteRef/>
      </w:r>
      <w:r>
        <w:t xml:space="preserve"> </w:t>
      </w:r>
      <w:r w:rsidRPr="00D14439">
        <w:rPr>
          <w:sz w:val="24"/>
          <w:szCs w:val="24"/>
        </w:rPr>
        <w:t xml:space="preserve">Muhammad Budairi, </w:t>
      </w:r>
      <w:r w:rsidRPr="00D14439">
        <w:rPr>
          <w:i/>
          <w:sz w:val="24"/>
          <w:szCs w:val="24"/>
        </w:rPr>
        <w:t>HAM Versus Kapitalisme</w:t>
      </w:r>
      <w:r w:rsidRPr="00D14439">
        <w:rPr>
          <w:sz w:val="24"/>
          <w:szCs w:val="24"/>
        </w:rPr>
        <w:t>, INSIST Press, Yogyakarta, 2003, Hal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EA07" w14:textId="0339F886" w:rsidR="00B33AD7" w:rsidRDefault="00845882">
    <w:pPr>
      <w:pStyle w:val="BodyText"/>
      <w:spacing w:line="14" w:lineRule="auto"/>
      <w:ind w:left="0"/>
      <w:rPr>
        <w:sz w:val="20"/>
      </w:rPr>
    </w:pPr>
    <w:r>
      <w:rPr>
        <w:noProof/>
      </w:rPr>
      <mc:AlternateContent>
        <mc:Choice Requires="wps">
          <w:drawing>
            <wp:anchor distT="0" distB="0" distL="0" distR="0" simplePos="0" relativeHeight="251656192" behindDoc="1" locked="0" layoutInCell="1" allowOverlap="1" wp14:anchorId="4646425F" wp14:editId="5A7CDD13">
              <wp:simplePos x="0" y="0"/>
              <wp:positionH relativeFrom="page">
                <wp:posOffset>1247775</wp:posOffset>
              </wp:positionH>
              <wp:positionV relativeFrom="page">
                <wp:posOffset>600710</wp:posOffset>
              </wp:positionV>
              <wp:extent cx="1434465" cy="353060"/>
              <wp:effectExtent l="0" t="0" r="0" b="0"/>
              <wp:wrapNone/>
              <wp:docPr id="3"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7BF55" w14:textId="77777777" w:rsidR="00B33AD7" w:rsidRDefault="00B33A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425F" id="_x0000_t202" coordsize="21600,21600" o:spt="202" path="m,l,21600r21600,l21600,xe">
              <v:stroke joinstyle="miter"/>
              <v:path gradientshapeok="t" o:connecttype="rect"/>
            </v:shapetype>
            <v:shape id="4098" o:spid="_x0000_s1026" type="#_x0000_t202" style="position:absolute;margin-left:98.25pt;margin-top:47.3pt;width:112.95pt;height:27.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" filled="f" stroked="f">
              <v:textbox inset="0,0,0,0">
                <w:txbxContent>
                  <w:p w14:paraId="2297BF55" w14:textId="77777777" w:rsidR="00B33AD7" w:rsidRDefault="00B33AD7"/>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06CFF58" wp14:editId="11B1BE71">
              <wp:simplePos x="0" y="0"/>
              <wp:positionH relativeFrom="page">
                <wp:posOffset>3055620</wp:posOffset>
              </wp:positionH>
              <wp:positionV relativeFrom="page">
                <wp:posOffset>600710</wp:posOffset>
              </wp:positionV>
              <wp:extent cx="1631950" cy="392430"/>
              <wp:effectExtent l="0" t="0" r="0" b="0"/>
              <wp:wrapNone/>
              <wp:docPr id="2"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7BC6E" w14:textId="77777777" w:rsidR="00B33AD7" w:rsidRDefault="00B33A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CFF58" id="4099" o:spid="_x0000_s1027" type="#_x0000_t202" style="position:absolute;margin-left:240.6pt;margin-top:47.3pt;width:128.5pt;height:30.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" filled="f" stroked="f">
              <v:textbox inset="0,0,0,0">
                <w:txbxContent>
                  <w:p w14:paraId="6ED7BC6E" w14:textId="77777777" w:rsidR="00B33AD7" w:rsidRDefault="00B33AD7"/>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408C9BB9" wp14:editId="551CB958">
              <wp:simplePos x="0" y="0"/>
              <wp:positionH relativeFrom="page">
                <wp:posOffset>5008245</wp:posOffset>
              </wp:positionH>
              <wp:positionV relativeFrom="page">
                <wp:posOffset>600710</wp:posOffset>
              </wp:positionV>
              <wp:extent cx="1684020" cy="189865"/>
              <wp:effectExtent l="0" t="0" r="0" b="0"/>
              <wp:wrapNone/>
              <wp:docPr id="1"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44585" w14:textId="77777777" w:rsidR="00B33AD7" w:rsidRDefault="00B33A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C9BB9" id="4100" o:spid="_x0000_s1028" type="#_x0000_t202" style="position:absolute;margin-left:394.35pt;margin-top:47.3pt;width:132.6pt;height:14.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" filled="f" stroked="f">
              <v:textbox inset="0,0,0,0">
                <w:txbxContent>
                  <w:p w14:paraId="66544585" w14:textId="77777777" w:rsidR="00B33AD7" w:rsidRDefault="00B33AD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4F89C96"/>
    <w:lvl w:ilvl="0" w:tplc="AA6203E8">
      <w:start w:val="1"/>
      <w:numFmt w:val="lowerLetter"/>
      <w:lvlText w:val="%1)"/>
      <w:lvlJc w:val="left"/>
      <w:pPr>
        <w:ind w:left="1157" w:hanging="425"/>
        <w:jc w:val="left"/>
      </w:pPr>
      <w:rPr>
        <w:rFonts w:ascii="Times New Roman" w:eastAsia="Times New Roman" w:hAnsi="Times New Roman" w:cs="Times New Roman" w:hint="default"/>
        <w:spacing w:val="-2"/>
        <w:w w:val="99"/>
        <w:sz w:val="24"/>
        <w:szCs w:val="24"/>
        <w:lang w:eastAsia="en-US" w:bidi="ar-SA"/>
      </w:rPr>
    </w:lvl>
    <w:lvl w:ilvl="1" w:tplc="456A892A">
      <w:start w:val="1"/>
      <w:numFmt w:val="bullet"/>
      <w:lvlText w:val="•"/>
      <w:lvlJc w:val="left"/>
      <w:pPr>
        <w:ind w:left="1936" w:hanging="425"/>
      </w:pPr>
      <w:rPr>
        <w:rFonts w:hint="default"/>
        <w:lang w:eastAsia="en-US" w:bidi="ar-SA"/>
      </w:rPr>
    </w:lvl>
    <w:lvl w:ilvl="2" w:tplc="8FF65E8E">
      <w:start w:val="1"/>
      <w:numFmt w:val="bullet"/>
      <w:lvlText w:val="•"/>
      <w:lvlJc w:val="left"/>
      <w:pPr>
        <w:ind w:left="2713" w:hanging="425"/>
      </w:pPr>
      <w:rPr>
        <w:rFonts w:hint="default"/>
        <w:lang w:eastAsia="en-US" w:bidi="ar-SA"/>
      </w:rPr>
    </w:lvl>
    <w:lvl w:ilvl="3" w:tplc="F2A68F6C">
      <w:start w:val="1"/>
      <w:numFmt w:val="bullet"/>
      <w:lvlText w:val="•"/>
      <w:lvlJc w:val="left"/>
      <w:pPr>
        <w:ind w:left="3489" w:hanging="425"/>
      </w:pPr>
      <w:rPr>
        <w:rFonts w:hint="default"/>
        <w:lang w:eastAsia="en-US" w:bidi="ar-SA"/>
      </w:rPr>
    </w:lvl>
    <w:lvl w:ilvl="4" w:tplc="CC3E0122">
      <w:start w:val="1"/>
      <w:numFmt w:val="bullet"/>
      <w:lvlText w:val="•"/>
      <w:lvlJc w:val="left"/>
      <w:pPr>
        <w:ind w:left="4266" w:hanging="425"/>
      </w:pPr>
      <w:rPr>
        <w:rFonts w:hint="default"/>
        <w:lang w:eastAsia="en-US" w:bidi="ar-SA"/>
      </w:rPr>
    </w:lvl>
    <w:lvl w:ilvl="5" w:tplc="F70AC5B6">
      <w:start w:val="1"/>
      <w:numFmt w:val="bullet"/>
      <w:lvlText w:val="•"/>
      <w:lvlJc w:val="left"/>
      <w:pPr>
        <w:ind w:left="5043" w:hanging="425"/>
      </w:pPr>
      <w:rPr>
        <w:rFonts w:hint="default"/>
        <w:lang w:eastAsia="en-US" w:bidi="ar-SA"/>
      </w:rPr>
    </w:lvl>
    <w:lvl w:ilvl="6" w:tplc="55D43BE4">
      <w:start w:val="1"/>
      <w:numFmt w:val="bullet"/>
      <w:lvlText w:val="•"/>
      <w:lvlJc w:val="left"/>
      <w:pPr>
        <w:ind w:left="5819" w:hanging="425"/>
      </w:pPr>
      <w:rPr>
        <w:rFonts w:hint="default"/>
        <w:lang w:eastAsia="en-US" w:bidi="ar-SA"/>
      </w:rPr>
    </w:lvl>
    <w:lvl w:ilvl="7" w:tplc="0DE8E2B6">
      <w:start w:val="1"/>
      <w:numFmt w:val="bullet"/>
      <w:lvlText w:val="•"/>
      <w:lvlJc w:val="left"/>
      <w:pPr>
        <w:ind w:left="6596" w:hanging="425"/>
      </w:pPr>
      <w:rPr>
        <w:rFonts w:hint="default"/>
        <w:lang w:eastAsia="en-US" w:bidi="ar-SA"/>
      </w:rPr>
    </w:lvl>
    <w:lvl w:ilvl="8" w:tplc="1ABABBA2">
      <w:start w:val="1"/>
      <w:numFmt w:val="bullet"/>
      <w:lvlText w:val="•"/>
      <w:lvlJc w:val="left"/>
      <w:pPr>
        <w:ind w:left="7373" w:hanging="425"/>
      </w:pPr>
      <w:rPr>
        <w:rFonts w:hint="default"/>
        <w:lang w:eastAsia="en-US" w:bidi="ar-SA"/>
      </w:rPr>
    </w:lvl>
  </w:abstractNum>
  <w:abstractNum w:abstractNumId="1" w15:restartNumberingAfterBreak="0">
    <w:nsid w:val="00000002"/>
    <w:multiLevelType w:val="hybridMultilevel"/>
    <w:tmpl w:val="EE8C0EB4"/>
    <w:lvl w:ilvl="0" w:tplc="5DF4EB84">
      <w:start w:val="1"/>
      <w:numFmt w:val="lowerLetter"/>
      <w:lvlText w:val="%1)"/>
      <w:lvlJc w:val="left"/>
      <w:pPr>
        <w:ind w:left="1157" w:hanging="425"/>
        <w:jc w:val="left"/>
      </w:pPr>
      <w:rPr>
        <w:rFonts w:ascii="Times New Roman" w:eastAsia="Times New Roman" w:hAnsi="Times New Roman" w:cs="Times New Roman" w:hint="default"/>
        <w:spacing w:val="-3"/>
        <w:w w:val="99"/>
        <w:sz w:val="24"/>
        <w:szCs w:val="24"/>
        <w:lang w:eastAsia="en-US" w:bidi="ar-SA"/>
      </w:rPr>
    </w:lvl>
    <w:lvl w:ilvl="1" w:tplc="A678BE8C">
      <w:start w:val="1"/>
      <w:numFmt w:val="bullet"/>
      <w:lvlText w:val="•"/>
      <w:lvlJc w:val="left"/>
      <w:pPr>
        <w:ind w:left="1936" w:hanging="425"/>
      </w:pPr>
      <w:rPr>
        <w:rFonts w:hint="default"/>
        <w:lang w:eastAsia="en-US" w:bidi="ar-SA"/>
      </w:rPr>
    </w:lvl>
    <w:lvl w:ilvl="2" w:tplc="987A2C52">
      <w:start w:val="1"/>
      <w:numFmt w:val="bullet"/>
      <w:lvlText w:val="•"/>
      <w:lvlJc w:val="left"/>
      <w:pPr>
        <w:ind w:left="2713" w:hanging="425"/>
      </w:pPr>
      <w:rPr>
        <w:rFonts w:hint="default"/>
        <w:lang w:eastAsia="en-US" w:bidi="ar-SA"/>
      </w:rPr>
    </w:lvl>
    <w:lvl w:ilvl="3" w:tplc="9F56419E">
      <w:start w:val="1"/>
      <w:numFmt w:val="bullet"/>
      <w:lvlText w:val="•"/>
      <w:lvlJc w:val="left"/>
      <w:pPr>
        <w:ind w:left="3489" w:hanging="425"/>
      </w:pPr>
      <w:rPr>
        <w:rFonts w:hint="default"/>
        <w:lang w:eastAsia="en-US" w:bidi="ar-SA"/>
      </w:rPr>
    </w:lvl>
    <w:lvl w:ilvl="4" w:tplc="AFFA76F6">
      <w:start w:val="1"/>
      <w:numFmt w:val="bullet"/>
      <w:lvlText w:val="•"/>
      <w:lvlJc w:val="left"/>
      <w:pPr>
        <w:ind w:left="4266" w:hanging="425"/>
      </w:pPr>
      <w:rPr>
        <w:rFonts w:hint="default"/>
        <w:lang w:eastAsia="en-US" w:bidi="ar-SA"/>
      </w:rPr>
    </w:lvl>
    <w:lvl w:ilvl="5" w:tplc="5B0AF2D4">
      <w:start w:val="1"/>
      <w:numFmt w:val="bullet"/>
      <w:lvlText w:val="•"/>
      <w:lvlJc w:val="left"/>
      <w:pPr>
        <w:ind w:left="5043" w:hanging="425"/>
      </w:pPr>
      <w:rPr>
        <w:rFonts w:hint="default"/>
        <w:lang w:eastAsia="en-US" w:bidi="ar-SA"/>
      </w:rPr>
    </w:lvl>
    <w:lvl w:ilvl="6" w:tplc="71369B14">
      <w:start w:val="1"/>
      <w:numFmt w:val="bullet"/>
      <w:lvlText w:val="•"/>
      <w:lvlJc w:val="left"/>
      <w:pPr>
        <w:ind w:left="5819" w:hanging="425"/>
      </w:pPr>
      <w:rPr>
        <w:rFonts w:hint="default"/>
        <w:lang w:eastAsia="en-US" w:bidi="ar-SA"/>
      </w:rPr>
    </w:lvl>
    <w:lvl w:ilvl="7" w:tplc="D076F3AA">
      <w:start w:val="1"/>
      <w:numFmt w:val="bullet"/>
      <w:lvlText w:val="•"/>
      <w:lvlJc w:val="left"/>
      <w:pPr>
        <w:ind w:left="6596" w:hanging="425"/>
      </w:pPr>
      <w:rPr>
        <w:rFonts w:hint="default"/>
        <w:lang w:eastAsia="en-US" w:bidi="ar-SA"/>
      </w:rPr>
    </w:lvl>
    <w:lvl w:ilvl="8" w:tplc="78C451B4">
      <w:start w:val="1"/>
      <w:numFmt w:val="bullet"/>
      <w:lvlText w:val="•"/>
      <w:lvlJc w:val="left"/>
      <w:pPr>
        <w:ind w:left="7373" w:hanging="425"/>
      </w:pPr>
      <w:rPr>
        <w:rFonts w:hint="default"/>
        <w:lang w:eastAsia="en-US" w:bidi="ar-SA"/>
      </w:rPr>
    </w:lvl>
  </w:abstractNum>
  <w:abstractNum w:abstractNumId="2" w15:restartNumberingAfterBreak="0">
    <w:nsid w:val="00000003"/>
    <w:multiLevelType w:val="hybridMultilevel"/>
    <w:tmpl w:val="0F7450A4"/>
    <w:lvl w:ilvl="0" w:tplc="022E1C92">
      <w:start w:val="1"/>
      <w:numFmt w:val="lowerLetter"/>
      <w:lvlText w:val="%1)"/>
      <w:lvlJc w:val="left"/>
      <w:pPr>
        <w:ind w:left="1157" w:hanging="425"/>
        <w:jc w:val="left"/>
      </w:pPr>
      <w:rPr>
        <w:rFonts w:ascii="Times New Roman" w:eastAsia="Times New Roman" w:hAnsi="Times New Roman" w:cs="Times New Roman" w:hint="default"/>
        <w:spacing w:val="-3"/>
        <w:w w:val="97"/>
        <w:sz w:val="24"/>
        <w:szCs w:val="24"/>
        <w:lang w:eastAsia="en-US" w:bidi="ar-SA"/>
      </w:rPr>
    </w:lvl>
    <w:lvl w:ilvl="1" w:tplc="5B38E722">
      <w:start w:val="1"/>
      <w:numFmt w:val="bullet"/>
      <w:lvlText w:val="•"/>
      <w:lvlJc w:val="left"/>
      <w:pPr>
        <w:ind w:left="1936" w:hanging="425"/>
      </w:pPr>
      <w:rPr>
        <w:rFonts w:hint="default"/>
        <w:lang w:eastAsia="en-US" w:bidi="ar-SA"/>
      </w:rPr>
    </w:lvl>
    <w:lvl w:ilvl="2" w:tplc="A320791A">
      <w:start w:val="1"/>
      <w:numFmt w:val="bullet"/>
      <w:lvlText w:val="•"/>
      <w:lvlJc w:val="left"/>
      <w:pPr>
        <w:ind w:left="2713" w:hanging="425"/>
      </w:pPr>
      <w:rPr>
        <w:rFonts w:hint="default"/>
        <w:lang w:eastAsia="en-US" w:bidi="ar-SA"/>
      </w:rPr>
    </w:lvl>
    <w:lvl w:ilvl="3" w:tplc="4D203800">
      <w:start w:val="1"/>
      <w:numFmt w:val="bullet"/>
      <w:lvlText w:val="•"/>
      <w:lvlJc w:val="left"/>
      <w:pPr>
        <w:ind w:left="3489" w:hanging="425"/>
      </w:pPr>
      <w:rPr>
        <w:rFonts w:hint="default"/>
        <w:lang w:eastAsia="en-US" w:bidi="ar-SA"/>
      </w:rPr>
    </w:lvl>
    <w:lvl w:ilvl="4" w:tplc="A0A66D34">
      <w:start w:val="1"/>
      <w:numFmt w:val="bullet"/>
      <w:lvlText w:val="•"/>
      <w:lvlJc w:val="left"/>
      <w:pPr>
        <w:ind w:left="4266" w:hanging="425"/>
      </w:pPr>
      <w:rPr>
        <w:rFonts w:hint="default"/>
        <w:lang w:eastAsia="en-US" w:bidi="ar-SA"/>
      </w:rPr>
    </w:lvl>
    <w:lvl w:ilvl="5" w:tplc="E61C447A">
      <w:start w:val="1"/>
      <w:numFmt w:val="bullet"/>
      <w:lvlText w:val="•"/>
      <w:lvlJc w:val="left"/>
      <w:pPr>
        <w:ind w:left="5043" w:hanging="425"/>
      </w:pPr>
      <w:rPr>
        <w:rFonts w:hint="default"/>
        <w:lang w:eastAsia="en-US" w:bidi="ar-SA"/>
      </w:rPr>
    </w:lvl>
    <w:lvl w:ilvl="6" w:tplc="4DC03118">
      <w:start w:val="1"/>
      <w:numFmt w:val="bullet"/>
      <w:lvlText w:val="•"/>
      <w:lvlJc w:val="left"/>
      <w:pPr>
        <w:ind w:left="5819" w:hanging="425"/>
      </w:pPr>
      <w:rPr>
        <w:rFonts w:hint="default"/>
        <w:lang w:eastAsia="en-US" w:bidi="ar-SA"/>
      </w:rPr>
    </w:lvl>
    <w:lvl w:ilvl="7" w:tplc="AD286988">
      <w:start w:val="1"/>
      <w:numFmt w:val="bullet"/>
      <w:lvlText w:val="•"/>
      <w:lvlJc w:val="left"/>
      <w:pPr>
        <w:ind w:left="6596" w:hanging="425"/>
      </w:pPr>
      <w:rPr>
        <w:rFonts w:hint="default"/>
        <w:lang w:eastAsia="en-US" w:bidi="ar-SA"/>
      </w:rPr>
    </w:lvl>
    <w:lvl w:ilvl="8" w:tplc="FACAA9D6">
      <w:start w:val="1"/>
      <w:numFmt w:val="bullet"/>
      <w:lvlText w:val="•"/>
      <w:lvlJc w:val="left"/>
      <w:pPr>
        <w:ind w:left="7373" w:hanging="425"/>
      </w:pPr>
      <w:rPr>
        <w:rFonts w:hint="default"/>
        <w:lang w:eastAsia="en-US" w:bidi="ar-SA"/>
      </w:rPr>
    </w:lvl>
  </w:abstractNum>
  <w:abstractNum w:abstractNumId="3" w15:restartNumberingAfterBreak="0">
    <w:nsid w:val="00000004"/>
    <w:multiLevelType w:val="hybridMultilevel"/>
    <w:tmpl w:val="9BF0BF28"/>
    <w:lvl w:ilvl="0" w:tplc="D8BC2588">
      <w:start w:val="1"/>
      <w:numFmt w:val="decimal"/>
      <w:lvlText w:val="%1."/>
      <w:lvlJc w:val="left"/>
      <w:pPr>
        <w:ind w:left="732" w:hanging="428"/>
        <w:jc w:val="left"/>
      </w:pPr>
      <w:rPr>
        <w:rFonts w:ascii="Times New Roman" w:eastAsia="Times New Roman" w:hAnsi="Times New Roman" w:cs="Times New Roman" w:hint="default"/>
        <w:spacing w:val="-26"/>
        <w:w w:val="97"/>
        <w:sz w:val="24"/>
        <w:szCs w:val="24"/>
        <w:lang w:eastAsia="en-US" w:bidi="ar-SA"/>
      </w:rPr>
    </w:lvl>
    <w:lvl w:ilvl="1" w:tplc="51AC8BB8">
      <w:start w:val="1"/>
      <w:numFmt w:val="bullet"/>
      <w:lvlText w:val="•"/>
      <w:lvlJc w:val="left"/>
      <w:pPr>
        <w:ind w:left="1558" w:hanging="428"/>
      </w:pPr>
      <w:rPr>
        <w:rFonts w:hint="default"/>
        <w:lang w:eastAsia="en-US" w:bidi="ar-SA"/>
      </w:rPr>
    </w:lvl>
    <w:lvl w:ilvl="2" w:tplc="B340439E">
      <w:start w:val="1"/>
      <w:numFmt w:val="bullet"/>
      <w:lvlText w:val="•"/>
      <w:lvlJc w:val="left"/>
      <w:pPr>
        <w:ind w:left="2377" w:hanging="428"/>
      </w:pPr>
      <w:rPr>
        <w:rFonts w:hint="default"/>
        <w:lang w:eastAsia="en-US" w:bidi="ar-SA"/>
      </w:rPr>
    </w:lvl>
    <w:lvl w:ilvl="3" w:tplc="78F4CE8E">
      <w:start w:val="1"/>
      <w:numFmt w:val="bullet"/>
      <w:lvlText w:val="•"/>
      <w:lvlJc w:val="left"/>
      <w:pPr>
        <w:ind w:left="3195" w:hanging="428"/>
      </w:pPr>
      <w:rPr>
        <w:rFonts w:hint="default"/>
        <w:lang w:eastAsia="en-US" w:bidi="ar-SA"/>
      </w:rPr>
    </w:lvl>
    <w:lvl w:ilvl="4" w:tplc="C610E77E">
      <w:start w:val="1"/>
      <w:numFmt w:val="bullet"/>
      <w:lvlText w:val="•"/>
      <w:lvlJc w:val="left"/>
      <w:pPr>
        <w:ind w:left="4014" w:hanging="428"/>
      </w:pPr>
      <w:rPr>
        <w:rFonts w:hint="default"/>
        <w:lang w:eastAsia="en-US" w:bidi="ar-SA"/>
      </w:rPr>
    </w:lvl>
    <w:lvl w:ilvl="5" w:tplc="843C7CBC">
      <w:start w:val="1"/>
      <w:numFmt w:val="bullet"/>
      <w:lvlText w:val="•"/>
      <w:lvlJc w:val="left"/>
      <w:pPr>
        <w:ind w:left="4833" w:hanging="428"/>
      </w:pPr>
      <w:rPr>
        <w:rFonts w:hint="default"/>
        <w:lang w:eastAsia="en-US" w:bidi="ar-SA"/>
      </w:rPr>
    </w:lvl>
    <w:lvl w:ilvl="6" w:tplc="C87A7364">
      <w:start w:val="1"/>
      <w:numFmt w:val="bullet"/>
      <w:lvlText w:val="•"/>
      <w:lvlJc w:val="left"/>
      <w:pPr>
        <w:ind w:left="5651" w:hanging="428"/>
      </w:pPr>
      <w:rPr>
        <w:rFonts w:hint="default"/>
        <w:lang w:eastAsia="en-US" w:bidi="ar-SA"/>
      </w:rPr>
    </w:lvl>
    <w:lvl w:ilvl="7" w:tplc="354C01DA">
      <w:start w:val="1"/>
      <w:numFmt w:val="bullet"/>
      <w:lvlText w:val="•"/>
      <w:lvlJc w:val="left"/>
      <w:pPr>
        <w:ind w:left="6470" w:hanging="428"/>
      </w:pPr>
      <w:rPr>
        <w:rFonts w:hint="default"/>
        <w:lang w:eastAsia="en-US" w:bidi="ar-SA"/>
      </w:rPr>
    </w:lvl>
    <w:lvl w:ilvl="8" w:tplc="7C1219FA">
      <w:start w:val="1"/>
      <w:numFmt w:val="bullet"/>
      <w:lvlText w:val="•"/>
      <w:lvlJc w:val="left"/>
      <w:pPr>
        <w:ind w:left="7289" w:hanging="428"/>
      </w:pPr>
      <w:rPr>
        <w:rFonts w:hint="default"/>
        <w:lang w:eastAsia="en-US" w:bidi="ar-SA"/>
      </w:rPr>
    </w:lvl>
  </w:abstractNum>
  <w:abstractNum w:abstractNumId="4" w15:restartNumberingAfterBreak="0">
    <w:nsid w:val="00000005"/>
    <w:multiLevelType w:val="hybridMultilevel"/>
    <w:tmpl w:val="72D4B6CE"/>
    <w:lvl w:ilvl="0" w:tplc="7494F1AA">
      <w:start w:val="1"/>
      <w:numFmt w:val="decimal"/>
      <w:lvlText w:val="%1."/>
      <w:lvlJc w:val="left"/>
      <w:pPr>
        <w:ind w:left="732" w:hanging="428"/>
        <w:jc w:val="left"/>
      </w:pPr>
      <w:rPr>
        <w:rFonts w:ascii="Times New Roman" w:eastAsia="Times New Roman" w:hAnsi="Times New Roman" w:cs="Times New Roman" w:hint="default"/>
        <w:spacing w:val="-5"/>
        <w:w w:val="99"/>
        <w:sz w:val="24"/>
        <w:szCs w:val="24"/>
        <w:lang w:eastAsia="en-US" w:bidi="ar-SA"/>
      </w:rPr>
    </w:lvl>
    <w:lvl w:ilvl="1" w:tplc="A0380342">
      <w:start w:val="1"/>
      <w:numFmt w:val="bullet"/>
      <w:lvlText w:val="•"/>
      <w:lvlJc w:val="left"/>
      <w:pPr>
        <w:ind w:left="1558" w:hanging="428"/>
      </w:pPr>
      <w:rPr>
        <w:rFonts w:hint="default"/>
        <w:lang w:eastAsia="en-US" w:bidi="ar-SA"/>
      </w:rPr>
    </w:lvl>
    <w:lvl w:ilvl="2" w:tplc="4F26F3E4">
      <w:start w:val="1"/>
      <w:numFmt w:val="bullet"/>
      <w:lvlText w:val="•"/>
      <w:lvlJc w:val="left"/>
      <w:pPr>
        <w:ind w:left="2377" w:hanging="428"/>
      </w:pPr>
      <w:rPr>
        <w:rFonts w:hint="default"/>
        <w:lang w:eastAsia="en-US" w:bidi="ar-SA"/>
      </w:rPr>
    </w:lvl>
    <w:lvl w:ilvl="3" w:tplc="11CE63A4">
      <w:start w:val="1"/>
      <w:numFmt w:val="bullet"/>
      <w:lvlText w:val="•"/>
      <w:lvlJc w:val="left"/>
      <w:pPr>
        <w:ind w:left="3195" w:hanging="428"/>
      </w:pPr>
      <w:rPr>
        <w:rFonts w:hint="default"/>
        <w:lang w:eastAsia="en-US" w:bidi="ar-SA"/>
      </w:rPr>
    </w:lvl>
    <w:lvl w:ilvl="4" w:tplc="28885F66">
      <w:start w:val="1"/>
      <w:numFmt w:val="bullet"/>
      <w:lvlText w:val="•"/>
      <w:lvlJc w:val="left"/>
      <w:pPr>
        <w:ind w:left="4014" w:hanging="428"/>
      </w:pPr>
      <w:rPr>
        <w:rFonts w:hint="default"/>
        <w:lang w:eastAsia="en-US" w:bidi="ar-SA"/>
      </w:rPr>
    </w:lvl>
    <w:lvl w:ilvl="5" w:tplc="33A0E234">
      <w:start w:val="1"/>
      <w:numFmt w:val="bullet"/>
      <w:lvlText w:val="•"/>
      <w:lvlJc w:val="left"/>
      <w:pPr>
        <w:ind w:left="4833" w:hanging="428"/>
      </w:pPr>
      <w:rPr>
        <w:rFonts w:hint="default"/>
        <w:lang w:eastAsia="en-US" w:bidi="ar-SA"/>
      </w:rPr>
    </w:lvl>
    <w:lvl w:ilvl="6" w:tplc="8F7E6DFA">
      <w:start w:val="1"/>
      <w:numFmt w:val="bullet"/>
      <w:lvlText w:val="•"/>
      <w:lvlJc w:val="left"/>
      <w:pPr>
        <w:ind w:left="5651" w:hanging="428"/>
      </w:pPr>
      <w:rPr>
        <w:rFonts w:hint="default"/>
        <w:lang w:eastAsia="en-US" w:bidi="ar-SA"/>
      </w:rPr>
    </w:lvl>
    <w:lvl w:ilvl="7" w:tplc="90187A64">
      <w:start w:val="1"/>
      <w:numFmt w:val="bullet"/>
      <w:lvlText w:val="•"/>
      <w:lvlJc w:val="left"/>
      <w:pPr>
        <w:ind w:left="6470" w:hanging="428"/>
      </w:pPr>
      <w:rPr>
        <w:rFonts w:hint="default"/>
        <w:lang w:eastAsia="en-US" w:bidi="ar-SA"/>
      </w:rPr>
    </w:lvl>
    <w:lvl w:ilvl="8" w:tplc="D7267E7C">
      <w:start w:val="1"/>
      <w:numFmt w:val="bullet"/>
      <w:lvlText w:val="•"/>
      <w:lvlJc w:val="left"/>
      <w:pPr>
        <w:ind w:left="7289" w:hanging="428"/>
      </w:pPr>
      <w:rPr>
        <w:rFonts w:hint="default"/>
        <w:lang w:eastAsia="en-US" w:bidi="ar-SA"/>
      </w:rPr>
    </w:lvl>
  </w:abstractNum>
  <w:abstractNum w:abstractNumId="5" w15:restartNumberingAfterBreak="0">
    <w:nsid w:val="00000006"/>
    <w:multiLevelType w:val="hybridMultilevel"/>
    <w:tmpl w:val="D67A9018"/>
    <w:lvl w:ilvl="0" w:tplc="7F507F06">
      <w:start w:val="1"/>
      <w:numFmt w:val="decimal"/>
      <w:lvlText w:val="%1."/>
      <w:lvlJc w:val="left"/>
      <w:pPr>
        <w:ind w:left="588" w:hanging="284"/>
        <w:jc w:val="left"/>
      </w:pPr>
      <w:rPr>
        <w:rFonts w:ascii="Times New Roman" w:eastAsia="Times New Roman" w:hAnsi="Times New Roman" w:cs="Times New Roman" w:hint="default"/>
        <w:b/>
        <w:bCs/>
        <w:spacing w:val="-17"/>
        <w:w w:val="99"/>
        <w:sz w:val="24"/>
        <w:szCs w:val="24"/>
        <w:lang w:eastAsia="en-US" w:bidi="ar-SA"/>
      </w:rPr>
    </w:lvl>
    <w:lvl w:ilvl="1" w:tplc="8648E2D0">
      <w:start w:val="1"/>
      <w:numFmt w:val="lowerLetter"/>
      <w:lvlText w:val="%2)"/>
      <w:lvlJc w:val="left"/>
      <w:pPr>
        <w:ind w:left="1013" w:hanging="425"/>
        <w:jc w:val="left"/>
      </w:pPr>
      <w:rPr>
        <w:rFonts w:ascii="Times New Roman" w:eastAsia="Times New Roman" w:hAnsi="Times New Roman" w:cs="Times New Roman" w:hint="default"/>
        <w:spacing w:val="-3"/>
        <w:w w:val="99"/>
        <w:sz w:val="24"/>
        <w:szCs w:val="24"/>
        <w:lang w:eastAsia="en-US" w:bidi="ar-SA"/>
      </w:rPr>
    </w:lvl>
    <w:lvl w:ilvl="2" w:tplc="E216E226">
      <w:start w:val="1"/>
      <w:numFmt w:val="lowerLetter"/>
      <w:lvlText w:val="%3."/>
      <w:lvlJc w:val="left"/>
      <w:pPr>
        <w:ind w:left="1298" w:hanging="286"/>
        <w:jc w:val="left"/>
      </w:pPr>
      <w:rPr>
        <w:rFonts w:ascii="Times New Roman" w:eastAsia="Times New Roman" w:hAnsi="Times New Roman" w:cs="Times New Roman" w:hint="default"/>
        <w:spacing w:val="-5"/>
        <w:w w:val="99"/>
        <w:sz w:val="24"/>
        <w:szCs w:val="24"/>
        <w:lang w:eastAsia="en-US" w:bidi="ar-SA"/>
      </w:rPr>
    </w:lvl>
    <w:lvl w:ilvl="3" w:tplc="87483A44">
      <w:start w:val="1"/>
      <w:numFmt w:val="bullet"/>
      <w:lvlText w:val="•"/>
      <w:lvlJc w:val="left"/>
      <w:pPr>
        <w:ind w:left="2253" w:hanging="286"/>
      </w:pPr>
      <w:rPr>
        <w:rFonts w:hint="default"/>
        <w:lang w:eastAsia="en-US" w:bidi="ar-SA"/>
      </w:rPr>
    </w:lvl>
    <w:lvl w:ilvl="4" w:tplc="BB0E7C38">
      <w:start w:val="1"/>
      <w:numFmt w:val="bullet"/>
      <w:lvlText w:val="•"/>
      <w:lvlJc w:val="left"/>
      <w:pPr>
        <w:ind w:left="3206" w:hanging="286"/>
      </w:pPr>
      <w:rPr>
        <w:rFonts w:hint="default"/>
        <w:lang w:eastAsia="en-US" w:bidi="ar-SA"/>
      </w:rPr>
    </w:lvl>
    <w:lvl w:ilvl="5" w:tplc="12023648">
      <w:start w:val="1"/>
      <w:numFmt w:val="bullet"/>
      <w:lvlText w:val="•"/>
      <w:lvlJc w:val="left"/>
      <w:pPr>
        <w:ind w:left="4159" w:hanging="286"/>
      </w:pPr>
      <w:rPr>
        <w:rFonts w:hint="default"/>
        <w:lang w:eastAsia="en-US" w:bidi="ar-SA"/>
      </w:rPr>
    </w:lvl>
    <w:lvl w:ilvl="6" w:tplc="C896A790">
      <w:start w:val="1"/>
      <w:numFmt w:val="bullet"/>
      <w:lvlText w:val="•"/>
      <w:lvlJc w:val="left"/>
      <w:pPr>
        <w:ind w:left="5113" w:hanging="286"/>
      </w:pPr>
      <w:rPr>
        <w:rFonts w:hint="default"/>
        <w:lang w:eastAsia="en-US" w:bidi="ar-SA"/>
      </w:rPr>
    </w:lvl>
    <w:lvl w:ilvl="7" w:tplc="E9EA7C70">
      <w:start w:val="1"/>
      <w:numFmt w:val="bullet"/>
      <w:lvlText w:val="•"/>
      <w:lvlJc w:val="left"/>
      <w:pPr>
        <w:ind w:left="6066" w:hanging="286"/>
      </w:pPr>
      <w:rPr>
        <w:rFonts w:hint="default"/>
        <w:lang w:eastAsia="en-US" w:bidi="ar-SA"/>
      </w:rPr>
    </w:lvl>
    <w:lvl w:ilvl="8" w:tplc="66C4CA2A">
      <w:start w:val="1"/>
      <w:numFmt w:val="bullet"/>
      <w:lvlText w:val="•"/>
      <w:lvlJc w:val="left"/>
      <w:pPr>
        <w:ind w:left="7019" w:hanging="286"/>
      </w:pPr>
      <w:rPr>
        <w:rFonts w:hint="default"/>
        <w:lang w:eastAsia="en-US" w:bidi="ar-SA"/>
      </w:rPr>
    </w:lvl>
  </w:abstractNum>
  <w:abstractNum w:abstractNumId="6" w15:restartNumberingAfterBreak="0">
    <w:nsid w:val="00000007"/>
    <w:multiLevelType w:val="hybridMultilevel"/>
    <w:tmpl w:val="01FA2AD6"/>
    <w:lvl w:ilvl="0" w:tplc="9B06C048">
      <w:start w:val="1"/>
      <w:numFmt w:val="lowerLetter"/>
      <w:lvlText w:val="%1)"/>
      <w:lvlJc w:val="left"/>
      <w:pPr>
        <w:ind w:left="1157" w:hanging="425"/>
        <w:jc w:val="left"/>
      </w:pPr>
      <w:rPr>
        <w:rFonts w:ascii="Times New Roman" w:eastAsia="Times New Roman" w:hAnsi="Times New Roman" w:cs="Times New Roman" w:hint="default"/>
        <w:spacing w:val="-4"/>
        <w:w w:val="99"/>
        <w:sz w:val="24"/>
        <w:szCs w:val="24"/>
        <w:lang w:eastAsia="en-US" w:bidi="ar-SA"/>
      </w:rPr>
    </w:lvl>
    <w:lvl w:ilvl="1" w:tplc="2C30AA00">
      <w:start w:val="1"/>
      <w:numFmt w:val="bullet"/>
      <w:lvlText w:val="•"/>
      <w:lvlJc w:val="left"/>
      <w:pPr>
        <w:ind w:left="1936" w:hanging="425"/>
      </w:pPr>
      <w:rPr>
        <w:rFonts w:hint="default"/>
        <w:lang w:eastAsia="en-US" w:bidi="ar-SA"/>
      </w:rPr>
    </w:lvl>
    <w:lvl w:ilvl="2" w:tplc="33BE8454">
      <w:start w:val="1"/>
      <w:numFmt w:val="bullet"/>
      <w:lvlText w:val="•"/>
      <w:lvlJc w:val="left"/>
      <w:pPr>
        <w:ind w:left="2713" w:hanging="425"/>
      </w:pPr>
      <w:rPr>
        <w:rFonts w:hint="default"/>
        <w:lang w:eastAsia="en-US" w:bidi="ar-SA"/>
      </w:rPr>
    </w:lvl>
    <w:lvl w:ilvl="3" w:tplc="F8A44C44">
      <w:start w:val="1"/>
      <w:numFmt w:val="bullet"/>
      <w:lvlText w:val="•"/>
      <w:lvlJc w:val="left"/>
      <w:pPr>
        <w:ind w:left="3489" w:hanging="425"/>
      </w:pPr>
      <w:rPr>
        <w:rFonts w:hint="default"/>
        <w:lang w:eastAsia="en-US" w:bidi="ar-SA"/>
      </w:rPr>
    </w:lvl>
    <w:lvl w:ilvl="4" w:tplc="4DCE67D6">
      <w:start w:val="1"/>
      <w:numFmt w:val="bullet"/>
      <w:lvlText w:val="•"/>
      <w:lvlJc w:val="left"/>
      <w:pPr>
        <w:ind w:left="4266" w:hanging="425"/>
      </w:pPr>
      <w:rPr>
        <w:rFonts w:hint="default"/>
        <w:lang w:eastAsia="en-US" w:bidi="ar-SA"/>
      </w:rPr>
    </w:lvl>
    <w:lvl w:ilvl="5" w:tplc="DBEA5F1A">
      <w:start w:val="1"/>
      <w:numFmt w:val="bullet"/>
      <w:lvlText w:val="•"/>
      <w:lvlJc w:val="left"/>
      <w:pPr>
        <w:ind w:left="5043" w:hanging="425"/>
      </w:pPr>
      <w:rPr>
        <w:rFonts w:hint="default"/>
        <w:lang w:eastAsia="en-US" w:bidi="ar-SA"/>
      </w:rPr>
    </w:lvl>
    <w:lvl w:ilvl="6" w:tplc="FC6C41BE">
      <w:start w:val="1"/>
      <w:numFmt w:val="bullet"/>
      <w:lvlText w:val="•"/>
      <w:lvlJc w:val="left"/>
      <w:pPr>
        <w:ind w:left="5819" w:hanging="425"/>
      </w:pPr>
      <w:rPr>
        <w:rFonts w:hint="default"/>
        <w:lang w:eastAsia="en-US" w:bidi="ar-SA"/>
      </w:rPr>
    </w:lvl>
    <w:lvl w:ilvl="7" w:tplc="AB94DAE2">
      <w:start w:val="1"/>
      <w:numFmt w:val="bullet"/>
      <w:lvlText w:val="•"/>
      <w:lvlJc w:val="left"/>
      <w:pPr>
        <w:ind w:left="6596" w:hanging="425"/>
      </w:pPr>
      <w:rPr>
        <w:rFonts w:hint="default"/>
        <w:lang w:eastAsia="en-US" w:bidi="ar-SA"/>
      </w:rPr>
    </w:lvl>
    <w:lvl w:ilvl="8" w:tplc="8CF05C66">
      <w:start w:val="1"/>
      <w:numFmt w:val="bullet"/>
      <w:lvlText w:val="•"/>
      <w:lvlJc w:val="left"/>
      <w:pPr>
        <w:ind w:left="7373" w:hanging="425"/>
      </w:pPr>
      <w:rPr>
        <w:rFonts w:hint="default"/>
        <w:lang w:eastAsia="en-US" w:bidi="ar-SA"/>
      </w:rPr>
    </w:lvl>
  </w:abstractNum>
  <w:abstractNum w:abstractNumId="7" w15:restartNumberingAfterBreak="0">
    <w:nsid w:val="00000008"/>
    <w:multiLevelType w:val="hybridMultilevel"/>
    <w:tmpl w:val="9488B618"/>
    <w:lvl w:ilvl="0" w:tplc="4CBE87AC">
      <w:start w:val="1"/>
      <w:numFmt w:val="lowerLetter"/>
      <w:lvlText w:val="%1)"/>
      <w:lvlJc w:val="left"/>
      <w:pPr>
        <w:ind w:left="1157" w:hanging="425"/>
        <w:jc w:val="left"/>
      </w:pPr>
      <w:rPr>
        <w:rFonts w:ascii="Times New Roman" w:eastAsia="Times New Roman" w:hAnsi="Times New Roman" w:cs="Times New Roman" w:hint="default"/>
        <w:spacing w:val="-3"/>
        <w:w w:val="99"/>
        <w:sz w:val="24"/>
        <w:szCs w:val="24"/>
        <w:lang w:eastAsia="en-US" w:bidi="ar-SA"/>
      </w:rPr>
    </w:lvl>
    <w:lvl w:ilvl="1" w:tplc="6F8E0EDA">
      <w:start w:val="1"/>
      <w:numFmt w:val="bullet"/>
      <w:lvlText w:val="•"/>
      <w:lvlJc w:val="left"/>
      <w:pPr>
        <w:ind w:left="1936" w:hanging="425"/>
      </w:pPr>
      <w:rPr>
        <w:rFonts w:hint="default"/>
        <w:lang w:eastAsia="en-US" w:bidi="ar-SA"/>
      </w:rPr>
    </w:lvl>
    <w:lvl w:ilvl="2" w:tplc="0DD6095E">
      <w:start w:val="1"/>
      <w:numFmt w:val="bullet"/>
      <w:lvlText w:val="•"/>
      <w:lvlJc w:val="left"/>
      <w:pPr>
        <w:ind w:left="2713" w:hanging="425"/>
      </w:pPr>
      <w:rPr>
        <w:rFonts w:hint="default"/>
        <w:lang w:eastAsia="en-US" w:bidi="ar-SA"/>
      </w:rPr>
    </w:lvl>
    <w:lvl w:ilvl="3" w:tplc="A83A64EE">
      <w:start w:val="1"/>
      <w:numFmt w:val="bullet"/>
      <w:lvlText w:val="•"/>
      <w:lvlJc w:val="left"/>
      <w:pPr>
        <w:ind w:left="3489" w:hanging="425"/>
      </w:pPr>
      <w:rPr>
        <w:rFonts w:hint="default"/>
        <w:lang w:eastAsia="en-US" w:bidi="ar-SA"/>
      </w:rPr>
    </w:lvl>
    <w:lvl w:ilvl="4" w:tplc="7C683D16">
      <w:start w:val="1"/>
      <w:numFmt w:val="bullet"/>
      <w:lvlText w:val="•"/>
      <w:lvlJc w:val="left"/>
      <w:pPr>
        <w:ind w:left="4266" w:hanging="425"/>
      </w:pPr>
      <w:rPr>
        <w:rFonts w:hint="default"/>
        <w:lang w:eastAsia="en-US" w:bidi="ar-SA"/>
      </w:rPr>
    </w:lvl>
    <w:lvl w:ilvl="5" w:tplc="F49A5AAA">
      <w:start w:val="1"/>
      <w:numFmt w:val="bullet"/>
      <w:lvlText w:val="•"/>
      <w:lvlJc w:val="left"/>
      <w:pPr>
        <w:ind w:left="5043" w:hanging="425"/>
      </w:pPr>
      <w:rPr>
        <w:rFonts w:hint="default"/>
        <w:lang w:eastAsia="en-US" w:bidi="ar-SA"/>
      </w:rPr>
    </w:lvl>
    <w:lvl w:ilvl="6" w:tplc="A73E8E8A">
      <w:start w:val="1"/>
      <w:numFmt w:val="bullet"/>
      <w:lvlText w:val="•"/>
      <w:lvlJc w:val="left"/>
      <w:pPr>
        <w:ind w:left="5819" w:hanging="425"/>
      </w:pPr>
      <w:rPr>
        <w:rFonts w:hint="default"/>
        <w:lang w:eastAsia="en-US" w:bidi="ar-SA"/>
      </w:rPr>
    </w:lvl>
    <w:lvl w:ilvl="7" w:tplc="CC927132">
      <w:start w:val="1"/>
      <w:numFmt w:val="bullet"/>
      <w:lvlText w:val="•"/>
      <w:lvlJc w:val="left"/>
      <w:pPr>
        <w:ind w:left="6596" w:hanging="425"/>
      </w:pPr>
      <w:rPr>
        <w:rFonts w:hint="default"/>
        <w:lang w:eastAsia="en-US" w:bidi="ar-SA"/>
      </w:rPr>
    </w:lvl>
    <w:lvl w:ilvl="8" w:tplc="0A5022F0">
      <w:start w:val="1"/>
      <w:numFmt w:val="bullet"/>
      <w:lvlText w:val="•"/>
      <w:lvlJc w:val="left"/>
      <w:pPr>
        <w:ind w:left="7373" w:hanging="425"/>
      </w:pPr>
      <w:rPr>
        <w:rFonts w:hint="default"/>
        <w:lang w:eastAsia="en-US" w:bidi="ar-SA"/>
      </w:rPr>
    </w:lvl>
  </w:abstractNum>
  <w:abstractNum w:abstractNumId="8" w15:restartNumberingAfterBreak="0">
    <w:nsid w:val="00000009"/>
    <w:multiLevelType w:val="hybridMultilevel"/>
    <w:tmpl w:val="23969F3C"/>
    <w:lvl w:ilvl="0" w:tplc="3A10D920">
      <w:start w:val="1"/>
      <w:numFmt w:val="lowerLetter"/>
      <w:lvlText w:val="%1)"/>
      <w:lvlJc w:val="left"/>
      <w:pPr>
        <w:ind w:left="1157" w:hanging="425"/>
        <w:jc w:val="left"/>
      </w:pPr>
      <w:rPr>
        <w:rFonts w:ascii="Times New Roman" w:eastAsia="Times New Roman" w:hAnsi="Times New Roman" w:cs="Times New Roman" w:hint="default"/>
        <w:spacing w:val="-5"/>
        <w:w w:val="99"/>
        <w:sz w:val="24"/>
        <w:szCs w:val="24"/>
        <w:lang w:eastAsia="en-US" w:bidi="ar-SA"/>
      </w:rPr>
    </w:lvl>
    <w:lvl w:ilvl="1" w:tplc="1A8CBE5A">
      <w:start w:val="1"/>
      <w:numFmt w:val="bullet"/>
      <w:lvlText w:val="•"/>
      <w:lvlJc w:val="left"/>
      <w:pPr>
        <w:ind w:left="1936" w:hanging="425"/>
      </w:pPr>
      <w:rPr>
        <w:rFonts w:hint="default"/>
        <w:lang w:eastAsia="en-US" w:bidi="ar-SA"/>
      </w:rPr>
    </w:lvl>
    <w:lvl w:ilvl="2" w:tplc="060066E6">
      <w:start w:val="1"/>
      <w:numFmt w:val="bullet"/>
      <w:lvlText w:val="•"/>
      <w:lvlJc w:val="left"/>
      <w:pPr>
        <w:ind w:left="2713" w:hanging="425"/>
      </w:pPr>
      <w:rPr>
        <w:rFonts w:hint="default"/>
        <w:lang w:eastAsia="en-US" w:bidi="ar-SA"/>
      </w:rPr>
    </w:lvl>
    <w:lvl w:ilvl="3" w:tplc="263AE010">
      <w:start w:val="1"/>
      <w:numFmt w:val="bullet"/>
      <w:lvlText w:val="•"/>
      <w:lvlJc w:val="left"/>
      <w:pPr>
        <w:ind w:left="3489" w:hanging="425"/>
      </w:pPr>
      <w:rPr>
        <w:rFonts w:hint="default"/>
        <w:lang w:eastAsia="en-US" w:bidi="ar-SA"/>
      </w:rPr>
    </w:lvl>
    <w:lvl w:ilvl="4" w:tplc="607625C2">
      <w:start w:val="1"/>
      <w:numFmt w:val="bullet"/>
      <w:lvlText w:val="•"/>
      <w:lvlJc w:val="left"/>
      <w:pPr>
        <w:ind w:left="4266" w:hanging="425"/>
      </w:pPr>
      <w:rPr>
        <w:rFonts w:hint="default"/>
        <w:lang w:eastAsia="en-US" w:bidi="ar-SA"/>
      </w:rPr>
    </w:lvl>
    <w:lvl w:ilvl="5" w:tplc="E99A5C7A">
      <w:start w:val="1"/>
      <w:numFmt w:val="bullet"/>
      <w:lvlText w:val="•"/>
      <w:lvlJc w:val="left"/>
      <w:pPr>
        <w:ind w:left="5043" w:hanging="425"/>
      </w:pPr>
      <w:rPr>
        <w:rFonts w:hint="default"/>
        <w:lang w:eastAsia="en-US" w:bidi="ar-SA"/>
      </w:rPr>
    </w:lvl>
    <w:lvl w:ilvl="6" w:tplc="50AC700C">
      <w:start w:val="1"/>
      <w:numFmt w:val="bullet"/>
      <w:lvlText w:val="•"/>
      <w:lvlJc w:val="left"/>
      <w:pPr>
        <w:ind w:left="5819" w:hanging="425"/>
      </w:pPr>
      <w:rPr>
        <w:rFonts w:hint="default"/>
        <w:lang w:eastAsia="en-US" w:bidi="ar-SA"/>
      </w:rPr>
    </w:lvl>
    <w:lvl w:ilvl="7" w:tplc="02EA16B6">
      <w:start w:val="1"/>
      <w:numFmt w:val="bullet"/>
      <w:lvlText w:val="•"/>
      <w:lvlJc w:val="left"/>
      <w:pPr>
        <w:ind w:left="6596" w:hanging="425"/>
      </w:pPr>
      <w:rPr>
        <w:rFonts w:hint="default"/>
        <w:lang w:eastAsia="en-US" w:bidi="ar-SA"/>
      </w:rPr>
    </w:lvl>
    <w:lvl w:ilvl="8" w:tplc="CCD810A0">
      <w:start w:val="1"/>
      <w:numFmt w:val="bullet"/>
      <w:lvlText w:val="•"/>
      <w:lvlJc w:val="left"/>
      <w:pPr>
        <w:ind w:left="7373" w:hanging="425"/>
      </w:pPr>
      <w:rPr>
        <w:rFonts w:hint="default"/>
        <w:lang w:eastAsia="en-US" w:bidi="ar-SA"/>
      </w:rPr>
    </w:lvl>
  </w:abstractNum>
  <w:abstractNum w:abstractNumId="9" w15:restartNumberingAfterBreak="0">
    <w:nsid w:val="0000000A"/>
    <w:multiLevelType w:val="hybridMultilevel"/>
    <w:tmpl w:val="20C6D2C4"/>
    <w:lvl w:ilvl="0" w:tplc="3BD6F7B6">
      <w:start w:val="1"/>
      <w:numFmt w:val="lowerLetter"/>
      <w:lvlText w:val="%1)"/>
      <w:lvlJc w:val="left"/>
      <w:pPr>
        <w:ind w:left="1157" w:hanging="425"/>
        <w:jc w:val="left"/>
      </w:pPr>
      <w:rPr>
        <w:rFonts w:ascii="Times New Roman" w:eastAsia="Times New Roman" w:hAnsi="Times New Roman" w:cs="Times New Roman" w:hint="default"/>
        <w:spacing w:val="-3"/>
        <w:w w:val="99"/>
        <w:sz w:val="24"/>
        <w:szCs w:val="24"/>
        <w:lang w:eastAsia="en-US" w:bidi="ar-SA"/>
      </w:rPr>
    </w:lvl>
    <w:lvl w:ilvl="1" w:tplc="C4601990">
      <w:start w:val="1"/>
      <w:numFmt w:val="bullet"/>
      <w:lvlText w:val="•"/>
      <w:lvlJc w:val="left"/>
      <w:pPr>
        <w:ind w:left="1936" w:hanging="425"/>
      </w:pPr>
      <w:rPr>
        <w:rFonts w:hint="default"/>
        <w:lang w:eastAsia="en-US" w:bidi="ar-SA"/>
      </w:rPr>
    </w:lvl>
    <w:lvl w:ilvl="2" w:tplc="17962B98">
      <w:start w:val="1"/>
      <w:numFmt w:val="bullet"/>
      <w:lvlText w:val="•"/>
      <w:lvlJc w:val="left"/>
      <w:pPr>
        <w:ind w:left="2713" w:hanging="425"/>
      </w:pPr>
      <w:rPr>
        <w:rFonts w:hint="default"/>
        <w:lang w:eastAsia="en-US" w:bidi="ar-SA"/>
      </w:rPr>
    </w:lvl>
    <w:lvl w:ilvl="3" w:tplc="CB3C6FFE">
      <w:start w:val="1"/>
      <w:numFmt w:val="bullet"/>
      <w:lvlText w:val="•"/>
      <w:lvlJc w:val="left"/>
      <w:pPr>
        <w:ind w:left="3489" w:hanging="425"/>
      </w:pPr>
      <w:rPr>
        <w:rFonts w:hint="default"/>
        <w:lang w:eastAsia="en-US" w:bidi="ar-SA"/>
      </w:rPr>
    </w:lvl>
    <w:lvl w:ilvl="4" w:tplc="C53E83DA">
      <w:start w:val="1"/>
      <w:numFmt w:val="bullet"/>
      <w:lvlText w:val="•"/>
      <w:lvlJc w:val="left"/>
      <w:pPr>
        <w:ind w:left="4266" w:hanging="425"/>
      </w:pPr>
      <w:rPr>
        <w:rFonts w:hint="default"/>
        <w:lang w:eastAsia="en-US" w:bidi="ar-SA"/>
      </w:rPr>
    </w:lvl>
    <w:lvl w:ilvl="5" w:tplc="AE58DEC4">
      <w:start w:val="1"/>
      <w:numFmt w:val="bullet"/>
      <w:lvlText w:val="•"/>
      <w:lvlJc w:val="left"/>
      <w:pPr>
        <w:ind w:left="5043" w:hanging="425"/>
      </w:pPr>
      <w:rPr>
        <w:rFonts w:hint="default"/>
        <w:lang w:eastAsia="en-US" w:bidi="ar-SA"/>
      </w:rPr>
    </w:lvl>
    <w:lvl w:ilvl="6" w:tplc="B25AB228">
      <w:start w:val="1"/>
      <w:numFmt w:val="bullet"/>
      <w:lvlText w:val="•"/>
      <w:lvlJc w:val="left"/>
      <w:pPr>
        <w:ind w:left="5819" w:hanging="425"/>
      </w:pPr>
      <w:rPr>
        <w:rFonts w:hint="default"/>
        <w:lang w:eastAsia="en-US" w:bidi="ar-SA"/>
      </w:rPr>
    </w:lvl>
    <w:lvl w:ilvl="7" w:tplc="597EC31E">
      <w:start w:val="1"/>
      <w:numFmt w:val="bullet"/>
      <w:lvlText w:val="•"/>
      <w:lvlJc w:val="left"/>
      <w:pPr>
        <w:ind w:left="6596" w:hanging="425"/>
      </w:pPr>
      <w:rPr>
        <w:rFonts w:hint="default"/>
        <w:lang w:eastAsia="en-US" w:bidi="ar-SA"/>
      </w:rPr>
    </w:lvl>
    <w:lvl w:ilvl="8" w:tplc="C90432C2">
      <w:start w:val="1"/>
      <w:numFmt w:val="bullet"/>
      <w:lvlText w:val="•"/>
      <w:lvlJc w:val="left"/>
      <w:pPr>
        <w:ind w:left="7373" w:hanging="425"/>
      </w:pPr>
      <w:rPr>
        <w:rFonts w:hint="default"/>
        <w:lang w:eastAsia="en-US" w:bidi="ar-SA"/>
      </w:rPr>
    </w:lvl>
  </w:abstractNum>
  <w:abstractNum w:abstractNumId="10" w15:restartNumberingAfterBreak="0">
    <w:nsid w:val="0000000B"/>
    <w:multiLevelType w:val="hybridMultilevel"/>
    <w:tmpl w:val="42AE8D4A"/>
    <w:lvl w:ilvl="0" w:tplc="CBA2B66A">
      <w:start w:val="1"/>
      <w:numFmt w:val="decimal"/>
      <w:lvlText w:val="%1."/>
      <w:lvlJc w:val="left"/>
      <w:pPr>
        <w:ind w:left="732" w:hanging="428"/>
        <w:jc w:val="left"/>
      </w:pPr>
      <w:rPr>
        <w:rFonts w:ascii="Times New Roman" w:eastAsia="Times New Roman" w:hAnsi="Times New Roman" w:cs="Times New Roman" w:hint="default"/>
        <w:spacing w:val="-6"/>
        <w:w w:val="99"/>
        <w:sz w:val="24"/>
        <w:szCs w:val="24"/>
        <w:lang w:eastAsia="en-US" w:bidi="ar-SA"/>
      </w:rPr>
    </w:lvl>
    <w:lvl w:ilvl="1" w:tplc="95544DEE">
      <w:start w:val="1"/>
      <w:numFmt w:val="lowerLetter"/>
      <w:lvlText w:val="%2)"/>
      <w:lvlJc w:val="left"/>
      <w:pPr>
        <w:ind w:left="1157" w:hanging="425"/>
        <w:jc w:val="left"/>
      </w:pPr>
      <w:rPr>
        <w:rFonts w:ascii="Times New Roman" w:eastAsia="Times New Roman" w:hAnsi="Times New Roman" w:cs="Times New Roman" w:hint="default"/>
        <w:spacing w:val="-20"/>
        <w:w w:val="99"/>
        <w:sz w:val="24"/>
        <w:szCs w:val="24"/>
        <w:lang w:eastAsia="en-US" w:bidi="ar-SA"/>
      </w:rPr>
    </w:lvl>
    <w:lvl w:ilvl="2" w:tplc="1B143000">
      <w:start w:val="1"/>
      <w:numFmt w:val="bullet"/>
      <w:lvlText w:val="•"/>
      <w:lvlJc w:val="left"/>
      <w:pPr>
        <w:ind w:left="2022" w:hanging="425"/>
      </w:pPr>
      <w:rPr>
        <w:rFonts w:hint="default"/>
        <w:lang w:eastAsia="en-US" w:bidi="ar-SA"/>
      </w:rPr>
    </w:lvl>
    <w:lvl w:ilvl="3" w:tplc="D106665E">
      <w:start w:val="1"/>
      <w:numFmt w:val="bullet"/>
      <w:lvlText w:val="•"/>
      <w:lvlJc w:val="left"/>
      <w:pPr>
        <w:ind w:left="2885" w:hanging="425"/>
      </w:pPr>
      <w:rPr>
        <w:rFonts w:hint="default"/>
        <w:lang w:eastAsia="en-US" w:bidi="ar-SA"/>
      </w:rPr>
    </w:lvl>
    <w:lvl w:ilvl="4" w:tplc="95BE1FEE">
      <w:start w:val="1"/>
      <w:numFmt w:val="bullet"/>
      <w:lvlText w:val="•"/>
      <w:lvlJc w:val="left"/>
      <w:pPr>
        <w:ind w:left="3748" w:hanging="425"/>
      </w:pPr>
      <w:rPr>
        <w:rFonts w:hint="default"/>
        <w:lang w:eastAsia="en-US" w:bidi="ar-SA"/>
      </w:rPr>
    </w:lvl>
    <w:lvl w:ilvl="5" w:tplc="6F601B2C">
      <w:start w:val="1"/>
      <w:numFmt w:val="bullet"/>
      <w:lvlText w:val="•"/>
      <w:lvlJc w:val="left"/>
      <w:pPr>
        <w:ind w:left="4611" w:hanging="425"/>
      </w:pPr>
      <w:rPr>
        <w:rFonts w:hint="default"/>
        <w:lang w:eastAsia="en-US" w:bidi="ar-SA"/>
      </w:rPr>
    </w:lvl>
    <w:lvl w:ilvl="6" w:tplc="DFA41008">
      <w:start w:val="1"/>
      <w:numFmt w:val="bullet"/>
      <w:lvlText w:val="•"/>
      <w:lvlJc w:val="left"/>
      <w:pPr>
        <w:ind w:left="5474" w:hanging="425"/>
      </w:pPr>
      <w:rPr>
        <w:rFonts w:hint="default"/>
        <w:lang w:eastAsia="en-US" w:bidi="ar-SA"/>
      </w:rPr>
    </w:lvl>
    <w:lvl w:ilvl="7" w:tplc="5CF4928C">
      <w:start w:val="1"/>
      <w:numFmt w:val="bullet"/>
      <w:lvlText w:val="•"/>
      <w:lvlJc w:val="left"/>
      <w:pPr>
        <w:ind w:left="6337" w:hanging="425"/>
      </w:pPr>
      <w:rPr>
        <w:rFonts w:hint="default"/>
        <w:lang w:eastAsia="en-US" w:bidi="ar-SA"/>
      </w:rPr>
    </w:lvl>
    <w:lvl w:ilvl="8" w:tplc="8040776E">
      <w:start w:val="1"/>
      <w:numFmt w:val="bullet"/>
      <w:lvlText w:val="•"/>
      <w:lvlJc w:val="left"/>
      <w:pPr>
        <w:ind w:left="7200" w:hanging="425"/>
      </w:pPr>
      <w:rPr>
        <w:rFonts w:hint="default"/>
        <w:lang w:eastAsia="en-US" w:bidi="ar-SA"/>
      </w:rPr>
    </w:lvl>
  </w:abstractNum>
  <w:abstractNum w:abstractNumId="11" w15:restartNumberingAfterBreak="0">
    <w:nsid w:val="0000000C"/>
    <w:multiLevelType w:val="hybridMultilevel"/>
    <w:tmpl w:val="B568D832"/>
    <w:lvl w:ilvl="0" w:tplc="6F4C4D60">
      <w:start w:val="1"/>
      <w:numFmt w:val="lowerLetter"/>
      <w:lvlText w:val="%1)"/>
      <w:lvlJc w:val="left"/>
      <w:pPr>
        <w:ind w:left="1157" w:hanging="425"/>
        <w:jc w:val="left"/>
      </w:pPr>
      <w:rPr>
        <w:rFonts w:ascii="Times New Roman" w:eastAsia="Times New Roman" w:hAnsi="Times New Roman" w:cs="Times New Roman" w:hint="default"/>
        <w:spacing w:val="-5"/>
        <w:w w:val="99"/>
        <w:sz w:val="24"/>
        <w:szCs w:val="24"/>
        <w:lang w:eastAsia="en-US" w:bidi="ar-SA"/>
      </w:rPr>
    </w:lvl>
    <w:lvl w:ilvl="1" w:tplc="CD50FBCA">
      <w:start w:val="1"/>
      <w:numFmt w:val="bullet"/>
      <w:lvlText w:val="•"/>
      <w:lvlJc w:val="left"/>
      <w:pPr>
        <w:ind w:left="1936" w:hanging="425"/>
      </w:pPr>
      <w:rPr>
        <w:rFonts w:hint="default"/>
        <w:lang w:eastAsia="en-US" w:bidi="ar-SA"/>
      </w:rPr>
    </w:lvl>
    <w:lvl w:ilvl="2" w:tplc="F820A1A8">
      <w:start w:val="1"/>
      <w:numFmt w:val="bullet"/>
      <w:lvlText w:val="•"/>
      <w:lvlJc w:val="left"/>
      <w:pPr>
        <w:ind w:left="2713" w:hanging="425"/>
      </w:pPr>
      <w:rPr>
        <w:rFonts w:hint="default"/>
        <w:lang w:eastAsia="en-US" w:bidi="ar-SA"/>
      </w:rPr>
    </w:lvl>
    <w:lvl w:ilvl="3" w:tplc="5254B944">
      <w:start w:val="1"/>
      <w:numFmt w:val="bullet"/>
      <w:lvlText w:val="•"/>
      <w:lvlJc w:val="left"/>
      <w:pPr>
        <w:ind w:left="3489" w:hanging="425"/>
      </w:pPr>
      <w:rPr>
        <w:rFonts w:hint="default"/>
        <w:lang w:eastAsia="en-US" w:bidi="ar-SA"/>
      </w:rPr>
    </w:lvl>
    <w:lvl w:ilvl="4" w:tplc="0BCCE824">
      <w:start w:val="1"/>
      <w:numFmt w:val="bullet"/>
      <w:lvlText w:val="•"/>
      <w:lvlJc w:val="left"/>
      <w:pPr>
        <w:ind w:left="4266" w:hanging="425"/>
      </w:pPr>
      <w:rPr>
        <w:rFonts w:hint="default"/>
        <w:lang w:eastAsia="en-US" w:bidi="ar-SA"/>
      </w:rPr>
    </w:lvl>
    <w:lvl w:ilvl="5" w:tplc="2E4C878A">
      <w:start w:val="1"/>
      <w:numFmt w:val="bullet"/>
      <w:lvlText w:val="•"/>
      <w:lvlJc w:val="left"/>
      <w:pPr>
        <w:ind w:left="5043" w:hanging="425"/>
      </w:pPr>
      <w:rPr>
        <w:rFonts w:hint="default"/>
        <w:lang w:eastAsia="en-US" w:bidi="ar-SA"/>
      </w:rPr>
    </w:lvl>
    <w:lvl w:ilvl="6" w:tplc="353807A2">
      <w:start w:val="1"/>
      <w:numFmt w:val="bullet"/>
      <w:lvlText w:val="•"/>
      <w:lvlJc w:val="left"/>
      <w:pPr>
        <w:ind w:left="5819" w:hanging="425"/>
      </w:pPr>
      <w:rPr>
        <w:rFonts w:hint="default"/>
        <w:lang w:eastAsia="en-US" w:bidi="ar-SA"/>
      </w:rPr>
    </w:lvl>
    <w:lvl w:ilvl="7" w:tplc="1D44FB9A">
      <w:start w:val="1"/>
      <w:numFmt w:val="bullet"/>
      <w:lvlText w:val="•"/>
      <w:lvlJc w:val="left"/>
      <w:pPr>
        <w:ind w:left="6596" w:hanging="425"/>
      </w:pPr>
      <w:rPr>
        <w:rFonts w:hint="default"/>
        <w:lang w:eastAsia="en-US" w:bidi="ar-SA"/>
      </w:rPr>
    </w:lvl>
    <w:lvl w:ilvl="8" w:tplc="FC027B4A">
      <w:start w:val="1"/>
      <w:numFmt w:val="bullet"/>
      <w:lvlText w:val="•"/>
      <w:lvlJc w:val="left"/>
      <w:pPr>
        <w:ind w:left="7373" w:hanging="425"/>
      </w:pPr>
      <w:rPr>
        <w:rFonts w:hint="default"/>
        <w:lang w:eastAsia="en-US" w:bidi="ar-SA"/>
      </w:rPr>
    </w:lvl>
  </w:abstractNum>
  <w:abstractNum w:abstractNumId="12" w15:restartNumberingAfterBreak="0">
    <w:nsid w:val="0000000D"/>
    <w:multiLevelType w:val="hybridMultilevel"/>
    <w:tmpl w:val="69403694"/>
    <w:lvl w:ilvl="0" w:tplc="287C8340">
      <w:start w:val="1"/>
      <w:numFmt w:val="decimal"/>
      <w:lvlText w:val="%1."/>
      <w:lvlJc w:val="left"/>
      <w:pPr>
        <w:ind w:left="732" w:hanging="428"/>
        <w:jc w:val="left"/>
      </w:pPr>
      <w:rPr>
        <w:rFonts w:ascii="Times New Roman" w:eastAsia="Times New Roman" w:hAnsi="Times New Roman" w:cs="Times New Roman" w:hint="default"/>
        <w:spacing w:val="-5"/>
        <w:w w:val="99"/>
        <w:sz w:val="24"/>
        <w:szCs w:val="24"/>
        <w:lang w:eastAsia="en-US" w:bidi="ar-SA"/>
      </w:rPr>
    </w:lvl>
    <w:lvl w:ilvl="1" w:tplc="8F60FA94">
      <w:start w:val="1"/>
      <w:numFmt w:val="bullet"/>
      <w:lvlText w:val="•"/>
      <w:lvlJc w:val="left"/>
      <w:pPr>
        <w:ind w:left="1558" w:hanging="428"/>
      </w:pPr>
      <w:rPr>
        <w:rFonts w:hint="default"/>
        <w:lang w:eastAsia="en-US" w:bidi="ar-SA"/>
      </w:rPr>
    </w:lvl>
    <w:lvl w:ilvl="2" w:tplc="A49C60EE">
      <w:start w:val="1"/>
      <w:numFmt w:val="bullet"/>
      <w:lvlText w:val="•"/>
      <w:lvlJc w:val="left"/>
      <w:pPr>
        <w:ind w:left="2377" w:hanging="428"/>
      </w:pPr>
      <w:rPr>
        <w:rFonts w:hint="default"/>
        <w:lang w:eastAsia="en-US" w:bidi="ar-SA"/>
      </w:rPr>
    </w:lvl>
    <w:lvl w:ilvl="3" w:tplc="E9B8C15E">
      <w:start w:val="1"/>
      <w:numFmt w:val="bullet"/>
      <w:lvlText w:val="•"/>
      <w:lvlJc w:val="left"/>
      <w:pPr>
        <w:ind w:left="3195" w:hanging="428"/>
      </w:pPr>
      <w:rPr>
        <w:rFonts w:hint="default"/>
        <w:lang w:eastAsia="en-US" w:bidi="ar-SA"/>
      </w:rPr>
    </w:lvl>
    <w:lvl w:ilvl="4" w:tplc="A7FE2CBA">
      <w:start w:val="1"/>
      <w:numFmt w:val="bullet"/>
      <w:lvlText w:val="•"/>
      <w:lvlJc w:val="left"/>
      <w:pPr>
        <w:ind w:left="4014" w:hanging="428"/>
      </w:pPr>
      <w:rPr>
        <w:rFonts w:hint="default"/>
        <w:lang w:eastAsia="en-US" w:bidi="ar-SA"/>
      </w:rPr>
    </w:lvl>
    <w:lvl w:ilvl="5" w:tplc="62EEDC40">
      <w:start w:val="1"/>
      <w:numFmt w:val="bullet"/>
      <w:lvlText w:val="•"/>
      <w:lvlJc w:val="left"/>
      <w:pPr>
        <w:ind w:left="4833" w:hanging="428"/>
      </w:pPr>
      <w:rPr>
        <w:rFonts w:hint="default"/>
        <w:lang w:eastAsia="en-US" w:bidi="ar-SA"/>
      </w:rPr>
    </w:lvl>
    <w:lvl w:ilvl="6" w:tplc="1FFEDC7C">
      <w:start w:val="1"/>
      <w:numFmt w:val="bullet"/>
      <w:lvlText w:val="•"/>
      <w:lvlJc w:val="left"/>
      <w:pPr>
        <w:ind w:left="5651" w:hanging="428"/>
      </w:pPr>
      <w:rPr>
        <w:rFonts w:hint="default"/>
        <w:lang w:eastAsia="en-US" w:bidi="ar-SA"/>
      </w:rPr>
    </w:lvl>
    <w:lvl w:ilvl="7" w:tplc="2006D850">
      <w:start w:val="1"/>
      <w:numFmt w:val="bullet"/>
      <w:lvlText w:val="•"/>
      <w:lvlJc w:val="left"/>
      <w:pPr>
        <w:ind w:left="6470" w:hanging="428"/>
      </w:pPr>
      <w:rPr>
        <w:rFonts w:hint="default"/>
        <w:lang w:eastAsia="en-US" w:bidi="ar-SA"/>
      </w:rPr>
    </w:lvl>
    <w:lvl w:ilvl="8" w:tplc="FF3EB190">
      <w:start w:val="1"/>
      <w:numFmt w:val="bullet"/>
      <w:lvlText w:val="•"/>
      <w:lvlJc w:val="left"/>
      <w:pPr>
        <w:ind w:left="7289" w:hanging="428"/>
      </w:pPr>
      <w:rPr>
        <w:rFonts w:hint="default"/>
        <w:lang w:eastAsia="en-US" w:bidi="ar-SA"/>
      </w:rPr>
    </w:lvl>
  </w:abstractNum>
  <w:abstractNum w:abstractNumId="13" w15:restartNumberingAfterBreak="0">
    <w:nsid w:val="0000000E"/>
    <w:multiLevelType w:val="hybridMultilevel"/>
    <w:tmpl w:val="FB3E1696"/>
    <w:lvl w:ilvl="0" w:tplc="C86C8B22">
      <w:start w:val="1"/>
      <w:numFmt w:val="lowerLetter"/>
      <w:lvlText w:val="%1)"/>
      <w:lvlJc w:val="left"/>
      <w:pPr>
        <w:ind w:left="1157" w:hanging="360"/>
        <w:jc w:val="left"/>
      </w:pPr>
      <w:rPr>
        <w:rFonts w:ascii="Times New Roman" w:eastAsia="Times New Roman" w:hAnsi="Times New Roman" w:cs="Times New Roman" w:hint="default"/>
        <w:spacing w:val="-29"/>
        <w:w w:val="99"/>
        <w:sz w:val="24"/>
        <w:szCs w:val="24"/>
        <w:lang w:eastAsia="en-US" w:bidi="ar-SA"/>
      </w:rPr>
    </w:lvl>
    <w:lvl w:ilvl="1" w:tplc="FEBC00D2">
      <w:start w:val="1"/>
      <w:numFmt w:val="bullet"/>
      <w:lvlText w:val="•"/>
      <w:lvlJc w:val="left"/>
      <w:pPr>
        <w:ind w:left="1936" w:hanging="360"/>
      </w:pPr>
      <w:rPr>
        <w:rFonts w:hint="default"/>
        <w:lang w:eastAsia="en-US" w:bidi="ar-SA"/>
      </w:rPr>
    </w:lvl>
    <w:lvl w:ilvl="2" w:tplc="EB641B90">
      <w:start w:val="1"/>
      <w:numFmt w:val="bullet"/>
      <w:lvlText w:val="•"/>
      <w:lvlJc w:val="left"/>
      <w:pPr>
        <w:ind w:left="2713" w:hanging="360"/>
      </w:pPr>
      <w:rPr>
        <w:rFonts w:hint="default"/>
        <w:lang w:eastAsia="en-US" w:bidi="ar-SA"/>
      </w:rPr>
    </w:lvl>
    <w:lvl w:ilvl="3" w:tplc="BAB44598">
      <w:start w:val="1"/>
      <w:numFmt w:val="bullet"/>
      <w:lvlText w:val="•"/>
      <w:lvlJc w:val="left"/>
      <w:pPr>
        <w:ind w:left="3489" w:hanging="360"/>
      </w:pPr>
      <w:rPr>
        <w:rFonts w:hint="default"/>
        <w:lang w:eastAsia="en-US" w:bidi="ar-SA"/>
      </w:rPr>
    </w:lvl>
    <w:lvl w:ilvl="4" w:tplc="2EEEDB8E">
      <w:start w:val="1"/>
      <w:numFmt w:val="bullet"/>
      <w:lvlText w:val="•"/>
      <w:lvlJc w:val="left"/>
      <w:pPr>
        <w:ind w:left="4266" w:hanging="360"/>
      </w:pPr>
      <w:rPr>
        <w:rFonts w:hint="default"/>
        <w:lang w:eastAsia="en-US" w:bidi="ar-SA"/>
      </w:rPr>
    </w:lvl>
    <w:lvl w:ilvl="5" w:tplc="936C14A0">
      <w:start w:val="1"/>
      <w:numFmt w:val="bullet"/>
      <w:lvlText w:val="•"/>
      <w:lvlJc w:val="left"/>
      <w:pPr>
        <w:ind w:left="5043" w:hanging="360"/>
      </w:pPr>
      <w:rPr>
        <w:rFonts w:hint="default"/>
        <w:lang w:eastAsia="en-US" w:bidi="ar-SA"/>
      </w:rPr>
    </w:lvl>
    <w:lvl w:ilvl="6" w:tplc="853CC5C2">
      <w:start w:val="1"/>
      <w:numFmt w:val="bullet"/>
      <w:lvlText w:val="•"/>
      <w:lvlJc w:val="left"/>
      <w:pPr>
        <w:ind w:left="5819" w:hanging="360"/>
      </w:pPr>
      <w:rPr>
        <w:rFonts w:hint="default"/>
        <w:lang w:eastAsia="en-US" w:bidi="ar-SA"/>
      </w:rPr>
    </w:lvl>
    <w:lvl w:ilvl="7" w:tplc="4F7CB77A">
      <w:start w:val="1"/>
      <w:numFmt w:val="bullet"/>
      <w:lvlText w:val="•"/>
      <w:lvlJc w:val="left"/>
      <w:pPr>
        <w:ind w:left="6596" w:hanging="360"/>
      </w:pPr>
      <w:rPr>
        <w:rFonts w:hint="default"/>
        <w:lang w:eastAsia="en-US" w:bidi="ar-SA"/>
      </w:rPr>
    </w:lvl>
    <w:lvl w:ilvl="8" w:tplc="578AC3A8">
      <w:start w:val="1"/>
      <w:numFmt w:val="bullet"/>
      <w:lvlText w:val="•"/>
      <w:lvlJc w:val="left"/>
      <w:pPr>
        <w:ind w:left="7373" w:hanging="360"/>
      </w:pPr>
      <w:rPr>
        <w:rFonts w:hint="default"/>
        <w:lang w:eastAsia="en-US" w:bidi="ar-SA"/>
      </w:rPr>
    </w:lvl>
  </w:abstractNum>
  <w:abstractNum w:abstractNumId="14" w15:restartNumberingAfterBreak="0">
    <w:nsid w:val="4B3748C4"/>
    <w:multiLevelType w:val="hybridMultilevel"/>
    <w:tmpl w:val="A7CE3700"/>
    <w:lvl w:ilvl="0" w:tplc="7F52EA96">
      <w:start w:val="1"/>
      <w:numFmt w:val="lowerLetter"/>
      <w:lvlText w:val="%1)"/>
      <w:lvlJc w:val="left"/>
      <w:pPr>
        <w:ind w:left="1157" w:hanging="425"/>
        <w:jc w:val="left"/>
      </w:pPr>
      <w:rPr>
        <w:rFonts w:ascii="Times New Roman" w:eastAsia="Times New Roman" w:hAnsi="Times New Roman" w:cs="Times New Roman" w:hint="default"/>
        <w:spacing w:val="-30"/>
        <w:w w:val="99"/>
        <w:sz w:val="24"/>
        <w:szCs w:val="24"/>
        <w:lang w:eastAsia="en-US" w:bidi="ar-SA"/>
      </w:rPr>
    </w:lvl>
    <w:lvl w:ilvl="1" w:tplc="0F6A90A8">
      <w:start w:val="1"/>
      <w:numFmt w:val="bullet"/>
      <w:lvlText w:val="•"/>
      <w:lvlJc w:val="left"/>
      <w:pPr>
        <w:ind w:left="1936" w:hanging="425"/>
      </w:pPr>
      <w:rPr>
        <w:rFonts w:hint="default"/>
        <w:lang w:eastAsia="en-US" w:bidi="ar-SA"/>
      </w:rPr>
    </w:lvl>
    <w:lvl w:ilvl="2" w:tplc="DF345A90">
      <w:start w:val="1"/>
      <w:numFmt w:val="bullet"/>
      <w:lvlText w:val="•"/>
      <w:lvlJc w:val="left"/>
      <w:pPr>
        <w:ind w:left="2713" w:hanging="425"/>
      </w:pPr>
      <w:rPr>
        <w:rFonts w:hint="default"/>
        <w:lang w:eastAsia="en-US" w:bidi="ar-SA"/>
      </w:rPr>
    </w:lvl>
    <w:lvl w:ilvl="3" w:tplc="9EFE127E">
      <w:start w:val="1"/>
      <w:numFmt w:val="bullet"/>
      <w:lvlText w:val="•"/>
      <w:lvlJc w:val="left"/>
      <w:pPr>
        <w:ind w:left="3489" w:hanging="425"/>
      </w:pPr>
      <w:rPr>
        <w:rFonts w:hint="default"/>
        <w:lang w:eastAsia="en-US" w:bidi="ar-SA"/>
      </w:rPr>
    </w:lvl>
    <w:lvl w:ilvl="4" w:tplc="E00A6A7A">
      <w:start w:val="1"/>
      <w:numFmt w:val="bullet"/>
      <w:lvlText w:val="•"/>
      <w:lvlJc w:val="left"/>
      <w:pPr>
        <w:ind w:left="4266" w:hanging="425"/>
      </w:pPr>
      <w:rPr>
        <w:rFonts w:hint="default"/>
        <w:lang w:eastAsia="en-US" w:bidi="ar-SA"/>
      </w:rPr>
    </w:lvl>
    <w:lvl w:ilvl="5" w:tplc="23D89DAE">
      <w:start w:val="1"/>
      <w:numFmt w:val="bullet"/>
      <w:lvlText w:val="•"/>
      <w:lvlJc w:val="left"/>
      <w:pPr>
        <w:ind w:left="5043" w:hanging="425"/>
      </w:pPr>
      <w:rPr>
        <w:rFonts w:hint="default"/>
        <w:lang w:eastAsia="en-US" w:bidi="ar-SA"/>
      </w:rPr>
    </w:lvl>
    <w:lvl w:ilvl="6" w:tplc="A6EC380A">
      <w:start w:val="1"/>
      <w:numFmt w:val="bullet"/>
      <w:lvlText w:val="•"/>
      <w:lvlJc w:val="left"/>
      <w:pPr>
        <w:ind w:left="5819" w:hanging="425"/>
      </w:pPr>
      <w:rPr>
        <w:rFonts w:hint="default"/>
        <w:lang w:eastAsia="en-US" w:bidi="ar-SA"/>
      </w:rPr>
    </w:lvl>
    <w:lvl w:ilvl="7" w:tplc="52586E5E">
      <w:start w:val="1"/>
      <w:numFmt w:val="bullet"/>
      <w:lvlText w:val="•"/>
      <w:lvlJc w:val="left"/>
      <w:pPr>
        <w:ind w:left="6596" w:hanging="425"/>
      </w:pPr>
      <w:rPr>
        <w:rFonts w:hint="default"/>
        <w:lang w:eastAsia="en-US" w:bidi="ar-SA"/>
      </w:rPr>
    </w:lvl>
    <w:lvl w:ilvl="8" w:tplc="908A7882">
      <w:start w:val="1"/>
      <w:numFmt w:val="bullet"/>
      <w:lvlText w:val="•"/>
      <w:lvlJc w:val="left"/>
      <w:pPr>
        <w:ind w:left="7373" w:hanging="425"/>
      </w:pPr>
      <w:rPr>
        <w:rFonts w:hint="default"/>
        <w:lang w:eastAsia="en-US" w:bidi="ar-SA"/>
      </w:rPr>
    </w:lvl>
  </w:abstractNum>
  <w:abstractNum w:abstractNumId="15" w15:restartNumberingAfterBreak="0">
    <w:nsid w:val="51F44D22"/>
    <w:multiLevelType w:val="hybridMultilevel"/>
    <w:tmpl w:val="9A182E3C"/>
    <w:lvl w:ilvl="0" w:tplc="006C8C86">
      <w:start w:val="1"/>
      <w:numFmt w:val="lowerLetter"/>
      <w:lvlText w:val="%1."/>
      <w:lvlJc w:val="left"/>
      <w:pPr>
        <w:ind w:left="1517" w:hanging="360"/>
      </w:pPr>
      <w:rPr>
        <w:rFonts w:hint="default"/>
      </w:rPr>
    </w:lvl>
    <w:lvl w:ilvl="1" w:tplc="38090019" w:tentative="1">
      <w:start w:val="1"/>
      <w:numFmt w:val="lowerLetter"/>
      <w:lvlText w:val="%2."/>
      <w:lvlJc w:val="left"/>
      <w:pPr>
        <w:ind w:left="2237" w:hanging="360"/>
      </w:pPr>
    </w:lvl>
    <w:lvl w:ilvl="2" w:tplc="3809001B" w:tentative="1">
      <w:start w:val="1"/>
      <w:numFmt w:val="lowerRoman"/>
      <w:lvlText w:val="%3."/>
      <w:lvlJc w:val="right"/>
      <w:pPr>
        <w:ind w:left="2957" w:hanging="180"/>
      </w:pPr>
    </w:lvl>
    <w:lvl w:ilvl="3" w:tplc="3809000F" w:tentative="1">
      <w:start w:val="1"/>
      <w:numFmt w:val="decimal"/>
      <w:lvlText w:val="%4."/>
      <w:lvlJc w:val="left"/>
      <w:pPr>
        <w:ind w:left="3677" w:hanging="360"/>
      </w:pPr>
    </w:lvl>
    <w:lvl w:ilvl="4" w:tplc="38090019" w:tentative="1">
      <w:start w:val="1"/>
      <w:numFmt w:val="lowerLetter"/>
      <w:lvlText w:val="%5."/>
      <w:lvlJc w:val="left"/>
      <w:pPr>
        <w:ind w:left="4397" w:hanging="360"/>
      </w:pPr>
    </w:lvl>
    <w:lvl w:ilvl="5" w:tplc="3809001B" w:tentative="1">
      <w:start w:val="1"/>
      <w:numFmt w:val="lowerRoman"/>
      <w:lvlText w:val="%6."/>
      <w:lvlJc w:val="right"/>
      <w:pPr>
        <w:ind w:left="5117" w:hanging="180"/>
      </w:pPr>
    </w:lvl>
    <w:lvl w:ilvl="6" w:tplc="3809000F" w:tentative="1">
      <w:start w:val="1"/>
      <w:numFmt w:val="decimal"/>
      <w:lvlText w:val="%7."/>
      <w:lvlJc w:val="left"/>
      <w:pPr>
        <w:ind w:left="5837" w:hanging="360"/>
      </w:pPr>
    </w:lvl>
    <w:lvl w:ilvl="7" w:tplc="38090019" w:tentative="1">
      <w:start w:val="1"/>
      <w:numFmt w:val="lowerLetter"/>
      <w:lvlText w:val="%8."/>
      <w:lvlJc w:val="left"/>
      <w:pPr>
        <w:ind w:left="6557" w:hanging="360"/>
      </w:pPr>
    </w:lvl>
    <w:lvl w:ilvl="8" w:tplc="3809001B" w:tentative="1">
      <w:start w:val="1"/>
      <w:numFmt w:val="lowerRoman"/>
      <w:lvlText w:val="%9."/>
      <w:lvlJc w:val="right"/>
      <w:pPr>
        <w:ind w:left="7277" w:hanging="180"/>
      </w:pPr>
    </w:lvl>
  </w:abstractNum>
  <w:abstractNum w:abstractNumId="16" w15:restartNumberingAfterBreak="0">
    <w:nsid w:val="6173401B"/>
    <w:multiLevelType w:val="hybridMultilevel"/>
    <w:tmpl w:val="26141DB2"/>
    <w:lvl w:ilvl="0" w:tplc="38090019">
      <w:start w:val="1"/>
      <w:numFmt w:val="lowerLetter"/>
      <w:lvlText w:val="%1."/>
      <w:lvlJc w:val="left"/>
      <w:pPr>
        <w:ind w:left="1092" w:hanging="360"/>
      </w:pPr>
    </w:lvl>
    <w:lvl w:ilvl="1" w:tplc="38090019">
      <w:start w:val="1"/>
      <w:numFmt w:val="lowerLetter"/>
      <w:lvlText w:val="%2."/>
      <w:lvlJc w:val="left"/>
      <w:pPr>
        <w:ind w:left="1812" w:hanging="360"/>
      </w:pPr>
    </w:lvl>
    <w:lvl w:ilvl="2" w:tplc="3809001B">
      <w:start w:val="1"/>
      <w:numFmt w:val="lowerRoman"/>
      <w:lvlText w:val="%3."/>
      <w:lvlJc w:val="right"/>
      <w:pPr>
        <w:ind w:left="2532" w:hanging="180"/>
      </w:pPr>
    </w:lvl>
    <w:lvl w:ilvl="3" w:tplc="3809000F" w:tentative="1">
      <w:start w:val="1"/>
      <w:numFmt w:val="decimal"/>
      <w:lvlText w:val="%4."/>
      <w:lvlJc w:val="left"/>
      <w:pPr>
        <w:ind w:left="3252" w:hanging="360"/>
      </w:pPr>
    </w:lvl>
    <w:lvl w:ilvl="4" w:tplc="38090019" w:tentative="1">
      <w:start w:val="1"/>
      <w:numFmt w:val="lowerLetter"/>
      <w:lvlText w:val="%5."/>
      <w:lvlJc w:val="left"/>
      <w:pPr>
        <w:ind w:left="3972" w:hanging="360"/>
      </w:pPr>
    </w:lvl>
    <w:lvl w:ilvl="5" w:tplc="3809001B" w:tentative="1">
      <w:start w:val="1"/>
      <w:numFmt w:val="lowerRoman"/>
      <w:lvlText w:val="%6."/>
      <w:lvlJc w:val="right"/>
      <w:pPr>
        <w:ind w:left="4692" w:hanging="180"/>
      </w:pPr>
    </w:lvl>
    <w:lvl w:ilvl="6" w:tplc="3809000F" w:tentative="1">
      <w:start w:val="1"/>
      <w:numFmt w:val="decimal"/>
      <w:lvlText w:val="%7."/>
      <w:lvlJc w:val="left"/>
      <w:pPr>
        <w:ind w:left="5412" w:hanging="360"/>
      </w:pPr>
    </w:lvl>
    <w:lvl w:ilvl="7" w:tplc="38090019" w:tentative="1">
      <w:start w:val="1"/>
      <w:numFmt w:val="lowerLetter"/>
      <w:lvlText w:val="%8."/>
      <w:lvlJc w:val="left"/>
      <w:pPr>
        <w:ind w:left="6132" w:hanging="360"/>
      </w:pPr>
    </w:lvl>
    <w:lvl w:ilvl="8" w:tplc="3809001B" w:tentative="1">
      <w:start w:val="1"/>
      <w:numFmt w:val="lowerRoman"/>
      <w:lvlText w:val="%9."/>
      <w:lvlJc w:val="right"/>
      <w:pPr>
        <w:ind w:left="6852" w:hanging="180"/>
      </w:pPr>
    </w:lvl>
  </w:abstractNum>
  <w:abstractNum w:abstractNumId="17" w15:restartNumberingAfterBreak="0">
    <w:nsid w:val="61D9002A"/>
    <w:multiLevelType w:val="hybridMultilevel"/>
    <w:tmpl w:val="D1B0FAA2"/>
    <w:lvl w:ilvl="0" w:tplc="FFFFFFFF">
      <w:start w:val="1"/>
      <w:numFmt w:val="decimal"/>
      <w:lvlText w:val="%1."/>
      <w:lvlJc w:val="left"/>
      <w:pPr>
        <w:ind w:left="732" w:hanging="428"/>
        <w:jc w:val="left"/>
      </w:pPr>
      <w:rPr>
        <w:rFonts w:ascii="Times New Roman" w:eastAsia="Times New Roman" w:hAnsi="Times New Roman" w:cs="Times New Roman" w:hint="default"/>
        <w:spacing w:val="-6"/>
        <w:w w:val="99"/>
        <w:sz w:val="24"/>
        <w:szCs w:val="24"/>
        <w:lang w:eastAsia="en-US" w:bidi="ar-SA"/>
      </w:rPr>
    </w:lvl>
    <w:lvl w:ilvl="1" w:tplc="38090019">
      <w:start w:val="1"/>
      <w:numFmt w:val="lowerLetter"/>
      <w:lvlText w:val="%2."/>
      <w:lvlJc w:val="left"/>
      <w:pPr>
        <w:ind w:left="1092" w:hanging="360"/>
      </w:pPr>
    </w:lvl>
    <w:lvl w:ilvl="2" w:tplc="FFFFFFFF">
      <w:start w:val="1"/>
      <w:numFmt w:val="bullet"/>
      <w:lvlText w:val="•"/>
      <w:lvlJc w:val="left"/>
      <w:pPr>
        <w:ind w:left="2022" w:hanging="425"/>
      </w:pPr>
      <w:rPr>
        <w:rFonts w:hint="default"/>
        <w:lang w:eastAsia="en-US" w:bidi="ar-SA"/>
      </w:rPr>
    </w:lvl>
    <w:lvl w:ilvl="3" w:tplc="FFFFFFFF">
      <w:start w:val="1"/>
      <w:numFmt w:val="bullet"/>
      <w:lvlText w:val="•"/>
      <w:lvlJc w:val="left"/>
      <w:pPr>
        <w:ind w:left="2885" w:hanging="425"/>
      </w:pPr>
      <w:rPr>
        <w:rFonts w:hint="default"/>
        <w:lang w:eastAsia="en-US" w:bidi="ar-SA"/>
      </w:rPr>
    </w:lvl>
    <w:lvl w:ilvl="4" w:tplc="FFFFFFFF">
      <w:start w:val="1"/>
      <w:numFmt w:val="bullet"/>
      <w:lvlText w:val="•"/>
      <w:lvlJc w:val="left"/>
      <w:pPr>
        <w:ind w:left="3748" w:hanging="425"/>
      </w:pPr>
      <w:rPr>
        <w:rFonts w:hint="default"/>
        <w:lang w:eastAsia="en-US" w:bidi="ar-SA"/>
      </w:rPr>
    </w:lvl>
    <w:lvl w:ilvl="5" w:tplc="FFFFFFFF">
      <w:start w:val="1"/>
      <w:numFmt w:val="bullet"/>
      <w:lvlText w:val="•"/>
      <w:lvlJc w:val="left"/>
      <w:pPr>
        <w:ind w:left="4611" w:hanging="425"/>
      </w:pPr>
      <w:rPr>
        <w:rFonts w:hint="default"/>
        <w:lang w:eastAsia="en-US" w:bidi="ar-SA"/>
      </w:rPr>
    </w:lvl>
    <w:lvl w:ilvl="6" w:tplc="FFFFFFFF">
      <w:start w:val="1"/>
      <w:numFmt w:val="bullet"/>
      <w:lvlText w:val="•"/>
      <w:lvlJc w:val="left"/>
      <w:pPr>
        <w:ind w:left="5474" w:hanging="425"/>
      </w:pPr>
      <w:rPr>
        <w:rFonts w:hint="default"/>
        <w:lang w:eastAsia="en-US" w:bidi="ar-SA"/>
      </w:rPr>
    </w:lvl>
    <w:lvl w:ilvl="7" w:tplc="FFFFFFFF">
      <w:start w:val="1"/>
      <w:numFmt w:val="bullet"/>
      <w:lvlText w:val="•"/>
      <w:lvlJc w:val="left"/>
      <w:pPr>
        <w:ind w:left="6337" w:hanging="425"/>
      </w:pPr>
      <w:rPr>
        <w:rFonts w:hint="default"/>
        <w:lang w:eastAsia="en-US" w:bidi="ar-SA"/>
      </w:rPr>
    </w:lvl>
    <w:lvl w:ilvl="8" w:tplc="FFFFFFFF">
      <w:start w:val="1"/>
      <w:numFmt w:val="bullet"/>
      <w:lvlText w:val="•"/>
      <w:lvlJc w:val="left"/>
      <w:pPr>
        <w:ind w:left="7200" w:hanging="425"/>
      </w:pPr>
      <w:rPr>
        <w:rFonts w:hint="default"/>
        <w:lang w:eastAsia="en-US" w:bidi="ar-SA"/>
      </w:rPr>
    </w:lvl>
  </w:abstractNum>
  <w:abstractNum w:abstractNumId="18" w15:restartNumberingAfterBreak="0">
    <w:nsid w:val="7DAE5BFB"/>
    <w:multiLevelType w:val="hybridMultilevel"/>
    <w:tmpl w:val="EFD2CB4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11"/>
  </w:num>
  <w:num w:numId="5">
    <w:abstractNumId w:val="2"/>
  </w:num>
  <w:num w:numId="6">
    <w:abstractNumId w:val="13"/>
  </w:num>
  <w:num w:numId="7">
    <w:abstractNumId w:val="8"/>
  </w:num>
  <w:num w:numId="8">
    <w:abstractNumId w:val="14"/>
  </w:num>
  <w:num w:numId="9">
    <w:abstractNumId w:val="7"/>
  </w:num>
  <w:num w:numId="10">
    <w:abstractNumId w:val="9"/>
  </w:num>
  <w:num w:numId="11">
    <w:abstractNumId w:val="6"/>
  </w:num>
  <w:num w:numId="12">
    <w:abstractNumId w:val="0"/>
  </w:num>
  <w:num w:numId="13">
    <w:abstractNumId w:val="10"/>
  </w:num>
  <w:num w:numId="14">
    <w:abstractNumId w:val="3"/>
  </w:num>
  <w:num w:numId="15">
    <w:abstractNumId w:val="12"/>
  </w:num>
  <w:num w:numId="16">
    <w:abstractNumId w:val="15"/>
  </w:num>
  <w:num w:numId="17">
    <w:abstractNumId w:val="18"/>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D7"/>
    <w:rsid w:val="00013837"/>
    <w:rsid w:val="001471F1"/>
    <w:rsid w:val="001677C3"/>
    <w:rsid w:val="001825E6"/>
    <w:rsid w:val="005012C4"/>
    <w:rsid w:val="00540E0F"/>
    <w:rsid w:val="006F6D1A"/>
    <w:rsid w:val="00786782"/>
    <w:rsid w:val="00845882"/>
    <w:rsid w:val="008C6CB6"/>
    <w:rsid w:val="009B2185"/>
    <w:rsid w:val="009C7513"/>
    <w:rsid w:val="00A705FE"/>
    <w:rsid w:val="00AE759B"/>
    <w:rsid w:val="00B33AD7"/>
    <w:rsid w:val="00D14439"/>
    <w:rsid w:val="00E66C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F9B50"/>
  <w15:docId w15:val="{44C70F0B-1041-4774-B03D-B933C360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7"/>
    </w:pPr>
    <w:rPr>
      <w:sz w:val="24"/>
      <w:szCs w:val="24"/>
    </w:rPr>
  </w:style>
  <w:style w:type="paragraph" w:styleId="Title">
    <w:name w:val="Title"/>
    <w:basedOn w:val="Normal"/>
    <w:uiPriority w:val="10"/>
    <w:qFormat/>
    <w:pPr>
      <w:spacing w:line="320" w:lineRule="exact"/>
      <w:jc w:val="center"/>
    </w:pPr>
    <w:rPr>
      <w:b/>
      <w:bCs/>
      <w:sz w:val="28"/>
      <w:szCs w:val="28"/>
    </w:rPr>
  </w:style>
  <w:style w:type="paragraph" w:styleId="ListParagraph">
    <w:name w:val="List Paragraph"/>
    <w:basedOn w:val="Normal"/>
    <w:uiPriority w:val="1"/>
    <w:qFormat/>
    <w:pPr>
      <w:ind w:left="1157" w:hanging="425"/>
    </w:pPr>
  </w:style>
  <w:style w:type="paragraph" w:customStyle="1" w:styleId="TableParagraph">
    <w:name w:val="Table Paragraph"/>
    <w:basedOn w:val="Normal"/>
    <w:uiPriority w:val="1"/>
    <w:qFormat/>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D144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14439"/>
    <w:rPr>
      <w:rFonts w:ascii="Courier New" w:eastAsia="Times New Roman" w:hAnsi="Courier New" w:cs="Courier New"/>
      <w:sz w:val="20"/>
      <w:szCs w:val="20"/>
      <w:lang w:val="en-ID" w:eastAsia="en-ID"/>
    </w:rPr>
  </w:style>
  <w:style w:type="character" w:customStyle="1" w:styleId="y2iqfc">
    <w:name w:val="y2iqfc"/>
    <w:basedOn w:val="DefaultParagraphFont"/>
    <w:rsid w:val="00D14439"/>
  </w:style>
  <w:style w:type="paragraph" w:styleId="FootnoteText">
    <w:name w:val="footnote text"/>
    <w:basedOn w:val="Normal"/>
    <w:link w:val="FootnoteTextChar"/>
    <w:uiPriority w:val="99"/>
    <w:semiHidden/>
    <w:unhideWhenUsed/>
    <w:rsid w:val="00540E0F"/>
    <w:rPr>
      <w:sz w:val="20"/>
      <w:szCs w:val="20"/>
    </w:rPr>
  </w:style>
  <w:style w:type="character" w:customStyle="1" w:styleId="FootnoteTextChar">
    <w:name w:val="Footnote Text Char"/>
    <w:basedOn w:val="DefaultParagraphFont"/>
    <w:link w:val="FootnoteText"/>
    <w:uiPriority w:val="99"/>
    <w:semiHidden/>
    <w:rsid w:val="00540E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0E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989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39D83-5140-446D-95CF-633336FA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juanjonatan24@gmail.com</cp:lastModifiedBy>
  <cp:revision>2</cp:revision>
  <dcterms:created xsi:type="dcterms:W3CDTF">2022-07-19T11:26:00Z</dcterms:created>
  <dcterms:modified xsi:type="dcterms:W3CDTF">2022-07-19T11:26:00Z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2010</vt:lpwstr>
  </property>
  <property fmtid="{D5CDD505-2E9C-101B-9397-08002B2CF9AE}" pid="4" name="LastSaved">
    <vt:filetime>2022-03-14T00:00:00Z</vt:filetime>
  </property>
</Properties>
</file>