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231B1" w14:textId="77777777" w:rsidR="005E2D45" w:rsidRPr="00A03E99" w:rsidRDefault="005E2D45">
      <w:pPr>
        <w:pStyle w:val="BodyText"/>
        <w:spacing w:before="11"/>
        <w:rPr>
          <w:rFonts w:ascii="Arial" w:hAnsi="Arial" w:cs="Arial"/>
        </w:rPr>
      </w:pPr>
    </w:p>
    <w:p w14:paraId="286ADB67" w14:textId="77777777" w:rsidR="002F2A1C" w:rsidRDefault="00B27754" w:rsidP="002F2A1C">
      <w:pPr>
        <w:tabs>
          <w:tab w:val="left" w:pos="1816"/>
        </w:tabs>
        <w:ind w:left="716" w:right="2890" w:firstLine="4"/>
        <w:rPr>
          <w:rFonts w:ascii="Arial" w:hAnsi="Arial" w:cs="Arial"/>
          <w:b/>
          <w:spacing w:val="-2"/>
        </w:rPr>
      </w:pPr>
      <w:r w:rsidRPr="00A03E99">
        <w:rPr>
          <w:rFonts w:ascii="Arial" w:hAnsi="Arial" w:cs="Arial"/>
          <w:b/>
        </w:rPr>
        <w:t xml:space="preserve">Prodi Manajemen Pendidikan Islam </w:t>
      </w:r>
      <w:r w:rsidRPr="00A03E99">
        <w:rPr>
          <w:rFonts w:ascii="Arial" w:hAnsi="Arial" w:cs="Arial"/>
          <w:b/>
          <w:spacing w:val="-2"/>
        </w:rPr>
        <w:t>Fakultas</w:t>
      </w:r>
      <w:r w:rsidR="002F2A1C">
        <w:rPr>
          <w:rFonts w:ascii="Arial" w:hAnsi="Arial" w:cs="Arial"/>
          <w:b/>
          <w:spacing w:val="-2"/>
        </w:rPr>
        <w:t xml:space="preserve"> </w:t>
      </w:r>
      <w:r w:rsidRPr="00A03E99">
        <w:rPr>
          <w:rFonts w:ascii="Arial" w:hAnsi="Arial" w:cs="Arial"/>
          <w:b/>
          <w:spacing w:val="-2"/>
        </w:rPr>
        <w:t>Agama Islam</w:t>
      </w:r>
      <w:r w:rsidR="002F2A1C">
        <w:rPr>
          <w:rFonts w:ascii="Arial" w:hAnsi="Arial" w:cs="Arial"/>
          <w:b/>
          <w:spacing w:val="-2"/>
        </w:rPr>
        <w:t xml:space="preserve"> </w:t>
      </w:r>
      <w:r w:rsidRPr="00A03E99">
        <w:rPr>
          <w:rFonts w:ascii="Arial" w:hAnsi="Arial" w:cs="Arial"/>
          <w:b/>
          <w:spacing w:val="-2"/>
        </w:rPr>
        <w:t xml:space="preserve">Universitas Pamulang </w:t>
      </w:r>
    </w:p>
    <w:p w14:paraId="64290846" w14:textId="15ACB1EA" w:rsidR="005E2D45" w:rsidRPr="002F2A1C" w:rsidRDefault="00B27754" w:rsidP="002F2A1C">
      <w:pPr>
        <w:tabs>
          <w:tab w:val="left" w:pos="1816"/>
        </w:tabs>
        <w:ind w:left="716" w:right="2890" w:firstLine="4"/>
        <w:rPr>
          <w:rFonts w:ascii="Arial" w:hAnsi="Arial" w:cs="Arial"/>
          <w:b/>
          <w:bCs/>
        </w:rPr>
      </w:pPr>
      <w:r w:rsidRPr="002F2A1C">
        <w:rPr>
          <w:rFonts w:ascii="Arial" w:hAnsi="Arial" w:cs="Arial"/>
          <w:b/>
          <w:bCs/>
          <w:spacing w:val="-2"/>
        </w:rPr>
        <w:t>ISSN:</w:t>
      </w:r>
      <w:r w:rsidR="002F2A1C" w:rsidRPr="002F2A1C">
        <w:rPr>
          <w:rFonts w:ascii="Arial" w:hAnsi="Arial" w:cs="Arial"/>
          <w:b/>
          <w:bCs/>
          <w:spacing w:val="-2"/>
        </w:rPr>
        <w:t xml:space="preserve"> 3047-5317</w:t>
      </w:r>
    </w:p>
    <w:p w14:paraId="152F4F62" w14:textId="381ED907" w:rsidR="005E2D45" w:rsidRPr="002F2A1C" w:rsidRDefault="00B27754">
      <w:pPr>
        <w:spacing w:line="233" w:lineRule="exact"/>
        <w:ind w:left="720"/>
        <w:rPr>
          <w:rFonts w:ascii="Arial" w:hAnsi="Arial" w:cs="Arial"/>
          <w:b/>
          <w:bCs/>
        </w:rPr>
      </w:pPr>
      <w:r w:rsidRPr="002F2A1C">
        <w:rPr>
          <w:rFonts w:ascii="Arial" w:hAnsi="Arial" w:cs="Arial"/>
          <w:b/>
          <w:bCs/>
        </w:rPr>
        <w:t>Volume</w:t>
      </w:r>
      <w:r w:rsidR="00A03E99" w:rsidRPr="002F2A1C">
        <w:rPr>
          <w:rFonts w:ascii="Arial" w:hAnsi="Arial" w:cs="Arial"/>
          <w:b/>
          <w:bCs/>
          <w:lang w:val="id-ID"/>
        </w:rPr>
        <w:t xml:space="preserve"> </w:t>
      </w:r>
      <w:r w:rsidR="002F2A1C" w:rsidRPr="002F2A1C">
        <w:rPr>
          <w:rFonts w:ascii="Arial" w:hAnsi="Arial" w:cs="Arial"/>
          <w:b/>
          <w:bCs/>
        </w:rPr>
        <w:t>5</w:t>
      </w:r>
      <w:r w:rsidR="00A03E99" w:rsidRPr="002F2A1C">
        <w:rPr>
          <w:rFonts w:ascii="Arial" w:hAnsi="Arial" w:cs="Arial"/>
          <w:b/>
          <w:bCs/>
          <w:lang w:val="id-ID"/>
        </w:rPr>
        <w:t xml:space="preserve"> </w:t>
      </w:r>
      <w:r w:rsidRPr="002F2A1C">
        <w:rPr>
          <w:rFonts w:ascii="Arial" w:hAnsi="Arial" w:cs="Arial"/>
          <w:b/>
          <w:bCs/>
        </w:rPr>
        <w:t>No.</w:t>
      </w:r>
      <w:r w:rsidR="002F2A1C" w:rsidRPr="002F2A1C">
        <w:rPr>
          <w:rFonts w:ascii="Arial" w:hAnsi="Arial" w:cs="Arial"/>
          <w:b/>
          <w:bCs/>
        </w:rPr>
        <w:t>1 Juli 2026</w:t>
      </w:r>
    </w:p>
    <w:p w14:paraId="53050FEF" w14:textId="77777777" w:rsidR="005E2D45" w:rsidRPr="00A03E99" w:rsidRDefault="005E2D45">
      <w:pPr>
        <w:pStyle w:val="BodyText"/>
        <w:spacing w:before="24"/>
        <w:rPr>
          <w:rFonts w:ascii="Arial" w:hAnsi="Arial" w:cs="Arial"/>
        </w:rPr>
      </w:pPr>
    </w:p>
    <w:p w14:paraId="0441198C" w14:textId="710E2D11" w:rsidR="000B0647" w:rsidRPr="0018739A" w:rsidRDefault="002F2A1C" w:rsidP="002F2A1C">
      <w:pPr>
        <w:ind w:right="-45"/>
        <w:jc w:val="center"/>
        <w:rPr>
          <w:rFonts w:ascii="Arial" w:eastAsia="Arial" w:hAnsi="Arial" w:cs="Arial"/>
          <w:sz w:val="24"/>
          <w:szCs w:val="24"/>
        </w:rPr>
      </w:pPr>
      <w:r w:rsidRPr="0018739A">
        <w:rPr>
          <w:rFonts w:ascii="Arial" w:eastAsia="Arial" w:hAnsi="Arial" w:cs="Arial"/>
          <w:b/>
          <w:sz w:val="24"/>
          <w:szCs w:val="24"/>
        </w:rPr>
        <w:t xml:space="preserve">Internalisasi Nilai-Nilai Tujuan Pendidikan </w:t>
      </w:r>
      <w:r>
        <w:rPr>
          <w:rFonts w:ascii="Arial" w:eastAsia="Arial" w:hAnsi="Arial" w:cs="Arial"/>
          <w:b/>
          <w:sz w:val="24"/>
          <w:szCs w:val="24"/>
        </w:rPr>
        <w:t>d</w:t>
      </w:r>
      <w:r w:rsidRPr="0018739A">
        <w:rPr>
          <w:rFonts w:ascii="Arial" w:eastAsia="Arial" w:hAnsi="Arial" w:cs="Arial"/>
          <w:b/>
          <w:sz w:val="24"/>
          <w:szCs w:val="24"/>
        </w:rPr>
        <w:t>alam Ayat-Ayat Al-Quran Melalui Penguatan Program Pembiasaan Karakter</w:t>
      </w:r>
    </w:p>
    <w:p w14:paraId="507DBB8B" w14:textId="77777777" w:rsidR="000B0647" w:rsidRPr="00A03E99" w:rsidRDefault="000B0647" w:rsidP="000B0647">
      <w:pPr>
        <w:jc w:val="center"/>
        <w:rPr>
          <w:rFonts w:ascii="Arial" w:eastAsia="Arial" w:hAnsi="Arial" w:cs="Arial"/>
          <w:b/>
        </w:rPr>
      </w:pPr>
    </w:p>
    <w:p w14:paraId="0290995E" w14:textId="4CB6622B" w:rsidR="000B0647" w:rsidRPr="0018739A" w:rsidRDefault="0018739A" w:rsidP="000B0647">
      <w:pPr>
        <w:jc w:val="center"/>
        <w:rPr>
          <w:rFonts w:ascii="Arial" w:eastAsia="Arial" w:hAnsi="Arial" w:cs="Arial"/>
          <w:b/>
          <w:sz w:val="18"/>
          <w:szCs w:val="18"/>
        </w:rPr>
      </w:pPr>
      <w:r>
        <w:rPr>
          <w:rFonts w:ascii="Arial" w:eastAsia="Arial" w:hAnsi="Arial" w:cs="Arial"/>
          <w:b/>
          <w:sz w:val="18"/>
          <w:szCs w:val="18"/>
          <w:lang w:val="id-ID"/>
        </w:rPr>
        <w:t>Nurjaya</w:t>
      </w:r>
      <w:r w:rsidR="000B0647" w:rsidRPr="0018739A">
        <w:rPr>
          <w:rFonts w:ascii="Arial" w:eastAsia="Arial" w:hAnsi="Arial" w:cs="Arial"/>
          <w:b/>
          <w:sz w:val="18"/>
          <w:szCs w:val="18"/>
        </w:rPr>
        <w:t xml:space="preserve">¹, </w:t>
      </w:r>
      <w:r>
        <w:rPr>
          <w:rFonts w:ascii="Arial" w:eastAsia="Arial" w:hAnsi="Arial" w:cs="Arial"/>
          <w:b/>
          <w:sz w:val="18"/>
          <w:szCs w:val="18"/>
          <w:lang w:val="id-ID"/>
        </w:rPr>
        <w:t>Subhan Fadli</w:t>
      </w:r>
      <w:r w:rsidR="000B0647" w:rsidRPr="0018739A">
        <w:rPr>
          <w:rFonts w:ascii="Arial" w:eastAsia="Arial" w:hAnsi="Arial" w:cs="Arial"/>
          <w:b/>
          <w:sz w:val="18"/>
          <w:szCs w:val="18"/>
        </w:rPr>
        <w:t>²</w:t>
      </w:r>
      <w:r w:rsidR="000B0647" w:rsidRPr="0018739A">
        <w:rPr>
          <w:rFonts w:ascii="Arial" w:eastAsia="Arial" w:hAnsi="Arial" w:cs="Arial"/>
          <w:b/>
          <w:sz w:val="18"/>
          <w:szCs w:val="18"/>
          <w:lang w:val="id-ID"/>
        </w:rPr>
        <w:t>,</w:t>
      </w:r>
      <w:r w:rsidR="000B0647" w:rsidRPr="0018739A">
        <w:rPr>
          <w:rFonts w:ascii="Arial" w:eastAsia="Arial" w:hAnsi="Arial" w:cs="Arial"/>
          <w:b/>
          <w:sz w:val="18"/>
          <w:szCs w:val="18"/>
        </w:rPr>
        <w:t xml:space="preserve"> </w:t>
      </w:r>
      <w:r>
        <w:rPr>
          <w:rFonts w:ascii="Arial" w:eastAsia="Arial" w:hAnsi="Arial" w:cs="Arial"/>
          <w:b/>
          <w:sz w:val="18"/>
          <w:szCs w:val="18"/>
          <w:lang w:val="id-ID"/>
        </w:rPr>
        <w:t>Abdul Muhyi</w:t>
      </w:r>
      <w:r w:rsidR="000B0647" w:rsidRPr="0018739A">
        <w:rPr>
          <w:rFonts w:ascii="Arial" w:eastAsia="Arial" w:hAnsi="Arial" w:cs="Arial"/>
          <w:b/>
          <w:i/>
          <w:sz w:val="18"/>
          <w:szCs w:val="18"/>
          <w:vertAlign w:val="superscript"/>
          <w:lang w:val="id-ID"/>
        </w:rPr>
        <w:t>3</w:t>
      </w:r>
      <w:r w:rsidR="000B0647" w:rsidRPr="0018739A">
        <w:rPr>
          <w:rFonts w:ascii="Arial" w:eastAsia="Arial" w:hAnsi="Arial" w:cs="Arial"/>
          <w:i/>
          <w:sz w:val="18"/>
          <w:szCs w:val="18"/>
        </w:rPr>
        <w:t>(Arial 9pt)</w:t>
      </w:r>
    </w:p>
    <w:p w14:paraId="005864C6" w14:textId="5ECDE00A" w:rsidR="000B0647" w:rsidRDefault="000B0647" w:rsidP="000B0647">
      <w:pPr>
        <w:ind w:right="96"/>
        <w:jc w:val="center"/>
        <w:rPr>
          <w:rFonts w:ascii="Arial" w:eastAsia="Arial" w:hAnsi="Arial" w:cs="Arial"/>
          <w:i/>
          <w:sz w:val="18"/>
          <w:szCs w:val="18"/>
        </w:rPr>
      </w:pPr>
      <w:r w:rsidRPr="0018739A">
        <w:rPr>
          <w:rFonts w:ascii="Arial" w:eastAsia="Arial" w:hAnsi="Arial" w:cs="Arial"/>
          <w:i/>
          <w:sz w:val="18"/>
          <w:szCs w:val="18"/>
        </w:rPr>
        <w:t xml:space="preserve">¹ Universitas </w:t>
      </w:r>
      <w:r w:rsidRPr="0018739A">
        <w:rPr>
          <w:rFonts w:ascii="Arial" w:eastAsia="Arial" w:hAnsi="Arial" w:cs="Arial"/>
          <w:i/>
          <w:sz w:val="18"/>
          <w:szCs w:val="18"/>
          <w:lang w:val="id-ID"/>
        </w:rPr>
        <w:t>Pamulang</w:t>
      </w:r>
      <w:r w:rsidRPr="0018739A">
        <w:rPr>
          <w:rFonts w:ascii="Arial" w:eastAsia="Arial" w:hAnsi="Arial" w:cs="Arial"/>
          <w:i/>
          <w:sz w:val="18"/>
          <w:szCs w:val="18"/>
        </w:rPr>
        <w:t>, Indonesia, email:</w:t>
      </w:r>
      <w:r w:rsidR="0018739A">
        <w:rPr>
          <w:rFonts w:ascii="Arial" w:eastAsia="Arial" w:hAnsi="Arial" w:cs="Arial"/>
          <w:i/>
          <w:sz w:val="18"/>
          <w:szCs w:val="18"/>
        </w:rPr>
        <w:t xml:space="preserve"> </w:t>
      </w:r>
      <w:hyperlink r:id="rId7" w:history="1">
        <w:r w:rsidR="0018739A" w:rsidRPr="0018739A">
          <w:rPr>
            <w:rStyle w:val="Hyperlink"/>
            <w:rFonts w:ascii="Arial" w:eastAsia="Arial" w:hAnsi="Arial" w:cs="Arial"/>
            <w:i/>
            <w:sz w:val="18"/>
            <w:szCs w:val="18"/>
          </w:rPr>
          <w:t>dosen01605@unpam.ac.id</w:t>
        </w:r>
      </w:hyperlink>
      <w:r w:rsidR="0018739A">
        <w:rPr>
          <w:rFonts w:ascii="Arial" w:eastAsia="Arial" w:hAnsi="Arial" w:cs="Arial"/>
          <w:i/>
          <w:sz w:val="18"/>
          <w:szCs w:val="18"/>
        </w:rPr>
        <w:t xml:space="preserve"> </w:t>
      </w:r>
    </w:p>
    <w:p w14:paraId="408D16C3" w14:textId="5EF76085" w:rsidR="0018739A" w:rsidRDefault="00B414B5" w:rsidP="000B0647">
      <w:pPr>
        <w:ind w:right="96"/>
        <w:jc w:val="center"/>
        <w:rPr>
          <w:rFonts w:ascii="Arial" w:eastAsia="Arial" w:hAnsi="Arial" w:cs="Arial"/>
          <w:i/>
          <w:sz w:val="18"/>
          <w:szCs w:val="18"/>
        </w:rPr>
      </w:pPr>
      <w:r>
        <w:rPr>
          <w:rFonts w:ascii="Arial" w:eastAsia="Arial" w:hAnsi="Arial" w:cs="Arial"/>
          <w:i/>
          <w:sz w:val="18"/>
          <w:szCs w:val="18"/>
        </w:rPr>
        <w:t>2</w:t>
      </w:r>
      <w:r w:rsidR="0018739A" w:rsidRPr="0018739A">
        <w:rPr>
          <w:rFonts w:ascii="Arial" w:eastAsia="Arial" w:hAnsi="Arial" w:cs="Arial"/>
          <w:i/>
          <w:sz w:val="18"/>
          <w:szCs w:val="18"/>
        </w:rPr>
        <w:t xml:space="preserve"> Universitas </w:t>
      </w:r>
      <w:r w:rsidR="0018739A" w:rsidRPr="0018739A">
        <w:rPr>
          <w:rFonts w:ascii="Arial" w:eastAsia="Arial" w:hAnsi="Arial" w:cs="Arial"/>
          <w:i/>
          <w:sz w:val="18"/>
          <w:szCs w:val="18"/>
          <w:lang w:val="id-ID"/>
        </w:rPr>
        <w:t>Pamulang</w:t>
      </w:r>
      <w:r w:rsidR="0018739A" w:rsidRPr="0018739A">
        <w:rPr>
          <w:rFonts w:ascii="Arial" w:eastAsia="Arial" w:hAnsi="Arial" w:cs="Arial"/>
          <w:i/>
          <w:sz w:val="18"/>
          <w:szCs w:val="18"/>
        </w:rPr>
        <w:t>, Indonesia, email:</w:t>
      </w:r>
      <w:r w:rsidR="0018739A">
        <w:rPr>
          <w:rFonts w:ascii="Arial" w:eastAsia="Arial" w:hAnsi="Arial" w:cs="Arial"/>
          <w:i/>
          <w:sz w:val="18"/>
          <w:szCs w:val="18"/>
        </w:rPr>
        <w:t xml:space="preserve"> </w:t>
      </w:r>
      <w:hyperlink r:id="rId8" w:history="1">
        <w:r w:rsidR="0018739A" w:rsidRPr="00D63B7C">
          <w:rPr>
            <w:rStyle w:val="Hyperlink"/>
            <w:rFonts w:ascii="Arial" w:eastAsia="Arial" w:hAnsi="Arial" w:cs="Arial"/>
            <w:i/>
            <w:sz w:val="18"/>
            <w:szCs w:val="18"/>
          </w:rPr>
          <w:t>dosen01222@unpam.ac.id</w:t>
        </w:r>
      </w:hyperlink>
    </w:p>
    <w:p w14:paraId="6500FA87" w14:textId="77777777" w:rsidR="000B0647" w:rsidRPr="00A03E99" w:rsidRDefault="000B0647" w:rsidP="000B0647">
      <w:pPr>
        <w:ind w:right="96"/>
        <w:jc w:val="center"/>
        <w:rPr>
          <w:rFonts w:ascii="Arial" w:eastAsia="Arial" w:hAnsi="Arial" w:cs="Arial"/>
          <w:i/>
        </w:rPr>
      </w:pPr>
    </w:p>
    <w:p w14:paraId="71980706" w14:textId="77777777" w:rsidR="000B0647" w:rsidRPr="00A03E99" w:rsidRDefault="000B0647" w:rsidP="000B0647">
      <w:pPr>
        <w:rPr>
          <w:rFonts w:ascii="Arial" w:eastAsia="Arial" w:hAnsi="Arial" w:cs="Arial"/>
          <w:i/>
        </w:rPr>
      </w:pPr>
    </w:p>
    <w:tbl>
      <w:tblPr>
        <w:tblW w:w="8755" w:type="dxa"/>
        <w:tblBorders>
          <w:bottom w:val="single" w:sz="4" w:space="0" w:color="9BBB59"/>
          <w:insideH w:val="single" w:sz="4" w:space="0" w:color="9BBB59"/>
        </w:tblBorders>
        <w:tblLayout w:type="fixed"/>
        <w:tblLook w:val="0400" w:firstRow="0" w:lastRow="0" w:firstColumn="0" w:lastColumn="0" w:noHBand="0" w:noVBand="1"/>
      </w:tblPr>
      <w:tblGrid>
        <w:gridCol w:w="3085"/>
        <w:gridCol w:w="5670"/>
      </w:tblGrid>
      <w:tr w:rsidR="000B0647" w:rsidRPr="00A03E99" w14:paraId="25B094F3" w14:textId="77777777" w:rsidTr="00AD55A1">
        <w:trPr>
          <w:cantSplit/>
          <w:trHeight w:val="397"/>
          <w:tblHeader/>
        </w:trPr>
        <w:tc>
          <w:tcPr>
            <w:tcW w:w="3085" w:type="dxa"/>
            <w:vAlign w:val="center"/>
          </w:tcPr>
          <w:p w14:paraId="7052664A" w14:textId="77777777" w:rsidR="000B0647" w:rsidRPr="00A03E99" w:rsidRDefault="000B0647" w:rsidP="00D95580">
            <w:pPr>
              <w:jc w:val="both"/>
              <w:rPr>
                <w:rFonts w:ascii="Arial" w:eastAsia="Arial" w:hAnsi="Arial" w:cs="Arial"/>
              </w:rPr>
            </w:pPr>
            <w:r w:rsidRPr="00A03E99">
              <w:rPr>
                <w:rFonts w:ascii="Arial" w:eastAsia="Arial" w:hAnsi="Arial" w:cs="Arial"/>
                <w:b/>
              </w:rPr>
              <w:t>Info Artikel</w:t>
            </w:r>
          </w:p>
        </w:tc>
        <w:tc>
          <w:tcPr>
            <w:tcW w:w="5670" w:type="dxa"/>
            <w:vAlign w:val="center"/>
          </w:tcPr>
          <w:p w14:paraId="242B217E" w14:textId="77777777" w:rsidR="000B0647" w:rsidRPr="00A03E99" w:rsidRDefault="000B0647" w:rsidP="00D95580">
            <w:pPr>
              <w:jc w:val="both"/>
              <w:rPr>
                <w:rFonts w:ascii="Arial" w:eastAsia="Arial" w:hAnsi="Arial" w:cs="Arial"/>
              </w:rPr>
            </w:pPr>
            <w:r w:rsidRPr="00A03E99">
              <w:rPr>
                <w:rFonts w:ascii="Arial" w:eastAsia="Arial" w:hAnsi="Arial" w:cs="Arial"/>
                <w:b/>
              </w:rPr>
              <w:t>Abstract</w:t>
            </w:r>
          </w:p>
        </w:tc>
      </w:tr>
      <w:tr w:rsidR="000B0647" w:rsidRPr="00A03E99" w14:paraId="64528F4F" w14:textId="77777777" w:rsidTr="00964B1A">
        <w:trPr>
          <w:cantSplit/>
          <w:tblHeader/>
        </w:trPr>
        <w:tc>
          <w:tcPr>
            <w:tcW w:w="3085" w:type="dxa"/>
            <w:vMerge w:val="restart"/>
            <w:shd w:val="clear" w:color="auto" w:fill="F2F2F2"/>
          </w:tcPr>
          <w:p w14:paraId="024EEE45" w14:textId="77777777" w:rsidR="000B0647" w:rsidRPr="00AF31B6" w:rsidRDefault="000B0647" w:rsidP="00D95580">
            <w:pPr>
              <w:jc w:val="both"/>
              <w:rPr>
                <w:rFonts w:ascii="Arial" w:eastAsia="Arial" w:hAnsi="Arial" w:cs="Arial"/>
                <w:b/>
                <w:sz w:val="16"/>
                <w:szCs w:val="16"/>
              </w:rPr>
            </w:pPr>
          </w:p>
          <w:p w14:paraId="29178530"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 xml:space="preserve">Diajukan: </w:t>
            </w:r>
            <w:r w:rsidRPr="00AF31B6">
              <w:rPr>
                <w:rFonts w:ascii="Arial" w:eastAsia="Arial" w:hAnsi="Arial" w:cs="Arial"/>
                <w:sz w:val="16"/>
                <w:szCs w:val="16"/>
              </w:rPr>
              <w:t>-</w:t>
            </w:r>
          </w:p>
          <w:p w14:paraId="065D5E28"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 xml:space="preserve">Diterima: </w:t>
            </w:r>
            <w:r w:rsidRPr="00AF31B6">
              <w:rPr>
                <w:rFonts w:ascii="Arial" w:eastAsia="Arial" w:hAnsi="Arial" w:cs="Arial"/>
                <w:sz w:val="16"/>
                <w:szCs w:val="16"/>
              </w:rPr>
              <w:t>-</w:t>
            </w:r>
          </w:p>
          <w:p w14:paraId="46F1D53C"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Diterbitkan:</w:t>
            </w:r>
            <w:r w:rsidRPr="00AF31B6">
              <w:rPr>
                <w:rFonts w:ascii="Arial" w:eastAsia="Arial" w:hAnsi="Arial" w:cs="Arial"/>
                <w:b/>
                <w:sz w:val="16"/>
                <w:szCs w:val="16"/>
              </w:rPr>
              <w:t xml:space="preserve"> </w:t>
            </w:r>
            <w:r w:rsidRPr="00AF31B6">
              <w:rPr>
                <w:rFonts w:ascii="Arial" w:eastAsia="Arial" w:hAnsi="Arial" w:cs="Arial"/>
                <w:sz w:val="16"/>
                <w:szCs w:val="16"/>
              </w:rPr>
              <w:t>-</w:t>
            </w:r>
          </w:p>
          <w:p w14:paraId="468E3B2F" w14:textId="77777777" w:rsidR="000B0647" w:rsidRPr="00AF31B6" w:rsidRDefault="000B0647" w:rsidP="00D95580">
            <w:pPr>
              <w:jc w:val="both"/>
              <w:rPr>
                <w:rFonts w:ascii="Arial" w:eastAsia="Arial" w:hAnsi="Arial" w:cs="Arial"/>
                <w:b/>
                <w:i/>
                <w:sz w:val="16"/>
                <w:szCs w:val="16"/>
              </w:rPr>
            </w:pPr>
          </w:p>
          <w:p w14:paraId="5981527D"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Keywords:</w:t>
            </w:r>
          </w:p>
          <w:p w14:paraId="51466C23"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i/>
                <w:sz w:val="16"/>
                <w:szCs w:val="16"/>
              </w:rPr>
              <w:t>word 1; until word 6</w:t>
            </w:r>
          </w:p>
          <w:p w14:paraId="15AF55AE" w14:textId="77777777" w:rsidR="000B0647" w:rsidRPr="00AF31B6" w:rsidRDefault="000B0647" w:rsidP="00D95580">
            <w:pPr>
              <w:jc w:val="both"/>
              <w:rPr>
                <w:rFonts w:ascii="Arial" w:eastAsia="Arial" w:hAnsi="Arial" w:cs="Arial"/>
                <w:b/>
                <w:i/>
                <w:sz w:val="16"/>
                <w:szCs w:val="16"/>
              </w:rPr>
            </w:pPr>
          </w:p>
          <w:p w14:paraId="0276BB52"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Kata Kunci:</w:t>
            </w:r>
          </w:p>
          <w:p w14:paraId="1FFCFABA" w14:textId="77777777" w:rsidR="000B0647" w:rsidRPr="00AF31B6" w:rsidRDefault="000B0647" w:rsidP="00D95580">
            <w:pPr>
              <w:jc w:val="both"/>
              <w:rPr>
                <w:rFonts w:ascii="Arial" w:eastAsia="Arial" w:hAnsi="Arial" w:cs="Arial"/>
                <w:i/>
                <w:sz w:val="16"/>
                <w:szCs w:val="16"/>
              </w:rPr>
            </w:pPr>
            <w:r w:rsidRPr="00AF31B6">
              <w:rPr>
                <w:rFonts w:ascii="Arial" w:eastAsia="Arial" w:hAnsi="Arial" w:cs="Arial"/>
                <w:i/>
                <w:sz w:val="16"/>
                <w:szCs w:val="16"/>
              </w:rPr>
              <w:t>Kata 1; s.d. Kata 6</w:t>
            </w:r>
          </w:p>
          <w:p w14:paraId="472B856B" w14:textId="77777777" w:rsidR="000B0647" w:rsidRPr="00AF31B6" w:rsidRDefault="000B0647" w:rsidP="00D95580">
            <w:pPr>
              <w:jc w:val="both"/>
              <w:rPr>
                <w:rFonts w:ascii="Arial" w:eastAsia="Arial" w:hAnsi="Arial" w:cs="Arial"/>
                <w:i/>
                <w:sz w:val="16"/>
                <w:szCs w:val="16"/>
              </w:rPr>
            </w:pPr>
            <w:r w:rsidRPr="00AF31B6">
              <w:rPr>
                <w:rFonts w:ascii="Arial" w:eastAsia="Arial" w:hAnsi="Arial" w:cs="Arial"/>
                <w:i/>
                <w:sz w:val="16"/>
                <w:szCs w:val="16"/>
              </w:rPr>
              <w:t>(terdiri atas minimal 3 kata kunci dan maksimal 6 kata kunci yang setiap kata kunci dipisah oleh tanda titik koma (;), dan ditulis miring (italic) (Font arial 8 spasi tunggal, dan cetak miring)</w:t>
            </w:r>
          </w:p>
          <w:p w14:paraId="6BAA2E2A" w14:textId="77777777" w:rsidR="000B0647" w:rsidRPr="00AF31B6" w:rsidRDefault="000B0647" w:rsidP="00D95580">
            <w:pPr>
              <w:jc w:val="both"/>
              <w:rPr>
                <w:rFonts w:ascii="Arial" w:eastAsia="Arial" w:hAnsi="Arial" w:cs="Arial"/>
                <w:sz w:val="16"/>
                <w:szCs w:val="16"/>
              </w:rPr>
            </w:pPr>
          </w:p>
          <w:p w14:paraId="7AB9E85B" w14:textId="77777777" w:rsidR="000B0647" w:rsidRPr="00AF31B6" w:rsidRDefault="000B0647" w:rsidP="00D95580">
            <w:pPr>
              <w:jc w:val="both"/>
              <w:rPr>
                <w:rFonts w:ascii="Arial" w:eastAsia="Arial" w:hAnsi="Arial" w:cs="Arial"/>
                <w:sz w:val="16"/>
                <w:szCs w:val="16"/>
              </w:rPr>
            </w:pPr>
          </w:p>
          <w:p w14:paraId="4913E8DD" w14:textId="77777777" w:rsidR="000B0647" w:rsidRPr="00AF31B6" w:rsidRDefault="000B0647" w:rsidP="00D95580">
            <w:pPr>
              <w:jc w:val="both"/>
              <w:rPr>
                <w:rFonts w:ascii="Arial" w:eastAsia="Arial" w:hAnsi="Arial" w:cs="Arial"/>
                <w:sz w:val="16"/>
                <w:szCs w:val="16"/>
              </w:rPr>
            </w:pPr>
          </w:p>
          <w:p w14:paraId="1BD93F3A" w14:textId="77777777" w:rsidR="000B0647" w:rsidRPr="00AF31B6" w:rsidRDefault="000B0647" w:rsidP="00D95580">
            <w:pPr>
              <w:jc w:val="both"/>
              <w:rPr>
                <w:rFonts w:ascii="Arial" w:eastAsia="Arial" w:hAnsi="Arial" w:cs="Arial"/>
                <w:sz w:val="16"/>
                <w:szCs w:val="16"/>
              </w:rPr>
            </w:pPr>
          </w:p>
        </w:tc>
        <w:tc>
          <w:tcPr>
            <w:tcW w:w="5670" w:type="dxa"/>
          </w:tcPr>
          <w:p w14:paraId="5AD2A80A" w14:textId="77777777" w:rsidR="0009138B" w:rsidRPr="0009138B" w:rsidRDefault="0009138B" w:rsidP="0009138B">
            <w:pPr>
              <w:spacing w:after="160" w:line="259" w:lineRule="auto"/>
              <w:jc w:val="both"/>
              <w:rPr>
                <w:rFonts w:ascii="Arial" w:hAnsi="Arial" w:cs="Arial"/>
                <w:i/>
                <w:iCs/>
                <w:sz w:val="16"/>
                <w:szCs w:val="16"/>
              </w:rPr>
            </w:pPr>
            <w:r w:rsidRPr="0009138B">
              <w:rPr>
                <w:rFonts w:ascii="Arial" w:hAnsi="Arial" w:cs="Arial"/>
                <w:i/>
                <w:iCs/>
                <w:sz w:val="16"/>
                <w:szCs w:val="16"/>
                <w:lang w:val="en"/>
              </w:rPr>
              <w:t xml:space="preserve">This study aims to analyze the internalization of educational values ​​contained in the verses of the Qur'an through strengthening </w:t>
            </w:r>
            <w:proofErr w:type="gramStart"/>
            <w:r w:rsidRPr="0009138B">
              <w:rPr>
                <w:rFonts w:ascii="Arial" w:hAnsi="Arial" w:cs="Arial"/>
                <w:i/>
                <w:iCs/>
                <w:sz w:val="16"/>
                <w:szCs w:val="16"/>
                <w:lang w:val="en"/>
              </w:rPr>
              <w:t>character building</w:t>
            </w:r>
            <w:proofErr w:type="gramEnd"/>
            <w:r w:rsidRPr="0009138B">
              <w:rPr>
                <w:rFonts w:ascii="Arial" w:hAnsi="Arial" w:cs="Arial"/>
                <w:i/>
                <w:iCs/>
                <w:sz w:val="16"/>
                <w:szCs w:val="16"/>
                <w:lang w:val="en"/>
              </w:rPr>
              <w:t xml:space="preserve"> programs in educational environments. The research is motivated by the importance of strengthening students' character amidst the development of the digital era, cultural globalization, and an increasingly complex moral crisis. The Qur'an as the primary source of Islamic education contains values ​​that emphasize the formation of individuals who are faithful, knowledgeable, have noble character, are responsible, and are able to carry out social roles in a balanced manner. However, the implementation of these values ​​in educational practice has not been fully integrated optimally into school culture and daily habituation programs. This study uses a qualitative approach through literature study and descriptive analysis of Qur'anic verses related to the goals of Islamic education, such as moral formation, strengthening spirituality, discipline, responsibility, and social awareness. The results of the study indicate that internalization of Qur'anic educational values ​​can be carried out effectively through a structured, sustainable, and exemplary </w:t>
            </w:r>
            <w:proofErr w:type="gramStart"/>
            <w:r w:rsidRPr="0009138B">
              <w:rPr>
                <w:rFonts w:ascii="Arial" w:hAnsi="Arial" w:cs="Arial"/>
                <w:i/>
                <w:iCs/>
                <w:sz w:val="16"/>
                <w:szCs w:val="16"/>
                <w:lang w:val="en"/>
              </w:rPr>
              <w:t>character building</w:t>
            </w:r>
            <w:proofErr w:type="gramEnd"/>
            <w:r w:rsidRPr="0009138B">
              <w:rPr>
                <w:rFonts w:ascii="Arial" w:hAnsi="Arial" w:cs="Arial"/>
                <w:i/>
                <w:iCs/>
                <w:sz w:val="16"/>
                <w:szCs w:val="16"/>
                <w:lang w:val="en"/>
              </w:rPr>
              <w:t xml:space="preserve"> program. The success of internalizing values ​​is also influenced by the synergy between teachers, families, and the school environment in creating a religious and humanistic educational culture.</w:t>
            </w:r>
          </w:p>
          <w:p w14:paraId="785B5ED8" w14:textId="3D4138E8" w:rsidR="000B0647" w:rsidRPr="00AF31B6" w:rsidRDefault="0009138B" w:rsidP="0009138B">
            <w:pPr>
              <w:jc w:val="both"/>
              <w:rPr>
                <w:rFonts w:ascii="Arial" w:eastAsia="Arial" w:hAnsi="Arial" w:cs="Arial"/>
                <w:i/>
                <w:sz w:val="16"/>
                <w:szCs w:val="16"/>
              </w:rPr>
            </w:pPr>
            <w:r w:rsidRPr="0009138B">
              <w:rPr>
                <w:rFonts w:ascii="Arial" w:hAnsi="Arial" w:cs="Arial"/>
                <w:i/>
                <w:iCs/>
                <w:sz w:val="16"/>
                <w:szCs w:val="16"/>
              </w:rPr>
              <w:t xml:space="preserve">Keywords: internalization of values, objectives of Islamic education, Qur'an, education in values, educational </w:t>
            </w:r>
            <w:proofErr w:type="gramStart"/>
            <w:r w:rsidRPr="0009138B">
              <w:rPr>
                <w:rFonts w:ascii="Arial" w:hAnsi="Arial" w:cs="Arial"/>
                <w:i/>
                <w:iCs/>
                <w:sz w:val="16"/>
                <w:szCs w:val="16"/>
              </w:rPr>
              <w:t>program.</w:t>
            </w:r>
            <w:r w:rsidR="000B0647" w:rsidRPr="0009138B">
              <w:rPr>
                <w:rFonts w:ascii="Arial" w:eastAsia="Arial" w:hAnsi="Arial" w:cs="Arial"/>
                <w:i/>
                <w:iCs/>
                <w:sz w:val="16"/>
                <w:szCs w:val="16"/>
              </w:rPr>
              <w:t>.</w:t>
            </w:r>
            <w:proofErr w:type="gramEnd"/>
          </w:p>
        </w:tc>
      </w:tr>
      <w:tr w:rsidR="000B0647" w:rsidRPr="00A03E99" w14:paraId="6FCF19A4" w14:textId="77777777" w:rsidTr="00964B1A">
        <w:trPr>
          <w:cantSplit/>
          <w:trHeight w:val="397"/>
          <w:tblHeader/>
        </w:trPr>
        <w:tc>
          <w:tcPr>
            <w:tcW w:w="3085" w:type="dxa"/>
            <w:vMerge/>
            <w:shd w:val="clear" w:color="auto" w:fill="F2F2F2"/>
          </w:tcPr>
          <w:p w14:paraId="4E50B9DE" w14:textId="77777777" w:rsidR="000B0647" w:rsidRPr="00AF31B6" w:rsidRDefault="000B0647" w:rsidP="00D95580">
            <w:pPr>
              <w:jc w:val="both"/>
              <w:rPr>
                <w:rFonts w:ascii="Arial" w:eastAsia="Arial" w:hAnsi="Arial" w:cs="Arial"/>
                <w:sz w:val="16"/>
                <w:szCs w:val="16"/>
              </w:rPr>
            </w:pPr>
          </w:p>
        </w:tc>
        <w:tc>
          <w:tcPr>
            <w:tcW w:w="5670" w:type="dxa"/>
            <w:vAlign w:val="center"/>
          </w:tcPr>
          <w:p w14:paraId="09F75045" w14:textId="77777777" w:rsidR="000B0647" w:rsidRPr="00AF31B6" w:rsidRDefault="000B0647" w:rsidP="00D95580">
            <w:pPr>
              <w:jc w:val="both"/>
              <w:rPr>
                <w:rFonts w:ascii="Arial" w:eastAsia="Arial" w:hAnsi="Arial" w:cs="Arial"/>
                <w:sz w:val="16"/>
                <w:szCs w:val="16"/>
              </w:rPr>
            </w:pPr>
            <w:r w:rsidRPr="00AF31B6">
              <w:rPr>
                <w:rFonts w:ascii="Arial" w:eastAsia="Arial" w:hAnsi="Arial" w:cs="Arial"/>
                <w:b/>
                <w:sz w:val="16"/>
                <w:szCs w:val="16"/>
              </w:rPr>
              <w:t>Abstrak</w:t>
            </w:r>
          </w:p>
        </w:tc>
      </w:tr>
      <w:tr w:rsidR="000B0647" w:rsidRPr="00A03E99" w14:paraId="0EF855B4" w14:textId="77777777" w:rsidTr="00964B1A">
        <w:trPr>
          <w:cantSplit/>
          <w:tblHeader/>
        </w:trPr>
        <w:tc>
          <w:tcPr>
            <w:tcW w:w="3085" w:type="dxa"/>
            <w:vMerge/>
            <w:shd w:val="clear" w:color="auto" w:fill="F2F2F2"/>
          </w:tcPr>
          <w:p w14:paraId="771799B8" w14:textId="77777777" w:rsidR="000B0647" w:rsidRPr="00AF31B6" w:rsidRDefault="000B0647" w:rsidP="00D95580">
            <w:pPr>
              <w:jc w:val="both"/>
              <w:rPr>
                <w:rFonts w:ascii="Arial" w:eastAsia="Arial" w:hAnsi="Arial" w:cs="Arial"/>
                <w:sz w:val="16"/>
                <w:szCs w:val="16"/>
              </w:rPr>
            </w:pPr>
          </w:p>
        </w:tc>
        <w:tc>
          <w:tcPr>
            <w:tcW w:w="5670" w:type="dxa"/>
          </w:tcPr>
          <w:p w14:paraId="1EF09859" w14:textId="77777777" w:rsidR="000B0647" w:rsidRPr="0009138B" w:rsidRDefault="0009138B" w:rsidP="00D95580">
            <w:pPr>
              <w:jc w:val="both"/>
              <w:rPr>
                <w:rFonts w:ascii="Arial" w:eastAsia="Arial" w:hAnsi="Arial" w:cs="Arial"/>
                <w:i/>
                <w:iCs/>
                <w:color w:val="000000"/>
                <w:sz w:val="16"/>
                <w:szCs w:val="16"/>
              </w:rPr>
            </w:pPr>
            <w:r w:rsidRPr="0009138B">
              <w:rPr>
                <w:rFonts w:ascii="Arial" w:hAnsi="Arial" w:cs="Arial"/>
                <w:i/>
                <w:iCs/>
                <w:sz w:val="16"/>
                <w:szCs w:val="16"/>
              </w:rPr>
              <w:t>Penelitian ini bertujuan menganalisis internalisasi nilai-nilai pendidikan yang terkandung dalam ayat-ayat Al-Qur’an melalui penguatan program pembiasaan karakter di lingkungan pendidikan. Penelitian dilatarbelakangi oleh pentingnya penguatan karakter peserta didik di tengah perkembangan era digital, globalisasi budaya, dan krisis moral yang semakin kompleks. Al-Qur’an sebagai sumber utama pendidikan Islam memuat nilai-nilai yang menekankan pembentukan individu beriman, berilmu, berakhlak mulia, bertanggung jawab, serta mampu menjalankan peran sosial secara seimbang. Namun, implementasi nilai-nilai tersebut dalam praktik pendidikan belum sepenuhnya terintegrasi secara optimal dalam budaya sekolah dan program pembiasaan sehari-hari. Penelitian ini menggunakan pendekatan kualitatif melalui studi kepustakaan dan analisis deskriptif terhadap ayat-ayat Al-Qur’an yang berkaitan dengan tujuan pendidikan Islam, seperti pembentukan akhlak, penguatan spiritualitas, disiplin, tanggung jawab, dan kepedulian sosial. Hasil penelitian menunjukkan bahwa internalisasi nilai-nilai pendidikan Al-Qur’an dapat dilakukan secara efektif melalui program pembiasaan karakter yang terstruktur, berkelanjutan, dan berbasis keteladanan. Keberhasilan internalisasi nilai juga dipengaruhi oleh sinergi antara guru, keluarga, dan lingkungan sekolah dalam menciptakan budaya pendidikan yang religius dan humanis</w:t>
            </w:r>
            <w:r w:rsidR="000B0647" w:rsidRPr="0009138B">
              <w:rPr>
                <w:rFonts w:ascii="Arial" w:eastAsia="Arial" w:hAnsi="Arial" w:cs="Arial"/>
                <w:i/>
                <w:iCs/>
                <w:color w:val="000000"/>
                <w:sz w:val="16"/>
                <w:szCs w:val="16"/>
                <w:highlight w:val="white"/>
              </w:rPr>
              <w:t>.</w:t>
            </w:r>
          </w:p>
          <w:p w14:paraId="0F114003" w14:textId="77777777" w:rsidR="0009138B" w:rsidRPr="0009138B" w:rsidRDefault="0009138B" w:rsidP="0009138B">
            <w:pPr>
              <w:rPr>
                <w:rFonts w:ascii="Arial" w:hAnsi="Arial" w:cs="Arial"/>
                <w:i/>
                <w:iCs/>
                <w:sz w:val="16"/>
                <w:szCs w:val="16"/>
              </w:rPr>
            </w:pPr>
            <w:r w:rsidRPr="0009138B">
              <w:rPr>
                <w:rFonts w:ascii="Arial" w:hAnsi="Arial" w:cs="Arial"/>
                <w:i/>
                <w:iCs/>
                <w:sz w:val="16"/>
                <w:szCs w:val="16"/>
              </w:rPr>
              <w:t>Kata kunci: internalisasi nilai, tujuan pendidikan Islam, Al-Qur'an, pendidikan nilai, program pendidikan.</w:t>
            </w:r>
          </w:p>
          <w:p w14:paraId="5F710C79" w14:textId="3609A728" w:rsidR="0009138B" w:rsidRPr="00AF31B6" w:rsidRDefault="0009138B" w:rsidP="00D95580">
            <w:pPr>
              <w:jc w:val="both"/>
              <w:rPr>
                <w:rFonts w:ascii="Arial" w:eastAsia="Arial" w:hAnsi="Arial" w:cs="Arial"/>
                <w:sz w:val="16"/>
                <w:szCs w:val="16"/>
              </w:rPr>
            </w:pPr>
          </w:p>
        </w:tc>
      </w:tr>
      <w:tr w:rsidR="000B0647" w:rsidRPr="00A03E99" w14:paraId="36698CE8" w14:textId="77777777" w:rsidTr="000B0647">
        <w:trPr>
          <w:cantSplit/>
          <w:tblHeader/>
        </w:trPr>
        <w:tc>
          <w:tcPr>
            <w:tcW w:w="8755" w:type="dxa"/>
            <w:gridSpan w:val="2"/>
          </w:tcPr>
          <w:p w14:paraId="67FC8266" w14:textId="77777777" w:rsidR="000B0647" w:rsidRPr="00A03E99" w:rsidRDefault="000B0647" w:rsidP="00D95580">
            <w:pPr>
              <w:jc w:val="both"/>
              <w:rPr>
                <w:rFonts w:ascii="Arial" w:eastAsia="Arial" w:hAnsi="Arial" w:cs="Arial"/>
                <w:b/>
              </w:rPr>
            </w:pPr>
          </w:p>
          <w:p w14:paraId="5D23831B" w14:textId="77777777" w:rsidR="000B0647" w:rsidRPr="00A03E99" w:rsidRDefault="000B0647" w:rsidP="000B0647">
            <w:pPr>
              <w:jc w:val="both"/>
              <w:rPr>
                <w:rFonts w:ascii="Arial" w:eastAsia="Arial" w:hAnsi="Arial" w:cs="Arial"/>
                <w:i/>
              </w:rPr>
            </w:pPr>
          </w:p>
        </w:tc>
      </w:tr>
    </w:tbl>
    <w:p w14:paraId="0A4F81EB" w14:textId="77777777" w:rsidR="000B0647" w:rsidRPr="00A03E99" w:rsidRDefault="000B0647" w:rsidP="000B0647">
      <w:pPr>
        <w:rPr>
          <w:rFonts w:ascii="Arial" w:eastAsia="Arial" w:hAnsi="Arial" w:cs="Arial"/>
          <w:b/>
        </w:rPr>
      </w:pPr>
    </w:p>
    <w:p w14:paraId="6D1CED3E" w14:textId="77777777" w:rsidR="001F5025" w:rsidRPr="00F74B3E" w:rsidRDefault="001F5025" w:rsidP="001F5025">
      <w:pPr>
        <w:jc w:val="both"/>
        <w:rPr>
          <w:rFonts w:ascii="Arial" w:hAnsi="Arial" w:cs="Arial"/>
          <w:b/>
          <w:bCs/>
        </w:rPr>
      </w:pPr>
      <w:r w:rsidRPr="00F74B3E">
        <w:rPr>
          <w:rFonts w:ascii="Arial" w:hAnsi="Arial" w:cs="Arial"/>
          <w:b/>
          <w:bCs/>
        </w:rPr>
        <w:t xml:space="preserve">PENDAHULUAN </w:t>
      </w:r>
    </w:p>
    <w:p w14:paraId="09C6653A" w14:textId="77777777" w:rsidR="001F5025" w:rsidRPr="00F74B3E" w:rsidRDefault="001F5025" w:rsidP="001F5025">
      <w:pPr>
        <w:spacing w:line="360" w:lineRule="auto"/>
        <w:ind w:firstLine="720"/>
        <w:jc w:val="both"/>
        <w:rPr>
          <w:rFonts w:ascii="Arial" w:hAnsi="Arial" w:cs="Arial"/>
        </w:rPr>
      </w:pPr>
      <w:r w:rsidRPr="00F74B3E">
        <w:rPr>
          <w:rFonts w:ascii="Arial" w:hAnsi="Arial" w:cs="Arial"/>
        </w:rPr>
        <w:t>Pendidikan merupakan proses fundamental dalam membentuk kualitas manusia, baik dari aspek intelektual, spiritual, moral, maupun sosial. Dalam perspektif Islam, pendidikan tidak hanya dipahami sebagai proses transfer ilmu pengetahuan semata, tetapi juga sebagai proses pembentukan kepribadian manusia yang beriman, berakhlak mulia, serta mampu menjalankan tanggung jawabnya sebagai hamba Allah dan khalifah di muka bumi. Pendidikan Islam menempatkan nilai-nilai Al-Qur’an sebagai landasan utama dalam membangun karakter dan perilaku peserta didik agar tercipta keseimbangan antara kecerdasan intelektual, emosional, spiritual, dan sosial. Oleh karena itu, keberhasilan pendidikan tidak hanya diukur dari capaian akademik, tetapi juga dari sejauh mana peserta didik mampu menginternalisasikan nilai-nilai moral dan spiritual dalam kehidupan sehari-hari.</w:t>
      </w:r>
    </w:p>
    <w:p w14:paraId="1B2625BC" w14:textId="77777777" w:rsidR="001F5025" w:rsidRPr="00F74B3E" w:rsidRDefault="001F5025" w:rsidP="001F5025">
      <w:pPr>
        <w:spacing w:line="360" w:lineRule="auto"/>
        <w:ind w:firstLine="720"/>
        <w:jc w:val="both"/>
        <w:rPr>
          <w:rFonts w:ascii="Arial" w:hAnsi="Arial" w:cs="Arial"/>
        </w:rPr>
      </w:pPr>
      <w:r w:rsidRPr="00F74B3E">
        <w:rPr>
          <w:rFonts w:ascii="Arial" w:hAnsi="Arial" w:cs="Arial"/>
        </w:rPr>
        <w:t>Pada era digital saat ini, dunia pendidikan menghadapi tantangan yang semakin kompleks. Perkembangan teknologi informasi dan komunikasi memberikan dampak yang signifikan terhadap pola pikir, perilaku, dan karakter generasi muda. Kemajuan teknologi di satu sisi memberikan kemudahan dalam memperoleh informasi dan memperluas wawasan, namun di sisi lain juga menghadirkan berbagai persoalan moral dan sosial yang memengaruhi perkembangan karakter peserta didik. Fenomena degradasi moral di kalangan remaja seperti rendahnya kedisiplinan, menurunnya rasa hormat kepada guru dan orang tua, perilaku konsumtif, penyalahgunaan media sosial, perundungan (bullying), hingga meningkatnya perilaku individualistik menjadi tantangan serius bagi lembaga pendidikan Islam. Kondisi tersebut menunjukkan bahwa penguatan pendidikan karakter menjadi kebutuhan mendesak dalam sistem pendidikan saat ini.</w:t>
      </w:r>
    </w:p>
    <w:p w14:paraId="21825199" w14:textId="77777777" w:rsidR="001F5025" w:rsidRPr="00F74B3E" w:rsidRDefault="001F5025" w:rsidP="001F5025">
      <w:pPr>
        <w:spacing w:line="360" w:lineRule="auto"/>
        <w:ind w:firstLine="720"/>
        <w:jc w:val="both"/>
        <w:rPr>
          <w:rFonts w:ascii="Arial" w:hAnsi="Arial" w:cs="Arial"/>
        </w:rPr>
      </w:pPr>
      <w:r w:rsidRPr="00F74B3E">
        <w:rPr>
          <w:rFonts w:ascii="Arial" w:hAnsi="Arial" w:cs="Arial"/>
        </w:rPr>
        <w:t xml:space="preserve">Krisis karakter yang terjadi pada generasi muda tidak dapat dilepaskan dari lemahnya internalisasi nilai dalam proses pendidikan. Selama ini, pendidikan sering kali lebih menekankan aspek kognitif dan pencapaian akademik dibandingkan pembentukan moral dan karakter peserta didik. Akibatnya, peserta didik memiliki kemampuan intelektual yang baik, tetapi belum mampu menunjukkan perilaku yang sesuai dengan nilai-nilai moral dan spiritual. Dalam konteks pendidikan Islam, kondisi ini menunjukkan adanya kesenjangan antara tujuan pendidikan yang ideal dengan praktik pendidikan yang berlangsung di lapangan. Padahal, tujuan utama pendidikan Islam adalah membentuk insan kamil, yaitu manusia yang memiliki keseimbangan antara ilmu </w:t>
      </w:r>
      <w:r w:rsidRPr="00F74B3E">
        <w:rPr>
          <w:rFonts w:ascii="Arial" w:hAnsi="Arial" w:cs="Arial"/>
        </w:rPr>
        <w:lastRenderedPageBreak/>
        <w:t>pengetahuan, iman, dan akhlak mulia.</w:t>
      </w:r>
    </w:p>
    <w:p w14:paraId="1F812C2E" w14:textId="77777777" w:rsidR="001F5025" w:rsidRPr="00F74B3E" w:rsidRDefault="001F5025" w:rsidP="001F5025">
      <w:pPr>
        <w:spacing w:line="360" w:lineRule="auto"/>
        <w:jc w:val="both"/>
        <w:rPr>
          <w:rFonts w:ascii="Arial" w:hAnsi="Arial" w:cs="Arial"/>
        </w:rPr>
      </w:pPr>
      <w:r>
        <w:rPr>
          <w:rFonts w:ascii="Arial" w:hAnsi="Arial" w:cs="Arial"/>
        </w:rPr>
        <w:tab/>
      </w:r>
      <w:r w:rsidRPr="00F74B3E">
        <w:rPr>
          <w:rFonts w:ascii="Arial" w:hAnsi="Arial" w:cs="Arial"/>
        </w:rPr>
        <w:t>Al-Qur’an sebagai sumber utama ajaran Islam memuat berbagai nilai pendidikan yang berkaitan dengan pembentukan karakter manusia. Nilai-nilai tersebut meliputi keimanan, ketakwaan, kejujuran, kedisiplinan, tanggung jawab, kerja keras, kepedulian sosial, toleransi, kesabaran, dan nilai-nilai kemanusiaan lainnya. Dalam Al-Qur’an, pendidikan tidak hanya diarahkan pada pengembangan kemampuan berpikir, tetapi juga pada pembentukan perilaku yang mencerminkan akhlak mulia. Hal ini terlihat dalam berbagai ayat yang menekankan pentingnya adab, etika, dan tanggung jawab sosial dalam kehidupan manusia. Dengan demikian, Al-Qur’an tidak hanya menjadi sumber hukum dan ibadah, tetapi juga menjadi pedoman dalam membangun sistem pendidikan yang berorientasi pada pembentukan karakter.</w:t>
      </w:r>
    </w:p>
    <w:p w14:paraId="3988B322" w14:textId="77777777" w:rsidR="001F5025" w:rsidRPr="00F74B3E" w:rsidRDefault="001F5025" w:rsidP="001F5025">
      <w:pPr>
        <w:spacing w:line="360" w:lineRule="auto"/>
        <w:ind w:firstLine="720"/>
        <w:jc w:val="both"/>
        <w:rPr>
          <w:rFonts w:ascii="Arial" w:hAnsi="Arial" w:cs="Arial"/>
        </w:rPr>
      </w:pPr>
      <w:r w:rsidRPr="00F74B3E">
        <w:rPr>
          <w:rFonts w:ascii="Arial" w:hAnsi="Arial" w:cs="Arial"/>
        </w:rPr>
        <w:t>Internalisasi nilai-nilai pendidikan dalam Al-Qur’an menjadi aspek penting dalam proses pendidikan Islam. Internalisasi nilai merupakan proses penanaman nilai secara mendalam sehingga nilai tersebut menjadi bagian dari kepribadian individu dan tercermin dalam perilaku sehari-hari. Proses internalisasi tidak cukup dilakukan melalui penyampaian materi secara teoritis, tetapi harus diwujudkan dalam bentuk pembiasaan, keteladanan, dan budaya pendidikan yang mendukung pembentukan karakter peserta didik. Oleh karena itu, lembaga pendidikan Islam perlu mengembangkan strategi pendidikan yang mampu mengintegrasikan nilai-nilai Al-Qur’an ke dalam seluruh aktivitas pendidikan secara sistematis dan berkelanjutan.</w:t>
      </w:r>
    </w:p>
    <w:p w14:paraId="4C4CF1B3" w14:textId="77777777" w:rsidR="001F5025" w:rsidRPr="00F74B3E" w:rsidRDefault="001F5025" w:rsidP="001F5025">
      <w:pPr>
        <w:spacing w:line="360" w:lineRule="auto"/>
        <w:ind w:firstLine="720"/>
        <w:jc w:val="both"/>
        <w:rPr>
          <w:rFonts w:ascii="Arial" w:hAnsi="Arial" w:cs="Arial"/>
        </w:rPr>
      </w:pPr>
      <w:r w:rsidRPr="00F74B3E">
        <w:rPr>
          <w:rFonts w:ascii="Arial" w:hAnsi="Arial" w:cs="Arial"/>
        </w:rPr>
        <w:t>Salah satu strategi yang dinilai efektif dalam menginternalisasikan nilai-nilai pendidikan Islam adalah melalui program pembiasaan karakter. Program pembiasaan karakter merupakan upaya sistematis untuk membentuk perilaku positif peserta didik melalui kegiatan yang dilakukan secara rutin dan berulang. Pembiasaan ini bertujuan agar nilai-nilai yang diajarkan tidak hanya dipahami secara kognitif, tetapi juga menjadi bagian dari kebiasaan hidup peserta didik. Dalam konteks pendidikan Islam, pembiasaan karakter dapat diwujudkan melalui berbagai aktivitas seperti pembiasaan ibadah berjamaah, membaca Al-Qur’an, budaya disiplin, sikap hormat kepada guru, kepedulian sosial, budaya antre, menjaga kebersihan, serta kegiatan lain yang mendukung pembentukan akhlak mulia.</w:t>
      </w:r>
    </w:p>
    <w:p w14:paraId="3EE12B68" w14:textId="77777777" w:rsidR="001F5025" w:rsidRPr="00F74B3E" w:rsidRDefault="001F5025" w:rsidP="001F5025">
      <w:pPr>
        <w:spacing w:line="360" w:lineRule="auto"/>
        <w:ind w:firstLine="720"/>
        <w:jc w:val="both"/>
        <w:rPr>
          <w:rFonts w:ascii="Arial" w:hAnsi="Arial" w:cs="Arial"/>
        </w:rPr>
      </w:pPr>
      <w:r w:rsidRPr="00F74B3E">
        <w:rPr>
          <w:rFonts w:ascii="Arial" w:hAnsi="Arial" w:cs="Arial"/>
        </w:rPr>
        <w:t xml:space="preserve">Pesantren sebagai lembaga pendidikan Islam tradisional memiliki peran strategis dalam penguatan pendidikan karakter berbasis nilai-nilai Al-Qur’an. Sejak dahulu, pesantren dikenal sebagai lembaga pendidikan yang tidak hanya menekankan penguasaan ilmu agama, tetapi juga pembentukan akhlak dan kepribadian santri. </w:t>
      </w:r>
      <w:r w:rsidRPr="00F74B3E">
        <w:rPr>
          <w:rFonts w:ascii="Arial" w:hAnsi="Arial" w:cs="Arial"/>
        </w:rPr>
        <w:lastRenderedPageBreak/>
        <w:t>Kehidupan pesantren yang berlangsung selama dua puluh empat jam memungkinkan proses pendidikan karakter berjalan secara lebih intensif melalui keteladanan, pembiasaan, dan pengawasan yang berkesinambungan. Nilai-nilai seperti kedisiplinan, kemandirian, tanggung jawab, kesederhanaan, ukhuwah Islamiyah, dan penghormatan kepada guru menjadi bagian integral dalam budaya kehidupan pesantren.</w:t>
      </w:r>
    </w:p>
    <w:p w14:paraId="5F4B0447" w14:textId="77777777" w:rsidR="001F5025" w:rsidRPr="00F74B3E" w:rsidRDefault="001F5025" w:rsidP="001F5025">
      <w:pPr>
        <w:spacing w:line="360" w:lineRule="auto"/>
        <w:ind w:firstLine="720"/>
        <w:jc w:val="both"/>
        <w:rPr>
          <w:rFonts w:ascii="Arial" w:hAnsi="Arial" w:cs="Arial"/>
        </w:rPr>
      </w:pPr>
      <w:r w:rsidRPr="00F74B3E">
        <w:rPr>
          <w:rFonts w:ascii="Arial" w:hAnsi="Arial" w:cs="Arial"/>
        </w:rPr>
        <w:t>Salah satu pesantren yang memiliki perhatian terhadap penguatan karakter santri adalah Pesantren Darun Nahdhoh Bogor, Jawa Barat. Pesantren ini tidak hanya fokus pada pengajaran ilmu-ilmu keislaman, tetapi juga mengembangkan berbagai program pembiasaan karakter yang bertujuan membentuk kepribadian santri yang religius, disiplin, mandiri, dan berakhlak mulia. Program-program tersebut diwujudkan dalam berbagai kegiatan harian, mingguan, maupun kegiatan sosial yang melibatkan seluruh elemen pesantren. Kehidupan santri yang terstruktur dengan jadwal kegiatan yang padat menjadi sarana efektif dalam membentuk karakter dan membiasakan perilaku positif sesuai dengan nilai-nilai pendidikan Islam.</w:t>
      </w:r>
    </w:p>
    <w:p w14:paraId="5BF00D47" w14:textId="77777777" w:rsidR="001F5025" w:rsidRPr="00F74B3E" w:rsidRDefault="001F5025" w:rsidP="001F5025">
      <w:pPr>
        <w:spacing w:line="360" w:lineRule="auto"/>
        <w:ind w:firstLine="720"/>
        <w:jc w:val="both"/>
        <w:rPr>
          <w:rFonts w:ascii="Arial" w:hAnsi="Arial" w:cs="Arial"/>
        </w:rPr>
      </w:pPr>
      <w:r w:rsidRPr="00F74B3E">
        <w:rPr>
          <w:rFonts w:ascii="Arial" w:hAnsi="Arial" w:cs="Arial"/>
        </w:rPr>
        <w:t>Penguatan program pembiasaan karakter di Pesantren Darun Nahdhoh Bogor menjadi menarik untuk dikaji karena pesantren ini berupaya mengintegrasikan nilai-nilai tujuan pendidikan dalam ayat-ayat Al-Qur’an ke dalam budaya kehidupan santri. Internalisasi nilai tidak hanya dilakukan melalui proses pembelajaran di kelas, tetapi juga melalui aktivitas keseharian yang dirancang untuk membentuk kebiasaan positif. Hal ini menunjukkan bahwa pendidikan karakter di pesantren tidak bersifat teoritis, melainkan diwujudkan secara nyata dalam pola kehidupan santri sehari-hari. Dengan demikian, pesantren menjadi lingkungan pendidikan yang mendukung terbentuknya karakter religius dan sosial peserta didik secara menyeluruh.</w:t>
      </w:r>
    </w:p>
    <w:p w14:paraId="233A55CE" w14:textId="77777777" w:rsidR="001F5025" w:rsidRPr="00F74B3E" w:rsidRDefault="001F5025" w:rsidP="001F5025">
      <w:pPr>
        <w:spacing w:line="360" w:lineRule="auto"/>
        <w:ind w:firstLine="720"/>
        <w:jc w:val="both"/>
        <w:rPr>
          <w:rFonts w:ascii="Arial" w:hAnsi="Arial" w:cs="Arial"/>
        </w:rPr>
      </w:pPr>
      <w:r w:rsidRPr="00F74B3E">
        <w:rPr>
          <w:rFonts w:ascii="Arial" w:hAnsi="Arial" w:cs="Arial"/>
        </w:rPr>
        <w:t>Di tengah tantangan pendidikan modern, pesantren menghadapi tuntutan untuk tetap mempertahankan identitas nilai-nilai keislaman sekaligus mampu beradaptasi dengan perkembangan zaman. Kehadiran teknologi digital dan arus globalisasi budaya membawa pengaruh yang cukup besar terhadap pola kehidupan santri. Oleh karena itu, penguatan program pembiasaan karakter berbasis nilai-nilai Al-Qur’an menjadi langkah penting untuk menjaga moralitas dan identitas keislaman peserta didik. Pesantren perlu membangun sistem pendidikan yang tidak hanya menghasilkan santri yang cerdas secara intelektual, tetapi juga memiliki integritas moral dan kemampuan menghadapi tantangan sosial di era modern.</w:t>
      </w:r>
    </w:p>
    <w:p w14:paraId="0FFA80BA" w14:textId="77777777" w:rsidR="001F5025" w:rsidRPr="00F74B3E" w:rsidRDefault="001F5025" w:rsidP="001F5025">
      <w:pPr>
        <w:spacing w:line="360" w:lineRule="auto"/>
        <w:ind w:firstLine="720"/>
        <w:jc w:val="both"/>
        <w:rPr>
          <w:rFonts w:ascii="Arial" w:hAnsi="Arial" w:cs="Arial"/>
        </w:rPr>
      </w:pPr>
      <w:r w:rsidRPr="00F74B3E">
        <w:rPr>
          <w:rFonts w:ascii="Arial" w:hAnsi="Arial" w:cs="Arial"/>
        </w:rPr>
        <w:t xml:space="preserve">Penelitian tentang internalisasi nilai-nilai pendidikan dalam Al-Qur’an melalui program pembiasaan karakter menjadi penting dilakukan karena masih terdapat </w:t>
      </w:r>
      <w:r w:rsidRPr="00F74B3E">
        <w:rPr>
          <w:rFonts w:ascii="Arial" w:hAnsi="Arial" w:cs="Arial"/>
        </w:rPr>
        <w:lastRenderedPageBreak/>
        <w:t>berbagai persoalan dalam implementasi pendidikan karakter di lembaga pendidikan Islam. Banyak lembaga pendidikan yang telah menerapkan program karakter, tetapi pelaksanaannya belum berjalan secara optimal dan berkelanjutan. Pendidikan karakter sering kali hanya bersifat formalitas dan belum menyentuh aspek pembentukan kesadaran peserta didik secara mendalam. Selain itu, penelitian tentang pendidikan karakter di pesantren umumnya lebih fokus pada aspek manajemen atau metode pembelajaran, sementara kajian mengenai internalisasi nilai-nilai tujuan pendidikan dalam ayat-ayat Al-Qur’an melalui pembiasaan karakter masih relatif terbatas.</w:t>
      </w:r>
    </w:p>
    <w:p w14:paraId="18291E96" w14:textId="77777777" w:rsidR="001F5025" w:rsidRPr="00F74B3E" w:rsidRDefault="001F5025" w:rsidP="001F5025">
      <w:pPr>
        <w:spacing w:line="360" w:lineRule="auto"/>
        <w:ind w:firstLine="720"/>
        <w:jc w:val="both"/>
        <w:rPr>
          <w:rFonts w:ascii="Arial" w:hAnsi="Arial" w:cs="Arial"/>
        </w:rPr>
      </w:pPr>
      <w:r w:rsidRPr="00F74B3E">
        <w:rPr>
          <w:rFonts w:ascii="Arial" w:hAnsi="Arial" w:cs="Arial"/>
        </w:rPr>
        <w:t>Penelitian ini berupaya mengkaji bagaimana nilai-nilai tujuan pendidikan dalam Al-Qur’an diinternalisasikan melalui penguatan program pembiasaan karakter di Pesantren Darun Nahdhoh Bogor, Jawa Barat. Fokus penelitian diarahkan pada bentuk-bentuk program pembiasaan karakter yang diterapkan, nilai-nilai pendidikan Islam yang dikembangkan, serta proses internalisasi nilai dalam kehidupan santri. Penelitian ini juga berupaya menganalisis faktor-faktor yang mendukung dan menghambat keberhasilan internalisasi nilai dalam lingkungan pesantren.</w:t>
      </w:r>
    </w:p>
    <w:p w14:paraId="7C87311D" w14:textId="77777777" w:rsidR="001F5025" w:rsidRPr="00F74B3E" w:rsidRDefault="001F5025" w:rsidP="001F5025">
      <w:pPr>
        <w:spacing w:line="360" w:lineRule="auto"/>
        <w:ind w:firstLine="720"/>
        <w:jc w:val="both"/>
        <w:rPr>
          <w:rFonts w:ascii="Arial" w:hAnsi="Arial" w:cs="Arial"/>
        </w:rPr>
      </w:pPr>
      <w:r w:rsidRPr="00F74B3E">
        <w:rPr>
          <w:rFonts w:ascii="Arial" w:hAnsi="Arial" w:cs="Arial"/>
        </w:rPr>
        <w:t>Secara teoritis, penelitian ini diharapkan dapat memberikan kontribusi terhadap pengembangan kajian pendidikan Islam, khususnya terkait internalisasi nilai-nilai Al-Qur’an dalam pembentukan karakter peserta didik. Penelitian ini juga dapat memperkaya konsep pendidikan karakter berbasis pesantren yang relevan dengan tantangan pendidikan kontemporer. Selain itu, hasil penelitian diharapkan dapat menjadi referensi bagi lembaga pendidikan Islam dalam merancang program pembiasaan karakter yang efektif dan berkelanjutan.</w:t>
      </w:r>
    </w:p>
    <w:p w14:paraId="69741075" w14:textId="77777777" w:rsidR="001F5025" w:rsidRPr="00F74B3E" w:rsidRDefault="001F5025" w:rsidP="001F5025">
      <w:pPr>
        <w:spacing w:line="360" w:lineRule="auto"/>
        <w:ind w:firstLine="720"/>
        <w:jc w:val="both"/>
        <w:rPr>
          <w:rFonts w:ascii="Arial" w:hAnsi="Arial" w:cs="Arial"/>
        </w:rPr>
      </w:pPr>
      <w:r w:rsidRPr="00F74B3E">
        <w:rPr>
          <w:rFonts w:ascii="Arial" w:hAnsi="Arial" w:cs="Arial"/>
        </w:rPr>
        <w:t>Secara praktis, penelitian ini diharapkan dapat memberikan manfaat bagi pengelola pesantren, guru, orang tua, dan para pengambil kebijakan pendidikan dalam mengembangkan strategi pendidikan karakter yang berbasis nilai-nilai Al-Qur’an. Bagi pesantren, hasil penelitian ini dapat menjadi bahan evaluasi dan pengembangan program pembiasaan karakter agar lebih efektif dalam membentuk kepribadian santri. Bagi guru dan pendidik, penelitian ini dapat menjadi inspirasi dalam mengintegrasikan nilai-nilai pendidikan Islam ke dalam proses pembelajaran dan budaya sekolah. Sementara itu, bagi pemerintah dan pengambil kebijakan, penelitian ini dapat menjadi masukan dalam merumuskan kebijakan pendidikan karakter yang sesuai dengan kebutuhan masyarakat dan perkembangan zaman.</w:t>
      </w:r>
    </w:p>
    <w:p w14:paraId="24A83A23" w14:textId="77777777" w:rsidR="001F5025" w:rsidRPr="00F74B3E" w:rsidRDefault="001F5025" w:rsidP="001F5025">
      <w:pPr>
        <w:spacing w:line="360" w:lineRule="auto"/>
        <w:ind w:firstLine="720"/>
        <w:jc w:val="both"/>
        <w:rPr>
          <w:rFonts w:ascii="Arial" w:hAnsi="Arial" w:cs="Arial"/>
        </w:rPr>
      </w:pPr>
      <w:r w:rsidRPr="00F74B3E">
        <w:rPr>
          <w:rFonts w:ascii="Arial" w:hAnsi="Arial" w:cs="Arial"/>
        </w:rPr>
        <w:t xml:space="preserve">Pendidikan karakter berbasis nilai-nilai Al-Qur’an pada hakikatnya bukan hanya bertujuan membentuk peserta didik yang taat beribadah, tetapi juga membentuk </w:t>
      </w:r>
      <w:r w:rsidRPr="00F74B3E">
        <w:rPr>
          <w:rFonts w:ascii="Arial" w:hAnsi="Arial" w:cs="Arial"/>
        </w:rPr>
        <w:lastRenderedPageBreak/>
        <w:t>manusia yang memiliki kepedulian sosial, kemampuan berpikir kritis, dan tanggung jawab moral dalam kehidupan bermasyarakat. Oleh karena itu, internalisasi nilai-nilai pendidikan Islam perlu dilakukan secara komprehensif melalui sinergi antara keluarga, sekolah, dan masyarakat. Pesantren sebagai lembaga pendidikan Islam memiliki potensi besar untuk menjadi model pendidikan karakter yang mampu menjawab tantangan moral generasi muda di era modern.</w:t>
      </w:r>
    </w:p>
    <w:p w14:paraId="64CB1E30" w14:textId="77777777" w:rsidR="001F5025" w:rsidRPr="00F74B3E" w:rsidRDefault="001F5025" w:rsidP="001F5025">
      <w:pPr>
        <w:spacing w:line="360" w:lineRule="auto"/>
        <w:ind w:firstLine="720"/>
        <w:jc w:val="both"/>
        <w:rPr>
          <w:rFonts w:ascii="Arial" w:hAnsi="Arial" w:cs="Arial"/>
        </w:rPr>
      </w:pPr>
      <w:r w:rsidRPr="00F74B3E">
        <w:rPr>
          <w:rFonts w:ascii="Arial" w:hAnsi="Arial" w:cs="Arial"/>
        </w:rPr>
        <w:t>Dalam konteks ini, Pesantren Darun Nahdhoh Bogor, Jawa Barat menjadi contoh penting bagaimana lembaga pendidikan Islam dapat mengembangkan program pembiasaan karakter yang terintegrasi dengan nilai-nilai Al-Qur’an. Kehidupan pesantren yang sarat dengan budaya religius, keteladanan kiai dan guru, serta aktivitas pembiasaan yang berkesinambungan menjadi faktor penting dalam proses pembentukan karakter santri. Oleh karena itu, penelitian ini menjadi relevan untuk mengungkap bagaimana proses internalisasi nilai dilakukan serta sejauh mana program pembiasaan karakter mampu membentuk kepribadian santri sesuai dengan tujuan pendidikan Islam.</w:t>
      </w:r>
    </w:p>
    <w:p w14:paraId="5F521098" w14:textId="77777777" w:rsidR="001F5025" w:rsidRPr="00F74B3E" w:rsidRDefault="001F5025" w:rsidP="001F5025">
      <w:pPr>
        <w:spacing w:line="360" w:lineRule="auto"/>
        <w:ind w:firstLine="720"/>
        <w:jc w:val="both"/>
        <w:rPr>
          <w:rFonts w:ascii="Arial" w:hAnsi="Arial" w:cs="Arial"/>
        </w:rPr>
      </w:pPr>
      <w:r w:rsidRPr="00F74B3E">
        <w:rPr>
          <w:rFonts w:ascii="Arial" w:hAnsi="Arial" w:cs="Arial"/>
        </w:rPr>
        <w:t>Dengan demikian, penelitian tentang internalisasi nilai-nilai tujuan pendidikan dalam ayat-ayat Al-Qur’an melalui penguatan program pembiasaan karakter di Pesantren Darun Nahdhoh Bogor, Jawa Barat memiliki urgensi yang tinggi dalam pengembangan pendidikan Islam saat ini. Penelitian ini diharapkan dapat memberikan gambaran yang komprehensif mengenai implementasi pendidikan karakter berbasis Al-Qur’an di lingkungan pesantren sekaligus menjadi kontribusi nyata dalam upaya membangun generasi yang beriman, berilmu, dan berakhlak mulia di tengah tantangan kehidupan modern.</w:t>
      </w:r>
    </w:p>
    <w:p w14:paraId="6A538C68" w14:textId="77777777" w:rsidR="001F5025" w:rsidRDefault="001F5025" w:rsidP="001F5025"/>
    <w:p w14:paraId="223E4EEB" w14:textId="77777777" w:rsidR="001F5025" w:rsidRPr="00F74B3E" w:rsidRDefault="001F5025" w:rsidP="001F5025">
      <w:pPr>
        <w:spacing w:line="360" w:lineRule="auto"/>
        <w:ind w:right="96"/>
        <w:jc w:val="both"/>
        <w:rPr>
          <w:rFonts w:ascii="Arial" w:eastAsia="Arial" w:hAnsi="Arial" w:cs="Arial"/>
          <w:b/>
          <w:sz w:val="20"/>
          <w:szCs w:val="20"/>
        </w:rPr>
      </w:pPr>
      <w:r w:rsidRPr="00F74B3E">
        <w:rPr>
          <w:rFonts w:ascii="Arial" w:eastAsia="Arial" w:hAnsi="Arial" w:cs="Arial"/>
          <w:b/>
          <w:sz w:val="20"/>
          <w:szCs w:val="20"/>
        </w:rPr>
        <w:t>METODE PELAKSANAAN</w:t>
      </w:r>
    </w:p>
    <w:p w14:paraId="4B665EBE" w14:textId="77777777" w:rsidR="001F5025" w:rsidRPr="00F74B3E" w:rsidRDefault="001F5025" w:rsidP="001F5025">
      <w:pPr>
        <w:spacing w:line="360" w:lineRule="auto"/>
        <w:jc w:val="both"/>
        <w:rPr>
          <w:rFonts w:ascii="Arial" w:hAnsi="Arial" w:cs="Arial"/>
          <w:sz w:val="20"/>
          <w:szCs w:val="20"/>
        </w:rPr>
      </w:pPr>
      <w:r w:rsidRPr="00F74B3E">
        <w:rPr>
          <w:rFonts w:ascii="Arial" w:hAnsi="Arial" w:cs="Arial"/>
          <w:sz w:val="20"/>
          <w:szCs w:val="20"/>
        </w:rPr>
        <w:t>Kegiatan pengabdian kepada masyarakat ini menggunakan bentuk pelatihan dan pendampingan berbasis workshop mengenai internalisasi nilai-nilai tujuan pendidikan dalam ayat-ayat Al-Qur’an melalui penguatan program pembiasaan karakter di lingkungan pesantren. Kegiatan dilaksanakan di Pesantren Darun Nahdhoh Bogor, Jawa Barat, dengan subjek pengabdian meliputi para santri, ustaz/ustazah, serta pengelola pesantren yang terlibat dalam pelaksanaan program pembiasaan karakter. Pengabdian ini bertujuan untuk meningkatkan pemahaman dan kemampuan peserta dalam mengimplementasikan nilai-nilai pendidikan Islam yang bersumber dari Al-Qur’an ke dalam aktivitas pembiasaan sehari-hari di lingkungan pesantren.</w:t>
      </w:r>
    </w:p>
    <w:p w14:paraId="314D82E7" w14:textId="77777777" w:rsidR="001F5025" w:rsidRPr="00F74B3E" w:rsidRDefault="001F5025" w:rsidP="001F5025">
      <w:pPr>
        <w:spacing w:line="360" w:lineRule="auto"/>
        <w:jc w:val="both"/>
        <w:rPr>
          <w:rFonts w:ascii="Arial" w:hAnsi="Arial" w:cs="Arial"/>
          <w:sz w:val="20"/>
          <w:szCs w:val="20"/>
        </w:rPr>
      </w:pPr>
      <w:r w:rsidRPr="00F74B3E">
        <w:rPr>
          <w:rFonts w:ascii="Arial" w:hAnsi="Arial" w:cs="Arial"/>
          <w:sz w:val="20"/>
          <w:szCs w:val="20"/>
        </w:rPr>
        <w:t xml:space="preserve">Pelaksanaan kegiatan dilakukan melalui beberapa tahapan, yaitu tahap persiapan, pelaksanaan, dan evaluasi. Pada tahap persiapan dilakukan observasi awal dan koordinasi dengan pihak </w:t>
      </w:r>
      <w:r w:rsidRPr="00F74B3E">
        <w:rPr>
          <w:rFonts w:ascii="Arial" w:hAnsi="Arial" w:cs="Arial"/>
          <w:sz w:val="20"/>
          <w:szCs w:val="20"/>
        </w:rPr>
        <w:lastRenderedPageBreak/>
        <w:t>pesantren terkait kebutuhan program penguatan karakter. Tahap pelaksanaan dilakukan melalui penyampaian materi, diskusi interaktif, workshop penyusunan program pembiasaan karakter, serta pendampingan implementasi nilai-nilai pendidikan Al-Qur’an dalam kegiatan harian santri. Materi yang diberikan meliputi konsep tujuan pendidikan dalam Al-Qur’an, strategi internalisasi nilai, metode pembiasaan karakter, serta penguatan budaya religius di lingkungan pesantren. Selanjutnya, tahap evaluasi dilakukan untuk mengetahui efektivitas pelaksanaan kegiatan pengabdian.</w:t>
      </w:r>
    </w:p>
    <w:p w14:paraId="05A3B6A2" w14:textId="77777777" w:rsidR="001F5025" w:rsidRPr="00F74B3E" w:rsidRDefault="001F5025" w:rsidP="001F5025">
      <w:pPr>
        <w:spacing w:line="360" w:lineRule="auto"/>
        <w:jc w:val="both"/>
        <w:rPr>
          <w:rFonts w:ascii="Arial" w:hAnsi="Arial" w:cs="Arial"/>
          <w:sz w:val="20"/>
          <w:szCs w:val="20"/>
        </w:rPr>
      </w:pPr>
      <w:r w:rsidRPr="00F74B3E">
        <w:rPr>
          <w:rFonts w:ascii="Arial" w:hAnsi="Arial" w:cs="Arial"/>
          <w:sz w:val="20"/>
          <w:szCs w:val="20"/>
        </w:rPr>
        <w:t>Pengukuran tingkat ketercapaian keberhasilan kegiatan dilakukan melalui observasi, angket, dan wawancara kepada peserta pengabdian. Observasi digunakan untuk melihat perubahan perilaku dan keterlibatan peserta dalam program pembiasaan karakter. Angket digunakan untuk mengukur tingkat pemahaman peserta terhadap materi yang diberikan, sedangkan wawancara dilakukan untuk memperoleh data mengenai respon, kendala, dan dampak kegiatan pengabdian terhadap penguatan karakter di pesantren. Indikator keberhasilan pengabdian meliputi meningkatnya pemahaman peserta mengenai nilai-nilai pendidikan Al-Qur’an, meningkatnya partisipasi dalam kegiatan pembiasaan karakter, serta terbentuknya komitmen bersama dalam menciptakan budaya pendidikan yang religius dan berkarakter.</w:t>
      </w:r>
    </w:p>
    <w:p w14:paraId="74A208BD" w14:textId="77777777" w:rsidR="001F5025" w:rsidRPr="00F74B3E" w:rsidRDefault="001F5025" w:rsidP="001F5025">
      <w:pPr>
        <w:spacing w:line="360" w:lineRule="auto"/>
        <w:jc w:val="both"/>
        <w:rPr>
          <w:rFonts w:ascii="Arial" w:hAnsi="Arial" w:cs="Arial"/>
          <w:sz w:val="20"/>
          <w:szCs w:val="20"/>
        </w:rPr>
      </w:pPr>
      <w:r w:rsidRPr="00F74B3E">
        <w:rPr>
          <w:rFonts w:ascii="Arial" w:hAnsi="Arial" w:cs="Arial"/>
          <w:sz w:val="20"/>
          <w:szCs w:val="20"/>
        </w:rPr>
        <w:t>Data hasil pengukuran dianalisis menggunakan teknik analisis deskriptif kualitatif dan kuantitatif sederhana. Data observasi dan wawancara dianalisis melalui reduksi data, penyajian data, dan penarikan kesimpulan untuk menggambarkan efektivitas program pengabdian. Sementara itu, data angket dianalisis menggunakan persentase untuk mengetahui tingkat ketercapaian program berdasarkan respon peserta. Hasil analisis tersebut digunakan sebagai bahan evaluasi dalam pengembangan program pembiasaan karakter berbasis nilai-nilai Al-Qur’an di lingkungan pesantren.</w:t>
      </w:r>
    </w:p>
    <w:p w14:paraId="07363B17" w14:textId="77777777" w:rsidR="001F5025" w:rsidRDefault="001F5025" w:rsidP="001F5025"/>
    <w:p w14:paraId="4685A1B8" w14:textId="77777777" w:rsidR="001F5025" w:rsidRDefault="001F5025" w:rsidP="001F5025"/>
    <w:p w14:paraId="0F99EACF" w14:textId="77777777" w:rsidR="001F5025" w:rsidRDefault="001F5025" w:rsidP="001F5025"/>
    <w:p w14:paraId="1ED1CE4F" w14:textId="77777777" w:rsidR="001F5025" w:rsidRDefault="001F5025" w:rsidP="001F5025"/>
    <w:p w14:paraId="71E46EA2" w14:textId="77777777" w:rsidR="001F5025" w:rsidRPr="00F74B3E" w:rsidRDefault="001F5025" w:rsidP="001F5025">
      <w:pPr>
        <w:spacing w:line="360" w:lineRule="auto"/>
        <w:ind w:right="96"/>
        <w:jc w:val="both"/>
        <w:rPr>
          <w:rFonts w:eastAsia="Arial" w:cs="Arial"/>
          <w:b/>
        </w:rPr>
      </w:pPr>
      <w:r w:rsidRPr="00F74B3E">
        <w:rPr>
          <w:rFonts w:eastAsia="Arial" w:cs="Arial"/>
          <w:b/>
        </w:rPr>
        <w:t>HASIL DAN PEMBAHASAN</w:t>
      </w:r>
    </w:p>
    <w:p w14:paraId="6375370F" w14:textId="77777777" w:rsidR="001F5025" w:rsidRPr="00F74B3E" w:rsidRDefault="001F5025" w:rsidP="001F5025">
      <w:pPr>
        <w:spacing w:line="360" w:lineRule="auto"/>
        <w:ind w:right="96"/>
        <w:jc w:val="both"/>
        <w:rPr>
          <w:rFonts w:eastAsia="Arial" w:cs="Arial"/>
          <w:bCs/>
        </w:rPr>
      </w:pPr>
      <w:r w:rsidRPr="00F74B3E">
        <w:rPr>
          <w:rFonts w:eastAsia="Arial" w:cs="Arial"/>
          <w:bCs/>
        </w:rPr>
        <w:t>Kegiatan pengabdian kepada masyarakat mengenai internalisasi nilai-nilai tujuan pendidikan dalam ayat-ayat Al-Qur’an melalui penguatan program pembiasaan karakter dilaksanakan di Pesantren Darun Nahdhoh Bogor, Jawa Barat. Kegiatan ini melibatkan santri, ustaz dan ustazah, serta pengelola pesantren sebagai subjek utama pengabdian. Pelaksanaan kegiatan dilakukan melalui pendekatan workshop, pelatihan, dan pendampingan pembiasaan karakter berbasis nilai-nilai Al-Qur’an. Program pengabdian dilaksanakan secara bertahap mulai dari observasi awal, pelaksanaan materi, praktik pembiasaan karakter, hingga evaluasi kegiatan.</w:t>
      </w:r>
    </w:p>
    <w:p w14:paraId="22CE1E2E" w14:textId="77777777" w:rsidR="001F5025" w:rsidRPr="00F74B3E" w:rsidRDefault="001F5025" w:rsidP="001F5025">
      <w:pPr>
        <w:spacing w:line="360" w:lineRule="auto"/>
        <w:ind w:right="96"/>
        <w:jc w:val="both"/>
        <w:rPr>
          <w:rFonts w:eastAsia="Arial" w:cs="Arial"/>
          <w:bCs/>
        </w:rPr>
      </w:pPr>
      <w:r w:rsidRPr="00F74B3E">
        <w:rPr>
          <w:rFonts w:eastAsia="Arial" w:cs="Arial"/>
          <w:bCs/>
        </w:rPr>
        <w:t xml:space="preserve">Tahap awal kegiatan dimulai dengan observasi lapangan dan koordinasi bersama </w:t>
      </w:r>
      <w:r w:rsidRPr="00F74B3E">
        <w:rPr>
          <w:rFonts w:eastAsia="Arial" w:cs="Arial"/>
          <w:bCs/>
        </w:rPr>
        <w:lastRenderedPageBreak/>
        <w:t>pimpinan pesantren untuk mengidentifikasi kebutuhan program penguatan karakter di lingkungan pesantren. Berdasarkan hasil observasi, ditemukan bahwa pesantren telah memiliki budaya religius yang cukup baik, namun masih diperlukan penguatan pada aspek internalisasi nilai agar pembiasaan yang dilakukan tidak hanya bersifat rutinitas, tetapi juga mampu membentuk kesadaran dan karakter santri secara mendalam. Selain itu, tantangan perkembangan teknologi digital dan pengaruh lingkungan sosial menjadi perhatian utama dalam menjaga konsistensi perilaku santri sesuai dengan nilai-nilai pendidikan Islam.</w:t>
      </w:r>
    </w:p>
    <w:p w14:paraId="58689B7C" w14:textId="77777777" w:rsidR="001F5025" w:rsidRPr="00F74B3E" w:rsidRDefault="001F5025" w:rsidP="001F5025">
      <w:pPr>
        <w:spacing w:line="360" w:lineRule="auto"/>
        <w:ind w:right="96"/>
        <w:jc w:val="both"/>
        <w:rPr>
          <w:rFonts w:eastAsia="Arial" w:cs="Arial"/>
          <w:bCs/>
        </w:rPr>
      </w:pPr>
      <w:r w:rsidRPr="00F74B3E">
        <w:rPr>
          <w:rFonts w:eastAsia="Arial" w:cs="Arial"/>
          <w:bCs/>
        </w:rPr>
        <w:t>Pada tahap pelaksanaan, tim pengabdian memberikan materi mengenai konsep tujuan pendidikan dalam Al-Qur’an yang meliputi pembentukan akhlak mulia, penguatan spiritualitas, kedisiplinan, tanggung jawab, kejujuran, kepedulian sosial, dan sikap saling menghormati. Materi disampaikan melalui metode ceramah interaktif, diskusi kelompok, simulasi pembiasaan karakter, serta pendampingan implementasi dalam kegiatan sehari-hari santri. Penyampaian materi dilakukan secara kontekstual dengan menghubungkan ayat-ayat Al-Qur’an terhadap fenomena kehidupan remaja saat ini, sehingga peserta lebih mudah memahami pentingnya penerapan nilai-nilai Islam dalam kehidupan sehari-hari.</w:t>
      </w:r>
    </w:p>
    <w:p w14:paraId="4021B68B" w14:textId="77777777" w:rsidR="001F5025" w:rsidRPr="00F74B3E" w:rsidRDefault="001F5025" w:rsidP="001F5025">
      <w:pPr>
        <w:spacing w:line="360" w:lineRule="auto"/>
        <w:ind w:right="96"/>
        <w:jc w:val="both"/>
        <w:rPr>
          <w:rFonts w:eastAsia="Arial" w:cs="Arial"/>
          <w:bCs/>
        </w:rPr>
      </w:pPr>
      <w:r w:rsidRPr="00F74B3E">
        <w:rPr>
          <w:rFonts w:eastAsia="Arial" w:cs="Arial"/>
          <w:bCs/>
        </w:rPr>
        <w:t>Selain penyampaian materi, kegiatan pengabdian juga menekankan praktik langsung pembiasaan karakter di lingkungan pesantren. Bentuk pembiasaan yang diperkuat antara lain pembiasaan salat berjamaah tepat waktu, membaca dan menghafal Al-Qur’an, budaya antre, menjaga kebersihan lingkungan pesantren, disiplin waktu, penggunaan bahasa yang santun, serta kegiatan sosial seperti kerja bakti dan saling membantu antarsantri. Program pembiasaan tersebut dilakukan secara rutin dan didampingi oleh ustaz serta pengurus pesantren agar proses internalisasi nilai dapat berjalan secara berkesinambungan.</w:t>
      </w:r>
    </w:p>
    <w:p w14:paraId="6864CBCF" w14:textId="77777777" w:rsidR="001F5025" w:rsidRPr="00F74B3E" w:rsidRDefault="001F5025" w:rsidP="001F5025">
      <w:pPr>
        <w:spacing w:line="360" w:lineRule="auto"/>
        <w:ind w:right="96"/>
        <w:jc w:val="both"/>
        <w:rPr>
          <w:rFonts w:eastAsia="Arial" w:cs="Arial"/>
          <w:bCs/>
        </w:rPr>
      </w:pPr>
      <w:r w:rsidRPr="00F74B3E">
        <w:rPr>
          <w:rFonts w:eastAsia="Arial" w:cs="Arial"/>
          <w:bCs/>
        </w:rPr>
        <w:t>Hasil pelaksanaan kegiatan menunjukkan adanya peningkatan pemahaman peserta mengenai pentingnya internalisasi nilai-nilai pendidikan Islam dalam kehidupan sehari-hari. Santri mulai menunjukkan perubahan perilaku yang lebih disiplin, bertanggung jawab, dan peduli terhadap lingkungan sekitar. Hal tersebut terlihat dari meningkatnya partisipasi santri dalam kegiatan pembiasaan karakter serta tumbuhnya kesadaran untuk menjalankan aktivitas pesantren tanpa harus selalu diingatkan oleh pengurus atau guru.</w:t>
      </w:r>
    </w:p>
    <w:p w14:paraId="7DEBB1D1" w14:textId="77777777" w:rsidR="001F5025" w:rsidRPr="00F74B3E" w:rsidRDefault="001F5025" w:rsidP="001F5025">
      <w:pPr>
        <w:spacing w:line="360" w:lineRule="auto"/>
        <w:ind w:right="96"/>
        <w:jc w:val="both"/>
        <w:rPr>
          <w:rFonts w:eastAsia="Arial" w:cs="Arial"/>
          <w:bCs/>
        </w:rPr>
      </w:pPr>
      <w:r w:rsidRPr="00F74B3E">
        <w:rPr>
          <w:rFonts w:eastAsia="Arial" w:cs="Arial"/>
          <w:bCs/>
        </w:rPr>
        <w:t>Tabel 1. Hasil Evaluasi Kegiatan Pengabdian</w:t>
      </w:r>
    </w:p>
    <w:p w14:paraId="56119529" w14:textId="77777777" w:rsidR="001F5025" w:rsidRPr="00F74B3E" w:rsidRDefault="001F5025" w:rsidP="001F5025">
      <w:pPr>
        <w:spacing w:line="360" w:lineRule="auto"/>
        <w:ind w:right="96"/>
        <w:jc w:val="both"/>
        <w:rPr>
          <w:rFonts w:eastAsia="Arial" w:cs="Arial"/>
          <w:bCs/>
        </w:rPr>
      </w:pPr>
      <w:r w:rsidRPr="00F74B3E">
        <w:rPr>
          <w:bCs/>
          <w:noProof/>
        </w:rPr>
        <w:lastRenderedPageBreak/>
        <w:drawing>
          <wp:inline distT="0" distB="0" distL="0" distR="0" wp14:anchorId="76281753" wp14:editId="7B13D3BE">
            <wp:extent cx="4913194" cy="3276914"/>
            <wp:effectExtent l="0" t="0" r="1905" b="0"/>
            <wp:docPr id="490489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19870" cy="3281366"/>
                    </a:xfrm>
                    <a:prstGeom prst="rect">
                      <a:avLst/>
                    </a:prstGeom>
                    <a:noFill/>
                    <a:ln>
                      <a:noFill/>
                    </a:ln>
                  </pic:spPr>
                </pic:pic>
              </a:graphicData>
            </a:graphic>
          </wp:inline>
        </w:drawing>
      </w:r>
    </w:p>
    <w:p w14:paraId="7B943802" w14:textId="77777777" w:rsidR="001F5025" w:rsidRPr="00F74B3E" w:rsidRDefault="001F5025" w:rsidP="001F5025">
      <w:pPr>
        <w:spacing w:line="360" w:lineRule="auto"/>
        <w:ind w:right="96"/>
        <w:jc w:val="both"/>
        <w:rPr>
          <w:rFonts w:eastAsia="Arial" w:cs="Arial"/>
          <w:bCs/>
        </w:rPr>
      </w:pPr>
      <w:r w:rsidRPr="00F74B3E">
        <w:rPr>
          <w:rFonts w:eastAsia="Arial" w:cs="Arial"/>
          <w:bCs/>
        </w:rPr>
        <w:t>Berdasarkan tabel di atas, dapat diketahui bahwa tingkat ketercapaian program pengabdian berada pada kategori baik. Aspek dengan persentase tertinggi terdapat pada komitmen menjaga budaya religius pesantren sebesar 92%, sedangkan aspek kedisiplinan memperoleh persentase 84%. Data tersebut menunjukkan bahwa program penguatan pembiasaan karakter mampu memberikan dampak positif terhadap pembentukan karakter santri di lingkungan pesantren.</w:t>
      </w:r>
    </w:p>
    <w:p w14:paraId="00359712" w14:textId="77777777" w:rsidR="001F5025" w:rsidRPr="00F74B3E" w:rsidRDefault="001F5025" w:rsidP="001F5025">
      <w:pPr>
        <w:spacing w:line="360" w:lineRule="auto"/>
        <w:ind w:right="96"/>
        <w:jc w:val="both"/>
        <w:rPr>
          <w:rFonts w:eastAsia="Arial" w:cs="Arial"/>
          <w:bCs/>
        </w:rPr>
      </w:pPr>
      <w:r w:rsidRPr="00F74B3E">
        <w:rPr>
          <w:rFonts w:eastAsia="Arial" w:cs="Arial"/>
          <w:bCs/>
        </w:rPr>
        <w:t>Selain hasil kuantitatif, wawancara dengan peserta menunjukkan bahwa kegiatan pengabdian memberikan pemahaman baru mengenai pentingnya menghubungkan aktivitas sehari-hari dengan nilai-nilai Al-Qur’an. Santri mengaku lebih memahami bahwa ibadah, kedisiplinan, kebersihan, dan sikap sosial merupakan bagian dari implementasi tujuan pendidikan Islam yang harus diterapkan secara nyata. Para ustaz dan pengelola pesantren juga menyampaikan bahwa program pendampingan membantu memperkuat konsistensi pelaksanaan pembiasaan karakter di lingkungan pesantren.</w:t>
      </w:r>
    </w:p>
    <w:p w14:paraId="22F14836" w14:textId="77777777" w:rsidR="001F5025" w:rsidRPr="00F74B3E" w:rsidRDefault="001F5025" w:rsidP="001F5025">
      <w:pPr>
        <w:spacing w:line="360" w:lineRule="auto"/>
        <w:ind w:right="96"/>
        <w:jc w:val="both"/>
        <w:rPr>
          <w:rFonts w:eastAsia="Arial" w:cs="Arial"/>
          <w:bCs/>
        </w:rPr>
      </w:pPr>
      <w:r w:rsidRPr="00F74B3E">
        <w:rPr>
          <w:rFonts w:eastAsia="Arial" w:cs="Arial"/>
          <w:bCs/>
        </w:rPr>
        <w:t xml:space="preserve">Hasil pengabdian ini sejalan dengan teori pendidikan Islam yang menempatkan Al-Qur’an sebagai sumber utama pembentukan karakter manusia. Pendidikan Islam tidak hanya menekankan aspek transfer pengetahuan, tetapi juga pembentukan akhlak dan perilaku peserta didik melalui proses pembiasaan dan keteladanan. Temuan ini memperkuat pendapat para ahli pendidikan Islam bahwa internalisasi nilai akan lebih efektif apabila dilakukan melalui praktik langsung dan budaya pendidikan yang berkesinambungan. </w:t>
      </w:r>
      <w:r w:rsidRPr="00F74B3E">
        <w:rPr>
          <w:rFonts w:eastAsia="Arial" w:cs="Arial"/>
          <w:bCs/>
        </w:rPr>
        <w:lastRenderedPageBreak/>
        <w:t>Pembiasaan yang dilakukan secara terus-menerus akan membentuk karakter dan kesadaran moral peserta didik dalam kehidupan sehari-hari.</w:t>
      </w:r>
    </w:p>
    <w:p w14:paraId="1D6BFBB7" w14:textId="77777777" w:rsidR="001F5025" w:rsidRPr="00F74B3E" w:rsidRDefault="001F5025" w:rsidP="001F5025">
      <w:pPr>
        <w:spacing w:line="360" w:lineRule="auto"/>
        <w:ind w:right="96"/>
        <w:jc w:val="both"/>
        <w:rPr>
          <w:rFonts w:eastAsia="Arial" w:cs="Arial"/>
          <w:bCs/>
        </w:rPr>
      </w:pPr>
      <w:r w:rsidRPr="00F74B3E">
        <w:rPr>
          <w:rFonts w:eastAsia="Arial" w:cs="Arial"/>
          <w:bCs/>
        </w:rPr>
        <w:t>Hasil pengabdian juga relevan dengan penelitian sebelumnya yang menyatakan bahwa lingkungan pesantren memiliki peran strategis dalam membentuk karakter peserta didik melalui budaya religius dan sistem kehidupan yang terintegrasi. Pesantren mampu menciptakan suasana pendidikan yang mendukung internalisasi nilai karena proses pendidikan berlangsung selama dua puluh empat jam melalui interaksi antara santri, guru, dan lingkungan sosial pesantren. Keteladanan ustaz, aturan pesantren, serta aktivitas ibadah berjamaah menjadi faktor penting dalam membentuk perilaku positif santri.</w:t>
      </w:r>
    </w:p>
    <w:p w14:paraId="52A450E7" w14:textId="77777777" w:rsidR="001F5025" w:rsidRPr="00F74B3E" w:rsidRDefault="001F5025" w:rsidP="001F5025">
      <w:pPr>
        <w:spacing w:line="360" w:lineRule="auto"/>
        <w:ind w:right="96"/>
        <w:jc w:val="both"/>
        <w:rPr>
          <w:rFonts w:eastAsia="Arial" w:cs="Arial"/>
          <w:bCs/>
        </w:rPr>
      </w:pPr>
      <w:r w:rsidRPr="00F74B3E">
        <w:rPr>
          <w:rFonts w:eastAsia="Arial" w:cs="Arial"/>
          <w:bCs/>
        </w:rPr>
        <w:t>Dalam perspektif pendidikan karakter, keberhasilan program pengabdian ini menunjukkan bahwa pembentukan karakter tidak dapat dilakukan secara instan melalui pembelajaran teoritis semata. Pendidikan karakter membutuhkan proses yang konsisten, lingkungan yang mendukung, serta keterlibatan seluruh elemen pendidikan. Sinergi antara pengurus pesantren, ustaz, dan santri menjadi faktor utama dalam menciptakan budaya pendidikan yang religius dan humanis. Dengan adanya penguatan program pembiasaan karakter, nilai-nilai tujuan pendidikan dalam ayat-ayat Al-Qur’an dapat diinternalisasikan secara lebih efektif dalam kehidupan santri.</w:t>
      </w:r>
    </w:p>
    <w:p w14:paraId="04C09B51" w14:textId="77777777" w:rsidR="001F5025" w:rsidRPr="00F74B3E" w:rsidRDefault="001F5025" w:rsidP="001F5025">
      <w:pPr>
        <w:spacing w:line="360" w:lineRule="auto"/>
        <w:ind w:right="96"/>
        <w:jc w:val="both"/>
        <w:rPr>
          <w:rFonts w:eastAsia="Arial" w:cs="Arial"/>
          <w:bCs/>
        </w:rPr>
      </w:pPr>
      <w:r w:rsidRPr="00F74B3E">
        <w:rPr>
          <w:rFonts w:eastAsia="Arial" w:cs="Arial"/>
          <w:bCs/>
        </w:rPr>
        <w:t>Kegiatan pengabdian ini juga memberikan dampak positif terhadap pengembangan budaya pesantren yang lebih disiplin dan harmonis. Santri menjadi lebih terbiasa menjalankan aktivitas secara tertib, menghargai waktu, menjaga kebersihan, serta meningkatkan kepedulian terhadap sesama. Hal tersebut menunjukkan bahwa pembiasaan karakter berbasis nilai-nilai Al-Qur’an tidak hanya berdampak pada aspek spiritual, tetapi juga mampu membentuk keterampilan sosial dan tanggung jawab peserta didik dalam kehidupan bermasyarakat.</w:t>
      </w:r>
    </w:p>
    <w:p w14:paraId="6C132D64" w14:textId="77777777" w:rsidR="001F5025" w:rsidRPr="00F74B3E" w:rsidRDefault="001F5025" w:rsidP="001F5025">
      <w:pPr>
        <w:spacing w:line="360" w:lineRule="auto"/>
        <w:ind w:right="96"/>
        <w:jc w:val="both"/>
        <w:rPr>
          <w:rFonts w:eastAsia="Arial" w:cs="Arial"/>
          <w:bCs/>
        </w:rPr>
      </w:pPr>
      <w:r w:rsidRPr="00F74B3E">
        <w:rPr>
          <w:rFonts w:eastAsia="Arial" w:cs="Arial"/>
          <w:bCs/>
        </w:rPr>
        <w:t>Secara keseluruhan, pelaksanaan pengabdian di Pesantren Darun Nahdhoh Bogor, Jawa Barat menunjukkan bahwa penguatan program pembiasaan karakter berbasis nilai-nilai tujuan pendidikan dalam Al-Qur’an dapat menjadi strategi efektif dalam membentuk karakter santri. Program pembiasaan yang dilakukan secara sistematis, terstruktur, dan berkelanjutan mampu meningkatkan kesadaran peserta didik dalam menerapkan nilai-nilai Islam dalam kehidupan sehari-hari. Oleh karena itu, model pengabdian ini dapat dijadikan salah satu alternatif pengembangan pendidikan karakter berbasis pesantren yang relevan dengan tantangan pendidikan di era modern.</w:t>
      </w:r>
    </w:p>
    <w:p w14:paraId="36C153A8" w14:textId="77777777" w:rsidR="001F5025" w:rsidRDefault="001F5025" w:rsidP="001F5025">
      <w:pPr>
        <w:spacing w:line="360" w:lineRule="auto"/>
        <w:ind w:right="96"/>
        <w:rPr>
          <w:rFonts w:ascii="Arial" w:eastAsia="Arial" w:hAnsi="Arial" w:cs="Arial"/>
          <w:b/>
        </w:rPr>
      </w:pPr>
    </w:p>
    <w:p w14:paraId="31B33776" w14:textId="77777777" w:rsidR="001F5025" w:rsidRPr="00DB64A8" w:rsidRDefault="001F5025" w:rsidP="001F5025">
      <w:pPr>
        <w:spacing w:line="360" w:lineRule="auto"/>
        <w:ind w:right="96"/>
        <w:rPr>
          <w:rFonts w:ascii="Arial" w:eastAsia="Arial" w:hAnsi="Arial" w:cs="Arial"/>
          <w:b/>
          <w:sz w:val="20"/>
          <w:szCs w:val="20"/>
        </w:rPr>
      </w:pPr>
      <w:r w:rsidRPr="00DB64A8">
        <w:rPr>
          <w:rFonts w:ascii="Arial" w:eastAsia="Arial" w:hAnsi="Arial" w:cs="Arial"/>
          <w:b/>
          <w:sz w:val="20"/>
          <w:szCs w:val="20"/>
        </w:rPr>
        <w:lastRenderedPageBreak/>
        <w:t>KESIMPULAN</w:t>
      </w:r>
    </w:p>
    <w:p w14:paraId="43638521" w14:textId="77777777" w:rsidR="001F5025" w:rsidRPr="00DB64A8" w:rsidRDefault="001F5025" w:rsidP="001F5025">
      <w:pPr>
        <w:spacing w:line="360" w:lineRule="auto"/>
        <w:ind w:right="96" w:firstLine="709"/>
        <w:jc w:val="both"/>
        <w:rPr>
          <w:rFonts w:ascii="Arial" w:eastAsia="Arial" w:hAnsi="Arial" w:cs="Arial"/>
          <w:sz w:val="20"/>
          <w:szCs w:val="20"/>
        </w:rPr>
      </w:pPr>
      <w:r w:rsidRPr="00DB64A8">
        <w:rPr>
          <w:rFonts w:ascii="Arial" w:eastAsia="Arial" w:hAnsi="Arial" w:cs="Arial"/>
          <w:sz w:val="20"/>
          <w:szCs w:val="20"/>
        </w:rPr>
        <w:t xml:space="preserve"> Kegiatan pengabdian kepada masyarakat yang dilaksanakan di Pesantren Darun Nahdhoh Bogor, Jawa Barat menunjukkan bahwa penguatan program pembiasaan karakter berbasis nilai-nilai tujuan pendidikan dalam ayat-ayat Al-Qur’an mampu memberikan dampak positif terhadap pembentukan karakter santri. Program pembiasaan yang dilakukan secara terstruktur, konsisten, dan berbasis keteladanan terbukti dapat meningkatkan kesadaran peserta dalam menerapkan nilai-nilai religius, kedisiplinan, tanggung jawab, kepedulian sosial, serta sikap saling menghormati dalam kehidupan sehari-hari. Lingkungan pesantren yang mendukung serta keterlibatan aktif ustaz, pengurus, dan santri menjadi faktor penting dalam keberhasilan proses internalisasi nilai-nilai pendidikan Islam.</w:t>
      </w:r>
    </w:p>
    <w:p w14:paraId="5BF725F8" w14:textId="77777777" w:rsidR="001F5025" w:rsidRPr="00DB64A8" w:rsidRDefault="001F5025" w:rsidP="001F5025">
      <w:pPr>
        <w:spacing w:line="360" w:lineRule="auto"/>
        <w:ind w:right="96" w:firstLine="709"/>
        <w:jc w:val="both"/>
        <w:rPr>
          <w:rFonts w:ascii="Arial" w:eastAsia="Arial" w:hAnsi="Arial" w:cs="Arial"/>
          <w:sz w:val="20"/>
          <w:szCs w:val="20"/>
        </w:rPr>
      </w:pPr>
      <w:r w:rsidRPr="00DB64A8">
        <w:rPr>
          <w:rFonts w:ascii="Arial" w:eastAsia="Arial" w:hAnsi="Arial" w:cs="Arial"/>
          <w:sz w:val="20"/>
          <w:szCs w:val="20"/>
        </w:rPr>
        <w:t>Pelaksanaan kegiatan pengabdian juga menunjukkan bahwa pendidikan karakter akan lebih efektif apabila diintegrasikan secara langsung dalam budaya dan aktivitas harian peserta didik, bukan hanya melalui penyampaian materi secara teoritis. Pembiasaan yang dilakukan secara berkelanjutan mampu membentuk perilaku positif dan memperkuat identitas religius santri dalam menghadapi tantangan perkembangan zaman. Selain itu, kegiatan ini memperlihatkan bahwa nilai-nilai pendidikan dalam Al-Qur’an tetap relevan untuk dijadikan landasan dalam membangun karakter generasi muda di era modern.</w:t>
      </w:r>
    </w:p>
    <w:p w14:paraId="337872E9" w14:textId="77777777" w:rsidR="001F5025" w:rsidRPr="00DB64A8" w:rsidRDefault="001F5025" w:rsidP="001F5025">
      <w:pPr>
        <w:spacing w:line="360" w:lineRule="auto"/>
        <w:ind w:right="96" w:firstLine="709"/>
        <w:jc w:val="both"/>
        <w:rPr>
          <w:rFonts w:ascii="Arial" w:eastAsia="Arial" w:hAnsi="Arial" w:cs="Arial"/>
          <w:sz w:val="20"/>
          <w:szCs w:val="20"/>
        </w:rPr>
      </w:pPr>
      <w:r w:rsidRPr="00DB64A8">
        <w:rPr>
          <w:rFonts w:ascii="Arial" w:eastAsia="Arial" w:hAnsi="Arial" w:cs="Arial"/>
          <w:sz w:val="20"/>
          <w:szCs w:val="20"/>
        </w:rPr>
        <w:t>Berdasarkan hasil pengabdian, direkomendasikan agar program pembiasaan karakter berbasis nilai-nilai Al-Qur’an terus dikembangkan secara inovatif dan berkelanjutan melalui sinergi antara pesantren, keluarga, dan masyarakat. Penguatan keteladanan guru, pemanfaatan media digital yang edukatif, serta pengembangan kegiatan sosial dan keagamaan perlu dilakukan secara lebih optimal agar internalisasi nilai tidak hanya terbentuk di lingkungan pesantren, tetapi juga mampu diterapkan dalam kehidupan sosial yang lebih luas. Dengan demikian, tujuan pendidikan Islam dalam membentuk generasi yang beriman, berakhlak mulia, dan bertanggung jawab dapat tercapai secara lebih efektif.</w:t>
      </w:r>
    </w:p>
    <w:p w14:paraId="2EDD29FD" w14:textId="77777777" w:rsidR="001F5025" w:rsidRPr="00DB64A8" w:rsidRDefault="001F5025" w:rsidP="001F5025">
      <w:pPr>
        <w:spacing w:line="360" w:lineRule="auto"/>
        <w:ind w:right="96" w:firstLine="709"/>
        <w:jc w:val="both"/>
        <w:rPr>
          <w:rFonts w:ascii="Arial" w:eastAsia="Arial" w:hAnsi="Arial" w:cs="Arial"/>
          <w:b/>
          <w:sz w:val="20"/>
          <w:szCs w:val="20"/>
        </w:rPr>
      </w:pPr>
    </w:p>
    <w:p w14:paraId="75A0A47A" w14:textId="77777777" w:rsidR="001F5025" w:rsidRPr="00DB64A8" w:rsidRDefault="001F5025" w:rsidP="001F5025">
      <w:pPr>
        <w:spacing w:line="360" w:lineRule="auto"/>
        <w:jc w:val="both"/>
        <w:rPr>
          <w:rFonts w:ascii="Arial" w:eastAsia="Arial" w:hAnsi="Arial" w:cs="Arial"/>
          <w:b/>
          <w:sz w:val="20"/>
          <w:szCs w:val="20"/>
        </w:rPr>
      </w:pPr>
      <w:r w:rsidRPr="00DB64A8">
        <w:rPr>
          <w:rFonts w:ascii="Arial" w:eastAsia="Arial" w:hAnsi="Arial" w:cs="Arial"/>
          <w:b/>
          <w:sz w:val="20"/>
          <w:szCs w:val="20"/>
        </w:rPr>
        <w:t>UCAPAN TERIMA KASIH (Jika diperlukan)</w:t>
      </w:r>
    </w:p>
    <w:p w14:paraId="2ED2C6CB" w14:textId="77777777" w:rsidR="001F5025" w:rsidRPr="00DB64A8" w:rsidRDefault="001F5025" w:rsidP="001F5025">
      <w:pPr>
        <w:pBdr>
          <w:top w:val="nil"/>
          <w:left w:val="nil"/>
          <w:bottom w:val="nil"/>
          <w:right w:val="nil"/>
          <w:between w:val="nil"/>
        </w:pBdr>
        <w:spacing w:line="360" w:lineRule="auto"/>
        <w:ind w:firstLine="709"/>
        <w:jc w:val="both"/>
        <w:rPr>
          <w:rFonts w:ascii="Arial" w:eastAsia="Arial" w:hAnsi="Arial" w:cs="Arial"/>
          <w:color w:val="000000"/>
          <w:sz w:val="20"/>
          <w:szCs w:val="20"/>
        </w:rPr>
      </w:pPr>
      <w:r w:rsidRPr="00DB64A8">
        <w:rPr>
          <w:rFonts w:ascii="Arial" w:eastAsia="Arial" w:hAnsi="Arial" w:cs="Arial"/>
          <w:color w:val="000000"/>
          <w:sz w:val="20"/>
          <w:szCs w:val="20"/>
        </w:rPr>
        <w:t>Penulis menyampaikan ucapan terima kasih yang sebesar-besarnya kepada pengasuh dan pimpinan Pesantren Darun Nahdhoh Bogor, Jawa Barat yang telah memberikan izin, dukungan, serta fasilitas selama pelaksanaan kegiatan pengabdian kepada masyarakat berlangsung. Apresiasi juga disampaikan kepada para ustaz dan ustazah yang telah berpartisipasi aktif dalam mendukung pelaksanaan program penguatan pembiasaan karakter berbasis nilai-nilai pendidikan dalam Al-Qur’an.</w:t>
      </w:r>
    </w:p>
    <w:p w14:paraId="672137EE" w14:textId="77777777" w:rsidR="001F5025" w:rsidRPr="00DB64A8" w:rsidRDefault="001F5025" w:rsidP="001F5025">
      <w:pPr>
        <w:pBdr>
          <w:top w:val="nil"/>
          <w:left w:val="nil"/>
          <w:bottom w:val="nil"/>
          <w:right w:val="nil"/>
          <w:between w:val="nil"/>
        </w:pBdr>
        <w:spacing w:line="360" w:lineRule="auto"/>
        <w:ind w:firstLine="709"/>
        <w:jc w:val="both"/>
        <w:rPr>
          <w:rFonts w:ascii="Arial" w:eastAsia="Arial" w:hAnsi="Arial" w:cs="Arial"/>
          <w:color w:val="000000"/>
          <w:sz w:val="20"/>
          <w:szCs w:val="20"/>
        </w:rPr>
      </w:pPr>
      <w:r w:rsidRPr="00DB64A8">
        <w:rPr>
          <w:rFonts w:ascii="Arial" w:eastAsia="Arial" w:hAnsi="Arial" w:cs="Arial"/>
          <w:color w:val="000000"/>
          <w:sz w:val="20"/>
          <w:szCs w:val="20"/>
        </w:rPr>
        <w:t>Ucapan terima kasih turut disampaikan kepada dosen pembimbing dan seluruh dosen yang telah memberikan arahan, masukan, serta motivasi dalam proses perencanaan hingga pelaksanaan kegiatan pengabdian ini. Bimbingan dan dukungan yang diberikan menjadi bagian penting dalam keberhasilan program pengabdian kepada masyarakat.</w:t>
      </w:r>
    </w:p>
    <w:p w14:paraId="006B8BAB" w14:textId="77777777" w:rsidR="001F5025" w:rsidRPr="00DB64A8" w:rsidRDefault="001F5025" w:rsidP="001F5025">
      <w:pPr>
        <w:pBdr>
          <w:top w:val="nil"/>
          <w:left w:val="nil"/>
          <w:bottom w:val="nil"/>
          <w:right w:val="nil"/>
          <w:between w:val="nil"/>
        </w:pBdr>
        <w:spacing w:line="360" w:lineRule="auto"/>
        <w:ind w:firstLine="709"/>
        <w:jc w:val="both"/>
        <w:rPr>
          <w:rFonts w:ascii="Arial" w:eastAsia="Arial" w:hAnsi="Arial" w:cs="Arial"/>
          <w:color w:val="000000"/>
          <w:sz w:val="20"/>
          <w:szCs w:val="20"/>
        </w:rPr>
      </w:pPr>
      <w:r w:rsidRPr="00DB64A8">
        <w:rPr>
          <w:rFonts w:ascii="Arial" w:eastAsia="Arial" w:hAnsi="Arial" w:cs="Arial"/>
          <w:color w:val="000000"/>
          <w:sz w:val="20"/>
          <w:szCs w:val="20"/>
        </w:rPr>
        <w:lastRenderedPageBreak/>
        <w:t>Selain itu, penulis juga mengucapkan terima kasih kepada seluruh tim mahasiswa Program Studi Manajemen Pendidikan Islam (MPI) yang telah bekerja sama, berkontribusi, dan menunjukkan semangat kolaboratif selama kegiatan berlangsung. Partisipasi aktif seluruh tim menjadi faktor pendukung dalam tercapainya tujuan pengabdian secara optimal. Semoga kegiatan ini memberikan manfaat bagi pengembangan pendidikan karakter berbasis nilai-nilai Al-Qur’an di lingkungan pesantren dan masyarakat secara luas.</w:t>
      </w:r>
    </w:p>
    <w:p w14:paraId="38D9C94E" w14:textId="77777777" w:rsidR="001F5025" w:rsidRPr="00DB64A8" w:rsidRDefault="001F5025" w:rsidP="001F5025">
      <w:pPr>
        <w:pBdr>
          <w:top w:val="nil"/>
          <w:left w:val="nil"/>
          <w:bottom w:val="nil"/>
          <w:right w:val="nil"/>
          <w:between w:val="nil"/>
        </w:pBdr>
        <w:spacing w:line="360" w:lineRule="auto"/>
        <w:ind w:firstLine="709"/>
        <w:jc w:val="both"/>
        <w:rPr>
          <w:rFonts w:ascii="Arial" w:eastAsia="Arial" w:hAnsi="Arial" w:cs="Arial"/>
          <w:sz w:val="20"/>
          <w:szCs w:val="20"/>
        </w:rPr>
      </w:pPr>
    </w:p>
    <w:p w14:paraId="160C994B" w14:textId="77777777" w:rsidR="001F5025" w:rsidRPr="00DB64A8" w:rsidRDefault="001F5025" w:rsidP="001F5025">
      <w:pPr>
        <w:spacing w:line="360" w:lineRule="auto"/>
        <w:jc w:val="both"/>
        <w:rPr>
          <w:rFonts w:ascii="Arial" w:eastAsia="Arial" w:hAnsi="Arial" w:cs="Arial"/>
          <w:b/>
          <w:sz w:val="20"/>
          <w:szCs w:val="20"/>
        </w:rPr>
      </w:pPr>
      <w:r w:rsidRPr="00DB64A8">
        <w:rPr>
          <w:rFonts w:ascii="Arial" w:eastAsia="Arial" w:hAnsi="Arial" w:cs="Arial"/>
          <w:b/>
          <w:sz w:val="20"/>
          <w:szCs w:val="20"/>
        </w:rPr>
        <w:t>DAFTAR RUJUKAN</w:t>
      </w:r>
    </w:p>
    <w:p w14:paraId="7C619D05" w14:textId="77777777" w:rsidR="001F5025" w:rsidRPr="0018190D" w:rsidRDefault="001F5025" w:rsidP="001F5025">
      <w:pPr>
        <w:ind w:firstLine="709"/>
        <w:jc w:val="both"/>
        <w:rPr>
          <w:rFonts w:ascii="Arial" w:eastAsia="Arial" w:hAnsi="Arial" w:cs="Arial"/>
          <w:sz w:val="20"/>
          <w:szCs w:val="20"/>
        </w:rPr>
      </w:pPr>
      <w:r w:rsidRPr="0018190D">
        <w:rPr>
          <w:rFonts w:ascii="Arial" w:eastAsia="Arial" w:hAnsi="Arial" w:cs="Arial"/>
          <w:sz w:val="20"/>
          <w:szCs w:val="20"/>
        </w:rPr>
        <w:t xml:space="preserve">Abdullah, M. A. (2017). </w:t>
      </w:r>
      <w:r w:rsidRPr="0018190D">
        <w:rPr>
          <w:rFonts w:ascii="Arial" w:eastAsia="Arial" w:hAnsi="Arial" w:cs="Arial"/>
          <w:i/>
          <w:iCs/>
          <w:sz w:val="20"/>
          <w:szCs w:val="20"/>
        </w:rPr>
        <w:t>Islam sebagai ilmu: Epistemologi, metodologi, dan etika</w:t>
      </w:r>
      <w:r w:rsidRPr="0018190D">
        <w:rPr>
          <w:rFonts w:ascii="Arial" w:eastAsia="Arial" w:hAnsi="Arial" w:cs="Arial"/>
          <w:sz w:val="20"/>
          <w:szCs w:val="20"/>
        </w:rPr>
        <w:t>. Yogyakarta, Indonesia: Pustaka Pelajar.</w:t>
      </w:r>
    </w:p>
    <w:p w14:paraId="47D1D3A9" w14:textId="77777777" w:rsidR="001F5025" w:rsidRPr="0018190D" w:rsidRDefault="001F5025" w:rsidP="001F5025">
      <w:pPr>
        <w:ind w:firstLine="709"/>
        <w:jc w:val="both"/>
        <w:rPr>
          <w:rFonts w:ascii="Arial" w:eastAsia="Arial" w:hAnsi="Arial" w:cs="Arial"/>
          <w:sz w:val="20"/>
          <w:szCs w:val="20"/>
        </w:rPr>
      </w:pPr>
      <w:r w:rsidRPr="0018190D">
        <w:rPr>
          <w:rFonts w:ascii="Arial" w:eastAsia="Arial" w:hAnsi="Arial" w:cs="Arial"/>
          <w:sz w:val="20"/>
          <w:szCs w:val="20"/>
        </w:rPr>
        <w:t xml:space="preserve">Arifin, Z. (2014). </w:t>
      </w:r>
      <w:r w:rsidRPr="0018190D">
        <w:rPr>
          <w:rFonts w:ascii="Arial" w:eastAsia="Arial" w:hAnsi="Arial" w:cs="Arial"/>
          <w:i/>
          <w:iCs/>
          <w:sz w:val="20"/>
          <w:szCs w:val="20"/>
        </w:rPr>
        <w:t>Konsep dan model pengembangan kurikulum</w:t>
      </w:r>
      <w:r w:rsidRPr="0018190D">
        <w:rPr>
          <w:rFonts w:ascii="Arial" w:eastAsia="Arial" w:hAnsi="Arial" w:cs="Arial"/>
          <w:sz w:val="20"/>
          <w:szCs w:val="20"/>
        </w:rPr>
        <w:t>. Bandung, Indonesia: PT Remaja Rosdakarya.</w:t>
      </w:r>
    </w:p>
    <w:p w14:paraId="57B1C433" w14:textId="77777777" w:rsidR="001F5025" w:rsidRPr="0018190D" w:rsidRDefault="001F5025" w:rsidP="001F5025">
      <w:pPr>
        <w:ind w:firstLine="709"/>
        <w:jc w:val="both"/>
        <w:rPr>
          <w:rFonts w:ascii="Arial" w:eastAsia="Arial" w:hAnsi="Arial" w:cs="Arial"/>
          <w:sz w:val="20"/>
          <w:szCs w:val="20"/>
        </w:rPr>
      </w:pPr>
      <w:r w:rsidRPr="0018190D">
        <w:rPr>
          <w:rFonts w:ascii="Arial" w:eastAsia="Arial" w:hAnsi="Arial" w:cs="Arial"/>
          <w:sz w:val="20"/>
          <w:szCs w:val="20"/>
        </w:rPr>
        <w:t xml:space="preserve">Daulay, H. P. (2016). </w:t>
      </w:r>
      <w:r w:rsidRPr="0018190D">
        <w:rPr>
          <w:rFonts w:ascii="Arial" w:eastAsia="Arial" w:hAnsi="Arial" w:cs="Arial"/>
          <w:i/>
          <w:iCs/>
          <w:sz w:val="20"/>
          <w:szCs w:val="20"/>
        </w:rPr>
        <w:t>Pendidikan Islam dalam perspektif filsafat</w:t>
      </w:r>
      <w:r w:rsidRPr="0018190D">
        <w:rPr>
          <w:rFonts w:ascii="Arial" w:eastAsia="Arial" w:hAnsi="Arial" w:cs="Arial"/>
          <w:sz w:val="20"/>
          <w:szCs w:val="20"/>
        </w:rPr>
        <w:t>. Jakarta, Indonesia: Kencana Prenadamedia Group.</w:t>
      </w:r>
    </w:p>
    <w:p w14:paraId="59C0AF25" w14:textId="77777777" w:rsidR="001F5025" w:rsidRPr="0018190D" w:rsidRDefault="001F5025" w:rsidP="001F5025">
      <w:pPr>
        <w:ind w:firstLine="709"/>
        <w:jc w:val="both"/>
        <w:rPr>
          <w:rFonts w:ascii="Arial" w:eastAsia="Arial" w:hAnsi="Arial" w:cs="Arial"/>
          <w:sz w:val="20"/>
          <w:szCs w:val="20"/>
        </w:rPr>
      </w:pPr>
      <w:r w:rsidRPr="0018190D">
        <w:rPr>
          <w:rFonts w:ascii="Arial" w:eastAsia="Arial" w:hAnsi="Arial" w:cs="Arial"/>
          <w:sz w:val="20"/>
          <w:szCs w:val="20"/>
        </w:rPr>
        <w:t xml:space="preserve">Fauvel, J., &amp; Maanen, J. Y. (Eds.). (2000). </w:t>
      </w:r>
      <w:r w:rsidRPr="0018190D">
        <w:rPr>
          <w:rFonts w:ascii="Arial" w:eastAsia="Arial" w:hAnsi="Arial" w:cs="Arial"/>
          <w:i/>
          <w:iCs/>
          <w:sz w:val="20"/>
          <w:szCs w:val="20"/>
        </w:rPr>
        <w:t>History in mathematics education: The ICMI study</w:t>
      </w:r>
      <w:r w:rsidRPr="0018190D">
        <w:rPr>
          <w:rFonts w:ascii="Arial" w:eastAsia="Arial" w:hAnsi="Arial" w:cs="Arial"/>
          <w:sz w:val="20"/>
          <w:szCs w:val="20"/>
        </w:rPr>
        <w:t>. Dordrecht, Netherland: Kluwer Academic Publishers.</w:t>
      </w:r>
    </w:p>
    <w:p w14:paraId="500BF761" w14:textId="77777777" w:rsidR="001F5025" w:rsidRPr="0018190D" w:rsidRDefault="001F5025" w:rsidP="001F5025">
      <w:pPr>
        <w:ind w:firstLine="709"/>
        <w:jc w:val="both"/>
        <w:rPr>
          <w:rFonts w:ascii="Arial" w:eastAsia="Arial" w:hAnsi="Arial" w:cs="Arial"/>
          <w:sz w:val="20"/>
          <w:szCs w:val="20"/>
        </w:rPr>
      </w:pPr>
      <w:r w:rsidRPr="0018190D">
        <w:rPr>
          <w:rFonts w:ascii="Arial" w:eastAsia="Arial" w:hAnsi="Arial" w:cs="Arial"/>
          <w:sz w:val="20"/>
          <w:szCs w:val="20"/>
        </w:rPr>
        <w:t>First citation → (Marks, Hiatt, &amp; Neufeld, 1985) atau Marks, Hiatt dan Neufeld (1985)</w:t>
      </w:r>
      <w:r w:rsidRPr="0018190D">
        <w:rPr>
          <w:rFonts w:ascii="Arial" w:eastAsia="Arial" w:hAnsi="Arial" w:cs="Arial"/>
          <w:sz w:val="20"/>
          <w:szCs w:val="20"/>
        </w:rPr>
        <w:br/>
        <w:t>After first citation → (Marks et al., 1985) atau Marks et al. (1985)</w:t>
      </w:r>
    </w:p>
    <w:p w14:paraId="761E3561" w14:textId="77777777" w:rsidR="001F5025" w:rsidRPr="0018190D" w:rsidRDefault="001F5025" w:rsidP="001F5025">
      <w:pPr>
        <w:ind w:firstLine="709"/>
        <w:jc w:val="both"/>
        <w:rPr>
          <w:rFonts w:ascii="Arial" w:eastAsia="Arial" w:hAnsi="Arial" w:cs="Arial"/>
          <w:sz w:val="20"/>
          <w:szCs w:val="20"/>
        </w:rPr>
      </w:pPr>
      <w:r w:rsidRPr="0018190D">
        <w:rPr>
          <w:rFonts w:ascii="Arial" w:eastAsia="Arial" w:hAnsi="Arial" w:cs="Arial"/>
          <w:sz w:val="20"/>
          <w:szCs w:val="20"/>
        </w:rPr>
        <w:t xml:space="preserve">Gunawan, H. (2017). </w:t>
      </w:r>
      <w:r w:rsidRPr="0018190D">
        <w:rPr>
          <w:rFonts w:ascii="Arial" w:eastAsia="Arial" w:hAnsi="Arial" w:cs="Arial"/>
          <w:i/>
          <w:iCs/>
          <w:sz w:val="20"/>
          <w:szCs w:val="20"/>
        </w:rPr>
        <w:t>Pendidikan karakter: Konsep dan implementasi</w:t>
      </w:r>
      <w:r w:rsidRPr="0018190D">
        <w:rPr>
          <w:rFonts w:ascii="Arial" w:eastAsia="Arial" w:hAnsi="Arial" w:cs="Arial"/>
          <w:sz w:val="20"/>
          <w:szCs w:val="20"/>
        </w:rPr>
        <w:t>. Bandung, Indonesia: Alfabeta.</w:t>
      </w:r>
    </w:p>
    <w:p w14:paraId="7FF2AEB7" w14:textId="77777777" w:rsidR="001F5025" w:rsidRPr="0018190D" w:rsidRDefault="001F5025" w:rsidP="001F5025">
      <w:pPr>
        <w:ind w:firstLine="709"/>
        <w:jc w:val="both"/>
        <w:rPr>
          <w:rFonts w:ascii="Arial" w:eastAsia="Arial" w:hAnsi="Arial" w:cs="Arial"/>
          <w:sz w:val="20"/>
          <w:szCs w:val="20"/>
        </w:rPr>
      </w:pPr>
      <w:r w:rsidRPr="0018190D">
        <w:rPr>
          <w:rFonts w:ascii="Arial" w:eastAsia="Arial" w:hAnsi="Arial" w:cs="Arial"/>
          <w:sz w:val="20"/>
          <w:szCs w:val="20"/>
        </w:rPr>
        <w:t xml:space="preserve">Hasbullah. (2015). </w:t>
      </w:r>
      <w:r w:rsidRPr="0018190D">
        <w:rPr>
          <w:rFonts w:ascii="Arial" w:eastAsia="Arial" w:hAnsi="Arial" w:cs="Arial"/>
          <w:i/>
          <w:iCs/>
          <w:sz w:val="20"/>
          <w:szCs w:val="20"/>
        </w:rPr>
        <w:t>Dasar-dasar ilmu pendidikan</w:t>
      </w:r>
      <w:r w:rsidRPr="0018190D">
        <w:rPr>
          <w:rFonts w:ascii="Arial" w:eastAsia="Arial" w:hAnsi="Arial" w:cs="Arial"/>
          <w:sz w:val="20"/>
          <w:szCs w:val="20"/>
        </w:rPr>
        <w:t>. Jakarta, Indonesia: Rajawali Pers.</w:t>
      </w:r>
    </w:p>
    <w:p w14:paraId="1C2592A7" w14:textId="77777777" w:rsidR="001F5025" w:rsidRPr="0018190D" w:rsidRDefault="001F5025" w:rsidP="001F5025">
      <w:pPr>
        <w:ind w:firstLine="709"/>
        <w:jc w:val="both"/>
        <w:rPr>
          <w:rFonts w:ascii="Arial" w:eastAsia="Arial" w:hAnsi="Arial" w:cs="Arial"/>
          <w:sz w:val="20"/>
          <w:szCs w:val="20"/>
        </w:rPr>
      </w:pPr>
      <w:r w:rsidRPr="0018190D">
        <w:rPr>
          <w:rFonts w:ascii="Arial" w:eastAsia="Arial" w:hAnsi="Arial" w:cs="Arial"/>
          <w:sz w:val="20"/>
          <w:szCs w:val="20"/>
        </w:rPr>
        <w:t xml:space="preserve">Majid, A., &amp; Andayani, D. (2013). </w:t>
      </w:r>
      <w:r w:rsidRPr="0018190D">
        <w:rPr>
          <w:rFonts w:ascii="Arial" w:eastAsia="Arial" w:hAnsi="Arial" w:cs="Arial"/>
          <w:i/>
          <w:iCs/>
          <w:sz w:val="20"/>
          <w:szCs w:val="20"/>
        </w:rPr>
        <w:t>Pendidikan karakter perspektif Islam</w:t>
      </w:r>
      <w:r w:rsidRPr="0018190D">
        <w:rPr>
          <w:rFonts w:ascii="Arial" w:eastAsia="Arial" w:hAnsi="Arial" w:cs="Arial"/>
          <w:sz w:val="20"/>
          <w:szCs w:val="20"/>
        </w:rPr>
        <w:t>. Bandung, Indonesia: PT Remaja Rosdakarya.</w:t>
      </w:r>
    </w:p>
    <w:p w14:paraId="6877C0FF" w14:textId="77777777" w:rsidR="001F5025" w:rsidRPr="0018190D" w:rsidRDefault="001F5025" w:rsidP="001F5025">
      <w:pPr>
        <w:ind w:firstLine="709"/>
        <w:jc w:val="both"/>
        <w:rPr>
          <w:rFonts w:ascii="Arial" w:eastAsia="Arial" w:hAnsi="Arial" w:cs="Arial"/>
          <w:sz w:val="20"/>
          <w:szCs w:val="20"/>
        </w:rPr>
      </w:pPr>
      <w:r w:rsidRPr="0018190D">
        <w:rPr>
          <w:rFonts w:ascii="Arial" w:eastAsia="Arial" w:hAnsi="Arial" w:cs="Arial"/>
          <w:sz w:val="20"/>
          <w:szCs w:val="20"/>
        </w:rPr>
        <w:t xml:space="preserve">Marks, J. L., Hiatt, A. A., &amp; Neufeld, E. M. (1985). </w:t>
      </w:r>
      <w:r w:rsidRPr="0018190D">
        <w:rPr>
          <w:rFonts w:ascii="Arial" w:eastAsia="Arial" w:hAnsi="Arial" w:cs="Arial"/>
          <w:i/>
          <w:iCs/>
          <w:sz w:val="20"/>
          <w:szCs w:val="20"/>
        </w:rPr>
        <w:t>Metode mengajar matematika untuk sekolah dasar</w:t>
      </w:r>
      <w:r w:rsidRPr="0018190D">
        <w:rPr>
          <w:rFonts w:ascii="Arial" w:eastAsia="Arial" w:hAnsi="Arial" w:cs="Arial"/>
          <w:sz w:val="20"/>
          <w:szCs w:val="20"/>
        </w:rPr>
        <w:t xml:space="preserve"> (B. Sumantri, Penerjemah). Jakarta, Indonesia: Penerbit Erlangga.</w:t>
      </w:r>
    </w:p>
    <w:p w14:paraId="5533D68B" w14:textId="77777777" w:rsidR="001F5025" w:rsidRPr="0018190D" w:rsidRDefault="001F5025" w:rsidP="001F5025">
      <w:pPr>
        <w:ind w:firstLine="709"/>
        <w:jc w:val="both"/>
        <w:rPr>
          <w:rFonts w:ascii="Arial" w:eastAsia="Arial" w:hAnsi="Arial" w:cs="Arial"/>
          <w:sz w:val="20"/>
          <w:szCs w:val="20"/>
        </w:rPr>
      </w:pPr>
      <w:r w:rsidRPr="0018190D">
        <w:rPr>
          <w:rFonts w:ascii="Arial" w:eastAsia="Arial" w:hAnsi="Arial" w:cs="Arial"/>
          <w:sz w:val="20"/>
          <w:szCs w:val="20"/>
        </w:rPr>
        <w:t xml:space="preserve">Moleong, L. J. (2018). </w:t>
      </w:r>
      <w:r w:rsidRPr="0018190D">
        <w:rPr>
          <w:rFonts w:ascii="Arial" w:eastAsia="Arial" w:hAnsi="Arial" w:cs="Arial"/>
          <w:i/>
          <w:iCs/>
          <w:sz w:val="20"/>
          <w:szCs w:val="20"/>
        </w:rPr>
        <w:t>Metodologi penelitian kualitatif</w:t>
      </w:r>
      <w:r w:rsidRPr="0018190D">
        <w:rPr>
          <w:rFonts w:ascii="Arial" w:eastAsia="Arial" w:hAnsi="Arial" w:cs="Arial"/>
          <w:sz w:val="20"/>
          <w:szCs w:val="20"/>
        </w:rPr>
        <w:t>. Bandung, Indonesia: PT Remaja Rosdakarya.</w:t>
      </w:r>
    </w:p>
    <w:p w14:paraId="40BA7F84" w14:textId="77777777" w:rsidR="001F5025" w:rsidRPr="0018190D" w:rsidRDefault="001F5025" w:rsidP="001F5025">
      <w:pPr>
        <w:ind w:firstLine="709"/>
        <w:jc w:val="both"/>
        <w:rPr>
          <w:rFonts w:ascii="Arial" w:eastAsia="Arial" w:hAnsi="Arial" w:cs="Arial"/>
          <w:sz w:val="20"/>
          <w:szCs w:val="20"/>
        </w:rPr>
      </w:pPr>
      <w:r w:rsidRPr="0018190D">
        <w:rPr>
          <w:rFonts w:ascii="Arial" w:eastAsia="Arial" w:hAnsi="Arial" w:cs="Arial"/>
          <w:sz w:val="20"/>
          <w:szCs w:val="20"/>
        </w:rPr>
        <w:t xml:space="preserve">Mulyasa, E. (2016). </w:t>
      </w:r>
      <w:r w:rsidRPr="0018190D">
        <w:rPr>
          <w:rFonts w:ascii="Arial" w:eastAsia="Arial" w:hAnsi="Arial" w:cs="Arial"/>
          <w:i/>
          <w:iCs/>
          <w:sz w:val="20"/>
          <w:szCs w:val="20"/>
        </w:rPr>
        <w:t>Manajemen pendidikan karakter</w:t>
      </w:r>
      <w:r w:rsidRPr="0018190D">
        <w:rPr>
          <w:rFonts w:ascii="Arial" w:eastAsia="Arial" w:hAnsi="Arial" w:cs="Arial"/>
          <w:sz w:val="20"/>
          <w:szCs w:val="20"/>
        </w:rPr>
        <w:t>. Jakarta, Indonesia: Bumi Aksara.</w:t>
      </w:r>
    </w:p>
    <w:p w14:paraId="4DBACFCE" w14:textId="77777777" w:rsidR="001F5025" w:rsidRPr="0018190D" w:rsidRDefault="001F5025" w:rsidP="001F5025">
      <w:pPr>
        <w:ind w:firstLine="709"/>
        <w:jc w:val="both"/>
        <w:rPr>
          <w:rFonts w:ascii="Arial" w:eastAsia="Arial" w:hAnsi="Arial" w:cs="Arial"/>
          <w:sz w:val="20"/>
          <w:szCs w:val="20"/>
        </w:rPr>
      </w:pPr>
      <w:r w:rsidRPr="0018190D">
        <w:rPr>
          <w:rFonts w:ascii="Arial" w:eastAsia="Arial" w:hAnsi="Arial" w:cs="Arial"/>
          <w:sz w:val="20"/>
          <w:szCs w:val="20"/>
        </w:rPr>
        <w:t xml:space="preserve">Muslich, M. (2018). </w:t>
      </w:r>
      <w:r w:rsidRPr="0018190D">
        <w:rPr>
          <w:rFonts w:ascii="Arial" w:eastAsia="Arial" w:hAnsi="Arial" w:cs="Arial"/>
          <w:i/>
          <w:iCs/>
          <w:sz w:val="20"/>
          <w:szCs w:val="20"/>
        </w:rPr>
        <w:t>Pendidikan karakter: Menjawab tantangan krisis multidimensional</w:t>
      </w:r>
      <w:r w:rsidRPr="0018190D">
        <w:rPr>
          <w:rFonts w:ascii="Arial" w:eastAsia="Arial" w:hAnsi="Arial" w:cs="Arial"/>
          <w:sz w:val="20"/>
          <w:szCs w:val="20"/>
        </w:rPr>
        <w:t>. Jakarta, Indonesia: Bumi Aksara.</w:t>
      </w:r>
    </w:p>
    <w:p w14:paraId="12C2FE69" w14:textId="77777777" w:rsidR="001F5025" w:rsidRPr="0018190D" w:rsidRDefault="001F5025" w:rsidP="001F5025">
      <w:pPr>
        <w:ind w:firstLine="709"/>
        <w:jc w:val="both"/>
        <w:rPr>
          <w:rFonts w:ascii="Arial" w:eastAsia="Arial" w:hAnsi="Arial" w:cs="Arial"/>
          <w:sz w:val="20"/>
          <w:szCs w:val="20"/>
        </w:rPr>
      </w:pPr>
      <w:r w:rsidRPr="0018190D">
        <w:rPr>
          <w:rFonts w:ascii="Arial" w:eastAsia="Arial" w:hAnsi="Arial" w:cs="Arial"/>
          <w:sz w:val="20"/>
          <w:szCs w:val="20"/>
        </w:rPr>
        <w:t xml:space="preserve">Nata, A. (2016). </w:t>
      </w:r>
      <w:r w:rsidRPr="0018190D">
        <w:rPr>
          <w:rFonts w:ascii="Arial" w:eastAsia="Arial" w:hAnsi="Arial" w:cs="Arial"/>
          <w:i/>
          <w:iCs/>
          <w:sz w:val="20"/>
          <w:szCs w:val="20"/>
        </w:rPr>
        <w:t>Ilmu pendidikan Islam</w:t>
      </w:r>
      <w:r w:rsidRPr="0018190D">
        <w:rPr>
          <w:rFonts w:ascii="Arial" w:eastAsia="Arial" w:hAnsi="Arial" w:cs="Arial"/>
          <w:sz w:val="20"/>
          <w:szCs w:val="20"/>
        </w:rPr>
        <w:t>. Jakarta, Indonesia: Prenadamedia Group.</w:t>
      </w:r>
    </w:p>
    <w:p w14:paraId="5DA6BD30" w14:textId="77777777" w:rsidR="001F5025" w:rsidRPr="0018190D" w:rsidRDefault="001F5025" w:rsidP="001F5025">
      <w:pPr>
        <w:ind w:firstLine="709"/>
        <w:jc w:val="both"/>
        <w:rPr>
          <w:rFonts w:ascii="Arial" w:eastAsia="Arial" w:hAnsi="Arial" w:cs="Arial"/>
          <w:sz w:val="20"/>
          <w:szCs w:val="20"/>
        </w:rPr>
      </w:pPr>
      <w:r w:rsidRPr="0018190D">
        <w:rPr>
          <w:rFonts w:ascii="Arial" w:eastAsia="Arial" w:hAnsi="Arial" w:cs="Arial"/>
          <w:sz w:val="20"/>
          <w:szCs w:val="20"/>
        </w:rPr>
        <w:t xml:space="preserve">Ramayulis. (2015). </w:t>
      </w:r>
      <w:r w:rsidRPr="0018190D">
        <w:rPr>
          <w:rFonts w:ascii="Arial" w:eastAsia="Arial" w:hAnsi="Arial" w:cs="Arial"/>
          <w:i/>
          <w:iCs/>
          <w:sz w:val="20"/>
          <w:szCs w:val="20"/>
        </w:rPr>
        <w:t>Ilmu pendidikan Islam</w:t>
      </w:r>
      <w:r w:rsidRPr="0018190D">
        <w:rPr>
          <w:rFonts w:ascii="Arial" w:eastAsia="Arial" w:hAnsi="Arial" w:cs="Arial"/>
          <w:sz w:val="20"/>
          <w:szCs w:val="20"/>
        </w:rPr>
        <w:t>. Jakarta, Indonesia: Kalam Mulia.</w:t>
      </w:r>
    </w:p>
    <w:p w14:paraId="60B4B95F" w14:textId="77777777" w:rsidR="001F5025" w:rsidRPr="0018190D" w:rsidRDefault="001F5025" w:rsidP="001F5025">
      <w:pPr>
        <w:ind w:firstLine="709"/>
        <w:jc w:val="both"/>
        <w:rPr>
          <w:rFonts w:ascii="Arial" w:eastAsia="Arial" w:hAnsi="Arial" w:cs="Arial"/>
          <w:sz w:val="20"/>
          <w:szCs w:val="20"/>
        </w:rPr>
      </w:pPr>
      <w:r w:rsidRPr="0018190D">
        <w:rPr>
          <w:rFonts w:ascii="Arial" w:eastAsia="Arial" w:hAnsi="Arial" w:cs="Arial"/>
          <w:sz w:val="20"/>
          <w:szCs w:val="20"/>
        </w:rPr>
        <w:t xml:space="preserve">Riedesel, C. A., Schwartz, J. E., &amp; Clements, D. H. (1996). </w:t>
      </w:r>
      <w:r w:rsidRPr="0018190D">
        <w:rPr>
          <w:rFonts w:ascii="Arial" w:eastAsia="Arial" w:hAnsi="Arial" w:cs="Arial"/>
          <w:i/>
          <w:iCs/>
          <w:sz w:val="20"/>
          <w:szCs w:val="20"/>
        </w:rPr>
        <w:t>Teaching elementary school mathematics</w:t>
      </w:r>
      <w:r w:rsidRPr="0018190D">
        <w:rPr>
          <w:rFonts w:ascii="Arial" w:eastAsia="Arial" w:hAnsi="Arial" w:cs="Arial"/>
          <w:sz w:val="20"/>
          <w:szCs w:val="20"/>
        </w:rPr>
        <w:t>. Boston, USA: Allyn &amp; Bacon.</w:t>
      </w:r>
    </w:p>
    <w:p w14:paraId="103850AD" w14:textId="77777777" w:rsidR="001F5025" w:rsidRPr="0018190D" w:rsidRDefault="001F5025" w:rsidP="001F5025">
      <w:pPr>
        <w:ind w:firstLine="709"/>
        <w:jc w:val="both"/>
        <w:rPr>
          <w:rFonts w:ascii="Arial" w:eastAsia="Arial" w:hAnsi="Arial" w:cs="Arial"/>
          <w:sz w:val="20"/>
          <w:szCs w:val="20"/>
        </w:rPr>
      </w:pPr>
      <w:r w:rsidRPr="0018190D">
        <w:rPr>
          <w:rFonts w:ascii="Arial" w:eastAsia="Arial" w:hAnsi="Arial" w:cs="Arial"/>
          <w:sz w:val="20"/>
          <w:szCs w:val="20"/>
        </w:rPr>
        <w:t xml:space="preserve">Sanjaya, W. (2015). </w:t>
      </w:r>
      <w:r w:rsidRPr="0018190D">
        <w:rPr>
          <w:rFonts w:ascii="Arial" w:eastAsia="Arial" w:hAnsi="Arial" w:cs="Arial"/>
          <w:i/>
          <w:iCs/>
          <w:sz w:val="20"/>
          <w:szCs w:val="20"/>
        </w:rPr>
        <w:t>Penelitian pendidikan: Jenis, metode, dan prosedur</w:t>
      </w:r>
      <w:r w:rsidRPr="0018190D">
        <w:rPr>
          <w:rFonts w:ascii="Arial" w:eastAsia="Arial" w:hAnsi="Arial" w:cs="Arial"/>
          <w:sz w:val="20"/>
          <w:szCs w:val="20"/>
        </w:rPr>
        <w:t>. Jakarta, Indonesia: Kencana.</w:t>
      </w:r>
    </w:p>
    <w:p w14:paraId="5B7BA42F" w14:textId="77777777" w:rsidR="001F5025" w:rsidRPr="0018190D" w:rsidRDefault="001F5025" w:rsidP="001F5025">
      <w:pPr>
        <w:ind w:firstLine="709"/>
        <w:jc w:val="both"/>
        <w:rPr>
          <w:rFonts w:ascii="Arial" w:eastAsia="Arial" w:hAnsi="Arial" w:cs="Arial"/>
          <w:sz w:val="20"/>
          <w:szCs w:val="20"/>
        </w:rPr>
      </w:pPr>
      <w:r w:rsidRPr="0018190D">
        <w:rPr>
          <w:rFonts w:ascii="Arial" w:eastAsia="Arial" w:hAnsi="Arial" w:cs="Arial"/>
          <w:sz w:val="20"/>
          <w:szCs w:val="20"/>
        </w:rPr>
        <w:t xml:space="preserve">Sugiyono. (2019). </w:t>
      </w:r>
      <w:r w:rsidRPr="0018190D">
        <w:rPr>
          <w:rFonts w:ascii="Arial" w:eastAsia="Arial" w:hAnsi="Arial" w:cs="Arial"/>
          <w:i/>
          <w:iCs/>
          <w:sz w:val="20"/>
          <w:szCs w:val="20"/>
        </w:rPr>
        <w:t>Metode penelitian pendidikan pendekatan kuantitatif, kualitatif, dan R&amp;D</w:t>
      </w:r>
      <w:r w:rsidRPr="0018190D">
        <w:rPr>
          <w:rFonts w:ascii="Arial" w:eastAsia="Arial" w:hAnsi="Arial" w:cs="Arial"/>
          <w:sz w:val="20"/>
          <w:szCs w:val="20"/>
        </w:rPr>
        <w:t>. Bandung, Indonesia: Alfabeta.</w:t>
      </w:r>
    </w:p>
    <w:p w14:paraId="315686C7" w14:textId="77777777" w:rsidR="001F5025" w:rsidRPr="0018190D" w:rsidRDefault="001F5025" w:rsidP="001F5025">
      <w:pPr>
        <w:ind w:firstLine="709"/>
        <w:jc w:val="both"/>
        <w:rPr>
          <w:rFonts w:ascii="Arial" w:eastAsia="Arial" w:hAnsi="Arial" w:cs="Arial"/>
          <w:sz w:val="20"/>
          <w:szCs w:val="20"/>
        </w:rPr>
      </w:pPr>
      <w:r w:rsidRPr="0018190D">
        <w:rPr>
          <w:rFonts w:ascii="Arial" w:eastAsia="Arial" w:hAnsi="Arial" w:cs="Arial"/>
          <w:sz w:val="20"/>
          <w:szCs w:val="20"/>
        </w:rPr>
        <w:t xml:space="preserve">Syah, M. (2010). </w:t>
      </w:r>
      <w:r w:rsidRPr="0018190D">
        <w:rPr>
          <w:rFonts w:ascii="Arial" w:eastAsia="Arial" w:hAnsi="Arial" w:cs="Arial"/>
          <w:i/>
          <w:iCs/>
          <w:sz w:val="20"/>
          <w:szCs w:val="20"/>
        </w:rPr>
        <w:t>Psikologi pendidikan dengan pendekatan baru</w:t>
      </w:r>
      <w:r w:rsidRPr="0018190D">
        <w:rPr>
          <w:rFonts w:ascii="Arial" w:eastAsia="Arial" w:hAnsi="Arial" w:cs="Arial"/>
          <w:sz w:val="20"/>
          <w:szCs w:val="20"/>
        </w:rPr>
        <w:t>. Bandung, Indonesia: PT Remaja Rosdakarya Offset.</w:t>
      </w:r>
    </w:p>
    <w:p w14:paraId="5F7D42C1" w14:textId="77777777" w:rsidR="001F5025" w:rsidRPr="0018190D" w:rsidRDefault="001F5025" w:rsidP="001F5025">
      <w:pPr>
        <w:ind w:firstLine="709"/>
        <w:jc w:val="both"/>
        <w:rPr>
          <w:rFonts w:ascii="Arial" w:eastAsia="Arial" w:hAnsi="Arial" w:cs="Arial"/>
          <w:sz w:val="20"/>
          <w:szCs w:val="20"/>
        </w:rPr>
      </w:pPr>
      <w:r w:rsidRPr="0018190D">
        <w:rPr>
          <w:rFonts w:ascii="Arial" w:eastAsia="Arial" w:hAnsi="Arial" w:cs="Arial"/>
          <w:sz w:val="20"/>
          <w:szCs w:val="20"/>
        </w:rPr>
        <w:t xml:space="preserve">Tafsir, A. (2017). </w:t>
      </w:r>
      <w:r w:rsidRPr="0018190D">
        <w:rPr>
          <w:rFonts w:ascii="Arial" w:eastAsia="Arial" w:hAnsi="Arial" w:cs="Arial"/>
          <w:i/>
          <w:iCs/>
          <w:sz w:val="20"/>
          <w:szCs w:val="20"/>
        </w:rPr>
        <w:t>Ilmu pendidikan Islam</w:t>
      </w:r>
      <w:r w:rsidRPr="0018190D">
        <w:rPr>
          <w:rFonts w:ascii="Arial" w:eastAsia="Arial" w:hAnsi="Arial" w:cs="Arial"/>
          <w:sz w:val="20"/>
          <w:szCs w:val="20"/>
        </w:rPr>
        <w:t>. Bandung, Indonesia: PT Remaja Rosdakarya.</w:t>
      </w:r>
    </w:p>
    <w:p w14:paraId="6376C45F" w14:textId="77777777" w:rsidR="001F5025" w:rsidRPr="0018190D" w:rsidRDefault="001F5025" w:rsidP="001F5025">
      <w:pPr>
        <w:ind w:firstLine="709"/>
        <w:jc w:val="both"/>
        <w:rPr>
          <w:rFonts w:ascii="Arial" w:eastAsia="Arial" w:hAnsi="Arial" w:cs="Arial"/>
          <w:sz w:val="20"/>
          <w:szCs w:val="20"/>
        </w:rPr>
      </w:pPr>
      <w:r w:rsidRPr="0018190D">
        <w:rPr>
          <w:rFonts w:ascii="Arial" w:eastAsia="Arial" w:hAnsi="Arial" w:cs="Arial"/>
          <w:sz w:val="20"/>
          <w:szCs w:val="20"/>
        </w:rPr>
        <w:t xml:space="preserve">Uhbiyati, N. (2015). </w:t>
      </w:r>
      <w:r w:rsidRPr="0018190D">
        <w:rPr>
          <w:rFonts w:ascii="Arial" w:eastAsia="Arial" w:hAnsi="Arial" w:cs="Arial"/>
          <w:i/>
          <w:iCs/>
          <w:sz w:val="20"/>
          <w:szCs w:val="20"/>
        </w:rPr>
        <w:t>Ilmu pendidikan Islam</w:t>
      </w:r>
      <w:r w:rsidRPr="0018190D">
        <w:rPr>
          <w:rFonts w:ascii="Arial" w:eastAsia="Arial" w:hAnsi="Arial" w:cs="Arial"/>
          <w:sz w:val="20"/>
          <w:szCs w:val="20"/>
        </w:rPr>
        <w:t>. Bandung, Indonesia: Pustaka Setia.</w:t>
      </w:r>
    </w:p>
    <w:p w14:paraId="5E585DAE" w14:textId="77777777" w:rsidR="001F5025" w:rsidRPr="0018190D" w:rsidRDefault="001F5025" w:rsidP="001F5025">
      <w:pPr>
        <w:ind w:firstLine="709"/>
        <w:jc w:val="both"/>
        <w:rPr>
          <w:rFonts w:ascii="Arial" w:eastAsia="Arial" w:hAnsi="Arial" w:cs="Arial"/>
          <w:sz w:val="20"/>
          <w:szCs w:val="20"/>
        </w:rPr>
      </w:pPr>
      <w:r w:rsidRPr="0018190D">
        <w:rPr>
          <w:rFonts w:ascii="Arial" w:eastAsia="Arial" w:hAnsi="Arial" w:cs="Arial"/>
          <w:sz w:val="20"/>
          <w:szCs w:val="20"/>
        </w:rPr>
        <w:t>Undang-Undang Republik Indonesia Nomor 20 Tahun 2003 tentang Sistem Pendidikan Nasional. (2003). Jakarta, Indonesia: Depdiknas.</w:t>
      </w:r>
    </w:p>
    <w:p w14:paraId="7F0ECEFF" w14:textId="77777777" w:rsidR="001F5025" w:rsidRPr="0018190D" w:rsidRDefault="001F5025" w:rsidP="001F5025">
      <w:pPr>
        <w:ind w:firstLine="709"/>
        <w:jc w:val="both"/>
        <w:rPr>
          <w:rFonts w:ascii="Arial" w:eastAsia="Arial" w:hAnsi="Arial" w:cs="Arial"/>
          <w:sz w:val="20"/>
          <w:szCs w:val="20"/>
        </w:rPr>
      </w:pPr>
      <w:r w:rsidRPr="0018190D">
        <w:rPr>
          <w:rFonts w:ascii="Arial" w:eastAsia="Arial" w:hAnsi="Arial" w:cs="Arial"/>
          <w:sz w:val="20"/>
          <w:szCs w:val="20"/>
        </w:rPr>
        <w:t xml:space="preserve">Yusuf, A. M. (2017). </w:t>
      </w:r>
      <w:r w:rsidRPr="0018190D">
        <w:rPr>
          <w:rFonts w:ascii="Arial" w:eastAsia="Arial" w:hAnsi="Arial" w:cs="Arial"/>
          <w:i/>
          <w:iCs/>
          <w:sz w:val="20"/>
          <w:szCs w:val="20"/>
        </w:rPr>
        <w:t>Metode penelitian kuantitatif, kualitatif, dan penelitian gabungan</w:t>
      </w:r>
      <w:r w:rsidRPr="0018190D">
        <w:rPr>
          <w:rFonts w:ascii="Arial" w:eastAsia="Arial" w:hAnsi="Arial" w:cs="Arial"/>
          <w:sz w:val="20"/>
          <w:szCs w:val="20"/>
        </w:rPr>
        <w:t>. Jakarta, Indonesia: Kencana.</w:t>
      </w:r>
    </w:p>
    <w:p w14:paraId="2737BB7C" w14:textId="7ACF88B2" w:rsidR="000B0647" w:rsidRDefault="002F2A1C" w:rsidP="002F2A1C">
      <w:pPr>
        <w:tabs>
          <w:tab w:val="left" w:pos="6224"/>
        </w:tabs>
        <w:spacing w:line="360" w:lineRule="auto"/>
        <w:rPr>
          <w:rFonts w:ascii="Arial" w:eastAsia="Arial" w:hAnsi="Arial" w:cs="Arial"/>
          <w:b/>
        </w:rPr>
      </w:pPr>
      <w:r>
        <w:rPr>
          <w:rFonts w:ascii="Arial" w:eastAsia="Arial" w:hAnsi="Arial" w:cs="Arial"/>
          <w:b/>
        </w:rPr>
        <w:tab/>
      </w:r>
      <w:bookmarkStart w:id="0" w:name="_GoBack"/>
      <w:bookmarkEnd w:id="0"/>
    </w:p>
    <w:p w14:paraId="08C0D4BB" w14:textId="2AEBD21B" w:rsidR="001F5025" w:rsidRDefault="001F5025" w:rsidP="00AF31B6">
      <w:pPr>
        <w:spacing w:line="360" w:lineRule="auto"/>
        <w:rPr>
          <w:rFonts w:ascii="Arial" w:eastAsia="Arial" w:hAnsi="Arial" w:cs="Arial"/>
          <w:b/>
        </w:rPr>
      </w:pPr>
    </w:p>
    <w:p w14:paraId="1C9B4A0F" w14:textId="2F404FBA" w:rsidR="001F5025" w:rsidRDefault="001F5025" w:rsidP="00AF31B6">
      <w:pPr>
        <w:spacing w:line="360" w:lineRule="auto"/>
        <w:rPr>
          <w:rFonts w:ascii="Arial" w:eastAsia="Arial" w:hAnsi="Arial" w:cs="Arial"/>
          <w:b/>
        </w:rPr>
      </w:pPr>
    </w:p>
    <w:sectPr w:rsidR="001F5025" w:rsidSect="002F2A1C">
      <w:headerReference w:type="default" r:id="rId10"/>
      <w:footerReference w:type="default" r:id="rId11"/>
      <w:pgSz w:w="11910" w:h="16840"/>
      <w:pgMar w:top="2180" w:right="1580" w:bottom="1700" w:left="1680" w:header="993" w:footer="1510" w:gutter="0"/>
      <w:pgNumType w:start="1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F87DC7" w14:textId="77777777" w:rsidR="00FC71EF" w:rsidRDefault="00FC71EF" w:rsidP="005E2D45">
      <w:r>
        <w:separator/>
      </w:r>
    </w:p>
  </w:endnote>
  <w:endnote w:type="continuationSeparator" w:id="0">
    <w:p w14:paraId="727D3413" w14:textId="77777777" w:rsidR="00FC71EF" w:rsidRDefault="00FC71EF" w:rsidP="005E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530416"/>
      <w:docPartObj>
        <w:docPartGallery w:val="Page Numbers (Bottom of Page)"/>
        <w:docPartUnique/>
      </w:docPartObj>
    </w:sdtPr>
    <w:sdtEndPr>
      <w:rPr>
        <w:noProof/>
      </w:rPr>
    </w:sdtEndPr>
    <w:sdtContent>
      <w:p w14:paraId="342F7EDB" w14:textId="49B93204" w:rsidR="002F2A1C" w:rsidRDefault="002F2A1C">
        <w:pPr>
          <w:pStyle w:val="Footer"/>
        </w:pPr>
        <w:r>
          <w:fldChar w:fldCharType="begin"/>
        </w:r>
        <w:r>
          <w:instrText xml:space="preserve"> PAGE   \* MERGEFORMAT </w:instrText>
        </w:r>
        <w:r>
          <w:fldChar w:fldCharType="separate"/>
        </w:r>
        <w:r>
          <w:rPr>
            <w:noProof/>
          </w:rPr>
          <w:t>2</w:t>
        </w:r>
        <w:r>
          <w:rPr>
            <w:noProof/>
          </w:rPr>
          <w:fldChar w:fldCharType="end"/>
        </w:r>
      </w:p>
    </w:sdtContent>
  </w:sdt>
  <w:p w14:paraId="6D103955" w14:textId="59693552" w:rsidR="005E2D45" w:rsidRDefault="005E2D4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C630E4" w14:textId="77777777" w:rsidR="00FC71EF" w:rsidRDefault="00FC71EF" w:rsidP="005E2D45">
      <w:r>
        <w:separator/>
      </w:r>
    </w:p>
  </w:footnote>
  <w:footnote w:type="continuationSeparator" w:id="0">
    <w:p w14:paraId="3F06D3FC" w14:textId="77777777" w:rsidR="00FC71EF" w:rsidRDefault="00FC71EF" w:rsidP="005E2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CEBF8" w14:textId="64EEDCC0" w:rsidR="005E2D45" w:rsidRDefault="00B27754">
    <w:pPr>
      <w:pStyle w:val="BodyText"/>
      <w:spacing w:line="14" w:lineRule="auto"/>
      <w:rPr>
        <w:sz w:val="20"/>
      </w:rPr>
    </w:pPr>
    <w:r>
      <w:rPr>
        <w:noProof/>
        <w:lang w:val="id-ID" w:eastAsia="id-ID"/>
      </w:rPr>
      <w:drawing>
        <wp:anchor distT="0" distB="0" distL="0" distR="0" simplePos="0" relativeHeight="251658240" behindDoc="1" locked="0" layoutInCell="1" allowOverlap="1" wp14:anchorId="5275EB4B" wp14:editId="10D0823A">
          <wp:simplePos x="0" y="0"/>
          <wp:positionH relativeFrom="page">
            <wp:posOffset>1440180</wp:posOffset>
          </wp:positionH>
          <wp:positionV relativeFrom="page">
            <wp:posOffset>630555</wp:posOffset>
          </wp:positionV>
          <wp:extent cx="5037455" cy="75819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037455" cy="7581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26389"/>
    <w:multiLevelType w:val="hybridMultilevel"/>
    <w:tmpl w:val="B310EC40"/>
    <w:lvl w:ilvl="0" w:tplc="DE142B10">
      <w:start w:val="1"/>
      <w:numFmt w:val="lowerLetter"/>
      <w:lvlText w:val="%1."/>
      <w:lvlJc w:val="left"/>
      <w:pPr>
        <w:ind w:left="588" w:hanging="361"/>
      </w:pPr>
      <w:rPr>
        <w:rFonts w:ascii="Times New Roman" w:eastAsia="Times New Roman" w:hAnsi="Times New Roman" w:cs="Times New Roman" w:hint="default"/>
        <w:b/>
        <w:bCs/>
        <w:i w:val="0"/>
        <w:iCs w:val="0"/>
        <w:spacing w:val="0"/>
        <w:w w:val="100"/>
        <w:sz w:val="22"/>
        <w:szCs w:val="22"/>
        <w:lang w:val="en-US" w:eastAsia="en-US" w:bidi="ar-SA"/>
      </w:rPr>
    </w:lvl>
    <w:lvl w:ilvl="1" w:tplc="50125938">
      <w:numFmt w:val="bullet"/>
      <w:lvlText w:val="•"/>
      <w:lvlJc w:val="left"/>
      <w:pPr>
        <w:ind w:left="1386" w:hanging="361"/>
      </w:pPr>
      <w:rPr>
        <w:rFonts w:hint="default"/>
        <w:lang w:val="en-US" w:eastAsia="en-US" w:bidi="ar-SA"/>
      </w:rPr>
    </w:lvl>
    <w:lvl w:ilvl="2" w:tplc="37F0435E">
      <w:numFmt w:val="bullet"/>
      <w:lvlText w:val="•"/>
      <w:lvlJc w:val="left"/>
      <w:pPr>
        <w:ind w:left="2193" w:hanging="361"/>
      </w:pPr>
      <w:rPr>
        <w:rFonts w:hint="default"/>
        <w:lang w:val="en-US" w:eastAsia="en-US" w:bidi="ar-SA"/>
      </w:rPr>
    </w:lvl>
    <w:lvl w:ilvl="3" w:tplc="DC424B8E">
      <w:numFmt w:val="bullet"/>
      <w:lvlText w:val="•"/>
      <w:lvlJc w:val="left"/>
      <w:pPr>
        <w:ind w:left="2999" w:hanging="361"/>
      </w:pPr>
      <w:rPr>
        <w:rFonts w:hint="default"/>
        <w:lang w:val="en-US" w:eastAsia="en-US" w:bidi="ar-SA"/>
      </w:rPr>
    </w:lvl>
    <w:lvl w:ilvl="4" w:tplc="E02207CE">
      <w:numFmt w:val="bullet"/>
      <w:lvlText w:val="•"/>
      <w:lvlJc w:val="left"/>
      <w:pPr>
        <w:ind w:left="3806" w:hanging="361"/>
      </w:pPr>
      <w:rPr>
        <w:rFonts w:hint="default"/>
        <w:lang w:val="en-US" w:eastAsia="en-US" w:bidi="ar-SA"/>
      </w:rPr>
    </w:lvl>
    <w:lvl w:ilvl="5" w:tplc="B40A6C6A">
      <w:numFmt w:val="bullet"/>
      <w:lvlText w:val="•"/>
      <w:lvlJc w:val="left"/>
      <w:pPr>
        <w:ind w:left="4613" w:hanging="361"/>
      </w:pPr>
      <w:rPr>
        <w:rFonts w:hint="default"/>
        <w:lang w:val="en-US" w:eastAsia="en-US" w:bidi="ar-SA"/>
      </w:rPr>
    </w:lvl>
    <w:lvl w:ilvl="6" w:tplc="8F7274AA">
      <w:numFmt w:val="bullet"/>
      <w:lvlText w:val="•"/>
      <w:lvlJc w:val="left"/>
      <w:pPr>
        <w:ind w:left="5419" w:hanging="361"/>
      </w:pPr>
      <w:rPr>
        <w:rFonts w:hint="default"/>
        <w:lang w:val="en-US" w:eastAsia="en-US" w:bidi="ar-SA"/>
      </w:rPr>
    </w:lvl>
    <w:lvl w:ilvl="7" w:tplc="07909E62">
      <w:numFmt w:val="bullet"/>
      <w:lvlText w:val="•"/>
      <w:lvlJc w:val="left"/>
      <w:pPr>
        <w:ind w:left="6226" w:hanging="361"/>
      </w:pPr>
      <w:rPr>
        <w:rFonts w:hint="default"/>
        <w:lang w:val="en-US" w:eastAsia="en-US" w:bidi="ar-SA"/>
      </w:rPr>
    </w:lvl>
    <w:lvl w:ilvl="8" w:tplc="8BB421B4">
      <w:numFmt w:val="bullet"/>
      <w:lvlText w:val="•"/>
      <w:lvlJc w:val="left"/>
      <w:pPr>
        <w:ind w:left="7032" w:hanging="361"/>
      </w:pPr>
      <w:rPr>
        <w:rFonts w:hint="default"/>
        <w:lang w:val="en-US" w:eastAsia="en-US" w:bidi="ar-SA"/>
      </w:rPr>
    </w:lvl>
  </w:abstractNum>
  <w:abstractNum w:abstractNumId="1" w15:restartNumberingAfterBreak="0">
    <w:nsid w:val="397031BB"/>
    <w:multiLevelType w:val="hybridMultilevel"/>
    <w:tmpl w:val="CCE4F4CE"/>
    <w:lvl w:ilvl="0" w:tplc="47166952">
      <w:start w:val="1"/>
      <w:numFmt w:val="decimal"/>
      <w:lvlText w:val="%1"/>
      <w:lvlJc w:val="left"/>
      <w:pPr>
        <w:ind w:left="980" w:hanging="392"/>
      </w:pPr>
      <w:rPr>
        <w:rFonts w:hint="default"/>
        <w:lang w:val="en-US" w:eastAsia="en-US" w:bidi="ar-SA"/>
      </w:rPr>
    </w:lvl>
    <w:lvl w:ilvl="1" w:tplc="04465CEE">
      <w:numFmt w:val="none"/>
      <w:lvlText w:val=""/>
      <w:lvlJc w:val="left"/>
      <w:pPr>
        <w:tabs>
          <w:tab w:val="num" w:pos="360"/>
        </w:tabs>
      </w:pPr>
    </w:lvl>
    <w:lvl w:ilvl="2" w:tplc="7B56326A">
      <w:numFmt w:val="bullet"/>
      <w:lvlText w:val="•"/>
      <w:lvlJc w:val="left"/>
      <w:pPr>
        <w:ind w:left="2513" w:hanging="392"/>
      </w:pPr>
      <w:rPr>
        <w:rFonts w:hint="default"/>
        <w:lang w:val="en-US" w:eastAsia="en-US" w:bidi="ar-SA"/>
      </w:rPr>
    </w:lvl>
    <w:lvl w:ilvl="3" w:tplc="61E27368">
      <w:numFmt w:val="bullet"/>
      <w:lvlText w:val="•"/>
      <w:lvlJc w:val="left"/>
      <w:pPr>
        <w:ind w:left="3279" w:hanging="392"/>
      </w:pPr>
      <w:rPr>
        <w:rFonts w:hint="default"/>
        <w:lang w:val="en-US" w:eastAsia="en-US" w:bidi="ar-SA"/>
      </w:rPr>
    </w:lvl>
    <w:lvl w:ilvl="4" w:tplc="EDB844AC">
      <w:numFmt w:val="bullet"/>
      <w:lvlText w:val="•"/>
      <w:lvlJc w:val="left"/>
      <w:pPr>
        <w:ind w:left="4046" w:hanging="392"/>
      </w:pPr>
      <w:rPr>
        <w:rFonts w:hint="default"/>
        <w:lang w:val="en-US" w:eastAsia="en-US" w:bidi="ar-SA"/>
      </w:rPr>
    </w:lvl>
    <w:lvl w:ilvl="5" w:tplc="D682CDD4">
      <w:numFmt w:val="bullet"/>
      <w:lvlText w:val="•"/>
      <w:lvlJc w:val="left"/>
      <w:pPr>
        <w:ind w:left="4813" w:hanging="392"/>
      </w:pPr>
      <w:rPr>
        <w:rFonts w:hint="default"/>
        <w:lang w:val="en-US" w:eastAsia="en-US" w:bidi="ar-SA"/>
      </w:rPr>
    </w:lvl>
    <w:lvl w:ilvl="6" w:tplc="E7A067FE">
      <w:numFmt w:val="bullet"/>
      <w:lvlText w:val="•"/>
      <w:lvlJc w:val="left"/>
      <w:pPr>
        <w:ind w:left="5579" w:hanging="392"/>
      </w:pPr>
      <w:rPr>
        <w:rFonts w:hint="default"/>
        <w:lang w:val="en-US" w:eastAsia="en-US" w:bidi="ar-SA"/>
      </w:rPr>
    </w:lvl>
    <w:lvl w:ilvl="7" w:tplc="DB329CD6">
      <w:numFmt w:val="bullet"/>
      <w:lvlText w:val="•"/>
      <w:lvlJc w:val="left"/>
      <w:pPr>
        <w:ind w:left="6346" w:hanging="392"/>
      </w:pPr>
      <w:rPr>
        <w:rFonts w:hint="default"/>
        <w:lang w:val="en-US" w:eastAsia="en-US" w:bidi="ar-SA"/>
      </w:rPr>
    </w:lvl>
    <w:lvl w:ilvl="8" w:tplc="5B064882">
      <w:numFmt w:val="bullet"/>
      <w:lvlText w:val="•"/>
      <w:lvlJc w:val="left"/>
      <w:pPr>
        <w:ind w:left="7112" w:hanging="392"/>
      </w:pPr>
      <w:rPr>
        <w:rFonts w:hint="default"/>
        <w:lang w:val="en-US" w:eastAsia="en-US" w:bidi="ar-SA"/>
      </w:rPr>
    </w:lvl>
  </w:abstractNum>
  <w:abstractNum w:abstractNumId="2" w15:restartNumberingAfterBreak="0">
    <w:nsid w:val="48594095"/>
    <w:multiLevelType w:val="multilevel"/>
    <w:tmpl w:val="C4B04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735918"/>
    <w:multiLevelType w:val="hybridMultilevel"/>
    <w:tmpl w:val="84FC49E2"/>
    <w:lvl w:ilvl="0" w:tplc="BFF48AD0">
      <w:start w:val="1"/>
      <w:numFmt w:val="decimal"/>
      <w:lvlText w:val="%1."/>
      <w:lvlJc w:val="left"/>
      <w:pPr>
        <w:ind w:left="852" w:hanging="360"/>
      </w:pPr>
      <w:rPr>
        <w:rFonts w:ascii="Cambria" w:eastAsia="Cambria" w:hAnsi="Cambria" w:cs="Cambria" w:hint="default"/>
        <w:spacing w:val="-8"/>
        <w:w w:val="100"/>
        <w:sz w:val="22"/>
        <w:szCs w:val="22"/>
        <w:lang w:val="en-US" w:eastAsia="en-US" w:bidi="ar-SA"/>
      </w:rPr>
    </w:lvl>
    <w:lvl w:ilvl="1" w:tplc="E2F8E1EA">
      <w:numFmt w:val="bullet"/>
      <w:lvlText w:val="•"/>
      <w:lvlJc w:val="left"/>
      <w:pPr>
        <w:ind w:left="1208" w:hanging="360"/>
      </w:pPr>
      <w:rPr>
        <w:rFonts w:hint="default"/>
        <w:lang w:val="en-US" w:eastAsia="en-US" w:bidi="ar-SA"/>
      </w:rPr>
    </w:lvl>
    <w:lvl w:ilvl="2" w:tplc="6CA6A4B6">
      <w:numFmt w:val="bullet"/>
      <w:lvlText w:val="•"/>
      <w:lvlJc w:val="left"/>
      <w:pPr>
        <w:ind w:left="1557" w:hanging="360"/>
      </w:pPr>
      <w:rPr>
        <w:rFonts w:hint="default"/>
        <w:lang w:val="en-US" w:eastAsia="en-US" w:bidi="ar-SA"/>
      </w:rPr>
    </w:lvl>
    <w:lvl w:ilvl="3" w:tplc="6DAE1428">
      <w:numFmt w:val="bullet"/>
      <w:lvlText w:val="•"/>
      <w:lvlJc w:val="left"/>
      <w:pPr>
        <w:ind w:left="1906" w:hanging="360"/>
      </w:pPr>
      <w:rPr>
        <w:rFonts w:hint="default"/>
        <w:lang w:val="en-US" w:eastAsia="en-US" w:bidi="ar-SA"/>
      </w:rPr>
    </w:lvl>
    <w:lvl w:ilvl="4" w:tplc="A1A49A50">
      <w:numFmt w:val="bullet"/>
      <w:lvlText w:val="•"/>
      <w:lvlJc w:val="left"/>
      <w:pPr>
        <w:ind w:left="2255" w:hanging="360"/>
      </w:pPr>
      <w:rPr>
        <w:rFonts w:hint="default"/>
        <w:lang w:val="en-US" w:eastAsia="en-US" w:bidi="ar-SA"/>
      </w:rPr>
    </w:lvl>
    <w:lvl w:ilvl="5" w:tplc="66E87042">
      <w:numFmt w:val="bullet"/>
      <w:lvlText w:val="•"/>
      <w:lvlJc w:val="left"/>
      <w:pPr>
        <w:ind w:left="2604" w:hanging="360"/>
      </w:pPr>
      <w:rPr>
        <w:rFonts w:hint="default"/>
        <w:lang w:val="en-US" w:eastAsia="en-US" w:bidi="ar-SA"/>
      </w:rPr>
    </w:lvl>
    <w:lvl w:ilvl="6" w:tplc="FBFA47D4">
      <w:numFmt w:val="bullet"/>
      <w:lvlText w:val="•"/>
      <w:lvlJc w:val="left"/>
      <w:pPr>
        <w:ind w:left="2952" w:hanging="360"/>
      </w:pPr>
      <w:rPr>
        <w:rFonts w:hint="default"/>
        <w:lang w:val="en-US" w:eastAsia="en-US" w:bidi="ar-SA"/>
      </w:rPr>
    </w:lvl>
    <w:lvl w:ilvl="7" w:tplc="F6500A80">
      <w:numFmt w:val="bullet"/>
      <w:lvlText w:val="•"/>
      <w:lvlJc w:val="left"/>
      <w:pPr>
        <w:ind w:left="3301" w:hanging="360"/>
      </w:pPr>
      <w:rPr>
        <w:rFonts w:hint="default"/>
        <w:lang w:val="en-US" w:eastAsia="en-US" w:bidi="ar-SA"/>
      </w:rPr>
    </w:lvl>
    <w:lvl w:ilvl="8" w:tplc="1758E1F0">
      <w:numFmt w:val="bullet"/>
      <w:lvlText w:val="•"/>
      <w:lvlJc w:val="left"/>
      <w:pPr>
        <w:ind w:left="3650" w:hanging="360"/>
      </w:pPr>
      <w:rPr>
        <w:rFonts w:hint="default"/>
        <w:lang w:val="en-US" w:eastAsia="en-US" w:bidi="ar-SA"/>
      </w:rPr>
    </w:lvl>
  </w:abstractNum>
  <w:abstractNum w:abstractNumId="4" w15:restartNumberingAfterBreak="0">
    <w:nsid w:val="6C5F4874"/>
    <w:multiLevelType w:val="hybridMultilevel"/>
    <w:tmpl w:val="9E9A24B0"/>
    <w:lvl w:ilvl="0" w:tplc="CDF2750C">
      <w:start w:val="1"/>
      <w:numFmt w:val="decimal"/>
      <w:lvlText w:val="%1."/>
      <w:lvlJc w:val="left"/>
      <w:pPr>
        <w:ind w:left="461" w:hanging="269"/>
      </w:pPr>
      <w:rPr>
        <w:rFonts w:ascii="Cambria" w:eastAsia="Cambria" w:hAnsi="Cambria" w:cs="Cambria"/>
        <w:w w:val="100"/>
        <w:sz w:val="24"/>
        <w:szCs w:val="24"/>
        <w:lang w:val="en-US" w:eastAsia="en-US" w:bidi="ar-SA"/>
      </w:rPr>
    </w:lvl>
    <w:lvl w:ilvl="1" w:tplc="DA686C9A">
      <w:numFmt w:val="bullet"/>
      <w:lvlText w:val="•"/>
      <w:lvlJc w:val="left"/>
      <w:pPr>
        <w:ind w:left="829" w:hanging="269"/>
      </w:pPr>
      <w:rPr>
        <w:rFonts w:hint="default"/>
        <w:lang w:val="en-US" w:eastAsia="en-US" w:bidi="ar-SA"/>
      </w:rPr>
    </w:lvl>
    <w:lvl w:ilvl="2" w:tplc="AE9C1170">
      <w:numFmt w:val="bullet"/>
      <w:lvlText w:val="•"/>
      <w:lvlJc w:val="left"/>
      <w:pPr>
        <w:ind w:left="1198" w:hanging="269"/>
      </w:pPr>
      <w:rPr>
        <w:rFonts w:hint="default"/>
        <w:lang w:val="en-US" w:eastAsia="en-US" w:bidi="ar-SA"/>
      </w:rPr>
    </w:lvl>
    <w:lvl w:ilvl="3" w:tplc="3B2C6C90">
      <w:numFmt w:val="bullet"/>
      <w:lvlText w:val="•"/>
      <w:lvlJc w:val="left"/>
      <w:pPr>
        <w:ind w:left="1567" w:hanging="269"/>
      </w:pPr>
      <w:rPr>
        <w:rFonts w:hint="default"/>
        <w:lang w:val="en-US" w:eastAsia="en-US" w:bidi="ar-SA"/>
      </w:rPr>
    </w:lvl>
    <w:lvl w:ilvl="4" w:tplc="6AE8E438">
      <w:numFmt w:val="bullet"/>
      <w:lvlText w:val="•"/>
      <w:lvlJc w:val="left"/>
      <w:pPr>
        <w:ind w:left="1936" w:hanging="269"/>
      </w:pPr>
      <w:rPr>
        <w:rFonts w:hint="default"/>
        <w:lang w:val="en-US" w:eastAsia="en-US" w:bidi="ar-SA"/>
      </w:rPr>
    </w:lvl>
    <w:lvl w:ilvl="5" w:tplc="F87690FA">
      <w:numFmt w:val="bullet"/>
      <w:lvlText w:val="•"/>
      <w:lvlJc w:val="left"/>
      <w:pPr>
        <w:ind w:left="2305" w:hanging="269"/>
      </w:pPr>
      <w:rPr>
        <w:rFonts w:hint="default"/>
        <w:lang w:val="en-US" w:eastAsia="en-US" w:bidi="ar-SA"/>
      </w:rPr>
    </w:lvl>
    <w:lvl w:ilvl="6" w:tplc="2AFA2FCE">
      <w:numFmt w:val="bullet"/>
      <w:lvlText w:val="•"/>
      <w:lvlJc w:val="left"/>
      <w:pPr>
        <w:ind w:left="2674" w:hanging="269"/>
      </w:pPr>
      <w:rPr>
        <w:rFonts w:hint="default"/>
        <w:lang w:val="en-US" w:eastAsia="en-US" w:bidi="ar-SA"/>
      </w:rPr>
    </w:lvl>
    <w:lvl w:ilvl="7" w:tplc="80FEF3E4">
      <w:numFmt w:val="bullet"/>
      <w:lvlText w:val="•"/>
      <w:lvlJc w:val="left"/>
      <w:pPr>
        <w:ind w:left="3043" w:hanging="269"/>
      </w:pPr>
      <w:rPr>
        <w:rFonts w:hint="default"/>
        <w:lang w:val="en-US" w:eastAsia="en-US" w:bidi="ar-SA"/>
      </w:rPr>
    </w:lvl>
    <w:lvl w:ilvl="8" w:tplc="1892F9BA">
      <w:numFmt w:val="bullet"/>
      <w:lvlText w:val="•"/>
      <w:lvlJc w:val="left"/>
      <w:pPr>
        <w:ind w:left="3412" w:hanging="269"/>
      </w:pPr>
      <w:rPr>
        <w:rFonts w:hint="default"/>
        <w:lang w:val="en-US" w:eastAsia="en-US" w:bidi="ar-SA"/>
      </w:rPr>
    </w:lvl>
  </w:abstractNum>
  <w:abstractNum w:abstractNumId="5" w15:restartNumberingAfterBreak="0">
    <w:nsid w:val="6D43037E"/>
    <w:multiLevelType w:val="hybridMultilevel"/>
    <w:tmpl w:val="3AA88E52"/>
    <w:lvl w:ilvl="0" w:tplc="71EAA554">
      <w:start w:val="1"/>
      <w:numFmt w:val="decimal"/>
      <w:lvlText w:val="%1."/>
      <w:lvlJc w:val="left"/>
      <w:pPr>
        <w:ind w:left="725" w:hanging="236"/>
      </w:pPr>
      <w:rPr>
        <w:rFonts w:ascii="Cambria" w:eastAsia="Cambria" w:hAnsi="Cambria" w:cs="Cambria" w:hint="default"/>
        <w:spacing w:val="-3"/>
        <w:w w:val="100"/>
        <w:sz w:val="22"/>
        <w:szCs w:val="22"/>
        <w:lang w:val="en-US" w:eastAsia="en-US" w:bidi="ar-SA"/>
      </w:rPr>
    </w:lvl>
    <w:lvl w:ilvl="1" w:tplc="3386EF8E">
      <w:numFmt w:val="bullet"/>
      <w:lvlText w:val="•"/>
      <w:lvlJc w:val="left"/>
      <w:pPr>
        <w:ind w:left="1125" w:hanging="236"/>
      </w:pPr>
      <w:rPr>
        <w:rFonts w:hint="default"/>
        <w:lang w:val="en-US" w:eastAsia="en-US" w:bidi="ar-SA"/>
      </w:rPr>
    </w:lvl>
    <w:lvl w:ilvl="2" w:tplc="AE686A52">
      <w:numFmt w:val="bullet"/>
      <w:lvlText w:val="•"/>
      <w:lvlJc w:val="left"/>
      <w:pPr>
        <w:ind w:left="1530" w:hanging="236"/>
      </w:pPr>
      <w:rPr>
        <w:rFonts w:hint="default"/>
        <w:lang w:val="en-US" w:eastAsia="en-US" w:bidi="ar-SA"/>
      </w:rPr>
    </w:lvl>
    <w:lvl w:ilvl="3" w:tplc="4C9A38A6">
      <w:numFmt w:val="bullet"/>
      <w:lvlText w:val="•"/>
      <w:lvlJc w:val="left"/>
      <w:pPr>
        <w:ind w:left="1936" w:hanging="236"/>
      </w:pPr>
      <w:rPr>
        <w:rFonts w:hint="default"/>
        <w:lang w:val="en-US" w:eastAsia="en-US" w:bidi="ar-SA"/>
      </w:rPr>
    </w:lvl>
    <w:lvl w:ilvl="4" w:tplc="B63EEF0A">
      <w:numFmt w:val="bullet"/>
      <w:lvlText w:val="•"/>
      <w:lvlJc w:val="left"/>
      <w:pPr>
        <w:ind w:left="2341" w:hanging="236"/>
      </w:pPr>
      <w:rPr>
        <w:rFonts w:hint="default"/>
        <w:lang w:val="en-US" w:eastAsia="en-US" w:bidi="ar-SA"/>
      </w:rPr>
    </w:lvl>
    <w:lvl w:ilvl="5" w:tplc="1AA45B32">
      <w:numFmt w:val="bullet"/>
      <w:lvlText w:val="•"/>
      <w:lvlJc w:val="left"/>
      <w:pPr>
        <w:ind w:left="2747" w:hanging="236"/>
      </w:pPr>
      <w:rPr>
        <w:rFonts w:hint="default"/>
        <w:lang w:val="en-US" w:eastAsia="en-US" w:bidi="ar-SA"/>
      </w:rPr>
    </w:lvl>
    <w:lvl w:ilvl="6" w:tplc="F08CCE96">
      <w:numFmt w:val="bullet"/>
      <w:lvlText w:val="•"/>
      <w:lvlJc w:val="left"/>
      <w:pPr>
        <w:ind w:left="3152" w:hanging="236"/>
      </w:pPr>
      <w:rPr>
        <w:rFonts w:hint="default"/>
        <w:lang w:val="en-US" w:eastAsia="en-US" w:bidi="ar-SA"/>
      </w:rPr>
    </w:lvl>
    <w:lvl w:ilvl="7" w:tplc="F2369998">
      <w:numFmt w:val="bullet"/>
      <w:lvlText w:val="•"/>
      <w:lvlJc w:val="left"/>
      <w:pPr>
        <w:ind w:left="3557" w:hanging="236"/>
      </w:pPr>
      <w:rPr>
        <w:rFonts w:hint="default"/>
        <w:lang w:val="en-US" w:eastAsia="en-US" w:bidi="ar-SA"/>
      </w:rPr>
    </w:lvl>
    <w:lvl w:ilvl="8" w:tplc="0B30B336">
      <w:numFmt w:val="bullet"/>
      <w:lvlText w:val="•"/>
      <w:lvlJc w:val="left"/>
      <w:pPr>
        <w:ind w:left="3963" w:hanging="236"/>
      </w:pPr>
      <w:rPr>
        <w:rFonts w:hint="default"/>
        <w:lang w:val="en-US" w:eastAsia="en-US" w:bidi="ar-SA"/>
      </w:rPr>
    </w:lvl>
  </w:abstractNum>
  <w:abstractNum w:abstractNumId="6" w15:restartNumberingAfterBreak="0">
    <w:nsid w:val="7B164C99"/>
    <w:multiLevelType w:val="hybridMultilevel"/>
    <w:tmpl w:val="9D0A30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5"/>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1"/>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E2D45"/>
    <w:rsid w:val="0009138B"/>
    <w:rsid w:val="000B0647"/>
    <w:rsid w:val="00163FA1"/>
    <w:rsid w:val="0018739A"/>
    <w:rsid w:val="001F5025"/>
    <w:rsid w:val="002F2A1C"/>
    <w:rsid w:val="005E2D45"/>
    <w:rsid w:val="007217C5"/>
    <w:rsid w:val="008C3F27"/>
    <w:rsid w:val="00980707"/>
    <w:rsid w:val="00982A6C"/>
    <w:rsid w:val="009F2CAB"/>
    <w:rsid w:val="00A03E99"/>
    <w:rsid w:val="00AF31B6"/>
    <w:rsid w:val="00B27754"/>
    <w:rsid w:val="00B414B5"/>
    <w:rsid w:val="00BA491E"/>
    <w:rsid w:val="00BC71D2"/>
    <w:rsid w:val="00FC71E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C7EA6"/>
  <w15:docId w15:val="{E4885E33-BF1F-45DA-93A0-BCA23D981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2D45"/>
    <w:rPr>
      <w:rFonts w:ascii="Cambria" w:eastAsia="Cambria" w:hAnsi="Cambria" w:cs="Cambria"/>
    </w:rPr>
  </w:style>
  <w:style w:type="paragraph" w:styleId="Heading1">
    <w:name w:val="heading 1"/>
    <w:basedOn w:val="Normal"/>
    <w:uiPriority w:val="1"/>
    <w:qFormat/>
    <w:rsid w:val="005E2D45"/>
    <w:pPr>
      <w:ind w:left="977" w:hanging="389"/>
      <w:outlineLvl w:val="0"/>
    </w:pPr>
    <w:rPr>
      <w:b/>
      <w:bCs/>
      <w:sz w:val="24"/>
      <w:szCs w:val="24"/>
    </w:rPr>
  </w:style>
  <w:style w:type="paragraph" w:styleId="Heading2">
    <w:name w:val="heading 2"/>
    <w:basedOn w:val="Normal"/>
    <w:uiPriority w:val="1"/>
    <w:qFormat/>
    <w:rsid w:val="005E2D45"/>
    <w:pPr>
      <w:ind w:left="588"/>
      <w:outlineLvl w:val="1"/>
    </w:pPr>
    <w:rPr>
      <w:rFonts w:ascii="Times New Roman" w:eastAsia="Times New Roman" w:hAnsi="Times New Roman" w:cs="Times New Roman"/>
      <w:b/>
      <w:bCs/>
    </w:rPr>
  </w:style>
  <w:style w:type="paragraph" w:styleId="Heading3">
    <w:name w:val="heading 3"/>
    <w:basedOn w:val="Normal"/>
    <w:uiPriority w:val="1"/>
    <w:qFormat/>
    <w:rsid w:val="005E2D45"/>
    <w:pPr>
      <w:ind w:left="588"/>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E2D45"/>
  </w:style>
  <w:style w:type="paragraph" w:styleId="ListParagraph">
    <w:name w:val="List Paragraph"/>
    <w:basedOn w:val="Normal"/>
    <w:uiPriority w:val="1"/>
    <w:qFormat/>
    <w:rsid w:val="005E2D45"/>
    <w:pPr>
      <w:ind w:left="977" w:hanging="389"/>
      <w:jc w:val="both"/>
    </w:pPr>
  </w:style>
  <w:style w:type="paragraph" w:customStyle="1" w:styleId="TableParagraph">
    <w:name w:val="Table Paragraph"/>
    <w:basedOn w:val="Normal"/>
    <w:uiPriority w:val="1"/>
    <w:qFormat/>
    <w:rsid w:val="005E2D45"/>
  </w:style>
  <w:style w:type="paragraph" w:styleId="Header">
    <w:name w:val="header"/>
    <w:basedOn w:val="Normal"/>
    <w:link w:val="HeaderChar"/>
    <w:uiPriority w:val="99"/>
    <w:unhideWhenUsed/>
    <w:rsid w:val="000B0647"/>
    <w:pPr>
      <w:tabs>
        <w:tab w:val="center" w:pos="4513"/>
        <w:tab w:val="right" w:pos="9026"/>
      </w:tabs>
    </w:pPr>
  </w:style>
  <w:style w:type="character" w:customStyle="1" w:styleId="HeaderChar">
    <w:name w:val="Header Char"/>
    <w:basedOn w:val="DefaultParagraphFont"/>
    <w:link w:val="Header"/>
    <w:uiPriority w:val="99"/>
    <w:rsid w:val="000B0647"/>
    <w:rPr>
      <w:rFonts w:ascii="Cambria" w:eastAsia="Cambria" w:hAnsi="Cambria" w:cs="Cambria"/>
    </w:rPr>
  </w:style>
  <w:style w:type="paragraph" w:styleId="Footer">
    <w:name w:val="footer"/>
    <w:basedOn w:val="Normal"/>
    <w:link w:val="FooterChar"/>
    <w:uiPriority w:val="99"/>
    <w:unhideWhenUsed/>
    <w:rsid w:val="000B0647"/>
    <w:pPr>
      <w:tabs>
        <w:tab w:val="center" w:pos="4513"/>
        <w:tab w:val="right" w:pos="9026"/>
      </w:tabs>
    </w:pPr>
  </w:style>
  <w:style w:type="character" w:customStyle="1" w:styleId="FooterChar">
    <w:name w:val="Footer Char"/>
    <w:basedOn w:val="DefaultParagraphFont"/>
    <w:link w:val="Footer"/>
    <w:uiPriority w:val="99"/>
    <w:rsid w:val="000B0647"/>
    <w:rPr>
      <w:rFonts w:ascii="Cambria" w:eastAsia="Cambria" w:hAnsi="Cambria" w:cs="Cambria"/>
    </w:rPr>
  </w:style>
  <w:style w:type="paragraph" w:styleId="BalloonText">
    <w:name w:val="Balloon Text"/>
    <w:basedOn w:val="Normal"/>
    <w:link w:val="BalloonTextChar"/>
    <w:uiPriority w:val="99"/>
    <w:semiHidden/>
    <w:unhideWhenUsed/>
    <w:rsid w:val="000B0647"/>
    <w:rPr>
      <w:rFonts w:ascii="Tahoma" w:hAnsi="Tahoma" w:cs="Tahoma"/>
      <w:sz w:val="16"/>
      <w:szCs w:val="16"/>
    </w:rPr>
  </w:style>
  <w:style w:type="character" w:customStyle="1" w:styleId="BalloonTextChar">
    <w:name w:val="Balloon Text Char"/>
    <w:basedOn w:val="DefaultParagraphFont"/>
    <w:link w:val="BalloonText"/>
    <w:uiPriority w:val="99"/>
    <w:semiHidden/>
    <w:rsid w:val="000B0647"/>
    <w:rPr>
      <w:rFonts w:ascii="Tahoma" w:eastAsia="Cambria" w:hAnsi="Tahoma" w:cs="Tahoma"/>
      <w:sz w:val="16"/>
      <w:szCs w:val="16"/>
    </w:rPr>
  </w:style>
  <w:style w:type="table" w:styleId="TableGrid">
    <w:name w:val="Table Grid"/>
    <w:basedOn w:val="TableNormal"/>
    <w:uiPriority w:val="59"/>
    <w:rsid w:val="00BA491E"/>
    <w:pPr>
      <w:widowControl/>
      <w:autoSpaceDE/>
      <w:autoSpaceDN/>
      <w:spacing w:after="160" w:line="259" w:lineRule="auto"/>
      <w:jc w:val="right"/>
    </w:pPr>
    <w:rPr>
      <w:rFonts w:ascii="Times New Roman" w:eastAsia="Times New Roman" w:hAnsi="Times New Roman"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3F27"/>
    <w:rPr>
      <w:color w:val="0000FF" w:themeColor="hyperlink"/>
      <w:u w:val="single"/>
    </w:rPr>
  </w:style>
  <w:style w:type="character" w:styleId="FollowedHyperlink">
    <w:name w:val="FollowedHyperlink"/>
    <w:basedOn w:val="DefaultParagraphFont"/>
    <w:uiPriority w:val="99"/>
    <w:semiHidden/>
    <w:unhideWhenUsed/>
    <w:rsid w:val="008C3F27"/>
    <w:rPr>
      <w:color w:val="800080" w:themeColor="followedHyperlink"/>
      <w:u w:val="single"/>
    </w:rPr>
  </w:style>
  <w:style w:type="character" w:styleId="UnresolvedMention">
    <w:name w:val="Unresolved Mention"/>
    <w:basedOn w:val="DefaultParagraphFont"/>
    <w:uiPriority w:val="99"/>
    <w:semiHidden/>
    <w:unhideWhenUsed/>
    <w:rsid w:val="00187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575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osen01222@unpam.a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sen01605@unpam.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12</Pages>
  <Words>4724</Words>
  <Characters>26930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Salsabilah</dc:creator>
  <cp:lastModifiedBy>ADVAN</cp:lastModifiedBy>
  <cp:revision>9</cp:revision>
  <dcterms:created xsi:type="dcterms:W3CDTF">2024-10-21T02:02:00Z</dcterms:created>
  <dcterms:modified xsi:type="dcterms:W3CDTF">2026-09-02T02:44:00Z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Creator">
    <vt:lpwstr>Microsoft® Word 2010</vt:lpwstr>
  </property>
  <property fmtid="{D5CDD505-2E9C-101B-9397-08002B2CF9AE}" pid="4" name="LastSaved">
    <vt:filetime>2024-10-21T00:00:00Z</vt:filetime>
  </property>
  <property fmtid="{D5CDD505-2E9C-101B-9397-08002B2CF9AE}" pid="5" name="Producer">
    <vt:lpwstr>Microsoft® Word 2010</vt:lpwstr>
  </property>
</Properties>
</file>