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82F2" w14:textId="77777777" w:rsidR="00FC57AC" w:rsidRPr="00302AB6" w:rsidRDefault="00FC57AC">
      <w:pPr>
        <w:jc w:val="both"/>
        <w:rPr>
          <w:rFonts w:ascii="Book Antiqua" w:hAnsi="Book Antiqua" w:cs="Book Antiqua"/>
          <w:noProof/>
          <w:lang w:val="en-ID"/>
        </w:rPr>
      </w:pPr>
    </w:p>
    <w:p w14:paraId="48DEDC68" w14:textId="53E2CB53" w:rsidR="00FC57AC" w:rsidRPr="00270918" w:rsidRDefault="00171B4A" w:rsidP="00A40F6A">
      <w:pPr>
        <w:jc w:val="center"/>
        <w:rPr>
          <w:rFonts w:ascii="Book Antiqua" w:hAnsi="Book Antiqua"/>
          <w:noProof/>
          <w:lang w:val="id-ID"/>
        </w:rPr>
      </w:pPr>
      <w:r w:rsidRPr="00302AB6">
        <w:rPr>
          <w:rFonts w:ascii="Book Antiqua" w:hAnsi="Book Antiqua"/>
          <w:b/>
          <w:bCs/>
          <w:noProof/>
          <w:sz w:val="28"/>
          <w:szCs w:val="28"/>
          <w:lang w:val="en-ID"/>
        </w:rPr>
        <w:t>Ana</w:t>
      </w:r>
      <w:r w:rsidR="00270918">
        <w:rPr>
          <w:rFonts w:ascii="Book Antiqua" w:hAnsi="Book Antiqua"/>
          <w:b/>
          <w:bCs/>
          <w:noProof/>
          <w:sz w:val="28"/>
          <w:szCs w:val="28"/>
          <w:lang w:val="id-ID"/>
        </w:rPr>
        <w:t xml:space="preserve">lysis </w:t>
      </w:r>
      <w:r w:rsidR="00B202FF">
        <w:rPr>
          <w:rFonts w:ascii="Book Antiqua" w:hAnsi="Book Antiqua"/>
          <w:b/>
          <w:bCs/>
          <w:noProof/>
          <w:sz w:val="28"/>
          <w:szCs w:val="28"/>
          <w:lang w:val="id-ID"/>
        </w:rPr>
        <w:t>o</w:t>
      </w:r>
      <w:r w:rsidR="00270918">
        <w:rPr>
          <w:rFonts w:ascii="Book Antiqua" w:hAnsi="Book Antiqua"/>
          <w:b/>
          <w:bCs/>
          <w:noProof/>
          <w:sz w:val="28"/>
          <w:szCs w:val="28"/>
          <w:lang w:val="id-ID"/>
        </w:rPr>
        <w:t>f</w:t>
      </w:r>
      <w:r w:rsidR="00EC5FA7">
        <w:rPr>
          <w:rFonts w:ascii="Book Antiqua" w:hAnsi="Book Antiqua"/>
          <w:b/>
          <w:bCs/>
          <w:noProof/>
          <w:sz w:val="28"/>
          <w:szCs w:val="28"/>
          <w:lang w:val="id-ID"/>
        </w:rPr>
        <w:t xml:space="preserve"> Financial Statementss </w:t>
      </w:r>
      <w:r w:rsidR="00B202FF">
        <w:rPr>
          <w:rFonts w:ascii="Book Antiqua" w:hAnsi="Book Antiqua"/>
          <w:b/>
          <w:bCs/>
          <w:noProof/>
          <w:sz w:val="28"/>
          <w:szCs w:val="28"/>
          <w:lang w:val="id-ID"/>
        </w:rPr>
        <w:t>i</w:t>
      </w:r>
      <w:r w:rsidR="00EC5FA7">
        <w:rPr>
          <w:rFonts w:ascii="Book Antiqua" w:hAnsi="Book Antiqua"/>
          <w:b/>
          <w:bCs/>
          <w:noProof/>
          <w:sz w:val="28"/>
          <w:szCs w:val="28"/>
          <w:lang w:val="id-ID"/>
        </w:rPr>
        <w:t xml:space="preserve">n </w:t>
      </w:r>
      <w:r w:rsidR="00B202FF">
        <w:rPr>
          <w:rFonts w:ascii="Book Antiqua" w:hAnsi="Book Antiqua"/>
          <w:b/>
          <w:bCs/>
          <w:noProof/>
          <w:sz w:val="28"/>
          <w:szCs w:val="28"/>
          <w:lang w:val="id-ID"/>
        </w:rPr>
        <w:t>t</w:t>
      </w:r>
      <w:r w:rsidR="00EC5FA7">
        <w:rPr>
          <w:rFonts w:ascii="Book Antiqua" w:hAnsi="Book Antiqua"/>
          <w:b/>
          <w:bCs/>
          <w:noProof/>
          <w:sz w:val="28"/>
          <w:szCs w:val="28"/>
          <w:lang w:val="id-ID"/>
        </w:rPr>
        <w:t>he Consumer</w:t>
      </w:r>
      <w:r w:rsidR="0050338D">
        <w:rPr>
          <w:rFonts w:ascii="Book Antiqua" w:hAnsi="Book Antiqua"/>
          <w:b/>
          <w:bCs/>
          <w:noProof/>
          <w:sz w:val="28"/>
          <w:szCs w:val="28"/>
          <w:lang w:val="id-ID"/>
        </w:rPr>
        <w:t xml:space="preserve"> Goods Sector at P</w:t>
      </w:r>
      <w:r w:rsidR="00B202FF">
        <w:rPr>
          <w:rFonts w:ascii="Book Antiqua" w:hAnsi="Book Antiqua"/>
          <w:b/>
          <w:bCs/>
          <w:noProof/>
          <w:sz w:val="28"/>
          <w:szCs w:val="28"/>
          <w:lang w:val="id-ID"/>
        </w:rPr>
        <w:t xml:space="preserve">T </w:t>
      </w:r>
      <w:r w:rsidR="0050338D">
        <w:rPr>
          <w:rFonts w:ascii="Book Antiqua" w:hAnsi="Book Antiqua"/>
          <w:b/>
          <w:bCs/>
          <w:noProof/>
          <w:sz w:val="28"/>
          <w:szCs w:val="28"/>
          <w:lang w:val="id-ID"/>
        </w:rPr>
        <w:t>Unilever Indonesia Tbk</w:t>
      </w:r>
      <w:r w:rsidR="00596F6B">
        <w:rPr>
          <w:rFonts w:ascii="Book Antiqua" w:hAnsi="Book Antiqua"/>
          <w:b/>
          <w:bCs/>
          <w:noProof/>
          <w:sz w:val="28"/>
          <w:szCs w:val="28"/>
          <w:lang w:val="id-ID"/>
        </w:rPr>
        <w:t xml:space="preserve"> for</w:t>
      </w:r>
      <w:r w:rsidR="00B202FF">
        <w:rPr>
          <w:rFonts w:ascii="Book Antiqua" w:hAnsi="Book Antiqua"/>
          <w:b/>
          <w:bCs/>
          <w:noProof/>
          <w:sz w:val="28"/>
          <w:szCs w:val="28"/>
          <w:lang w:val="id-ID"/>
        </w:rPr>
        <w:t xml:space="preserve"> the 2015-2024 Periode</w:t>
      </w:r>
    </w:p>
    <w:p w14:paraId="28BA5B79" w14:textId="77777777" w:rsidR="00FC57AC" w:rsidRPr="00302AB6" w:rsidRDefault="00FC57AC">
      <w:pPr>
        <w:jc w:val="center"/>
        <w:rPr>
          <w:rFonts w:ascii="Book Antiqua" w:hAnsi="Book Antiqua"/>
          <w:noProof/>
          <w:sz w:val="20"/>
          <w:szCs w:val="20"/>
          <w:lang w:val="en-ID"/>
        </w:rPr>
      </w:pPr>
    </w:p>
    <w:p w14:paraId="2AD99D4D" w14:textId="5FD6052A" w:rsidR="00FC57AC" w:rsidRPr="00302AB6" w:rsidRDefault="00485315" w:rsidP="00A40F6A">
      <w:pPr>
        <w:jc w:val="center"/>
        <w:rPr>
          <w:rFonts w:ascii="Book Antiqua" w:hAnsi="Book Antiqua"/>
          <w:noProof/>
          <w:sz w:val="20"/>
          <w:szCs w:val="20"/>
          <w:lang w:val="en-ID"/>
        </w:rPr>
      </w:pPr>
      <w:r w:rsidRPr="00302AB6">
        <w:rPr>
          <w:rFonts w:ascii="Book Antiqua" w:hAnsi="Book Antiqua"/>
          <w:b/>
          <w:bCs/>
          <w:noProof/>
          <w:lang w:val="en-ID"/>
        </w:rPr>
        <w:t>Haady Rafi Sadimo</w:t>
      </w:r>
      <w:r w:rsidRPr="00302AB6">
        <w:rPr>
          <w:rFonts w:ascii="Book Antiqua" w:hAnsi="Book Antiqua"/>
          <w:b/>
          <w:bCs/>
          <w:noProof/>
          <w:vertAlign w:val="superscript"/>
          <w:lang w:val="en-ID"/>
        </w:rPr>
        <w:t>1</w:t>
      </w:r>
      <w:r w:rsidRPr="00302AB6">
        <w:rPr>
          <w:rFonts w:ascii="Book Antiqua" w:hAnsi="Book Antiqua"/>
          <w:noProof/>
          <w:sz w:val="20"/>
          <w:szCs w:val="20"/>
          <w:lang w:val="en-ID"/>
        </w:rPr>
        <w:t xml:space="preserve"> </w:t>
      </w:r>
    </w:p>
    <w:p w14:paraId="47C786EF" w14:textId="324D6247" w:rsidR="00DB4FC7" w:rsidRPr="00302AB6" w:rsidRDefault="00DB4FC7" w:rsidP="00DB4FC7">
      <w:pPr>
        <w:jc w:val="center"/>
        <w:rPr>
          <w:rFonts w:ascii="Book Antiqua" w:hAnsi="Book Antiqua"/>
          <w:noProof/>
          <w:lang w:val="en-ID"/>
        </w:rPr>
      </w:pPr>
      <w:r w:rsidRPr="00302AB6">
        <w:rPr>
          <w:rFonts w:ascii="Book Antiqua" w:hAnsi="Book Antiqua"/>
          <w:noProof/>
          <w:lang w:val="en-ID"/>
        </w:rPr>
        <w:t>Universitas Pamulang, Fakultas Ekonomi dan Bisnis</w:t>
      </w:r>
    </w:p>
    <w:p w14:paraId="4C9047A7" w14:textId="0DFF9B7D" w:rsidR="00DB4FC7" w:rsidRPr="00302AB6" w:rsidRDefault="00921A9E" w:rsidP="00DB4FC7">
      <w:pPr>
        <w:jc w:val="center"/>
        <w:rPr>
          <w:rStyle w:val="Hyperlink"/>
          <w:rFonts w:ascii="Book Antiqua" w:hAnsi="Book Antiqua"/>
          <w:noProof/>
          <w:lang w:val="en-ID"/>
        </w:rPr>
      </w:pPr>
      <w:hyperlink r:id="rId8" w:history="1">
        <w:r w:rsidR="00F923C2" w:rsidRPr="00302AB6">
          <w:rPr>
            <w:rStyle w:val="Hyperlink"/>
            <w:rFonts w:ascii="Book Antiqua" w:hAnsi="Book Antiqua"/>
            <w:noProof/>
            <w:lang w:val="en-ID"/>
          </w:rPr>
          <w:t>haadyrafisadimo11@gmail.com</w:t>
        </w:r>
      </w:hyperlink>
    </w:p>
    <w:p w14:paraId="1CE84DCF" w14:textId="77777777" w:rsidR="00FC57AC" w:rsidRPr="00302AB6" w:rsidRDefault="00FC57AC" w:rsidP="006103D6">
      <w:pPr>
        <w:rPr>
          <w:rFonts w:ascii="Book Antiqua" w:hAnsi="Book Antiqua"/>
          <w:noProof/>
          <w:sz w:val="20"/>
          <w:szCs w:val="20"/>
          <w:lang w:val="en-ID"/>
        </w:rPr>
      </w:pPr>
    </w:p>
    <w:p w14:paraId="05D79A62" w14:textId="3129397A" w:rsidR="00FC57AC" w:rsidRPr="00302AB6" w:rsidRDefault="003E4784" w:rsidP="002F4EE8">
      <w:pPr>
        <w:jc w:val="center"/>
        <w:rPr>
          <w:rFonts w:ascii="Book Antiqua" w:hAnsi="Book Antiqua"/>
          <w:noProof/>
          <w:lang w:val="en-ID"/>
        </w:rPr>
      </w:pPr>
      <w:r w:rsidRPr="00302AB6">
        <w:rPr>
          <w:rFonts w:ascii="Book Antiqua" w:hAnsi="Book Antiqua"/>
          <w:b/>
          <w:bCs/>
          <w:noProof/>
          <w:lang w:val="en-ID"/>
        </w:rPr>
        <w:t>Abstract</w:t>
      </w:r>
    </w:p>
    <w:p w14:paraId="1B60FBE4" w14:textId="41788CA5" w:rsidR="00A17601" w:rsidRPr="00302AB6" w:rsidRDefault="00A17601">
      <w:pPr>
        <w:jc w:val="both"/>
        <w:rPr>
          <w:rFonts w:ascii="Book Antiqua" w:hAnsi="Book Antiqua"/>
          <w:noProof/>
          <w:sz w:val="20"/>
          <w:szCs w:val="20"/>
          <w:lang w:val="en-ID"/>
        </w:rPr>
      </w:pPr>
      <w:r w:rsidRPr="00302AB6">
        <w:rPr>
          <w:rFonts w:ascii="Book Antiqua" w:hAnsi="Book Antiqua"/>
          <w:noProof/>
          <w:lang w:val="en-ID"/>
        </w:rPr>
        <w:t>This study aims to determine the financial performance of PT. Unilever Indonesia Tbk from 2016 to 2024, measured using liquidity and solvency ratios. The data used in this study are the financial statements of PT. Unilever Indonesia Tbk from 201</w:t>
      </w:r>
      <w:r w:rsidR="001D2E5E" w:rsidRPr="00302AB6">
        <w:rPr>
          <w:rFonts w:ascii="Book Antiqua" w:hAnsi="Book Antiqua"/>
          <w:noProof/>
          <w:lang w:val="en-ID"/>
        </w:rPr>
        <w:t>5</w:t>
      </w:r>
      <w:r w:rsidRPr="00302AB6">
        <w:rPr>
          <w:rFonts w:ascii="Book Antiqua" w:hAnsi="Book Antiqua"/>
          <w:noProof/>
          <w:lang w:val="en-ID"/>
        </w:rPr>
        <w:t xml:space="preserve"> to 2024. The analysis method applied is a quantitative descriptive method, with the aim of describing the company's financial condition based on the value of financial ratios for each year from 201</w:t>
      </w:r>
      <w:r w:rsidR="001D2E5E" w:rsidRPr="00302AB6">
        <w:rPr>
          <w:rFonts w:ascii="Book Antiqua" w:hAnsi="Book Antiqua"/>
          <w:noProof/>
          <w:lang w:val="en-ID"/>
        </w:rPr>
        <w:t>5</w:t>
      </w:r>
      <w:r w:rsidRPr="00302AB6">
        <w:rPr>
          <w:rFonts w:ascii="Book Antiqua" w:hAnsi="Book Antiqua"/>
          <w:noProof/>
          <w:lang w:val="en-ID"/>
        </w:rPr>
        <w:t xml:space="preserve"> to 2024. The results of the study show that during the observation period, the company's liquidity condition will be analyzed to see fluctuations and adequacy levels. Solvency ratios will be examined to identify trends in capital structure and debt burdens in recent years. Overall, this study is expected to provide a comprehensive overview of the financial performance of PT. Unilever Indonesia Tbk and provide strategic recommendations for improving asset management effectiveness and cost efficiency to strengthen future profitability.</w:t>
      </w:r>
      <w:r w:rsidRPr="00302AB6">
        <w:rPr>
          <w:rFonts w:ascii="Book Antiqua" w:hAnsi="Book Antiqua"/>
          <w:noProof/>
          <w:sz w:val="20"/>
          <w:szCs w:val="20"/>
          <w:lang w:val="en-ID"/>
        </w:rPr>
        <w:t xml:space="preserve"> </w:t>
      </w:r>
    </w:p>
    <w:p w14:paraId="76D3EACA" w14:textId="77777777" w:rsidR="001D2E5E" w:rsidRPr="00302AB6" w:rsidRDefault="001D2E5E">
      <w:pPr>
        <w:jc w:val="both"/>
        <w:rPr>
          <w:rFonts w:ascii="Book Antiqua" w:hAnsi="Book Antiqua"/>
          <w:noProof/>
          <w:lang w:val="en-ID"/>
        </w:rPr>
      </w:pPr>
    </w:p>
    <w:p w14:paraId="25DA02D0"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t>Keywords</w:t>
      </w:r>
      <w:r w:rsidRPr="00302AB6">
        <w:rPr>
          <w:rFonts w:ascii="Book Antiqua" w:hAnsi="Book Antiqua"/>
          <w:noProof/>
          <w:lang w:val="en-ID"/>
        </w:rPr>
        <w:t xml:space="preserve">: </w:t>
      </w:r>
    </w:p>
    <w:p w14:paraId="37AAB669" w14:textId="0D6D7B8C" w:rsidR="00FC57AC" w:rsidRPr="00630648" w:rsidRDefault="00C802B1">
      <w:pPr>
        <w:jc w:val="both"/>
        <w:rPr>
          <w:rFonts w:ascii="Book Antiqua" w:hAnsi="Book Antiqua"/>
          <w:noProof/>
          <w:lang w:val="en-ID"/>
        </w:rPr>
      </w:pPr>
      <w:r w:rsidRPr="00302AB6">
        <w:rPr>
          <w:rFonts w:ascii="Book Antiqua" w:hAnsi="Book Antiqua"/>
          <w:noProof/>
          <w:lang w:val="en-ID"/>
        </w:rPr>
        <w:t>Rasi</w:t>
      </w:r>
      <w:r w:rsidR="007A08AE" w:rsidRPr="00302AB6">
        <w:rPr>
          <w:rFonts w:ascii="Book Antiqua" w:hAnsi="Book Antiqua"/>
          <w:noProof/>
          <w:lang w:val="en-ID"/>
        </w:rPr>
        <w:t>o Likuiditas,</w:t>
      </w:r>
      <w:r w:rsidR="00B85CB7" w:rsidRPr="00302AB6">
        <w:rPr>
          <w:rFonts w:ascii="Book Antiqua" w:hAnsi="Book Antiqua"/>
          <w:noProof/>
          <w:lang w:val="en-ID"/>
        </w:rPr>
        <w:t xml:space="preserve"> </w:t>
      </w:r>
      <w:r w:rsidR="007A08AE" w:rsidRPr="00302AB6">
        <w:rPr>
          <w:rFonts w:ascii="Book Antiqua" w:hAnsi="Book Antiqua"/>
          <w:noProof/>
          <w:lang w:val="en-ID"/>
        </w:rPr>
        <w:t>Solvabilitas</w:t>
      </w:r>
      <w:r w:rsidR="00B85CB7" w:rsidRPr="00302AB6">
        <w:rPr>
          <w:rFonts w:ascii="Book Antiqua" w:hAnsi="Book Antiqua"/>
          <w:noProof/>
          <w:lang w:val="en-ID"/>
        </w:rPr>
        <w:t xml:space="preserve">, </w:t>
      </w:r>
      <w:r w:rsidR="001F3A21" w:rsidRPr="00302AB6">
        <w:rPr>
          <w:rFonts w:ascii="Book Antiqua" w:hAnsi="Book Antiqua"/>
          <w:noProof/>
          <w:lang w:val="en-ID"/>
        </w:rPr>
        <w:t xml:space="preserve">Perseroan Terbuka </w:t>
      </w:r>
      <w:r w:rsidR="00AE2449" w:rsidRPr="00302AB6">
        <w:rPr>
          <w:rFonts w:ascii="Book Antiqua" w:hAnsi="Book Antiqua"/>
          <w:noProof/>
          <w:lang w:val="en-ID"/>
        </w:rPr>
        <w:t>Unilever Indinesia Tbk.</w:t>
      </w:r>
      <w:r w:rsidR="007A08AE" w:rsidRPr="00302AB6">
        <w:rPr>
          <w:rFonts w:ascii="Book Antiqua" w:hAnsi="Book Antiqua"/>
          <w:noProof/>
          <w:lang w:val="en-ID"/>
        </w:rPr>
        <w:t xml:space="preserve"> </w:t>
      </w:r>
    </w:p>
    <w:p w14:paraId="2B24B39C" w14:textId="77777777" w:rsidR="00FC57AC" w:rsidRPr="00302AB6" w:rsidRDefault="00FC57AC">
      <w:pPr>
        <w:jc w:val="center"/>
        <w:rPr>
          <w:rFonts w:ascii="Book Antiqua" w:hAnsi="Book Antiqua"/>
          <w:noProof/>
          <w:lang w:val="en-ID"/>
        </w:rPr>
      </w:pPr>
    </w:p>
    <w:p w14:paraId="3A0B3CDE" w14:textId="6283A919" w:rsidR="00FC57AC" w:rsidRPr="00302AB6" w:rsidRDefault="003E4784">
      <w:pPr>
        <w:jc w:val="both"/>
        <w:rPr>
          <w:rFonts w:ascii="Book Antiqua" w:hAnsi="Book Antiqua"/>
          <w:b/>
          <w:bCs/>
          <w:noProof/>
          <w:lang w:val="en-ID"/>
        </w:rPr>
      </w:pPr>
      <w:r w:rsidRPr="00302AB6">
        <w:rPr>
          <w:rFonts w:ascii="Book Antiqua" w:hAnsi="Book Antiqua"/>
          <w:b/>
          <w:bCs/>
          <w:noProof/>
          <w:lang w:val="en-ID"/>
        </w:rPr>
        <w:t>Introduction</w:t>
      </w:r>
    </w:p>
    <w:p w14:paraId="4D74E996" w14:textId="77777777" w:rsidR="00C36F5C" w:rsidRPr="00302AB6" w:rsidRDefault="00C36F5C" w:rsidP="007524CE">
      <w:pPr>
        <w:pStyle w:val="NormalWeb"/>
        <w:spacing w:before="0" w:beforeAutospacing="0" w:after="0" w:afterAutospacing="0"/>
        <w:jc w:val="both"/>
        <w:rPr>
          <w:rFonts w:ascii="Book Antiqua" w:hAnsi="Book Antiqua"/>
          <w:noProof/>
        </w:rPr>
      </w:pPr>
      <w:r w:rsidRPr="00302AB6">
        <w:rPr>
          <w:rFonts w:ascii="Book Antiqua" w:hAnsi="Book Antiqua"/>
          <w:noProof/>
        </w:rPr>
        <w:t xml:space="preserve">Corporate financial health is the foundation for business continuity and competitiveness in the market. Two indicators often used by practitioners and researchers to assess financial stability are the liquidity ratio, which describes the ability to meet short-term obligations, and the solvency ratio, which measures the ability to meet long-term obligations and the company's financing structure. Analysis of these two ratios provides a practical picture of how secure the company's cash position is, how it manages its working capital, and the extent to which it relies on external funding. </w:t>
      </w:r>
    </w:p>
    <w:p w14:paraId="19320B04" w14:textId="77777777" w:rsidR="00C36F5C" w:rsidRPr="00302AB6" w:rsidRDefault="00C36F5C" w:rsidP="007524CE">
      <w:pPr>
        <w:pStyle w:val="NormalWeb"/>
        <w:spacing w:before="0" w:beforeAutospacing="0" w:after="0" w:afterAutospacing="0"/>
        <w:jc w:val="both"/>
        <w:rPr>
          <w:rFonts w:ascii="Book Antiqua" w:hAnsi="Book Antiqua"/>
          <w:noProof/>
        </w:rPr>
      </w:pPr>
      <w:r w:rsidRPr="00302AB6">
        <w:rPr>
          <w:rFonts w:ascii="Book Antiqua" w:hAnsi="Book Antiqua"/>
          <w:noProof/>
        </w:rPr>
        <w:t>PT Unilever Indonesia Tbk (UNVR) is one of Indonesia's leading consumer goods companies, with products that are widely distributed and contribute significantly to the daily consumer goods market. Due to the scale of its operations and its exposure to fluctuations in raw material costs, exchange rates, and consumer demand dynamics, examining liquidity and solvency ratios over a long period is important for understanding trends in the company's financial stability. The information and figures for this analysis are primarily sourced from PT Unilever Indonesia's annual reports and financial statements for the period 2015 to 2024, as well as financial statements published by the company. The 2015 to 2024 period covers several important economic moments before and after commodity price fluctuations, the post-COVID-</w:t>
      </w:r>
      <w:r w:rsidRPr="00302AB6">
        <w:rPr>
          <w:rFonts w:ascii="Book Antiqua" w:hAnsi="Book Antiqua"/>
          <w:noProof/>
        </w:rPr>
        <w:lastRenderedPageBreak/>
        <w:t>19 pandemic adjustment period, and local market challenges in 2023 to 2024 that affected sales performance and market share.</w:t>
      </w:r>
    </w:p>
    <w:p w14:paraId="2FDD6508" w14:textId="77777777" w:rsidR="00C36F5C" w:rsidRPr="00302AB6" w:rsidRDefault="00C36F5C" w:rsidP="007524CE">
      <w:pPr>
        <w:pStyle w:val="NormalWeb"/>
        <w:spacing w:before="0" w:beforeAutospacing="0" w:after="0" w:afterAutospacing="0"/>
        <w:jc w:val="both"/>
        <w:rPr>
          <w:rFonts w:ascii="Book Antiqua" w:hAnsi="Book Antiqua"/>
          <w:noProof/>
        </w:rPr>
      </w:pPr>
      <w:r w:rsidRPr="00302AB6">
        <w:rPr>
          <w:rFonts w:ascii="Book Antiqua" w:hAnsi="Book Antiqua"/>
          <w:noProof/>
        </w:rPr>
        <w:t>Based on this background, this study focuses on the application of financial ratio analysis as a measuring tool to assess the performance of PT Unilever Indonesia Tbk in the period 2015 to 2024. By reviewing aspects of liquidity and solvency, this study is expected to provide a comprehensive picture of the company's financial condition and provide a basis for more effective financial strategy recommendations. This study is also expected to provide practical benefits for company management in decision-making, as well as serve as an academic reference for further research on financial analysis in the consumer sector.</w:t>
      </w:r>
    </w:p>
    <w:p w14:paraId="3755E7FF" w14:textId="133AA140" w:rsidR="00177DB3" w:rsidRPr="00302AB6" w:rsidRDefault="00177DB3" w:rsidP="00663C96">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Table 1.1</w:t>
      </w:r>
      <w:r w:rsidR="00BC4E75">
        <w:rPr>
          <w:rFonts w:ascii="Book Antiqua" w:hAnsi="Book Antiqua"/>
          <w:b/>
          <w:bCs/>
          <w:noProof/>
        </w:rPr>
        <w:t xml:space="preserve"> </w:t>
      </w:r>
      <w:r w:rsidRPr="00302AB6">
        <w:rPr>
          <w:rFonts w:ascii="Book Antiqua" w:hAnsi="Book Antiqua"/>
          <w:b/>
          <w:bCs/>
          <w:noProof/>
        </w:rPr>
        <w:t xml:space="preserve">Liquidity Ratio </w:t>
      </w:r>
      <w:r w:rsidR="00494FDE" w:rsidRPr="00302AB6">
        <w:rPr>
          <w:rFonts w:ascii="Book Antiqua" w:hAnsi="Book Antiqua"/>
          <w:b/>
          <w:bCs/>
          <w:noProof/>
        </w:rPr>
        <w:t>of PT Unilever Indonesia Tbk</w:t>
      </w:r>
    </w:p>
    <w:p w14:paraId="50BD29AF" w14:textId="3382BBD3" w:rsidR="00502EB9" w:rsidRPr="00302AB6" w:rsidRDefault="00494FDE" w:rsidP="00502EB9">
      <w:pPr>
        <w:pStyle w:val="NormalWeb"/>
        <w:spacing w:before="0" w:beforeAutospacing="0" w:after="0" w:afterAutospacing="0" w:line="360" w:lineRule="auto"/>
        <w:jc w:val="center"/>
        <w:rPr>
          <w:rFonts w:ascii="Book Antiqua" w:hAnsi="Book Antiqua"/>
          <w:b/>
          <w:bCs/>
          <w:noProof/>
        </w:rPr>
      </w:pPr>
      <w:r w:rsidRPr="00302AB6">
        <w:rPr>
          <w:rFonts w:ascii="Book Antiqua" w:hAnsi="Book Antiqua"/>
          <w:b/>
          <w:bCs/>
          <w:noProof/>
        </w:rPr>
        <w:t>20</w:t>
      </w:r>
      <w:r w:rsidR="00B46BAA" w:rsidRPr="00302AB6">
        <w:rPr>
          <w:rFonts w:ascii="Book Antiqua" w:hAnsi="Book Antiqua"/>
          <w:b/>
          <w:bCs/>
          <w:noProof/>
        </w:rPr>
        <w:t>15-2024</w:t>
      </w:r>
    </w:p>
    <w:tbl>
      <w:tblPr>
        <w:tblStyle w:val="TableGrid"/>
        <w:tblW w:w="0" w:type="auto"/>
        <w:tblLook w:val="04A0" w:firstRow="1" w:lastRow="0" w:firstColumn="1" w:lastColumn="0" w:noHBand="0" w:noVBand="1"/>
      </w:tblPr>
      <w:tblGrid>
        <w:gridCol w:w="710"/>
        <w:gridCol w:w="2055"/>
        <w:gridCol w:w="2138"/>
        <w:gridCol w:w="2093"/>
        <w:gridCol w:w="2020"/>
      </w:tblGrid>
      <w:tr w:rsidR="001578F4" w:rsidRPr="00302AB6" w14:paraId="27D1874D" w14:textId="77777777" w:rsidTr="003F0EEF">
        <w:tc>
          <w:tcPr>
            <w:tcW w:w="706" w:type="dxa"/>
          </w:tcPr>
          <w:p w14:paraId="38BFAC9A" w14:textId="329C0E8F" w:rsidR="00BA741A" w:rsidRPr="00302AB6" w:rsidRDefault="00BA741A" w:rsidP="00BA741A">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Year</w:t>
            </w:r>
          </w:p>
        </w:tc>
        <w:tc>
          <w:tcPr>
            <w:tcW w:w="2057" w:type="dxa"/>
          </w:tcPr>
          <w:p w14:paraId="2C4D74A7" w14:textId="09115C9F" w:rsidR="00BA741A" w:rsidRPr="00302AB6" w:rsidRDefault="005467C3" w:rsidP="007524CE">
            <w:pPr>
              <w:pStyle w:val="NormalWeb"/>
              <w:spacing w:before="0" w:beforeAutospacing="0" w:after="0" w:afterAutospacing="0"/>
              <w:jc w:val="center"/>
              <w:rPr>
                <w:rFonts w:ascii="Book Antiqua" w:hAnsi="Book Antiqua"/>
                <w:b/>
                <w:bCs/>
                <w:noProof/>
              </w:rPr>
            </w:pPr>
            <w:r w:rsidRPr="00302AB6">
              <w:rPr>
                <w:b/>
                <w:bCs/>
                <w:noProof/>
              </w:rPr>
              <w:t>Current Assets</w:t>
            </w:r>
          </w:p>
        </w:tc>
        <w:tc>
          <w:tcPr>
            <w:tcW w:w="2139" w:type="dxa"/>
          </w:tcPr>
          <w:p w14:paraId="3280E2F1" w14:textId="1C6E2A44" w:rsidR="00BA741A" w:rsidRPr="00302AB6" w:rsidRDefault="005467C3" w:rsidP="007524CE">
            <w:pPr>
              <w:pStyle w:val="NormalWeb"/>
              <w:spacing w:before="0" w:beforeAutospacing="0" w:after="0" w:afterAutospacing="0"/>
              <w:jc w:val="center"/>
              <w:rPr>
                <w:rFonts w:ascii="Book Antiqua" w:hAnsi="Book Antiqua"/>
                <w:b/>
                <w:bCs/>
                <w:noProof/>
              </w:rPr>
            </w:pPr>
            <w:r w:rsidRPr="00302AB6">
              <w:rPr>
                <w:b/>
                <w:bCs/>
                <w:noProof/>
              </w:rPr>
              <w:t>Current Liabilities</w:t>
            </w:r>
          </w:p>
        </w:tc>
        <w:tc>
          <w:tcPr>
            <w:tcW w:w="2094" w:type="dxa"/>
          </w:tcPr>
          <w:p w14:paraId="158EFAD7" w14:textId="1A08EC4A" w:rsidR="00BA741A" w:rsidRPr="00302AB6" w:rsidRDefault="00502EB9" w:rsidP="007524CE">
            <w:pPr>
              <w:pStyle w:val="NormalWeb"/>
              <w:spacing w:before="0" w:beforeAutospacing="0" w:after="0" w:afterAutospacing="0"/>
              <w:jc w:val="center"/>
              <w:rPr>
                <w:rFonts w:ascii="Book Antiqua" w:hAnsi="Book Antiqua"/>
                <w:b/>
                <w:bCs/>
                <w:noProof/>
              </w:rPr>
            </w:pPr>
            <w:bookmarkStart w:id="0" w:name="_GoBack"/>
            <w:bookmarkEnd w:id="0"/>
            <w:r w:rsidRPr="00302AB6">
              <w:rPr>
                <w:b/>
                <w:bCs/>
                <w:noProof/>
              </w:rPr>
              <w:t>Investories</w:t>
            </w:r>
          </w:p>
        </w:tc>
        <w:tc>
          <w:tcPr>
            <w:tcW w:w="2020" w:type="dxa"/>
          </w:tcPr>
          <w:p w14:paraId="2939C1EE" w14:textId="3E5CF4FA" w:rsidR="00BA741A" w:rsidRPr="00302AB6" w:rsidRDefault="00502EB9" w:rsidP="007524CE">
            <w:pPr>
              <w:pStyle w:val="NormalWeb"/>
              <w:spacing w:before="0" w:beforeAutospacing="0" w:after="0" w:afterAutospacing="0"/>
              <w:jc w:val="center"/>
              <w:rPr>
                <w:rFonts w:ascii="Book Antiqua" w:hAnsi="Book Antiqua"/>
                <w:b/>
                <w:bCs/>
                <w:noProof/>
              </w:rPr>
            </w:pPr>
            <w:r w:rsidRPr="00302AB6">
              <w:rPr>
                <w:b/>
                <w:bCs/>
                <w:noProof/>
              </w:rPr>
              <w:t>Cash and Cash Equivalents</w:t>
            </w:r>
          </w:p>
        </w:tc>
      </w:tr>
      <w:tr w:rsidR="001578F4" w:rsidRPr="00302AB6" w14:paraId="363AE32B" w14:textId="77777777" w:rsidTr="003F0EEF">
        <w:tc>
          <w:tcPr>
            <w:tcW w:w="706" w:type="dxa"/>
          </w:tcPr>
          <w:p w14:paraId="2C406586" w14:textId="438E471F"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2015</w:t>
            </w:r>
          </w:p>
        </w:tc>
        <w:tc>
          <w:tcPr>
            <w:tcW w:w="2057" w:type="dxa"/>
          </w:tcPr>
          <w:p w14:paraId="3D838345" w14:textId="107FFF21"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Rp6.623.114.000.000,00</w:t>
            </w:r>
          </w:p>
        </w:tc>
        <w:tc>
          <w:tcPr>
            <w:tcW w:w="2139" w:type="dxa"/>
          </w:tcPr>
          <w:p w14:paraId="794FD3BE" w14:textId="2CC26264"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Rp10.127.542.000.000,00</w:t>
            </w:r>
          </w:p>
        </w:tc>
        <w:tc>
          <w:tcPr>
            <w:tcW w:w="2094" w:type="dxa"/>
          </w:tcPr>
          <w:p w14:paraId="067B0C86" w14:textId="6EC9E0BC"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Rp2.297.502.000.000,00</w:t>
            </w:r>
          </w:p>
        </w:tc>
        <w:tc>
          <w:tcPr>
            <w:tcW w:w="2020" w:type="dxa"/>
          </w:tcPr>
          <w:p w14:paraId="399C24C1" w14:textId="7A6E6555" w:rsidR="001578F4" w:rsidRPr="00302AB6" w:rsidRDefault="001578F4" w:rsidP="001578F4">
            <w:pPr>
              <w:jc w:val="center"/>
              <w:rPr>
                <w:rFonts w:ascii="Book Antiqua" w:eastAsiaTheme="minorEastAsia" w:hAnsi="Book Antiqua" w:cs="Calibri"/>
                <w:noProof/>
                <w:color w:val="000000"/>
                <w:sz w:val="18"/>
                <w:szCs w:val="18"/>
                <w:lang w:val="en-ID" w:eastAsia="zh-CN"/>
              </w:rPr>
            </w:pPr>
            <w:r w:rsidRPr="00302AB6">
              <w:rPr>
                <w:rFonts w:ascii="Book Antiqua" w:eastAsia="Times New Roman" w:hAnsi="Book Antiqua" w:cs="Calibri"/>
                <w:noProof/>
                <w:color w:val="000000"/>
                <w:sz w:val="18"/>
                <w:szCs w:val="18"/>
                <w:lang w:val="en-ID" w:eastAsia="en-ID"/>
              </w:rPr>
              <w:t>Rp625.159.000.000,00</w:t>
            </w:r>
          </w:p>
        </w:tc>
      </w:tr>
      <w:tr w:rsidR="001578F4" w:rsidRPr="00302AB6" w14:paraId="1764E413" w14:textId="77777777" w:rsidTr="003F0EEF">
        <w:tc>
          <w:tcPr>
            <w:tcW w:w="706" w:type="dxa"/>
          </w:tcPr>
          <w:p w14:paraId="0C29C769" w14:textId="0701BA0E"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2016</w:t>
            </w:r>
          </w:p>
        </w:tc>
        <w:tc>
          <w:tcPr>
            <w:tcW w:w="2057" w:type="dxa"/>
          </w:tcPr>
          <w:p w14:paraId="39D3B201" w14:textId="4882C4F8"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Rp6.588.109.000.000,00</w:t>
            </w:r>
          </w:p>
        </w:tc>
        <w:tc>
          <w:tcPr>
            <w:tcW w:w="2139" w:type="dxa"/>
          </w:tcPr>
          <w:p w14:paraId="0960A64F" w14:textId="384571AB"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 xml:space="preserve">Rp10.878.074.000.000,00 </w:t>
            </w:r>
          </w:p>
        </w:tc>
        <w:tc>
          <w:tcPr>
            <w:tcW w:w="2094" w:type="dxa"/>
          </w:tcPr>
          <w:p w14:paraId="5BD8E549" w14:textId="51BF806F"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Rp2.318.130.000.000,00</w:t>
            </w:r>
          </w:p>
        </w:tc>
        <w:tc>
          <w:tcPr>
            <w:tcW w:w="2020" w:type="dxa"/>
          </w:tcPr>
          <w:p w14:paraId="2AE11164" w14:textId="25E72590"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Rp373.835.000.000,00</w:t>
            </w:r>
          </w:p>
        </w:tc>
      </w:tr>
      <w:tr w:rsidR="001578F4" w:rsidRPr="00302AB6" w14:paraId="69F6C758" w14:textId="77777777" w:rsidTr="003F0EEF">
        <w:tc>
          <w:tcPr>
            <w:tcW w:w="706" w:type="dxa"/>
          </w:tcPr>
          <w:p w14:paraId="148E6FF7" w14:textId="09C1C515"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2017</w:t>
            </w:r>
          </w:p>
        </w:tc>
        <w:tc>
          <w:tcPr>
            <w:tcW w:w="2057" w:type="dxa"/>
          </w:tcPr>
          <w:p w14:paraId="376A2003" w14:textId="5BCB4186"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Rp7.941.635.000.000,00</w:t>
            </w:r>
          </w:p>
        </w:tc>
        <w:tc>
          <w:tcPr>
            <w:tcW w:w="2139" w:type="dxa"/>
          </w:tcPr>
          <w:p w14:paraId="7D5ADF4A" w14:textId="5B2670B5"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Rp12.532.304.000.000,00</w:t>
            </w:r>
          </w:p>
        </w:tc>
        <w:tc>
          <w:tcPr>
            <w:tcW w:w="2094" w:type="dxa"/>
          </w:tcPr>
          <w:p w14:paraId="22350FAC" w14:textId="3AAF1125"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Rp2.393.540.000.000,00</w:t>
            </w:r>
          </w:p>
        </w:tc>
        <w:tc>
          <w:tcPr>
            <w:tcW w:w="2020" w:type="dxa"/>
          </w:tcPr>
          <w:p w14:paraId="68A701A3" w14:textId="2F98D88F"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 xml:space="preserve">Rp404.784.000.000,00 </w:t>
            </w:r>
          </w:p>
        </w:tc>
      </w:tr>
      <w:tr w:rsidR="001578F4" w:rsidRPr="00302AB6" w14:paraId="40A7F65D" w14:textId="77777777" w:rsidTr="003F0EEF">
        <w:tc>
          <w:tcPr>
            <w:tcW w:w="706" w:type="dxa"/>
          </w:tcPr>
          <w:p w14:paraId="3B4A61D9" w14:textId="60FF7CD6"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2018</w:t>
            </w:r>
          </w:p>
        </w:tc>
        <w:tc>
          <w:tcPr>
            <w:tcW w:w="2057" w:type="dxa"/>
          </w:tcPr>
          <w:p w14:paraId="2F98845F" w14:textId="1F9D8CF2"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Rp8.325.029.000.000,00</w:t>
            </w:r>
          </w:p>
        </w:tc>
        <w:tc>
          <w:tcPr>
            <w:tcW w:w="2139" w:type="dxa"/>
          </w:tcPr>
          <w:p w14:paraId="091AEF61" w14:textId="6CBEA372"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Rp11.134.786.000.000,00</w:t>
            </w:r>
          </w:p>
        </w:tc>
        <w:tc>
          <w:tcPr>
            <w:tcW w:w="2094" w:type="dxa"/>
          </w:tcPr>
          <w:p w14:paraId="695E1EEC" w14:textId="693184B7"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Rp2.658.073.000.000,00</w:t>
            </w:r>
          </w:p>
        </w:tc>
        <w:tc>
          <w:tcPr>
            <w:tcW w:w="2020" w:type="dxa"/>
          </w:tcPr>
          <w:p w14:paraId="5AD536E6" w14:textId="7C7B7776" w:rsidR="001578F4" w:rsidRPr="00302AB6" w:rsidRDefault="001578F4" w:rsidP="001578F4">
            <w:pPr>
              <w:jc w:val="center"/>
              <w:rPr>
                <w:rFonts w:ascii="Book Antiqua" w:eastAsiaTheme="minorEastAsia" w:hAnsi="Book Antiqua" w:cs="Calibri"/>
                <w:noProof/>
                <w:color w:val="000000"/>
                <w:sz w:val="18"/>
                <w:szCs w:val="18"/>
                <w:lang w:val="en-ID" w:eastAsia="zh-CN"/>
              </w:rPr>
            </w:pPr>
            <w:r w:rsidRPr="00302AB6">
              <w:rPr>
                <w:rFonts w:ascii="Book Antiqua" w:hAnsi="Book Antiqua" w:cs="Calibri"/>
                <w:noProof/>
                <w:color w:val="000000"/>
                <w:sz w:val="18"/>
                <w:szCs w:val="18"/>
                <w:lang w:val="en-ID"/>
              </w:rPr>
              <w:t xml:space="preserve">Rp351.667.000.000,00 </w:t>
            </w:r>
          </w:p>
        </w:tc>
      </w:tr>
      <w:tr w:rsidR="001578F4" w:rsidRPr="00302AB6" w14:paraId="00BE478D" w14:textId="77777777" w:rsidTr="003F0EEF">
        <w:tc>
          <w:tcPr>
            <w:tcW w:w="706" w:type="dxa"/>
          </w:tcPr>
          <w:p w14:paraId="06A31B57" w14:textId="0B5A21F1"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2019</w:t>
            </w:r>
          </w:p>
        </w:tc>
        <w:tc>
          <w:tcPr>
            <w:tcW w:w="2057" w:type="dxa"/>
          </w:tcPr>
          <w:p w14:paraId="3A5C8C02" w14:textId="7A34DC87"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Rp8.530.334.000.000,00</w:t>
            </w:r>
          </w:p>
        </w:tc>
        <w:tc>
          <w:tcPr>
            <w:tcW w:w="2139" w:type="dxa"/>
          </w:tcPr>
          <w:p w14:paraId="0B73F36F" w14:textId="6891487E"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Rp13.065.308.000.000,00</w:t>
            </w:r>
          </w:p>
        </w:tc>
        <w:tc>
          <w:tcPr>
            <w:tcW w:w="2094" w:type="dxa"/>
          </w:tcPr>
          <w:p w14:paraId="7A4EA078" w14:textId="2BBD5D3D"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Rp.2.429.234.000.000,00</w:t>
            </w:r>
          </w:p>
        </w:tc>
        <w:tc>
          <w:tcPr>
            <w:tcW w:w="2020" w:type="dxa"/>
          </w:tcPr>
          <w:p w14:paraId="356F0FCF" w14:textId="7E334347" w:rsidR="001578F4" w:rsidRPr="00302AB6" w:rsidRDefault="001578F4" w:rsidP="001578F4">
            <w:pPr>
              <w:jc w:val="center"/>
              <w:rPr>
                <w:rFonts w:ascii="Book Antiqua" w:eastAsiaTheme="minorEastAsia" w:hAnsi="Book Antiqua" w:cs="Calibri"/>
                <w:noProof/>
                <w:color w:val="000000"/>
                <w:sz w:val="18"/>
                <w:szCs w:val="18"/>
                <w:lang w:val="en-ID" w:eastAsia="zh-CN"/>
              </w:rPr>
            </w:pPr>
            <w:r w:rsidRPr="00302AB6">
              <w:rPr>
                <w:rFonts w:ascii="Book Antiqua" w:hAnsi="Book Antiqua" w:cs="Calibri"/>
                <w:noProof/>
                <w:color w:val="000000"/>
                <w:sz w:val="18"/>
                <w:szCs w:val="18"/>
                <w:lang w:val="en-ID"/>
              </w:rPr>
              <w:t xml:space="preserve">Rp628.649.000.000,00 </w:t>
            </w:r>
          </w:p>
        </w:tc>
      </w:tr>
      <w:tr w:rsidR="001578F4" w:rsidRPr="00302AB6" w14:paraId="632D9CA8" w14:textId="77777777" w:rsidTr="003F0EEF">
        <w:tc>
          <w:tcPr>
            <w:tcW w:w="706" w:type="dxa"/>
          </w:tcPr>
          <w:p w14:paraId="1ECBAD6A" w14:textId="1214BE78"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2020</w:t>
            </w:r>
          </w:p>
        </w:tc>
        <w:tc>
          <w:tcPr>
            <w:tcW w:w="2057" w:type="dxa"/>
          </w:tcPr>
          <w:p w14:paraId="06C8700A" w14:textId="58FD2539"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Rp8.828.360.000.000,00</w:t>
            </w:r>
          </w:p>
        </w:tc>
        <w:tc>
          <w:tcPr>
            <w:tcW w:w="2139" w:type="dxa"/>
          </w:tcPr>
          <w:p w14:paraId="527ED4E9" w14:textId="2897022F"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Rp13.357.536.000.000,00</w:t>
            </w:r>
          </w:p>
        </w:tc>
        <w:tc>
          <w:tcPr>
            <w:tcW w:w="2094" w:type="dxa"/>
          </w:tcPr>
          <w:p w14:paraId="66BAC359" w14:textId="1AAEB133"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Rp2.463.104.000.000,00</w:t>
            </w:r>
          </w:p>
        </w:tc>
        <w:tc>
          <w:tcPr>
            <w:tcW w:w="2020" w:type="dxa"/>
          </w:tcPr>
          <w:p w14:paraId="25E5279E" w14:textId="51697D85"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Rp844.076.000.000,00</w:t>
            </w:r>
          </w:p>
        </w:tc>
      </w:tr>
      <w:tr w:rsidR="001578F4" w:rsidRPr="00302AB6" w14:paraId="3A73D3B8" w14:textId="77777777" w:rsidTr="003F0EEF">
        <w:tc>
          <w:tcPr>
            <w:tcW w:w="706" w:type="dxa"/>
          </w:tcPr>
          <w:p w14:paraId="67DFC513" w14:textId="1B7B6875"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2021</w:t>
            </w:r>
          </w:p>
        </w:tc>
        <w:tc>
          <w:tcPr>
            <w:tcW w:w="2057" w:type="dxa"/>
          </w:tcPr>
          <w:p w14:paraId="0E986743" w14:textId="0289D10E"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Rp7.642.208.000.000,00</w:t>
            </w:r>
          </w:p>
        </w:tc>
        <w:tc>
          <w:tcPr>
            <w:tcW w:w="2139" w:type="dxa"/>
          </w:tcPr>
          <w:p w14:paraId="07BE2466" w14:textId="443B9AF1"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Rp12.445.152.000.000,00</w:t>
            </w:r>
          </w:p>
        </w:tc>
        <w:tc>
          <w:tcPr>
            <w:tcW w:w="2094" w:type="dxa"/>
          </w:tcPr>
          <w:p w14:paraId="2487133B" w14:textId="3AD0A24E"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Rp2.453.871.000.000,00</w:t>
            </w:r>
          </w:p>
        </w:tc>
        <w:tc>
          <w:tcPr>
            <w:tcW w:w="2020" w:type="dxa"/>
          </w:tcPr>
          <w:p w14:paraId="6CF97E6C" w14:textId="57012611"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Rp,325.197.000.00000</w:t>
            </w:r>
          </w:p>
        </w:tc>
      </w:tr>
      <w:tr w:rsidR="001578F4" w:rsidRPr="00302AB6" w14:paraId="49AD7D95" w14:textId="77777777" w:rsidTr="003F0EEF">
        <w:tc>
          <w:tcPr>
            <w:tcW w:w="706" w:type="dxa"/>
          </w:tcPr>
          <w:p w14:paraId="088E15A2" w14:textId="5D642859"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2022</w:t>
            </w:r>
          </w:p>
        </w:tc>
        <w:tc>
          <w:tcPr>
            <w:tcW w:w="2057" w:type="dxa"/>
          </w:tcPr>
          <w:p w14:paraId="4DE0AEE2" w14:textId="7C25B54A"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Rp7.567.768.000.000,00</w:t>
            </w:r>
          </w:p>
        </w:tc>
        <w:tc>
          <w:tcPr>
            <w:tcW w:w="2139" w:type="dxa"/>
          </w:tcPr>
          <w:p w14:paraId="3FA1F56F" w14:textId="3DB3EF89"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Rp12.442.223.000.000,00</w:t>
            </w:r>
          </w:p>
        </w:tc>
        <w:tc>
          <w:tcPr>
            <w:tcW w:w="2094" w:type="dxa"/>
          </w:tcPr>
          <w:p w14:paraId="43517B4A" w14:textId="70EF6DB0"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Rp2.625.116.000.000,00</w:t>
            </w:r>
          </w:p>
        </w:tc>
        <w:tc>
          <w:tcPr>
            <w:tcW w:w="2020" w:type="dxa"/>
          </w:tcPr>
          <w:p w14:paraId="27F3A92A" w14:textId="621E3057"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Rp502.882.000.000,00</w:t>
            </w:r>
          </w:p>
        </w:tc>
      </w:tr>
      <w:tr w:rsidR="001578F4" w:rsidRPr="00302AB6" w14:paraId="3E6D7AF8" w14:textId="77777777" w:rsidTr="003F0EEF">
        <w:tc>
          <w:tcPr>
            <w:tcW w:w="706" w:type="dxa"/>
          </w:tcPr>
          <w:p w14:paraId="1FB7A85B" w14:textId="28B5639D"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2023</w:t>
            </w:r>
          </w:p>
        </w:tc>
        <w:tc>
          <w:tcPr>
            <w:tcW w:w="2057" w:type="dxa"/>
          </w:tcPr>
          <w:p w14:paraId="63C25BC3" w14:textId="4DA8C25C"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Rp6.191.389.000.000,00</w:t>
            </w:r>
          </w:p>
        </w:tc>
        <w:tc>
          <w:tcPr>
            <w:tcW w:w="2139" w:type="dxa"/>
          </w:tcPr>
          <w:p w14:paraId="3247243A" w14:textId="3AF92865"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Rp11.223.968.000.000,00</w:t>
            </w:r>
          </w:p>
        </w:tc>
        <w:tc>
          <w:tcPr>
            <w:tcW w:w="2094" w:type="dxa"/>
          </w:tcPr>
          <w:p w14:paraId="6E459D7C" w14:textId="2C4FF399"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Rp2.422.044.000.000,00</w:t>
            </w:r>
          </w:p>
        </w:tc>
        <w:tc>
          <w:tcPr>
            <w:tcW w:w="2020" w:type="dxa"/>
          </w:tcPr>
          <w:p w14:paraId="7FB784C5" w14:textId="3B317576"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Rp1.020.598.000.000,00</w:t>
            </w:r>
          </w:p>
        </w:tc>
      </w:tr>
      <w:tr w:rsidR="001578F4" w:rsidRPr="00302AB6" w14:paraId="707F41DC" w14:textId="77777777" w:rsidTr="003F0EEF">
        <w:tc>
          <w:tcPr>
            <w:tcW w:w="706" w:type="dxa"/>
          </w:tcPr>
          <w:p w14:paraId="09134A3F" w14:textId="50332465" w:rsidR="001578F4" w:rsidRPr="00302AB6" w:rsidRDefault="001578F4" w:rsidP="001578F4">
            <w:pPr>
              <w:pStyle w:val="NormalWeb"/>
              <w:spacing w:before="0" w:beforeAutospacing="0" w:after="0" w:afterAutospacing="0"/>
              <w:jc w:val="center"/>
              <w:rPr>
                <w:rFonts w:ascii="Book Antiqua" w:hAnsi="Book Antiqua"/>
                <w:noProof/>
              </w:rPr>
            </w:pPr>
            <w:r w:rsidRPr="00302AB6">
              <w:rPr>
                <w:rFonts w:ascii="Book Antiqua" w:hAnsi="Book Antiqua"/>
                <w:noProof/>
              </w:rPr>
              <w:t>2024</w:t>
            </w:r>
          </w:p>
        </w:tc>
        <w:tc>
          <w:tcPr>
            <w:tcW w:w="2057" w:type="dxa"/>
          </w:tcPr>
          <w:p w14:paraId="441417AC" w14:textId="5E35122C"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Rp5.280.548.000.000,00</w:t>
            </w:r>
          </w:p>
        </w:tc>
        <w:tc>
          <w:tcPr>
            <w:tcW w:w="2139" w:type="dxa"/>
          </w:tcPr>
          <w:p w14:paraId="51DCF195" w14:textId="038F8B6E"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Rp11.830.201.000.000,00</w:t>
            </w:r>
          </w:p>
        </w:tc>
        <w:tc>
          <w:tcPr>
            <w:tcW w:w="2094" w:type="dxa"/>
          </w:tcPr>
          <w:p w14:paraId="242CC1A3" w14:textId="1240F566"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Rp2.505.852.000.000,00</w:t>
            </w:r>
          </w:p>
        </w:tc>
        <w:tc>
          <w:tcPr>
            <w:tcW w:w="2020" w:type="dxa"/>
          </w:tcPr>
          <w:p w14:paraId="640D6241" w14:textId="7374135F" w:rsidR="001578F4" w:rsidRPr="00302AB6" w:rsidRDefault="001578F4" w:rsidP="001578F4">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Rp671.180.000.000,00</w:t>
            </w:r>
          </w:p>
        </w:tc>
      </w:tr>
    </w:tbl>
    <w:p w14:paraId="58BA5F29" w14:textId="788375D7" w:rsidR="00B46BAA" w:rsidRPr="00302AB6" w:rsidRDefault="00A075ED" w:rsidP="00473955">
      <w:pPr>
        <w:pStyle w:val="NormalWeb"/>
        <w:spacing w:before="0" w:beforeAutospacing="0" w:after="0" w:afterAutospacing="0"/>
        <w:rPr>
          <w:i/>
          <w:iCs/>
          <w:noProof/>
        </w:rPr>
      </w:pPr>
      <w:r w:rsidRPr="00302AB6">
        <w:rPr>
          <w:i/>
          <w:iCs/>
          <w:noProof/>
        </w:rPr>
        <w:t>Source: Financial Report of PT Unilever Indonesia Tbk (processed)</w:t>
      </w:r>
    </w:p>
    <w:p w14:paraId="293154A7" w14:textId="77777777" w:rsidR="00A075ED" w:rsidRPr="00302AB6" w:rsidRDefault="00A075ED" w:rsidP="00473955">
      <w:pPr>
        <w:pStyle w:val="NormalWeb"/>
        <w:spacing w:before="0" w:beforeAutospacing="0" w:after="0" w:afterAutospacing="0"/>
        <w:rPr>
          <w:i/>
          <w:iCs/>
          <w:noProof/>
        </w:rPr>
      </w:pPr>
    </w:p>
    <w:p w14:paraId="051B49D3" w14:textId="27188C30" w:rsidR="00A075ED" w:rsidRPr="00302AB6" w:rsidRDefault="00663C96" w:rsidP="00D02DF1">
      <w:pPr>
        <w:pStyle w:val="NormalWeb"/>
        <w:spacing w:before="0" w:beforeAutospacing="0" w:after="0" w:afterAutospacing="0"/>
        <w:jc w:val="center"/>
        <w:rPr>
          <w:b/>
          <w:bCs/>
          <w:noProof/>
        </w:rPr>
      </w:pPr>
      <w:r w:rsidRPr="00302AB6">
        <w:rPr>
          <w:b/>
          <w:bCs/>
          <w:noProof/>
        </w:rPr>
        <w:t xml:space="preserve">Table 1.2 </w:t>
      </w:r>
      <w:r w:rsidR="00BC4E75">
        <w:rPr>
          <w:b/>
          <w:bCs/>
          <w:noProof/>
        </w:rPr>
        <w:t xml:space="preserve"> </w:t>
      </w:r>
      <w:r w:rsidRPr="00302AB6">
        <w:rPr>
          <w:b/>
          <w:bCs/>
          <w:noProof/>
        </w:rPr>
        <w:t>Solvency Ratio Indicators of PT Unilever Indonesia Tbk</w:t>
      </w:r>
    </w:p>
    <w:p w14:paraId="1736EB1B" w14:textId="43368496" w:rsidR="00663C96" w:rsidRPr="00302AB6" w:rsidRDefault="00663C96" w:rsidP="003578BD">
      <w:pPr>
        <w:pStyle w:val="NormalWeb"/>
        <w:spacing w:before="0" w:beforeAutospacing="0" w:after="0" w:afterAutospacing="0" w:line="360" w:lineRule="auto"/>
        <w:jc w:val="center"/>
        <w:rPr>
          <w:b/>
          <w:bCs/>
          <w:noProof/>
        </w:rPr>
      </w:pPr>
      <w:r w:rsidRPr="00302AB6">
        <w:rPr>
          <w:b/>
          <w:bCs/>
          <w:noProof/>
        </w:rPr>
        <w:t>2015-2024</w:t>
      </w:r>
    </w:p>
    <w:tbl>
      <w:tblPr>
        <w:tblStyle w:val="TableGrid"/>
        <w:tblW w:w="8935" w:type="dxa"/>
        <w:tblLook w:val="04A0" w:firstRow="1" w:lastRow="0" w:firstColumn="1" w:lastColumn="0" w:noHBand="0" w:noVBand="1"/>
      </w:tblPr>
      <w:tblGrid>
        <w:gridCol w:w="771"/>
        <w:gridCol w:w="2843"/>
        <w:gridCol w:w="2600"/>
        <w:gridCol w:w="2721"/>
      </w:tblGrid>
      <w:tr w:rsidR="003578BD" w:rsidRPr="00302AB6" w14:paraId="6E1B7190" w14:textId="77777777" w:rsidTr="00852CAB">
        <w:trPr>
          <w:trHeight w:val="192"/>
        </w:trPr>
        <w:tc>
          <w:tcPr>
            <w:tcW w:w="771" w:type="dxa"/>
          </w:tcPr>
          <w:p w14:paraId="30A9E346" w14:textId="709190A0" w:rsidR="003578BD" w:rsidRPr="00302AB6" w:rsidRDefault="003578BD" w:rsidP="00C678D6">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Year</w:t>
            </w:r>
          </w:p>
        </w:tc>
        <w:tc>
          <w:tcPr>
            <w:tcW w:w="2843" w:type="dxa"/>
          </w:tcPr>
          <w:p w14:paraId="0080D265" w14:textId="6F657AD2" w:rsidR="003578BD" w:rsidRPr="00302AB6" w:rsidRDefault="008A22CB" w:rsidP="008A22CB">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Total Debt</w:t>
            </w:r>
          </w:p>
        </w:tc>
        <w:tc>
          <w:tcPr>
            <w:tcW w:w="2600" w:type="dxa"/>
          </w:tcPr>
          <w:p w14:paraId="691417A0" w14:textId="387B0C99" w:rsidR="003578BD" w:rsidRPr="00302AB6" w:rsidRDefault="008A22CB" w:rsidP="008A22CB">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Equity</w:t>
            </w:r>
          </w:p>
        </w:tc>
        <w:tc>
          <w:tcPr>
            <w:tcW w:w="2721" w:type="dxa"/>
          </w:tcPr>
          <w:p w14:paraId="42DB320A" w14:textId="13C6A52A" w:rsidR="003578BD" w:rsidRPr="00302AB6" w:rsidRDefault="008A22CB" w:rsidP="008A22CB">
            <w:pPr>
              <w:pStyle w:val="NormalWeb"/>
              <w:spacing w:before="0" w:beforeAutospacing="0" w:after="0" w:afterAutospacing="0"/>
              <w:jc w:val="center"/>
              <w:rPr>
                <w:rFonts w:ascii="Book Antiqua" w:hAnsi="Book Antiqua"/>
                <w:b/>
                <w:bCs/>
                <w:noProof/>
              </w:rPr>
            </w:pPr>
            <w:r w:rsidRPr="00302AB6">
              <w:rPr>
                <w:rFonts w:ascii="Book Antiqua" w:hAnsi="Book Antiqua"/>
                <w:b/>
                <w:bCs/>
                <w:noProof/>
              </w:rPr>
              <w:t>Total Assets</w:t>
            </w:r>
          </w:p>
        </w:tc>
      </w:tr>
      <w:tr w:rsidR="00852CAB" w:rsidRPr="00302AB6" w14:paraId="027361AB" w14:textId="77777777" w:rsidTr="00852CAB">
        <w:trPr>
          <w:trHeight w:val="192"/>
        </w:trPr>
        <w:tc>
          <w:tcPr>
            <w:tcW w:w="771" w:type="dxa"/>
          </w:tcPr>
          <w:p w14:paraId="2DE0898A" w14:textId="72D2E4B7"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2015</w:t>
            </w:r>
          </w:p>
        </w:tc>
        <w:tc>
          <w:tcPr>
            <w:tcW w:w="2843" w:type="dxa"/>
          </w:tcPr>
          <w:p w14:paraId="1A094016" w14:textId="0ADFA926"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Rp10.902.585.000.000,00</w:t>
            </w:r>
          </w:p>
        </w:tc>
        <w:tc>
          <w:tcPr>
            <w:tcW w:w="2600" w:type="dxa"/>
          </w:tcPr>
          <w:p w14:paraId="6FEC545F" w14:textId="6D72A19A"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Rp4.827.360.000.000,00</w:t>
            </w:r>
          </w:p>
        </w:tc>
        <w:tc>
          <w:tcPr>
            <w:tcW w:w="2721" w:type="dxa"/>
          </w:tcPr>
          <w:p w14:paraId="586DAC2F" w14:textId="6B55FA87"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Rp15.729.945.000.000,00</w:t>
            </w:r>
          </w:p>
        </w:tc>
      </w:tr>
      <w:tr w:rsidR="00852CAB" w:rsidRPr="00302AB6" w14:paraId="38D41F23" w14:textId="77777777" w:rsidTr="00852CAB">
        <w:trPr>
          <w:trHeight w:val="192"/>
        </w:trPr>
        <w:tc>
          <w:tcPr>
            <w:tcW w:w="771" w:type="dxa"/>
          </w:tcPr>
          <w:p w14:paraId="1F768164" w14:textId="1F9D4495"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2016</w:t>
            </w:r>
          </w:p>
        </w:tc>
        <w:tc>
          <w:tcPr>
            <w:tcW w:w="2843" w:type="dxa"/>
          </w:tcPr>
          <w:p w14:paraId="204E8983" w14:textId="3F036380"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Rp12.041.437.000.000,00</w:t>
            </w:r>
          </w:p>
        </w:tc>
        <w:tc>
          <w:tcPr>
            <w:tcW w:w="2600" w:type="dxa"/>
          </w:tcPr>
          <w:p w14:paraId="7FFE2933" w14:textId="61AE8C0D"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Rp4.704.258.000.000,00</w:t>
            </w:r>
          </w:p>
        </w:tc>
        <w:tc>
          <w:tcPr>
            <w:tcW w:w="2721" w:type="dxa"/>
          </w:tcPr>
          <w:p w14:paraId="547F75B9" w14:textId="5C78EF1F"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Rp16.745.695.000.000,00</w:t>
            </w:r>
          </w:p>
        </w:tc>
      </w:tr>
      <w:tr w:rsidR="00852CAB" w:rsidRPr="00302AB6" w14:paraId="3FB20245" w14:textId="77777777" w:rsidTr="00852CAB">
        <w:trPr>
          <w:trHeight w:val="192"/>
        </w:trPr>
        <w:tc>
          <w:tcPr>
            <w:tcW w:w="771" w:type="dxa"/>
          </w:tcPr>
          <w:p w14:paraId="3CBB4EE4" w14:textId="6F5CC498"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2017</w:t>
            </w:r>
          </w:p>
        </w:tc>
        <w:tc>
          <w:tcPr>
            <w:tcW w:w="2843" w:type="dxa"/>
          </w:tcPr>
          <w:p w14:paraId="78CE5E1C" w14:textId="6BA68384"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Rp13.733.025.000.000,00</w:t>
            </w:r>
          </w:p>
        </w:tc>
        <w:tc>
          <w:tcPr>
            <w:tcW w:w="2600" w:type="dxa"/>
          </w:tcPr>
          <w:p w14:paraId="1FFD5DD9" w14:textId="003FB95A"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Rp5.173.388.000.000,00</w:t>
            </w:r>
          </w:p>
        </w:tc>
        <w:tc>
          <w:tcPr>
            <w:tcW w:w="2721" w:type="dxa"/>
          </w:tcPr>
          <w:p w14:paraId="5606031B" w14:textId="267A6FA0"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Rp18.906.413.000.000,00</w:t>
            </w:r>
          </w:p>
        </w:tc>
      </w:tr>
      <w:tr w:rsidR="00852CAB" w:rsidRPr="00302AB6" w14:paraId="1F765CAB" w14:textId="77777777" w:rsidTr="00852CAB">
        <w:trPr>
          <w:trHeight w:val="183"/>
        </w:trPr>
        <w:tc>
          <w:tcPr>
            <w:tcW w:w="771" w:type="dxa"/>
          </w:tcPr>
          <w:p w14:paraId="2B0DD447" w14:textId="54EEEB76"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2018</w:t>
            </w:r>
          </w:p>
        </w:tc>
        <w:tc>
          <w:tcPr>
            <w:tcW w:w="2843" w:type="dxa"/>
          </w:tcPr>
          <w:p w14:paraId="4C957F02" w14:textId="6E105437"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Rp11.944.837.000.000,00</w:t>
            </w:r>
          </w:p>
        </w:tc>
        <w:tc>
          <w:tcPr>
            <w:tcW w:w="2600" w:type="dxa"/>
          </w:tcPr>
          <w:p w14:paraId="1E365A0D" w14:textId="27B65104"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Rp7.578.133.000.000,00</w:t>
            </w:r>
          </w:p>
        </w:tc>
        <w:tc>
          <w:tcPr>
            <w:tcW w:w="2721" w:type="dxa"/>
          </w:tcPr>
          <w:p w14:paraId="262974E6" w14:textId="42190E2A"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Rp19.522.970.000.000,00</w:t>
            </w:r>
          </w:p>
        </w:tc>
      </w:tr>
      <w:tr w:rsidR="00852CAB" w:rsidRPr="00302AB6" w14:paraId="18109063" w14:textId="77777777" w:rsidTr="00852CAB">
        <w:trPr>
          <w:trHeight w:val="192"/>
        </w:trPr>
        <w:tc>
          <w:tcPr>
            <w:tcW w:w="771" w:type="dxa"/>
          </w:tcPr>
          <w:p w14:paraId="1ACDE00B" w14:textId="6CCBEB9A"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2019</w:t>
            </w:r>
          </w:p>
        </w:tc>
        <w:tc>
          <w:tcPr>
            <w:tcW w:w="2843" w:type="dxa"/>
          </w:tcPr>
          <w:p w14:paraId="6718CA41" w14:textId="037BA62A"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Rp14.448.694.000.000,00</w:t>
            </w:r>
          </w:p>
        </w:tc>
        <w:tc>
          <w:tcPr>
            <w:tcW w:w="2600" w:type="dxa"/>
          </w:tcPr>
          <w:p w14:paraId="3D140BA9" w14:textId="184EDD73"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Rp5.281.862.000.000,00</w:t>
            </w:r>
          </w:p>
        </w:tc>
        <w:tc>
          <w:tcPr>
            <w:tcW w:w="2721" w:type="dxa"/>
          </w:tcPr>
          <w:p w14:paraId="45102963" w14:textId="56412E35"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Rp20.649.371.000.000,00</w:t>
            </w:r>
          </w:p>
        </w:tc>
      </w:tr>
      <w:tr w:rsidR="00852CAB" w:rsidRPr="00302AB6" w14:paraId="146F943D" w14:textId="77777777" w:rsidTr="00852CAB">
        <w:trPr>
          <w:trHeight w:val="192"/>
        </w:trPr>
        <w:tc>
          <w:tcPr>
            <w:tcW w:w="771" w:type="dxa"/>
          </w:tcPr>
          <w:p w14:paraId="4E7FDC23" w14:textId="661A55B3"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2020</w:t>
            </w:r>
          </w:p>
        </w:tc>
        <w:tc>
          <w:tcPr>
            <w:tcW w:w="2843" w:type="dxa"/>
          </w:tcPr>
          <w:p w14:paraId="1A2D1112" w14:textId="39A24731"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Rp15.597.264.000.000,00</w:t>
            </w:r>
          </w:p>
        </w:tc>
        <w:tc>
          <w:tcPr>
            <w:tcW w:w="2600" w:type="dxa"/>
          </w:tcPr>
          <w:p w14:paraId="4DF497A9" w14:textId="24924238"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Rp4.937.368.000.000,00</w:t>
            </w:r>
          </w:p>
        </w:tc>
        <w:tc>
          <w:tcPr>
            <w:tcW w:w="2721" w:type="dxa"/>
          </w:tcPr>
          <w:p w14:paraId="3B6B0A1B" w14:textId="1D969600"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Rp20.534.632.000.000,00</w:t>
            </w:r>
          </w:p>
        </w:tc>
      </w:tr>
      <w:tr w:rsidR="00852CAB" w:rsidRPr="00302AB6" w14:paraId="0C2A59F8" w14:textId="77777777" w:rsidTr="00852CAB">
        <w:trPr>
          <w:trHeight w:val="192"/>
        </w:trPr>
        <w:tc>
          <w:tcPr>
            <w:tcW w:w="771" w:type="dxa"/>
          </w:tcPr>
          <w:p w14:paraId="1796A741" w14:textId="1B569D74"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2021</w:t>
            </w:r>
          </w:p>
        </w:tc>
        <w:tc>
          <w:tcPr>
            <w:tcW w:w="2843" w:type="dxa"/>
          </w:tcPr>
          <w:p w14:paraId="099B19D8" w14:textId="2191E38A"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Rp14.747.263.000.000,00</w:t>
            </w:r>
          </w:p>
        </w:tc>
        <w:tc>
          <w:tcPr>
            <w:tcW w:w="2600" w:type="dxa"/>
          </w:tcPr>
          <w:p w14:paraId="1E3B33E9" w14:textId="1A033616"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Rp4.321.269.000.000,00</w:t>
            </w:r>
          </w:p>
        </w:tc>
        <w:tc>
          <w:tcPr>
            <w:tcW w:w="2721" w:type="dxa"/>
          </w:tcPr>
          <w:p w14:paraId="60432D36" w14:textId="3505434F"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Rp19.068.532.000.000,00</w:t>
            </w:r>
          </w:p>
        </w:tc>
      </w:tr>
      <w:tr w:rsidR="00852CAB" w:rsidRPr="00302AB6" w14:paraId="0A66E8F5" w14:textId="77777777" w:rsidTr="00852CAB">
        <w:trPr>
          <w:trHeight w:val="192"/>
        </w:trPr>
        <w:tc>
          <w:tcPr>
            <w:tcW w:w="771" w:type="dxa"/>
          </w:tcPr>
          <w:p w14:paraId="4FCA4168" w14:textId="64E3346B"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2022</w:t>
            </w:r>
          </w:p>
        </w:tc>
        <w:tc>
          <w:tcPr>
            <w:tcW w:w="2843" w:type="dxa"/>
          </w:tcPr>
          <w:p w14:paraId="1D3C031B" w14:textId="74D2FC92"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Rp14.320.858.000.000,00</w:t>
            </w:r>
          </w:p>
        </w:tc>
        <w:tc>
          <w:tcPr>
            <w:tcW w:w="2600" w:type="dxa"/>
          </w:tcPr>
          <w:p w14:paraId="224FF1DC" w14:textId="083EB85F"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Rp3.997.256.000.000,00</w:t>
            </w:r>
          </w:p>
        </w:tc>
        <w:tc>
          <w:tcPr>
            <w:tcW w:w="2721" w:type="dxa"/>
          </w:tcPr>
          <w:p w14:paraId="6FFE5099" w14:textId="25F40837"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Rp18.318.114.000.000,00</w:t>
            </w:r>
          </w:p>
        </w:tc>
      </w:tr>
      <w:tr w:rsidR="00852CAB" w:rsidRPr="00302AB6" w14:paraId="1046B39E" w14:textId="77777777" w:rsidTr="00852CAB">
        <w:trPr>
          <w:trHeight w:val="192"/>
        </w:trPr>
        <w:tc>
          <w:tcPr>
            <w:tcW w:w="771" w:type="dxa"/>
          </w:tcPr>
          <w:p w14:paraId="2903BDB8" w14:textId="7B5EDF6F"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2023</w:t>
            </w:r>
          </w:p>
        </w:tc>
        <w:tc>
          <w:tcPr>
            <w:tcW w:w="2843" w:type="dxa"/>
          </w:tcPr>
          <w:p w14:paraId="0F9216F6" w14:textId="5D306C44"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Rp13.282.848.000.000,00</w:t>
            </w:r>
          </w:p>
        </w:tc>
        <w:tc>
          <w:tcPr>
            <w:tcW w:w="2600" w:type="dxa"/>
          </w:tcPr>
          <w:p w14:paraId="72878A0B" w14:textId="6933C7D6"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Rp3.381.238.000.000,00</w:t>
            </w:r>
          </w:p>
        </w:tc>
        <w:tc>
          <w:tcPr>
            <w:tcW w:w="2721" w:type="dxa"/>
          </w:tcPr>
          <w:p w14:paraId="54C7CE6B" w14:textId="1DEBE9A5"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Rp16.664.086.000.000,00</w:t>
            </w:r>
          </w:p>
        </w:tc>
      </w:tr>
      <w:tr w:rsidR="00852CAB" w:rsidRPr="00302AB6" w14:paraId="6504D7DB" w14:textId="77777777" w:rsidTr="00852CAB">
        <w:trPr>
          <w:trHeight w:val="183"/>
        </w:trPr>
        <w:tc>
          <w:tcPr>
            <w:tcW w:w="771" w:type="dxa"/>
          </w:tcPr>
          <w:p w14:paraId="03657896" w14:textId="01AE9B1E" w:rsidR="00852CAB" w:rsidRPr="00302AB6" w:rsidRDefault="00852CAB" w:rsidP="00852CAB">
            <w:pPr>
              <w:pStyle w:val="NormalWeb"/>
              <w:spacing w:before="0" w:beforeAutospacing="0" w:after="0" w:afterAutospacing="0"/>
              <w:jc w:val="center"/>
              <w:rPr>
                <w:rFonts w:ascii="Book Antiqua" w:hAnsi="Book Antiqua"/>
                <w:b/>
                <w:bCs/>
                <w:noProof/>
              </w:rPr>
            </w:pPr>
            <w:r w:rsidRPr="00302AB6">
              <w:rPr>
                <w:rFonts w:ascii="Book Antiqua" w:hAnsi="Book Antiqua"/>
                <w:noProof/>
              </w:rPr>
              <w:t>2024</w:t>
            </w:r>
          </w:p>
        </w:tc>
        <w:tc>
          <w:tcPr>
            <w:tcW w:w="2843" w:type="dxa"/>
          </w:tcPr>
          <w:p w14:paraId="66CFD135" w14:textId="25B65707"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Rp13.2896.928.000.000,00</w:t>
            </w:r>
          </w:p>
        </w:tc>
        <w:tc>
          <w:tcPr>
            <w:tcW w:w="2600" w:type="dxa"/>
          </w:tcPr>
          <w:p w14:paraId="4D99B95E" w14:textId="028646D8"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Rp2.149.267.000.000,00</w:t>
            </w:r>
          </w:p>
        </w:tc>
        <w:tc>
          <w:tcPr>
            <w:tcW w:w="2721" w:type="dxa"/>
          </w:tcPr>
          <w:p w14:paraId="1D692032" w14:textId="7E6F133D" w:rsidR="00852CAB" w:rsidRPr="00302AB6" w:rsidRDefault="00852CAB" w:rsidP="00852CAB">
            <w:pPr>
              <w:pStyle w:val="NormalWeb"/>
              <w:spacing w:before="0" w:beforeAutospacing="0" w:after="0" w:afterAutospacing="0"/>
              <w:rPr>
                <w:rFonts w:ascii="Book Antiqua" w:hAnsi="Book Antiqua"/>
                <w:b/>
                <w:bCs/>
                <w:noProof/>
              </w:rPr>
            </w:pPr>
            <w:r w:rsidRPr="00302AB6">
              <w:rPr>
                <w:rFonts w:ascii="Calibri" w:hAnsi="Calibri" w:cs="Calibri"/>
                <w:noProof/>
                <w:color w:val="000000"/>
              </w:rPr>
              <w:t>Rp16.046.195.000.000,00</w:t>
            </w:r>
          </w:p>
        </w:tc>
      </w:tr>
    </w:tbl>
    <w:p w14:paraId="37832CB9" w14:textId="7FBA7736" w:rsidR="00663C96" w:rsidRPr="00302AB6" w:rsidRDefault="00852CAB" w:rsidP="0084093F">
      <w:pPr>
        <w:pStyle w:val="NormalWeb"/>
        <w:spacing w:before="0" w:beforeAutospacing="0" w:after="0" w:afterAutospacing="0" w:line="360" w:lineRule="auto"/>
        <w:rPr>
          <w:i/>
          <w:iCs/>
          <w:noProof/>
        </w:rPr>
      </w:pPr>
      <w:r w:rsidRPr="00302AB6">
        <w:rPr>
          <w:i/>
          <w:iCs/>
          <w:noProof/>
        </w:rPr>
        <w:t>Source: Financial Report of PT Unilever Indonesia Tbk (processed)</w:t>
      </w:r>
    </w:p>
    <w:p w14:paraId="5FE33FAB" w14:textId="77777777" w:rsidR="004742D7" w:rsidRPr="00302AB6" w:rsidRDefault="004742D7" w:rsidP="004742D7">
      <w:pPr>
        <w:pStyle w:val="NormalWeb"/>
        <w:spacing w:before="0" w:beforeAutospacing="0" w:after="0" w:afterAutospacing="0"/>
        <w:jc w:val="both"/>
        <w:rPr>
          <w:rFonts w:ascii="Book Antiqua" w:hAnsi="Book Antiqua"/>
          <w:noProof/>
        </w:rPr>
      </w:pPr>
      <w:r w:rsidRPr="00302AB6">
        <w:rPr>
          <w:rFonts w:ascii="Book Antiqua" w:hAnsi="Book Antiqua"/>
          <w:noProof/>
        </w:rPr>
        <w:t xml:space="preserve">Based on the four tables discussed above, an analysis of PT Unilever Indonesia Tbk's financial ratios for the period 2015 to 2024 shows that the company's financial </w:t>
      </w:r>
      <w:r w:rsidRPr="00302AB6">
        <w:rPr>
          <w:rFonts w:ascii="Book Antiqua" w:hAnsi="Book Antiqua"/>
          <w:noProof/>
        </w:rPr>
        <w:lastRenderedPageBreak/>
        <w:t>condition is unstable and unhealthy. The company's liquidity is poor because its current assets are smaller than its current liabilities. The company's solvency is also weak because its total liabilities are greater than its equity.</w:t>
      </w:r>
    </w:p>
    <w:p w14:paraId="4E87FF36" w14:textId="3E99BB48" w:rsidR="00852CAB" w:rsidRPr="00302AB6" w:rsidRDefault="004742D7" w:rsidP="0026327B">
      <w:pPr>
        <w:pStyle w:val="NormalWeb"/>
        <w:spacing w:before="0" w:beforeAutospacing="0" w:after="0" w:afterAutospacing="0"/>
        <w:jc w:val="both"/>
        <w:rPr>
          <w:rFonts w:ascii="Book Antiqua" w:hAnsi="Book Antiqua"/>
          <w:b/>
          <w:bCs/>
          <w:noProof/>
        </w:rPr>
      </w:pPr>
      <w:r w:rsidRPr="00302AB6">
        <w:rPr>
          <w:rFonts w:ascii="Book Antiqua" w:hAnsi="Book Antiqua"/>
          <w:noProof/>
        </w:rPr>
        <w:t>Based on the above explanation, the author is interested in using the title “Analysis of Liquidity and Solvency Ratios to Measure Financial Performance at PT Unilever</w:t>
      </w:r>
      <w:r w:rsidR="0026327B" w:rsidRPr="00302AB6">
        <w:rPr>
          <w:rFonts w:ascii="Book Antiqua" w:hAnsi="Book Antiqua"/>
          <w:noProof/>
        </w:rPr>
        <w:t xml:space="preserve"> </w:t>
      </w:r>
      <w:r w:rsidRPr="00302AB6">
        <w:rPr>
          <w:rFonts w:ascii="Book Antiqua" w:hAnsi="Book Antiqua"/>
          <w:noProof/>
        </w:rPr>
        <w:t>Indonesia, Tbk for the Period 2015-2024” in completing this writing assignment</w:t>
      </w:r>
    </w:p>
    <w:p w14:paraId="72B80E81" w14:textId="77777777" w:rsidR="00FC57AC" w:rsidRPr="00302AB6" w:rsidRDefault="003E4784">
      <w:pPr>
        <w:jc w:val="both"/>
        <w:rPr>
          <w:rFonts w:ascii="Book Antiqua" w:hAnsi="Book Antiqua"/>
          <w:noProof/>
          <w:lang w:val="en-ID"/>
        </w:rPr>
      </w:pPr>
      <w:r w:rsidRPr="00302AB6">
        <w:rPr>
          <w:rFonts w:ascii="Book Antiqua" w:hAnsi="Book Antiqua"/>
          <w:noProof/>
          <w:sz w:val="20"/>
          <w:szCs w:val="20"/>
          <w:lang w:val="en-ID"/>
        </w:rPr>
        <w:t>(Book Antiqua; bold; font 12; justified, single space)</w:t>
      </w:r>
    </w:p>
    <w:p w14:paraId="1A116E97" w14:textId="77777777" w:rsidR="00FC57AC" w:rsidRPr="00302AB6" w:rsidRDefault="00FC57AC">
      <w:pPr>
        <w:jc w:val="both"/>
        <w:rPr>
          <w:rFonts w:ascii="Book Antiqua" w:hAnsi="Book Antiqua"/>
          <w:noProof/>
          <w:lang w:val="en-ID"/>
        </w:rPr>
      </w:pPr>
    </w:p>
    <w:p w14:paraId="29CC56EC"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t>Theoretical Framework</w:t>
      </w:r>
    </w:p>
    <w:p w14:paraId="402F6608" w14:textId="247B7B6B" w:rsidR="00F3394C" w:rsidRPr="00302AB6" w:rsidRDefault="00F3394C">
      <w:pPr>
        <w:jc w:val="both"/>
        <w:rPr>
          <w:rFonts w:ascii="Book Antiqua" w:hAnsi="Book Antiqua"/>
          <w:noProof/>
          <w:lang w:val="en-ID"/>
        </w:rPr>
      </w:pPr>
      <w:r w:rsidRPr="00302AB6">
        <w:rPr>
          <w:rFonts w:ascii="Book Antiqua" w:hAnsi="Book Antiqua"/>
          <w:noProof/>
          <w:lang w:val="en-ID"/>
        </w:rPr>
        <w:t xml:space="preserve">Financial </w:t>
      </w:r>
      <w:r w:rsidR="00C3242F" w:rsidRPr="00302AB6">
        <w:rPr>
          <w:rFonts w:ascii="Book Antiqua" w:hAnsi="Book Antiqua"/>
          <w:noProof/>
          <w:lang w:val="en-ID"/>
        </w:rPr>
        <w:t>Statement</w:t>
      </w:r>
    </w:p>
    <w:p w14:paraId="3BD634A7" w14:textId="77777777" w:rsidR="00A4428A" w:rsidRPr="00302AB6" w:rsidRDefault="00A4428A" w:rsidP="00A4428A">
      <w:pPr>
        <w:pStyle w:val="NormalWeb"/>
        <w:numPr>
          <w:ilvl w:val="0"/>
          <w:numId w:val="5"/>
        </w:numPr>
        <w:spacing w:before="0" w:beforeAutospacing="0" w:after="0" w:afterAutospacing="0"/>
        <w:ind w:left="426" w:hanging="426"/>
        <w:jc w:val="both"/>
        <w:rPr>
          <w:rFonts w:ascii="Book Antiqua" w:hAnsi="Book Antiqua"/>
          <w:noProof/>
        </w:rPr>
      </w:pPr>
      <w:r w:rsidRPr="00302AB6">
        <w:rPr>
          <w:rFonts w:ascii="Book Antiqua" w:hAnsi="Book Antiqua"/>
          <w:noProof/>
        </w:rPr>
        <w:t xml:space="preserve">Definition of Financial Statements </w:t>
      </w:r>
    </w:p>
    <w:p w14:paraId="23AEC363" w14:textId="77777777" w:rsidR="00A4428A" w:rsidRPr="00302AB6" w:rsidRDefault="00A4428A" w:rsidP="00A4428A">
      <w:pPr>
        <w:pStyle w:val="NormalWeb"/>
        <w:spacing w:before="0" w:beforeAutospacing="0" w:after="0" w:afterAutospacing="0"/>
        <w:ind w:left="426"/>
        <w:jc w:val="both"/>
        <w:rPr>
          <w:rFonts w:ascii="Book Antiqua" w:hAnsi="Book Antiqua"/>
          <w:noProof/>
        </w:rPr>
      </w:pPr>
      <w:r w:rsidRPr="00302AB6">
        <w:rPr>
          <w:rFonts w:ascii="Book Antiqua" w:hAnsi="Book Antiqua"/>
          <w:noProof/>
        </w:rPr>
        <w:t>According to  IAI (2018:1.3)  financial  statements  are  a structured presentation of  the  financial position  and  financial performance of an  entity. The purpose of financial statements is to provide information about the financial position, financial performance, and cash flows of an entity that is useful to most users of financial statements in making economic decisions. Financial statements also demonstrate management's accountability for the use of the data sources entrusted to them. According to Hery (2015:3), financial statements are the final product of a series of business recording and summarizing processes</w:t>
      </w:r>
    </w:p>
    <w:p w14:paraId="028A62D8" w14:textId="77777777" w:rsidR="00A4428A" w:rsidRPr="00302AB6" w:rsidRDefault="00A4428A" w:rsidP="00A4428A">
      <w:pPr>
        <w:pStyle w:val="NormalWeb"/>
        <w:numPr>
          <w:ilvl w:val="0"/>
          <w:numId w:val="5"/>
        </w:numPr>
        <w:spacing w:before="0" w:beforeAutospacing="0" w:after="0" w:afterAutospacing="0"/>
        <w:ind w:left="426" w:hanging="464"/>
        <w:jc w:val="both"/>
        <w:rPr>
          <w:rFonts w:ascii="Book Antiqua" w:hAnsi="Book Antiqua"/>
          <w:noProof/>
        </w:rPr>
      </w:pPr>
      <w:r w:rsidRPr="00302AB6">
        <w:rPr>
          <w:rFonts w:ascii="Book Antiqua" w:hAnsi="Book Antiqua"/>
          <w:noProof/>
        </w:rPr>
        <w:t>Purpose of Financial Statements According to Kasmir (2015:11), the following are some of the purposes of preparing or compiling financial statements:</w:t>
      </w:r>
    </w:p>
    <w:p w14:paraId="11FE9C96"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Analysis of Liquidity and Solvency Ratios (Hendry Saladin, Reina Damayanti)122</w:t>
      </w:r>
    </w:p>
    <w:p w14:paraId="6FC9EF19"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To provide information about the types and amounts of assets owned by the company at the present time;</w:t>
      </w:r>
    </w:p>
    <w:p w14:paraId="30E6834D"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To provide information about the types and amounts of liabilities and capital owned at the present time;</w:t>
      </w:r>
    </w:p>
    <w:p w14:paraId="1647E622"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Providing information about the types and amounts of income earned in a certain period;</w:t>
      </w:r>
    </w:p>
    <w:p w14:paraId="5F5472ED"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Providing information about changes that have occurred in the company's assets, liabilities, and capital;</w:t>
      </w:r>
    </w:p>
    <w:p w14:paraId="45C9E05D"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Providing information about the company's management performance in a certain period;</w:t>
      </w:r>
    </w:p>
    <w:p w14:paraId="6CB129B2"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 xml:space="preserve">Providing information about notes to the financial statements </w:t>
      </w:r>
    </w:p>
    <w:p w14:paraId="639990AA" w14:textId="77777777" w:rsidR="00A4428A" w:rsidRPr="00302AB6" w:rsidRDefault="00A4428A" w:rsidP="00A4428A">
      <w:pPr>
        <w:pStyle w:val="NormalWeb"/>
        <w:numPr>
          <w:ilvl w:val="0"/>
          <w:numId w:val="6"/>
        </w:numPr>
        <w:spacing w:before="0" w:beforeAutospacing="0" w:after="0" w:afterAutospacing="0"/>
        <w:ind w:left="709" w:hanging="283"/>
        <w:jc w:val="both"/>
        <w:rPr>
          <w:rFonts w:ascii="Book Antiqua" w:hAnsi="Book Antiqua"/>
          <w:noProof/>
        </w:rPr>
      </w:pPr>
      <w:r w:rsidRPr="00302AB6">
        <w:rPr>
          <w:rFonts w:ascii="Book Antiqua" w:hAnsi="Book Antiqua"/>
          <w:noProof/>
        </w:rPr>
        <w:t>Other financial information</w:t>
      </w:r>
    </w:p>
    <w:p w14:paraId="154FC578" w14:textId="77777777" w:rsidR="00A4428A" w:rsidRPr="00302AB6" w:rsidRDefault="00A4428A" w:rsidP="00A4428A">
      <w:pPr>
        <w:pStyle w:val="NormalWeb"/>
        <w:numPr>
          <w:ilvl w:val="0"/>
          <w:numId w:val="5"/>
        </w:numPr>
        <w:spacing w:before="0" w:beforeAutospacing="0" w:after="0" w:afterAutospacing="0"/>
        <w:ind w:left="426" w:hanging="426"/>
        <w:jc w:val="both"/>
        <w:rPr>
          <w:rFonts w:ascii="Book Antiqua" w:hAnsi="Book Antiqua"/>
          <w:noProof/>
        </w:rPr>
      </w:pPr>
      <w:r w:rsidRPr="00302AB6">
        <w:rPr>
          <w:rFonts w:ascii="Book Antiqua" w:hAnsi="Book Antiqua"/>
          <w:noProof/>
        </w:rPr>
        <w:t xml:space="preserve">The Purpose of Financial Statements </w:t>
      </w:r>
    </w:p>
    <w:p w14:paraId="76BC283E" w14:textId="5FE4EE19" w:rsidR="00FC57AC" w:rsidRDefault="00A4428A" w:rsidP="002F4EE8">
      <w:pPr>
        <w:pStyle w:val="NormalWeb"/>
        <w:spacing w:before="0" w:beforeAutospacing="0" w:after="0" w:afterAutospacing="0"/>
        <w:ind w:left="426"/>
        <w:jc w:val="both"/>
        <w:rPr>
          <w:rFonts w:ascii="Book Antiqua" w:hAnsi="Book Antiqua"/>
          <w:noProof/>
        </w:rPr>
      </w:pPr>
      <w:r w:rsidRPr="00302AB6">
        <w:rPr>
          <w:rFonts w:ascii="Book Antiqua" w:hAnsi="Book Antiqua"/>
          <w:noProof/>
        </w:rPr>
        <w:t>According to Fahmi (2011:4), the purpose of financial statements is to measure business performance and company development over time and to determine the extent to which the company has achieved its objectives. Financial statements are an accounting process that can be used as a tool for communicating financial data or the activities of a company to parties who are interested in the company's data or activities.</w:t>
      </w:r>
    </w:p>
    <w:p w14:paraId="4392EBB0" w14:textId="77777777" w:rsidR="00BC4E75" w:rsidRPr="00302AB6" w:rsidRDefault="00BC4E75" w:rsidP="002F4EE8">
      <w:pPr>
        <w:pStyle w:val="NormalWeb"/>
        <w:spacing w:before="0" w:beforeAutospacing="0" w:after="0" w:afterAutospacing="0"/>
        <w:ind w:left="426"/>
        <w:jc w:val="both"/>
        <w:rPr>
          <w:rFonts w:ascii="Book Antiqua" w:hAnsi="Book Antiqua"/>
          <w:noProof/>
        </w:rPr>
      </w:pPr>
    </w:p>
    <w:p w14:paraId="2B60B954" w14:textId="77777777" w:rsidR="00FC57AC" w:rsidRPr="00302AB6" w:rsidRDefault="00FC57AC">
      <w:pPr>
        <w:jc w:val="both"/>
        <w:rPr>
          <w:rFonts w:ascii="Book Antiqua" w:hAnsi="Book Antiqua"/>
          <w:noProof/>
          <w:lang w:val="en-ID"/>
        </w:rPr>
      </w:pPr>
    </w:p>
    <w:p w14:paraId="38B28716"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lastRenderedPageBreak/>
        <w:t>Method</w:t>
      </w:r>
    </w:p>
    <w:p w14:paraId="2630E351" w14:textId="77777777" w:rsidR="00704D70" w:rsidRPr="00302AB6" w:rsidRDefault="00704D70" w:rsidP="00704D70">
      <w:pPr>
        <w:pStyle w:val="NormalWeb"/>
        <w:spacing w:before="0" w:beforeAutospacing="0" w:after="0" w:afterAutospacing="0"/>
        <w:jc w:val="both"/>
        <w:rPr>
          <w:rFonts w:ascii="Book Antiqua" w:hAnsi="Book Antiqua"/>
          <w:noProof/>
        </w:rPr>
      </w:pPr>
      <w:r w:rsidRPr="00302AB6">
        <w:rPr>
          <w:rFonts w:ascii="Book Antiqua" w:hAnsi="Book Antiqua"/>
          <w:noProof/>
        </w:rPr>
        <w:t>The operationalization of research variables is the transformation of abstract concepts into variables that can be measured or observed empirically in the context of research. This requires a clear definition of variables and the establishment of specific indicators to measure them.</w:t>
      </w:r>
    </w:p>
    <w:p w14:paraId="3C8D5E03" w14:textId="77777777" w:rsidR="00704D70" w:rsidRPr="00302AB6" w:rsidRDefault="00704D70" w:rsidP="00704D70">
      <w:pPr>
        <w:pStyle w:val="NormalWeb"/>
        <w:spacing w:before="0" w:beforeAutospacing="0" w:after="0" w:afterAutospacing="0"/>
        <w:jc w:val="both"/>
        <w:rPr>
          <w:rFonts w:ascii="Book Antiqua" w:hAnsi="Book Antiqua"/>
          <w:noProof/>
        </w:rPr>
      </w:pPr>
      <w:r w:rsidRPr="00302AB6">
        <w:rPr>
          <w:rFonts w:ascii="Book Antiqua" w:hAnsi="Book Antiqua"/>
          <w:noProof/>
        </w:rPr>
        <w:t>Sugiyono (2017) states that research variable operations are ways of measuring abstract concepts or variables so that they become variables that can be measured and observed.</w:t>
      </w:r>
    </w:p>
    <w:p w14:paraId="165C6CCA" w14:textId="77777777" w:rsidR="00704D70" w:rsidRPr="00302AB6" w:rsidRDefault="00704D70" w:rsidP="00704D70">
      <w:pPr>
        <w:pStyle w:val="NormalWeb"/>
        <w:spacing w:before="0" w:beforeAutospacing="0" w:after="0" w:afterAutospacing="0"/>
        <w:jc w:val="both"/>
        <w:rPr>
          <w:rFonts w:ascii="Book Antiqua" w:hAnsi="Book Antiqua"/>
          <w:noProof/>
        </w:rPr>
      </w:pPr>
      <w:r w:rsidRPr="00302AB6">
        <w:rPr>
          <w:rFonts w:ascii="Book Antiqua" w:hAnsi="Book Antiqua"/>
          <w:noProof/>
        </w:rPr>
        <w:t>According to Sugiarto (2016:38), operational variables are a complete set of instructions on what to observe and measure in a variable or concept to test its perfection. Operational variables are found in items included in research instruments.</w:t>
      </w:r>
    </w:p>
    <w:p w14:paraId="72C630BC" w14:textId="77777777" w:rsidR="00704D70" w:rsidRPr="00302AB6" w:rsidRDefault="00704D70" w:rsidP="00704D70">
      <w:pPr>
        <w:pStyle w:val="NormalWeb"/>
        <w:spacing w:before="0" w:beforeAutospacing="0" w:after="0" w:afterAutospacing="0"/>
        <w:jc w:val="both"/>
        <w:rPr>
          <w:rFonts w:ascii="Book Antiqua" w:hAnsi="Book Antiqua"/>
          <w:noProof/>
        </w:rPr>
      </w:pPr>
      <w:r w:rsidRPr="00302AB6">
        <w:rPr>
          <w:rFonts w:ascii="Book Antiqua" w:hAnsi="Book Antiqua"/>
          <w:noProof/>
        </w:rPr>
        <w:t>As can be seen from the expert opinion above, operationalizing research variables is an important process in research that aims to transform abstract concepts into variables that can be measured or observed empirically. This requires a clear definition of variables, identification of appropriate indicators, development of valid and reliable measurement tools, and ensuring that the measurements reflect the concepts to be measured by the research. The operational variables of this study can be seen in Table 3.1 below</w:t>
      </w:r>
    </w:p>
    <w:tbl>
      <w:tblPr>
        <w:tblStyle w:val="TableGrid"/>
        <w:tblW w:w="0" w:type="auto"/>
        <w:tblLook w:val="04A0" w:firstRow="1" w:lastRow="0" w:firstColumn="1" w:lastColumn="0" w:noHBand="0" w:noVBand="1"/>
      </w:tblPr>
      <w:tblGrid>
        <w:gridCol w:w="704"/>
        <w:gridCol w:w="2268"/>
        <w:gridCol w:w="2437"/>
        <w:gridCol w:w="2383"/>
        <w:gridCol w:w="1224"/>
      </w:tblGrid>
      <w:tr w:rsidR="00214E0A" w:rsidRPr="00302AB6" w14:paraId="1C59FF17" w14:textId="77777777" w:rsidTr="00E176BD">
        <w:tc>
          <w:tcPr>
            <w:tcW w:w="704" w:type="dxa"/>
          </w:tcPr>
          <w:p w14:paraId="6585A5E2" w14:textId="3547DBF1" w:rsidR="00214E0A" w:rsidRPr="00302AB6" w:rsidRDefault="00214E0A"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No</w:t>
            </w:r>
          </w:p>
        </w:tc>
        <w:tc>
          <w:tcPr>
            <w:tcW w:w="2268" w:type="dxa"/>
          </w:tcPr>
          <w:p w14:paraId="5339C4E3" w14:textId="20CD7948" w:rsidR="00214E0A" w:rsidRPr="00302AB6" w:rsidRDefault="00214E0A"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Variabel</w:t>
            </w:r>
          </w:p>
        </w:tc>
        <w:tc>
          <w:tcPr>
            <w:tcW w:w="2437" w:type="dxa"/>
          </w:tcPr>
          <w:p w14:paraId="6A4326FB" w14:textId="43626EF6" w:rsidR="00214E0A" w:rsidRPr="00302AB6" w:rsidRDefault="00214E0A"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Definition</w:t>
            </w:r>
          </w:p>
        </w:tc>
        <w:tc>
          <w:tcPr>
            <w:tcW w:w="2383" w:type="dxa"/>
          </w:tcPr>
          <w:p w14:paraId="2D3B6851" w14:textId="29E48286" w:rsidR="00214E0A" w:rsidRPr="00302AB6" w:rsidRDefault="00214E0A"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Indicator</w:t>
            </w:r>
          </w:p>
        </w:tc>
        <w:tc>
          <w:tcPr>
            <w:tcW w:w="1224" w:type="dxa"/>
          </w:tcPr>
          <w:p w14:paraId="5B1DABF0" w14:textId="3E702812" w:rsidR="00214E0A" w:rsidRPr="00302AB6" w:rsidRDefault="00214E0A"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Scale</w:t>
            </w:r>
          </w:p>
        </w:tc>
      </w:tr>
      <w:tr w:rsidR="000507F5" w:rsidRPr="00302AB6" w14:paraId="6E8F07F9" w14:textId="77777777" w:rsidTr="00E176BD">
        <w:tc>
          <w:tcPr>
            <w:tcW w:w="704" w:type="dxa"/>
          </w:tcPr>
          <w:p w14:paraId="439BD438" w14:textId="215EFEB9" w:rsidR="000507F5" w:rsidRPr="00302AB6" w:rsidRDefault="000507F5"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1</w:t>
            </w:r>
          </w:p>
        </w:tc>
        <w:tc>
          <w:tcPr>
            <w:tcW w:w="2268" w:type="dxa"/>
          </w:tcPr>
          <w:p w14:paraId="4C295165" w14:textId="0376BA22" w:rsidR="000507F5" w:rsidRPr="00302AB6" w:rsidRDefault="000507F5" w:rsidP="000507F5">
            <w:pPr>
              <w:pStyle w:val="NormalWeb"/>
              <w:spacing w:before="0" w:beforeAutospacing="0" w:after="0" w:afterAutospacing="0"/>
              <w:rPr>
                <w:rFonts w:ascii="Book Antiqua" w:hAnsi="Book Antiqua"/>
                <w:noProof/>
              </w:rPr>
            </w:pPr>
            <w:r w:rsidRPr="00302AB6">
              <w:rPr>
                <w:rFonts w:ascii="Book Antiqua" w:hAnsi="Book Antiqua"/>
                <w:noProof/>
              </w:rPr>
              <w:t>Financial Ratios</w:t>
            </w:r>
          </w:p>
        </w:tc>
        <w:tc>
          <w:tcPr>
            <w:tcW w:w="2437" w:type="dxa"/>
          </w:tcPr>
          <w:p w14:paraId="68245C7E" w14:textId="168C6834" w:rsidR="000507F5" w:rsidRPr="00302AB6" w:rsidRDefault="00655103" w:rsidP="00655103">
            <w:pPr>
              <w:pStyle w:val="NormalWeb"/>
              <w:spacing w:before="0" w:beforeAutospacing="0" w:after="0" w:afterAutospacing="0"/>
              <w:jc w:val="left"/>
              <w:rPr>
                <w:rFonts w:ascii="Book Antiqua" w:hAnsi="Book Antiqua"/>
                <w:noProof/>
              </w:rPr>
            </w:pPr>
            <w:r w:rsidRPr="00302AB6">
              <w:rPr>
                <w:rFonts w:ascii="Book Antiqua" w:hAnsi="Book Antiqua"/>
                <w:noProof/>
              </w:rPr>
              <w:t>Financial ratios are analytical tools used to assess a company's financial performance and condition by comparing items in financial statements, such as balance sheets, income statements, and cash flow statements</w:t>
            </w:r>
          </w:p>
        </w:tc>
        <w:tc>
          <w:tcPr>
            <w:tcW w:w="2383" w:type="dxa"/>
          </w:tcPr>
          <w:p w14:paraId="372978A1" w14:textId="77777777" w:rsidR="00EA1579" w:rsidRPr="00302AB6" w:rsidRDefault="00EA1579" w:rsidP="00870018">
            <w:pPr>
              <w:jc w:val="left"/>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1. Liquidity Ratio</w:t>
            </w:r>
          </w:p>
          <w:p w14:paraId="4D0580A5" w14:textId="77777777" w:rsidR="00EA1579" w:rsidRPr="00302AB6" w:rsidRDefault="00EA1579" w:rsidP="00870018">
            <w:pPr>
              <w:jc w:val="left"/>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2. Solvency Ratio</w:t>
            </w:r>
          </w:p>
          <w:p w14:paraId="55FD2E94" w14:textId="77777777" w:rsidR="000507F5" w:rsidRPr="00302AB6" w:rsidRDefault="000507F5" w:rsidP="00870018">
            <w:pPr>
              <w:pStyle w:val="NormalWeb"/>
              <w:spacing w:before="0" w:beforeAutospacing="0" w:after="0" w:afterAutospacing="0"/>
              <w:jc w:val="left"/>
              <w:rPr>
                <w:rFonts w:ascii="Book Antiqua" w:hAnsi="Book Antiqua"/>
                <w:noProof/>
              </w:rPr>
            </w:pPr>
          </w:p>
        </w:tc>
        <w:tc>
          <w:tcPr>
            <w:tcW w:w="1224" w:type="dxa"/>
          </w:tcPr>
          <w:p w14:paraId="6CF0D7AD" w14:textId="6744D997" w:rsidR="000507F5" w:rsidRPr="00302AB6" w:rsidRDefault="00E176BD" w:rsidP="000507F5">
            <w:pPr>
              <w:pStyle w:val="NormalWeb"/>
              <w:spacing w:before="0" w:beforeAutospacing="0" w:after="0" w:afterAutospacing="0"/>
              <w:rPr>
                <w:rFonts w:ascii="Book Antiqua" w:hAnsi="Book Antiqua"/>
                <w:noProof/>
              </w:rPr>
            </w:pPr>
            <w:r w:rsidRPr="00302AB6">
              <w:rPr>
                <w:rFonts w:ascii="Book Antiqua" w:hAnsi="Book Antiqua"/>
                <w:noProof/>
              </w:rPr>
              <w:t>Ratio</w:t>
            </w:r>
          </w:p>
        </w:tc>
      </w:tr>
      <w:tr w:rsidR="00E176BD" w:rsidRPr="00302AB6" w14:paraId="6EAD870B" w14:textId="77777777" w:rsidTr="00E176BD">
        <w:tc>
          <w:tcPr>
            <w:tcW w:w="704" w:type="dxa"/>
          </w:tcPr>
          <w:p w14:paraId="0031CCAE" w14:textId="545EBE72" w:rsidR="00E176BD" w:rsidRPr="00302AB6" w:rsidRDefault="00E176BD"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2</w:t>
            </w:r>
          </w:p>
        </w:tc>
        <w:tc>
          <w:tcPr>
            <w:tcW w:w="2268" w:type="dxa"/>
          </w:tcPr>
          <w:p w14:paraId="1185CE02" w14:textId="7CCF676A"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Financial Performance</w:t>
            </w:r>
          </w:p>
        </w:tc>
        <w:tc>
          <w:tcPr>
            <w:tcW w:w="2437" w:type="dxa"/>
          </w:tcPr>
          <w:p w14:paraId="553CEF4E" w14:textId="43CEB807"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Financial performance is the result or level of financial achievement obtained by a company in carrying out its operational activities during a certain period to achieve predetermined objectives.</w:t>
            </w:r>
          </w:p>
        </w:tc>
        <w:tc>
          <w:tcPr>
            <w:tcW w:w="2383" w:type="dxa"/>
          </w:tcPr>
          <w:p w14:paraId="534B04C0" w14:textId="77777777" w:rsidR="00E176BD" w:rsidRPr="00302AB6" w:rsidRDefault="00E176BD" w:rsidP="00E176BD">
            <w:pPr>
              <w:jc w:val="left"/>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1. Liquidity Ratio</w:t>
            </w:r>
          </w:p>
          <w:p w14:paraId="00020DD3" w14:textId="77777777" w:rsidR="00E176BD" w:rsidRPr="00302AB6" w:rsidRDefault="00E176BD" w:rsidP="00E176BD">
            <w:pPr>
              <w:jc w:val="left"/>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2. Solvency Ratio</w:t>
            </w:r>
          </w:p>
          <w:p w14:paraId="1DB55D9C" w14:textId="77777777" w:rsidR="00E176BD" w:rsidRPr="00302AB6" w:rsidRDefault="00E176BD" w:rsidP="00E176BD">
            <w:pPr>
              <w:pStyle w:val="NormalWeb"/>
              <w:spacing w:before="0" w:beforeAutospacing="0" w:after="0" w:afterAutospacing="0"/>
              <w:jc w:val="left"/>
              <w:rPr>
                <w:rFonts w:ascii="Book Antiqua" w:hAnsi="Book Antiqua"/>
                <w:noProof/>
              </w:rPr>
            </w:pPr>
          </w:p>
        </w:tc>
        <w:tc>
          <w:tcPr>
            <w:tcW w:w="1224" w:type="dxa"/>
          </w:tcPr>
          <w:p w14:paraId="51D4E04B" w14:textId="407AE04A"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Ratio</w:t>
            </w:r>
          </w:p>
        </w:tc>
      </w:tr>
      <w:tr w:rsidR="00E176BD" w:rsidRPr="00302AB6" w14:paraId="40DB2189" w14:textId="77777777" w:rsidTr="00E176BD">
        <w:tc>
          <w:tcPr>
            <w:tcW w:w="704" w:type="dxa"/>
          </w:tcPr>
          <w:p w14:paraId="12229D1F" w14:textId="51BD00F1" w:rsidR="00E176BD" w:rsidRPr="00302AB6" w:rsidRDefault="00E176BD" w:rsidP="00E176BD">
            <w:pPr>
              <w:pStyle w:val="NormalWeb"/>
              <w:spacing w:before="0" w:beforeAutospacing="0" w:after="0" w:afterAutospacing="0"/>
              <w:jc w:val="center"/>
              <w:rPr>
                <w:rFonts w:ascii="Book Antiqua" w:hAnsi="Book Antiqua"/>
                <w:noProof/>
              </w:rPr>
            </w:pPr>
            <w:r w:rsidRPr="00302AB6">
              <w:rPr>
                <w:rFonts w:ascii="Book Antiqua" w:hAnsi="Book Antiqua"/>
                <w:noProof/>
              </w:rPr>
              <w:lastRenderedPageBreak/>
              <w:t>3</w:t>
            </w:r>
          </w:p>
        </w:tc>
        <w:tc>
          <w:tcPr>
            <w:tcW w:w="2268" w:type="dxa"/>
          </w:tcPr>
          <w:p w14:paraId="54F265EF" w14:textId="3BBF5AA2"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Liquidity Ratio</w:t>
            </w:r>
          </w:p>
        </w:tc>
        <w:tc>
          <w:tcPr>
            <w:tcW w:w="2437" w:type="dxa"/>
          </w:tcPr>
          <w:p w14:paraId="723D5A16" w14:textId="08999BC3" w:rsidR="00E176BD" w:rsidRPr="00302AB6" w:rsidRDefault="00E176BD" w:rsidP="00E176BD">
            <w:pPr>
              <w:pStyle w:val="NormalWeb"/>
              <w:spacing w:before="0" w:beforeAutospacing="0" w:after="0" w:afterAutospacing="0"/>
              <w:jc w:val="left"/>
              <w:rPr>
                <w:rFonts w:ascii="Book Antiqua" w:hAnsi="Book Antiqua"/>
                <w:noProof/>
              </w:rPr>
            </w:pPr>
            <w:r w:rsidRPr="00302AB6">
              <w:rPr>
                <w:rFonts w:ascii="Book Antiqua" w:hAnsi="Book Antiqua"/>
                <w:noProof/>
              </w:rPr>
              <w:t>Liquidity Ratio is a ratio that describes the Company's ability to meet its short-term obligations</w:t>
            </w:r>
          </w:p>
        </w:tc>
        <w:tc>
          <w:tcPr>
            <w:tcW w:w="2383" w:type="dxa"/>
          </w:tcPr>
          <w:p w14:paraId="1EB10194" w14:textId="77777777" w:rsidR="00E176BD" w:rsidRPr="00302AB6" w:rsidRDefault="00E176BD" w:rsidP="00E176BD">
            <w:pPr>
              <w:jc w:val="left"/>
              <w:rPr>
                <w:rFonts w:ascii="Book Antiqua" w:hAnsi="Book Antiqua"/>
                <w:noProof/>
                <w:lang w:val="en-ID"/>
              </w:rPr>
            </w:pPr>
            <w:r w:rsidRPr="00302AB6">
              <w:rPr>
                <w:rFonts w:ascii="Book Antiqua" w:hAnsi="Book Antiqua"/>
                <w:noProof/>
                <w:lang w:val="en-ID"/>
              </w:rPr>
              <w:t>1. Current Ratio</w:t>
            </w:r>
          </w:p>
          <w:p w14:paraId="07963C26" w14:textId="77777777" w:rsidR="00E176BD" w:rsidRPr="00302AB6" w:rsidRDefault="00E176BD" w:rsidP="00E176BD">
            <w:pPr>
              <w:jc w:val="left"/>
              <w:rPr>
                <w:rFonts w:ascii="Book Antiqua" w:hAnsi="Book Antiqua" w:cs="Calibri"/>
                <w:noProof/>
                <w:color w:val="000000"/>
                <w:lang w:val="en-ID"/>
              </w:rPr>
            </w:pPr>
            <w:r w:rsidRPr="00302AB6">
              <w:rPr>
                <w:rFonts w:ascii="Book Antiqua" w:eastAsia="Times New Roman" w:hAnsi="Book Antiqua" w:cs="Times New Roman"/>
                <w:noProof/>
                <w:lang w:val="en-ID" w:eastAsia="en-ID"/>
              </w:rPr>
              <w:t xml:space="preserve">2. </w:t>
            </w:r>
            <w:r w:rsidRPr="00302AB6">
              <w:rPr>
                <w:rFonts w:ascii="Book Antiqua" w:hAnsi="Book Antiqua" w:cs="Calibri"/>
                <w:noProof/>
                <w:color w:val="000000"/>
                <w:lang w:val="en-ID"/>
              </w:rPr>
              <w:t>Quick Ratio</w:t>
            </w:r>
          </w:p>
          <w:p w14:paraId="36B5FD25" w14:textId="298E25D1" w:rsidR="00E176BD" w:rsidRPr="00302AB6" w:rsidRDefault="00E176BD" w:rsidP="00E176BD">
            <w:pPr>
              <w:pStyle w:val="NormalWeb"/>
              <w:spacing w:before="0" w:beforeAutospacing="0" w:after="0" w:afterAutospacing="0"/>
              <w:jc w:val="left"/>
              <w:rPr>
                <w:rFonts w:ascii="Book Antiqua" w:hAnsi="Book Antiqua"/>
                <w:noProof/>
              </w:rPr>
            </w:pPr>
            <w:r w:rsidRPr="00302AB6">
              <w:rPr>
                <w:rFonts w:ascii="Book Antiqua" w:hAnsi="Book Antiqua" w:cs="Calibri"/>
                <w:noProof/>
                <w:color w:val="000000"/>
              </w:rPr>
              <w:t>3. Cash Ratio</w:t>
            </w:r>
          </w:p>
        </w:tc>
        <w:tc>
          <w:tcPr>
            <w:tcW w:w="1224" w:type="dxa"/>
          </w:tcPr>
          <w:p w14:paraId="7EBD57B8" w14:textId="44FB537F"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Ratio</w:t>
            </w:r>
          </w:p>
        </w:tc>
      </w:tr>
      <w:tr w:rsidR="00E176BD" w:rsidRPr="00302AB6" w14:paraId="4856ED9F" w14:textId="77777777" w:rsidTr="00E176BD">
        <w:tc>
          <w:tcPr>
            <w:tcW w:w="704" w:type="dxa"/>
          </w:tcPr>
          <w:p w14:paraId="31A249A1" w14:textId="5AD9FC1C" w:rsidR="00E176BD" w:rsidRPr="00302AB6" w:rsidRDefault="00E176BD" w:rsidP="00E176BD">
            <w:pPr>
              <w:pStyle w:val="NormalWeb"/>
              <w:spacing w:before="0" w:beforeAutospacing="0" w:after="0" w:afterAutospacing="0"/>
              <w:jc w:val="center"/>
              <w:rPr>
                <w:rFonts w:ascii="Book Antiqua" w:hAnsi="Book Antiqua"/>
                <w:noProof/>
              </w:rPr>
            </w:pPr>
            <w:r w:rsidRPr="00302AB6">
              <w:rPr>
                <w:rFonts w:ascii="Book Antiqua" w:hAnsi="Book Antiqua"/>
                <w:noProof/>
              </w:rPr>
              <w:t>4</w:t>
            </w:r>
          </w:p>
        </w:tc>
        <w:tc>
          <w:tcPr>
            <w:tcW w:w="2268" w:type="dxa"/>
          </w:tcPr>
          <w:p w14:paraId="39EF7C8E" w14:textId="3704BC83"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Solvency Ratio</w:t>
            </w:r>
          </w:p>
        </w:tc>
        <w:tc>
          <w:tcPr>
            <w:tcW w:w="2437" w:type="dxa"/>
          </w:tcPr>
          <w:p w14:paraId="338A2FF9" w14:textId="2B84F289" w:rsidR="00E176BD" w:rsidRPr="00302AB6" w:rsidRDefault="00E176BD" w:rsidP="00E176BD">
            <w:pPr>
              <w:pStyle w:val="NormalWeb"/>
              <w:spacing w:before="0" w:beforeAutospacing="0" w:after="0" w:afterAutospacing="0"/>
              <w:jc w:val="left"/>
              <w:rPr>
                <w:rFonts w:ascii="Book Antiqua" w:hAnsi="Book Antiqua"/>
                <w:noProof/>
              </w:rPr>
            </w:pPr>
            <w:r w:rsidRPr="00302AB6">
              <w:rPr>
                <w:rFonts w:ascii="Book Antiqua" w:hAnsi="Book Antiqua"/>
                <w:noProof/>
              </w:rPr>
              <w:t>Solvency ratio or leverage ratio is a ratio used to measure the extent to which the Company's assets are financed by debt.</w:t>
            </w:r>
          </w:p>
        </w:tc>
        <w:tc>
          <w:tcPr>
            <w:tcW w:w="2383" w:type="dxa"/>
          </w:tcPr>
          <w:p w14:paraId="3B804FEB" w14:textId="44B8E6B7" w:rsidR="00E176BD" w:rsidRPr="00302AB6" w:rsidRDefault="00E176BD" w:rsidP="00E176BD">
            <w:pPr>
              <w:jc w:val="left"/>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1.</w:t>
            </w:r>
            <w:r w:rsidRPr="00302AB6">
              <w:rPr>
                <w:rFonts w:ascii="Book Antiqua" w:hAnsi="Book Antiqua"/>
                <w:i/>
                <w:iCs/>
                <w:noProof/>
                <w:lang w:val="en-ID"/>
              </w:rPr>
              <w:t xml:space="preserve"> </w:t>
            </w:r>
            <w:r w:rsidRPr="00302AB6">
              <w:rPr>
                <w:rFonts w:ascii="Book Antiqua" w:hAnsi="Book Antiqua"/>
                <w:noProof/>
                <w:lang w:val="en-ID"/>
              </w:rPr>
              <w:t>Debt Equity Ratio</w:t>
            </w:r>
          </w:p>
          <w:p w14:paraId="575F3BDF" w14:textId="4486CA48" w:rsidR="00E176BD" w:rsidRPr="00302AB6" w:rsidRDefault="00E176BD" w:rsidP="00E176BD">
            <w:pPr>
              <w:pStyle w:val="NormalWeb"/>
              <w:spacing w:before="0" w:beforeAutospacing="0" w:after="0" w:afterAutospacing="0"/>
              <w:jc w:val="left"/>
              <w:rPr>
                <w:rFonts w:ascii="Book Antiqua" w:hAnsi="Book Antiqua"/>
                <w:noProof/>
              </w:rPr>
            </w:pPr>
            <w:r w:rsidRPr="00302AB6">
              <w:rPr>
                <w:rFonts w:ascii="Book Antiqua" w:hAnsi="Book Antiqua"/>
                <w:noProof/>
              </w:rPr>
              <w:t xml:space="preserve">2. </w:t>
            </w:r>
            <w:r w:rsidRPr="00302AB6">
              <w:rPr>
                <w:rFonts w:ascii="Book Antiqua" w:hAnsi="Book Antiqua" w:cs="Calibri"/>
                <w:noProof/>
                <w:color w:val="000000"/>
              </w:rPr>
              <w:t>Debt to Total Asset Ratio</w:t>
            </w:r>
          </w:p>
        </w:tc>
        <w:tc>
          <w:tcPr>
            <w:tcW w:w="1224" w:type="dxa"/>
          </w:tcPr>
          <w:p w14:paraId="7B88C0BC" w14:textId="78BEF617" w:rsidR="00E176BD" w:rsidRPr="00302AB6" w:rsidRDefault="00E176BD" w:rsidP="00E176BD">
            <w:pPr>
              <w:pStyle w:val="NormalWeb"/>
              <w:spacing w:before="0" w:beforeAutospacing="0" w:after="0" w:afterAutospacing="0"/>
              <w:rPr>
                <w:rFonts w:ascii="Book Antiqua" w:hAnsi="Book Antiqua"/>
                <w:noProof/>
              </w:rPr>
            </w:pPr>
            <w:r w:rsidRPr="00302AB6">
              <w:rPr>
                <w:rFonts w:ascii="Book Antiqua" w:hAnsi="Book Antiqua"/>
                <w:noProof/>
              </w:rPr>
              <w:t>Ratio</w:t>
            </w:r>
          </w:p>
        </w:tc>
      </w:tr>
    </w:tbl>
    <w:p w14:paraId="25F82B3B" w14:textId="77777777" w:rsidR="001E7F31" w:rsidRPr="00302AB6" w:rsidRDefault="001E7F31" w:rsidP="00704D70">
      <w:pPr>
        <w:pStyle w:val="NormalWeb"/>
        <w:spacing w:before="0" w:beforeAutospacing="0" w:after="0" w:afterAutospacing="0"/>
        <w:jc w:val="both"/>
        <w:rPr>
          <w:rFonts w:ascii="Book Antiqua" w:hAnsi="Book Antiqua"/>
          <w:noProof/>
        </w:rPr>
      </w:pPr>
    </w:p>
    <w:p w14:paraId="320FDB5E" w14:textId="77777777" w:rsidR="00704D70" w:rsidRPr="00302AB6" w:rsidRDefault="00704D70" w:rsidP="00704D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In obtaining data for this research, the author needed to collect various types of information, both verbal and written. Therefore, the author used several data collection methods that were considered relevant to the research problem. One of the techniques used was internet research, which aimed to find important data related to the research variables. In addition, this technique was also used to collect data on the companies that were the subject of the research, such as the financial reports of PT Unilever Indonesia Tbk. This data was obtained from reports published on the official website of the Indonesia Stock Exchange (IDX) for the period 2015-2024 at </w:t>
      </w:r>
      <w:hyperlink r:id="rId9" w:history="1">
        <w:r w:rsidRPr="00302AB6">
          <w:rPr>
            <w:rStyle w:val="Hyperlink"/>
            <w:rFonts w:ascii="Book Antiqua" w:eastAsia="Times New Roman" w:hAnsi="Book Antiqua" w:cs="Times New Roman"/>
            <w:noProof/>
            <w:lang w:val="en-ID" w:eastAsia="en-ID"/>
          </w:rPr>
          <w:t>www.idx.co.id</w:t>
        </w:r>
      </w:hyperlink>
      <w:r w:rsidRPr="00302AB6">
        <w:rPr>
          <w:rFonts w:ascii="Book Antiqua" w:eastAsia="Times New Roman" w:hAnsi="Book Antiqua" w:cs="Times New Roman"/>
          <w:noProof/>
          <w:lang w:val="en-ID" w:eastAsia="en-ID"/>
        </w:rPr>
        <w:t xml:space="preserve">. </w:t>
      </w:r>
    </w:p>
    <w:p w14:paraId="255F6224" w14:textId="77777777" w:rsidR="00704D70" w:rsidRPr="00302AB6" w:rsidRDefault="00704D70" w:rsidP="00704D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In this case, the author examined the company's financial statement data in the balance sheet and income statement. The steps taken by the author are as follows: </w:t>
      </w:r>
    </w:p>
    <w:p w14:paraId="5744D35F"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a. Collecting financial data, namely the balance sheet and income statement for the 2017-2024 period. </w:t>
      </w:r>
    </w:p>
    <w:p w14:paraId="066DCA9E"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b. Calculating financial ratios using the four ratios. </w:t>
      </w:r>
    </w:p>
    <w:p w14:paraId="3D02C07A"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c. Analyzing financial performance using liquidity, solvency, profitability, and activity ratios.</w:t>
      </w:r>
    </w:p>
    <w:p w14:paraId="2D9EE130"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d. Drawing conclusions about the financial performance of PT Mandom Indonesia Tbk based on financial ratios.</w:t>
      </w:r>
    </w:p>
    <w:p w14:paraId="4331B23F"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The company's financial performance will be compared with the industry standards of similar companies by taking the following steps: </w:t>
      </w:r>
    </w:p>
    <w:p w14:paraId="6490037C" w14:textId="77777777" w:rsidR="00704D70" w:rsidRPr="00302AB6"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a. Collecting financial reports of companies similar to the company being compared. </w:t>
      </w:r>
    </w:p>
    <w:p w14:paraId="03E29BC5" w14:textId="77777777" w:rsidR="00704D70" w:rsidRDefault="00704D70" w:rsidP="00704D70">
      <w:pPr>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b. Calculating the liquidity and profitability levels of PT. Unilever Indonesia Tbk for the period 2015-2024.</w:t>
      </w:r>
    </w:p>
    <w:p w14:paraId="2B672B90" w14:textId="77777777" w:rsidR="00BC4E75" w:rsidRDefault="00BC4E75" w:rsidP="00704D70">
      <w:pPr>
        <w:rPr>
          <w:rFonts w:ascii="Book Antiqua" w:eastAsia="Times New Roman" w:hAnsi="Book Antiqua" w:cs="Times New Roman"/>
          <w:noProof/>
          <w:lang w:val="en-ID" w:eastAsia="en-ID"/>
        </w:rPr>
      </w:pPr>
    </w:p>
    <w:p w14:paraId="663B27C1" w14:textId="77777777" w:rsidR="00BC4E75" w:rsidRDefault="00BC4E75" w:rsidP="00704D70">
      <w:pPr>
        <w:rPr>
          <w:rFonts w:ascii="Book Antiqua" w:eastAsia="Times New Roman" w:hAnsi="Book Antiqua" w:cs="Times New Roman"/>
          <w:noProof/>
          <w:lang w:val="en-ID" w:eastAsia="en-ID"/>
        </w:rPr>
      </w:pPr>
    </w:p>
    <w:p w14:paraId="36400DA8" w14:textId="77777777" w:rsidR="00BC4E75" w:rsidRDefault="00BC4E75" w:rsidP="00704D70">
      <w:pPr>
        <w:rPr>
          <w:rFonts w:ascii="Book Antiqua" w:eastAsia="Times New Roman" w:hAnsi="Book Antiqua" w:cs="Times New Roman"/>
          <w:noProof/>
          <w:lang w:val="en-ID" w:eastAsia="en-ID"/>
        </w:rPr>
      </w:pPr>
    </w:p>
    <w:p w14:paraId="3277D7AB" w14:textId="77777777" w:rsidR="00BC4E75" w:rsidRDefault="00BC4E75" w:rsidP="00704D70">
      <w:pPr>
        <w:rPr>
          <w:rFonts w:ascii="Book Antiqua" w:eastAsia="Times New Roman" w:hAnsi="Book Antiqua" w:cs="Times New Roman"/>
          <w:noProof/>
          <w:lang w:val="en-ID" w:eastAsia="en-ID"/>
        </w:rPr>
      </w:pPr>
    </w:p>
    <w:p w14:paraId="2D179F87" w14:textId="77777777" w:rsidR="00BC4E75" w:rsidRPr="00302AB6" w:rsidRDefault="00BC4E75" w:rsidP="00704D70">
      <w:pPr>
        <w:rPr>
          <w:rFonts w:ascii="Book Antiqua" w:eastAsia="Times New Roman" w:hAnsi="Book Antiqua" w:cs="Times New Roman"/>
          <w:noProof/>
          <w:lang w:val="en-ID" w:eastAsia="en-ID"/>
        </w:rPr>
      </w:pPr>
    </w:p>
    <w:p w14:paraId="5C6BFC75" w14:textId="77777777" w:rsidR="00FC57AC" w:rsidRPr="00302AB6" w:rsidRDefault="00FC57AC">
      <w:pPr>
        <w:jc w:val="both"/>
        <w:rPr>
          <w:rFonts w:ascii="Book Antiqua" w:hAnsi="Book Antiqua"/>
          <w:noProof/>
          <w:lang w:val="en-ID"/>
        </w:rPr>
      </w:pPr>
    </w:p>
    <w:p w14:paraId="35C109EB"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lastRenderedPageBreak/>
        <w:t>Results</w:t>
      </w:r>
    </w:p>
    <w:p w14:paraId="5133F9BD" w14:textId="16F45191" w:rsidR="005E3FD9" w:rsidRPr="00302AB6" w:rsidRDefault="009343AC" w:rsidP="009343AC">
      <w:pPr>
        <w:rPr>
          <w:rFonts w:ascii="Book Antiqua" w:eastAsia="Times New Roman" w:hAnsi="Book Antiqua" w:cs="Times New Roman"/>
          <w:noProof/>
          <w:lang w:val="en-ID" w:eastAsia="en-ID"/>
        </w:rPr>
      </w:pPr>
      <w:r w:rsidRPr="00302AB6">
        <w:rPr>
          <w:rFonts w:ascii="Book Antiqua" w:eastAsiaTheme="minorEastAsia" w:hAnsi="Book Antiqua" w:cs="Times New Roman"/>
          <w:noProof/>
          <w:lang w:val="en-ID" w:eastAsia="zh-CN"/>
        </w:rPr>
        <w:t>a.</w:t>
      </w:r>
      <w:r w:rsidR="00A52A93" w:rsidRPr="00302AB6">
        <w:rPr>
          <w:rFonts w:ascii="Book Antiqua" w:eastAsiaTheme="minorEastAsia" w:hAnsi="Book Antiqua" w:cs="Times New Roman"/>
          <w:noProof/>
          <w:lang w:val="en-ID" w:eastAsia="zh-CN"/>
        </w:rPr>
        <w:t xml:space="preserve"> </w:t>
      </w:r>
      <w:r w:rsidR="005E3FD9" w:rsidRPr="00302AB6">
        <w:rPr>
          <w:rFonts w:ascii="Book Antiqua" w:eastAsia="Times New Roman" w:hAnsi="Book Antiqua" w:cs="Times New Roman"/>
          <w:noProof/>
          <w:lang w:val="en-ID" w:eastAsia="en-ID"/>
        </w:rPr>
        <w:t>Liquidity Ratio</w:t>
      </w:r>
    </w:p>
    <w:p w14:paraId="5200AD43" w14:textId="2FF6E83A" w:rsidR="005E3FD9" w:rsidRPr="00BC4E75" w:rsidRDefault="005E3FD9" w:rsidP="005E3FD9">
      <w:pPr>
        <w:spacing w:before="100" w:beforeAutospacing="1" w:after="100" w:afterAutospacing="1"/>
        <w:jc w:val="center"/>
        <w:rPr>
          <w:rFonts w:ascii="Book Antiqua" w:eastAsia="Times New Roman" w:hAnsi="Book Antiqua" w:cs="Times New Roman"/>
          <w:b/>
          <w:bCs/>
          <w:noProof/>
          <w:lang w:val="en-ID" w:eastAsia="en-ID"/>
        </w:rPr>
      </w:pPr>
      <w:r w:rsidRPr="00BC4E75">
        <w:rPr>
          <w:rFonts w:ascii="Book Antiqua" w:eastAsia="Times New Roman" w:hAnsi="Book Antiqua" w:cs="Times New Roman"/>
          <w:b/>
          <w:bCs/>
          <w:noProof/>
          <w:lang w:val="en-ID" w:eastAsia="en-ID"/>
        </w:rPr>
        <w:t>Table 4.1</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Current Ratio (CR) Calculation Results for the 2015-2024 Period</w:t>
      </w:r>
    </w:p>
    <w:tbl>
      <w:tblPr>
        <w:tblStyle w:val="TableGrid"/>
        <w:tblpPr w:leftFromText="180" w:rightFromText="180" w:vertAnchor="text" w:horzAnchor="margin" w:tblpY="71"/>
        <w:tblW w:w="8967" w:type="dxa"/>
        <w:tblLook w:val="04A0" w:firstRow="1" w:lastRow="0" w:firstColumn="1" w:lastColumn="0" w:noHBand="0" w:noVBand="1"/>
      </w:tblPr>
      <w:tblGrid>
        <w:gridCol w:w="819"/>
        <w:gridCol w:w="2191"/>
        <w:gridCol w:w="2397"/>
        <w:gridCol w:w="888"/>
        <w:gridCol w:w="1216"/>
        <w:gridCol w:w="1456"/>
      </w:tblGrid>
      <w:tr w:rsidR="001C3A21" w:rsidRPr="00302AB6" w14:paraId="32C6059E" w14:textId="77777777" w:rsidTr="00A25356">
        <w:trPr>
          <w:trHeight w:val="530"/>
        </w:trPr>
        <w:tc>
          <w:tcPr>
            <w:tcW w:w="841" w:type="dxa"/>
          </w:tcPr>
          <w:p w14:paraId="5BD45680" w14:textId="56766B95" w:rsidR="00025A8A" w:rsidRPr="00302AB6" w:rsidRDefault="00FD24AD" w:rsidP="008D39C6">
            <w:pPr>
              <w:jc w:val="center"/>
              <w:rPr>
                <w:rFonts w:ascii="Book Antiqua" w:eastAsiaTheme="minorEastAsia" w:hAnsi="Book Antiqua"/>
                <w:b/>
                <w:bCs/>
                <w:noProof/>
                <w:lang w:val="en-ID" w:eastAsia="zh-CN"/>
              </w:rPr>
            </w:pPr>
            <w:r w:rsidRPr="00302AB6">
              <w:rPr>
                <w:rFonts w:ascii="Book Antiqua" w:hAnsi="Book Antiqua"/>
                <w:b/>
                <w:bCs/>
                <w:noProof/>
                <w:lang w:val="en-ID" w:eastAsia="zh-CN"/>
              </w:rPr>
              <w:t>Year</w:t>
            </w:r>
          </w:p>
        </w:tc>
        <w:tc>
          <w:tcPr>
            <w:tcW w:w="2346" w:type="dxa"/>
          </w:tcPr>
          <w:p w14:paraId="7C075805" w14:textId="466F8F8C" w:rsidR="00025A8A" w:rsidRPr="00302AB6" w:rsidRDefault="003804E5" w:rsidP="008D39C6">
            <w:pPr>
              <w:jc w:val="center"/>
              <w:rPr>
                <w:rFonts w:ascii="Book Antiqua" w:eastAsiaTheme="minorEastAsia" w:hAnsi="Book Antiqua"/>
                <w:b/>
                <w:bCs/>
                <w:noProof/>
                <w:lang w:val="en-ID" w:eastAsia="zh-CN"/>
              </w:rPr>
            </w:pPr>
            <w:r w:rsidRPr="00302AB6">
              <w:rPr>
                <w:rFonts w:ascii="Book Antiqua" w:hAnsi="Book Antiqua"/>
                <w:b/>
                <w:bCs/>
                <w:noProof/>
                <w:lang w:val="en-ID" w:eastAsia="zh-CN"/>
              </w:rPr>
              <w:t>Current Aset</w:t>
            </w:r>
          </w:p>
        </w:tc>
        <w:tc>
          <w:tcPr>
            <w:tcW w:w="2454" w:type="dxa"/>
          </w:tcPr>
          <w:p w14:paraId="40C8AAC2" w14:textId="2D586785" w:rsidR="00025A8A" w:rsidRPr="00302AB6" w:rsidRDefault="003804E5" w:rsidP="008D39C6">
            <w:pPr>
              <w:jc w:val="center"/>
              <w:rPr>
                <w:rFonts w:ascii="Book Antiqua" w:hAnsi="Book Antiqua"/>
                <w:b/>
                <w:bCs/>
                <w:noProof/>
                <w:lang w:val="en-ID"/>
              </w:rPr>
            </w:pPr>
            <w:r w:rsidRPr="00302AB6">
              <w:rPr>
                <w:rFonts w:ascii="Book Antiqua" w:hAnsi="Book Antiqua"/>
                <w:b/>
                <w:bCs/>
                <w:noProof/>
                <w:lang w:val="en-ID"/>
              </w:rPr>
              <w:t>Current Liabiliti</w:t>
            </w:r>
            <w:r w:rsidR="00224A65" w:rsidRPr="00302AB6">
              <w:rPr>
                <w:rFonts w:ascii="Book Antiqua" w:hAnsi="Book Antiqua"/>
                <w:b/>
                <w:bCs/>
                <w:noProof/>
                <w:lang w:val="en-ID"/>
              </w:rPr>
              <w:t>es</w:t>
            </w:r>
          </w:p>
        </w:tc>
        <w:tc>
          <w:tcPr>
            <w:tcW w:w="911" w:type="dxa"/>
          </w:tcPr>
          <w:p w14:paraId="6D4BA087" w14:textId="77777777" w:rsidR="00025A8A" w:rsidRPr="00302AB6" w:rsidRDefault="00025A8A" w:rsidP="008D39C6">
            <w:pPr>
              <w:jc w:val="center"/>
              <w:rPr>
                <w:rFonts w:ascii="Book Antiqua" w:hAnsi="Book Antiqua"/>
                <w:b/>
                <w:bCs/>
                <w:noProof/>
                <w:lang w:val="en-ID"/>
              </w:rPr>
            </w:pPr>
            <w:r w:rsidRPr="00302AB6">
              <w:rPr>
                <w:rFonts w:ascii="Book Antiqua" w:hAnsi="Book Antiqua"/>
                <w:b/>
                <w:bCs/>
                <w:noProof/>
                <w:lang w:val="en-ID"/>
              </w:rPr>
              <w:t>CR</w:t>
            </w:r>
          </w:p>
        </w:tc>
        <w:tc>
          <w:tcPr>
            <w:tcW w:w="992" w:type="dxa"/>
          </w:tcPr>
          <w:p w14:paraId="095A42E6" w14:textId="0C1B3C8D" w:rsidR="00025A8A" w:rsidRPr="00302AB6" w:rsidRDefault="00224A65" w:rsidP="008D39C6">
            <w:pPr>
              <w:jc w:val="center"/>
              <w:rPr>
                <w:rFonts w:ascii="Book Antiqua" w:hAnsi="Book Antiqua"/>
                <w:b/>
                <w:bCs/>
                <w:noProof/>
                <w:lang w:val="en-ID"/>
              </w:rPr>
            </w:pPr>
            <w:r w:rsidRPr="00302AB6">
              <w:rPr>
                <w:rFonts w:ascii="Book Antiqua" w:hAnsi="Book Antiqua"/>
                <w:b/>
                <w:bCs/>
                <w:noProof/>
                <w:lang w:val="en-ID"/>
              </w:rPr>
              <w:t>Industry Standard</w:t>
            </w:r>
          </w:p>
        </w:tc>
        <w:tc>
          <w:tcPr>
            <w:tcW w:w="1423" w:type="dxa"/>
          </w:tcPr>
          <w:p w14:paraId="66C51BBD" w14:textId="63DABFFC" w:rsidR="00025A8A" w:rsidRPr="00302AB6" w:rsidRDefault="001C3A21" w:rsidP="008D39C6">
            <w:pPr>
              <w:jc w:val="center"/>
              <w:rPr>
                <w:rFonts w:ascii="Book Antiqua" w:hAnsi="Book Antiqua"/>
                <w:b/>
                <w:bCs/>
                <w:noProof/>
                <w:lang w:val="en-ID"/>
              </w:rPr>
            </w:pPr>
            <w:r w:rsidRPr="00302AB6">
              <w:rPr>
                <w:rFonts w:ascii="Book Antiqua" w:hAnsi="Book Antiqua"/>
                <w:b/>
                <w:bCs/>
                <w:noProof/>
                <w:lang w:val="en-ID"/>
              </w:rPr>
              <w:t>description</w:t>
            </w:r>
          </w:p>
        </w:tc>
      </w:tr>
      <w:tr w:rsidR="001C3A21" w:rsidRPr="00302AB6" w14:paraId="72115F65" w14:textId="77777777" w:rsidTr="00A25356">
        <w:trPr>
          <w:trHeight w:val="259"/>
        </w:trPr>
        <w:tc>
          <w:tcPr>
            <w:tcW w:w="841" w:type="dxa"/>
          </w:tcPr>
          <w:p w14:paraId="71D23DB6" w14:textId="77777777" w:rsidR="00025A8A" w:rsidRPr="00302AB6" w:rsidRDefault="00025A8A" w:rsidP="008D39C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2015</w:t>
            </w:r>
          </w:p>
        </w:tc>
        <w:tc>
          <w:tcPr>
            <w:tcW w:w="2346" w:type="dxa"/>
          </w:tcPr>
          <w:p w14:paraId="29965B9D" w14:textId="77777777" w:rsidR="00025A8A" w:rsidRPr="00302AB6" w:rsidRDefault="00025A8A" w:rsidP="008D39C6">
            <w:pPr>
              <w:jc w:val="center"/>
              <w:rPr>
                <w:rFonts w:ascii="Book Antiqua" w:hAnsi="Book Antiqua"/>
                <w:noProof/>
                <w:sz w:val="18"/>
                <w:szCs w:val="18"/>
                <w:vertAlign w:val="superscript"/>
                <w:lang w:val="en-ID"/>
              </w:rPr>
            </w:pPr>
            <w:r w:rsidRPr="00302AB6">
              <w:rPr>
                <w:rFonts w:ascii="Book Antiqua" w:eastAsia="Times New Roman" w:hAnsi="Book Antiqua" w:cs="Calibri"/>
                <w:noProof/>
                <w:color w:val="000000"/>
                <w:sz w:val="18"/>
                <w:szCs w:val="18"/>
                <w:vertAlign w:val="superscript"/>
                <w:lang w:val="en-ID" w:eastAsia="en-ID"/>
              </w:rPr>
              <w:t>Rp6.623.114.000.000,00</w:t>
            </w:r>
          </w:p>
        </w:tc>
        <w:tc>
          <w:tcPr>
            <w:tcW w:w="2454" w:type="dxa"/>
          </w:tcPr>
          <w:p w14:paraId="0845707A" w14:textId="77777777" w:rsidR="00025A8A" w:rsidRPr="00302AB6" w:rsidRDefault="00025A8A" w:rsidP="008D39C6">
            <w:pPr>
              <w:jc w:val="center"/>
              <w:rPr>
                <w:rFonts w:ascii="Book Antiqua" w:hAnsi="Book Antiqua"/>
                <w:noProof/>
                <w:sz w:val="18"/>
                <w:szCs w:val="18"/>
                <w:lang w:val="en-ID"/>
              </w:rPr>
            </w:pPr>
            <w:r w:rsidRPr="00302AB6">
              <w:rPr>
                <w:rFonts w:ascii="Book Antiqua" w:eastAsia="Times New Roman" w:hAnsi="Book Antiqua" w:cs="Calibri"/>
                <w:noProof/>
                <w:color w:val="000000"/>
                <w:sz w:val="18"/>
                <w:szCs w:val="18"/>
                <w:lang w:val="en-ID" w:eastAsia="en-ID"/>
              </w:rPr>
              <w:t>Rp10.127.542.000.000,00</w:t>
            </w:r>
          </w:p>
        </w:tc>
        <w:tc>
          <w:tcPr>
            <w:tcW w:w="911" w:type="dxa"/>
          </w:tcPr>
          <w:p w14:paraId="6AF8B503" w14:textId="77777777" w:rsidR="00025A8A" w:rsidRPr="00302AB6" w:rsidRDefault="00025A8A" w:rsidP="008D39C6">
            <w:pPr>
              <w:jc w:val="center"/>
              <w:rPr>
                <w:rFonts w:ascii="Book Antiqua" w:hAnsi="Book Antiqua"/>
                <w:noProof/>
                <w:sz w:val="18"/>
                <w:szCs w:val="18"/>
                <w:lang w:val="en-ID"/>
              </w:rPr>
            </w:pPr>
            <w:r w:rsidRPr="00302AB6">
              <w:rPr>
                <w:rFonts w:ascii="Book Antiqua" w:hAnsi="Book Antiqua"/>
                <w:noProof/>
                <w:sz w:val="18"/>
                <w:szCs w:val="18"/>
                <w:lang w:val="en-ID"/>
              </w:rPr>
              <w:t>65,40%</w:t>
            </w:r>
          </w:p>
        </w:tc>
        <w:tc>
          <w:tcPr>
            <w:tcW w:w="992" w:type="dxa"/>
          </w:tcPr>
          <w:p w14:paraId="624512DF" w14:textId="77777777" w:rsidR="00025A8A" w:rsidRPr="00302AB6" w:rsidRDefault="00025A8A" w:rsidP="008D39C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0EF1ECAD" w14:textId="36213CAF" w:rsidR="00025A8A" w:rsidRPr="00302AB6" w:rsidRDefault="00A25356" w:rsidP="008D39C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534351F8" w14:textId="77777777" w:rsidTr="00A25356">
        <w:trPr>
          <w:trHeight w:val="259"/>
        </w:trPr>
        <w:tc>
          <w:tcPr>
            <w:tcW w:w="841" w:type="dxa"/>
          </w:tcPr>
          <w:p w14:paraId="1F858886"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1026</w:t>
            </w:r>
          </w:p>
        </w:tc>
        <w:tc>
          <w:tcPr>
            <w:tcW w:w="2346" w:type="dxa"/>
          </w:tcPr>
          <w:p w14:paraId="60D346A2"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eastAsia="Times New Roman" w:hAnsi="Book Antiqua" w:cs="Calibri"/>
                <w:noProof/>
                <w:color w:val="000000"/>
                <w:sz w:val="18"/>
                <w:szCs w:val="18"/>
                <w:vertAlign w:val="superscript"/>
                <w:lang w:val="en-ID" w:eastAsia="en-ID"/>
              </w:rPr>
              <w:t>Rp6.588.109.000.000,00</w:t>
            </w:r>
          </w:p>
        </w:tc>
        <w:tc>
          <w:tcPr>
            <w:tcW w:w="2454" w:type="dxa"/>
          </w:tcPr>
          <w:p w14:paraId="24499968" w14:textId="77777777" w:rsidR="00A25356" w:rsidRPr="00302AB6" w:rsidRDefault="00A25356" w:rsidP="00A25356">
            <w:pPr>
              <w:jc w:val="center"/>
              <w:rPr>
                <w:rFonts w:ascii="Book Antiqua" w:hAnsi="Book Antiqua"/>
                <w:noProof/>
                <w:sz w:val="18"/>
                <w:szCs w:val="18"/>
                <w:lang w:val="en-ID"/>
              </w:rPr>
            </w:pPr>
            <w:r w:rsidRPr="00302AB6">
              <w:rPr>
                <w:rFonts w:ascii="Book Antiqua" w:eastAsia="Times New Roman" w:hAnsi="Book Antiqua" w:cs="Calibri"/>
                <w:noProof/>
                <w:color w:val="000000"/>
                <w:sz w:val="18"/>
                <w:szCs w:val="18"/>
                <w:lang w:val="en-ID" w:eastAsia="en-ID"/>
              </w:rPr>
              <w:t xml:space="preserve">Rp10.878.074.000.000,00 </w:t>
            </w:r>
          </w:p>
        </w:tc>
        <w:tc>
          <w:tcPr>
            <w:tcW w:w="911" w:type="dxa"/>
          </w:tcPr>
          <w:p w14:paraId="368EFB7B"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60,56%</w:t>
            </w:r>
          </w:p>
        </w:tc>
        <w:tc>
          <w:tcPr>
            <w:tcW w:w="992" w:type="dxa"/>
          </w:tcPr>
          <w:p w14:paraId="26526937"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429B1A0E" w14:textId="3DD1DAA3"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37A1922C" w14:textId="77777777" w:rsidTr="00A25356">
        <w:trPr>
          <w:trHeight w:val="259"/>
        </w:trPr>
        <w:tc>
          <w:tcPr>
            <w:tcW w:w="841" w:type="dxa"/>
          </w:tcPr>
          <w:p w14:paraId="58AC6A7D"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2017</w:t>
            </w:r>
          </w:p>
        </w:tc>
        <w:tc>
          <w:tcPr>
            <w:tcW w:w="2346" w:type="dxa"/>
          </w:tcPr>
          <w:p w14:paraId="697E1D9E"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Rp7.941.635.000.000,00</w:t>
            </w:r>
          </w:p>
        </w:tc>
        <w:tc>
          <w:tcPr>
            <w:tcW w:w="2454" w:type="dxa"/>
          </w:tcPr>
          <w:p w14:paraId="264318EE"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Rp12.532.304.000.000,00</w:t>
            </w:r>
          </w:p>
        </w:tc>
        <w:tc>
          <w:tcPr>
            <w:tcW w:w="911" w:type="dxa"/>
          </w:tcPr>
          <w:p w14:paraId="772036D4"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63,37%</w:t>
            </w:r>
          </w:p>
        </w:tc>
        <w:tc>
          <w:tcPr>
            <w:tcW w:w="992" w:type="dxa"/>
          </w:tcPr>
          <w:p w14:paraId="29E45116"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37078C63" w14:textId="1FA8AAF0"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158C81A4" w14:textId="77777777" w:rsidTr="00A25356">
        <w:trPr>
          <w:trHeight w:val="259"/>
        </w:trPr>
        <w:tc>
          <w:tcPr>
            <w:tcW w:w="841" w:type="dxa"/>
          </w:tcPr>
          <w:p w14:paraId="4C718484"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2018</w:t>
            </w:r>
          </w:p>
        </w:tc>
        <w:tc>
          <w:tcPr>
            <w:tcW w:w="2346" w:type="dxa"/>
          </w:tcPr>
          <w:p w14:paraId="39F59053"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Rp8.325.029.000.000,00</w:t>
            </w:r>
          </w:p>
        </w:tc>
        <w:tc>
          <w:tcPr>
            <w:tcW w:w="2454" w:type="dxa"/>
          </w:tcPr>
          <w:p w14:paraId="1CAE87DC"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Rp11.134.786.000.000,00</w:t>
            </w:r>
          </w:p>
        </w:tc>
        <w:tc>
          <w:tcPr>
            <w:tcW w:w="911" w:type="dxa"/>
          </w:tcPr>
          <w:p w14:paraId="6E9ED63D"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74,77%</w:t>
            </w:r>
          </w:p>
        </w:tc>
        <w:tc>
          <w:tcPr>
            <w:tcW w:w="992" w:type="dxa"/>
          </w:tcPr>
          <w:p w14:paraId="5E8DE1C3"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041ADC92" w14:textId="6FFBF984"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460A9615" w14:textId="77777777" w:rsidTr="00A25356">
        <w:trPr>
          <w:trHeight w:val="270"/>
        </w:trPr>
        <w:tc>
          <w:tcPr>
            <w:tcW w:w="841" w:type="dxa"/>
          </w:tcPr>
          <w:p w14:paraId="4A5637AF"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2019</w:t>
            </w:r>
          </w:p>
        </w:tc>
        <w:tc>
          <w:tcPr>
            <w:tcW w:w="2346" w:type="dxa"/>
          </w:tcPr>
          <w:p w14:paraId="68A31CDF"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Rp8.530.334.000.000,00</w:t>
            </w:r>
          </w:p>
        </w:tc>
        <w:tc>
          <w:tcPr>
            <w:tcW w:w="2454" w:type="dxa"/>
          </w:tcPr>
          <w:p w14:paraId="54979138"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Rp13.065.308.000.000,00</w:t>
            </w:r>
          </w:p>
        </w:tc>
        <w:tc>
          <w:tcPr>
            <w:tcW w:w="911" w:type="dxa"/>
          </w:tcPr>
          <w:p w14:paraId="55AAF4FF"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62,29%</w:t>
            </w:r>
          </w:p>
        </w:tc>
        <w:tc>
          <w:tcPr>
            <w:tcW w:w="992" w:type="dxa"/>
          </w:tcPr>
          <w:p w14:paraId="1A85CACF"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19C21775" w14:textId="0D7F62E8"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0929E9FF" w14:textId="77777777" w:rsidTr="00A25356">
        <w:trPr>
          <w:trHeight w:val="259"/>
        </w:trPr>
        <w:tc>
          <w:tcPr>
            <w:tcW w:w="841" w:type="dxa"/>
          </w:tcPr>
          <w:p w14:paraId="1F2C6E69"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2020</w:t>
            </w:r>
          </w:p>
        </w:tc>
        <w:tc>
          <w:tcPr>
            <w:tcW w:w="2346" w:type="dxa"/>
          </w:tcPr>
          <w:p w14:paraId="06947044"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Rp8.828.360.000.000,00</w:t>
            </w:r>
          </w:p>
        </w:tc>
        <w:tc>
          <w:tcPr>
            <w:tcW w:w="2454" w:type="dxa"/>
          </w:tcPr>
          <w:p w14:paraId="07A38413"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Rp13.357.536.000.000,00</w:t>
            </w:r>
          </w:p>
        </w:tc>
        <w:tc>
          <w:tcPr>
            <w:tcW w:w="911" w:type="dxa"/>
          </w:tcPr>
          <w:p w14:paraId="270E7631"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66,09%</w:t>
            </w:r>
          </w:p>
        </w:tc>
        <w:tc>
          <w:tcPr>
            <w:tcW w:w="992" w:type="dxa"/>
          </w:tcPr>
          <w:p w14:paraId="70D8EC7F"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4CF5B4E7" w14:textId="49B22E2C"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2DD269C9" w14:textId="77777777" w:rsidTr="00A25356">
        <w:trPr>
          <w:trHeight w:val="259"/>
        </w:trPr>
        <w:tc>
          <w:tcPr>
            <w:tcW w:w="841" w:type="dxa"/>
          </w:tcPr>
          <w:p w14:paraId="28029A94"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2021</w:t>
            </w:r>
          </w:p>
        </w:tc>
        <w:tc>
          <w:tcPr>
            <w:tcW w:w="2346" w:type="dxa"/>
          </w:tcPr>
          <w:p w14:paraId="06F0E96D"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Rp7.642.208.000.000,00</w:t>
            </w:r>
          </w:p>
        </w:tc>
        <w:tc>
          <w:tcPr>
            <w:tcW w:w="2454" w:type="dxa"/>
          </w:tcPr>
          <w:p w14:paraId="63379CEA"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Rp12.445.152.000.000,00</w:t>
            </w:r>
          </w:p>
        </w:tc>
        <w:tc>
          <w:tcPr>
            <w:tcW w:w="911" w:type="dxa"/>
          </w:tcPr>
          <w:p w14:paraId="678B9E30"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61,41%</w:t>
            </w:r>
          </w:p>
        </w:tc>
        <w:tc>
          <w:tcPr>
            <w:tcW w:w="992" w:type="dxa"/>
          </w:tcPr>
          <w:p w14:paraId="724087D4"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30A7BB8A" w14:textId="11DB38ED"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16B5B82C" w14:textId="77777777" w:rsidTr="00A25356">
        <w:trPr>
          <w:trHeight w:val="259"/>
        </w:trPr>
        <w:tc>
          <w:tcPr>
            <w:tcW w:w="841" w:type="dxa"/>
          </w:tcPr>
          <w:p w14:paraId="7C3116E3"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2022</w:t>
            </w:r>
          </w:p>
        </w:tc>
        <w:tc>
          <w:tcPr>
            <w:tcW w:w="2346" w:type="dxa"/>
          </w:tcPr>
          <w:p w14:paraId="0247FEA0"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Rp7.567.768.000.000,00</w:t>
            </w:r>
          </w:p>
        </w:tc>
        <w:tc>
          <w:tcPr>
            <w:tcW w:w="2454" w:type="dxa"/>
          </w:tcPr>
          <w:p w14:paraId="1EFFF2DB"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Rp12.442.223.000.000,00</w:t>
            </w:r>
          </w:p>
        </w:tc>
        <w:tc>
          <w:tcPr>
            <w:tcW w:w="911" w:type="dxa"/>
          </w:tcPr>
          <w:p w14:paraId="5C146DE9"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60,82%</w:t>
            </w:r>
          </w:p>
        </w:tc>
        <w:tc>
          <w:tcPr>
            <w:tcW w:w="992" w:type="dxa"/>
          </w:tcPr>
          <w:p w14:paraId="16C976E3"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49E2A3E1" w14:textId="4BA930A8"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17565F64" w14:textId="77777777" w:rsidTr="00A25356">
        <w:trPr>
          <w:trHeight w:val="259"/>
        </w:trPr>
        <w:tc>
          <w:tcPr>
            <w:tcW w:w="841" w:type="dxa"/>
          </w:tcPr>
          <w:p w14:paraId="546723C2"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2023</w:t>
            </w:r>
          </w:p>
        </w:tc>
        <w:tc>
          <w:tcPr>
            <w:tcW w:w="2346" w:type="dxa"/>
          </w:tcPr>
          <w:p w14:paraId="13D3B706"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Rp6.191.389.000.000,00</w:t>
            </w:r>
          </w:p>
        </w:tc>
        <w:tc>
          <w:tcPr>
            <w:tcW w:w="2454" w:type="dxa"/>
          </w:tcPr>
          <w:p w14:paraId="3C212A16"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Rp11.223.968.000.000,00</w:t>
            </w:r>
          </w:p>
        </w:tc>
        <w:tc>
          <w:tcPr>
            <w:tcW w:w="911" w:type="dxa"/>
          </w:tcPr>
          <w:p w14:paraId="5F585DB7"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55,17%</w:t>
            </w:r>
          </w:p>
        </w:tc>
        <w:tc>
          <w:tcPr>
            <w:tcW w:w="992" w:type="dxa"/>
          </w:tcPr>
          <w:p w14:paraId="5C101982"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70AF7CDF" w14:textId="3E654C75"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1AEDE087" w14:textId="77777777" w:rsidTr="00A25356">
        <w:trPr>
          <w:trHeight w:val="270"/>
        </w:trPr>
        <w:tc>
          <w:tcPr>
            <w:tcW w:w="841" w:type="dxa"/>
          </w:tcPr>
          <w:p w14:paraId="679633DA"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noProof/>
                <w:sz w:val="18"/>
                <w:szCs w:val="18"/>
                <w:vertAlign w:val="superscript"/>
                <w:lang w:val="en-ID"/>
              </w:rPr>
              <w:t>2024</w:t>
            </w:r>
          </w:p>
        </w:tc>
        <w:tc>
          <w:tcPr>
            <w:tcW w:w="2346" w:type="dxa"/>
          </w:tcPr>
          <w:p w14:paraId="085018B3" w14:textId="77777777" w:rsidR="00A25356" w:rsidRPr="00302AB6" w:rsidRDefault="00A25356" w:rsidP="00A25356">
            <w:pPr>
              <w:jc w:val="center"/>
              <w:rPr>
                <w:rFonts w:ascii="Book Antiqua" w:hAnsi="Book Antiqua"/>
                <w:noProof/>
                <w:sz w:val="18"/>
                <w:szCs w:val="18"/>
                <w:vertAlign w:val="superscript"/>
                <w:lang w:val="en-ID"/>
              </w:rPr>
            </w:pPr>
            <w:r w:rsidRPr="00302AB6">
              <w:rPr>
                <w:rFonts w:ascii="Book Antiqua" w:hAnsi="Book Antiqua" w:cs="Calibri"/>
                <w:noProof/>
                <w:color w:val="000000"/>
                <w:sz w:val="18"/>
                <w:szCs w:val="18"/>
                <w:vertAlign w:val="superscript"/>
                <w:lang w:val="en-ID"/>
              </w:rPr>
              <w:t>Rp5.280.548.000.000,00</w:t>
            </w:r>
          </w:p>
        </w:tc>
        <w:tc>
          <w:tcPr>
            <w:tcW w:w="2454" w:type="dxa"/>
          </w:tcPr>
          <w:p w14:paraId="03D05117"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cs="Calibri"/>
                <w:noProof/>
                <w:color w:val="000000"/>
                <w:sz w:val="18"/>
                <w:szCs w:val="18"/>
                <w:lang w:val="en-ID"/>
              </w:rPr>
              <w:t>Rp11.830.201.000.000,00</w:t>
            </w:r>
          </w:p>
        </w:tc>
        <w:tc>
          <w:tcPr>
            <w:tcW w:w="911" w:type="dxa"/>
          </w:tcPr>
          <w:p w14:paraId="69C38C76"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44,64%</w:t>
            </w:r>
          </w:p>
        </w:tc>
        <w:tc>
          <w:tcPr>
            <w:tcW w:w="992" w:type="dxa"/>
          </w:tcPr>
          <w:p w14:paraId="0DF0720C"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5C53EE68" w14:textId="73513C42"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r w:rsidR="001C3A21" w:rsidRPr="00302AB6" w14:paraId="4FABE56B" w14:textId="77777777" w:rsidTr="00A25356">
        <w:trPr>
          <w:trHeight w:val="259"/>
        </w:trPr>
        <w:tc>
          <w:tcPr>
            <w:tcW w:w="841" w:type="dxa"/>
          </w:tcPr>
          <w:p w14:paraId="32CB5F3B" w14:textId="77777777" w:rsidR="00A25356" w:rsidRPr="00302AB6" w:rsidRDefault="00A25356" w:rsidP="00A25356">
            <w:pPr>
              <w:jc w:val="center"/>
              <w:rPr>
                <w:rFonts w:ascii="Book Antiqua" w:hAnsi="Book Antiqua"/>
                <w:noProof/>
                <w:sz w:val="18"/>
                <w:szCs w:val="18"/>
                <w:vertAlign w:val="superscript"/>
                <w:lang w:val="en-ID"/>
              </w:rPr>
            </w:pPr>
          </w:p>
        </w:tc>
        <w:tc>
          <w:tcPr>
            <w:tcW w:w="2346" w:type="dxa"/>
          </w:tcPr>
          <w:p w14:paraId="3F111926" w14:textId="06FFB635" w:rsidR="00A25356" w:rsidRPr="00302AB6" w:rsidRDefault="00596123" w:rsidP="00A25356">
            <w:pPr>
              <w:jc w:val="center"/>
              <w:rPr>
                <w:rFonts w:ascii="Book Antiqua" w:eastAsiaTheme="minorEastAsia" w:hAnsi="Book Antiqua"/>
                <w:noProof/>
                <w:sz w:val="18"/>
                <w:szCs w:val="18"/>
                <w:vertAlign w:val="superscript"/>
                <w:lang w:val="en-ID" w:eastAsia="zh-CN"/>
              </w:rPr>
            </w:pPr>
            <w:r w:rsidRPr="00302AB6">
              <w:rPr>
                <w:rFonts w:ascii="Book Antiqua" w:hAnsi="Book Antiqua"/>
                <w:noProof/>
                <w:sz w:val="18"/>
                <w:szCs w:val="18"/>
                <w:lang w:val="en-ID" w:eastAsia="zh-CN"/>
              </w:rPr>
              <w:t>Average</w:t>
            </w:r>
          </w:p>
        </w:tc>
        <w:tc>
          <w:tcPr>
            <w:tcW w:w="2454" w:type="dxa"/>
          </w:tcPr>
          <w:p w14:paraId="0DFEA1EC" w14:textId="77777777" w:rsidR="00A25356" w:rsidRPr="00302AB6" w:rsidRDefault="00A25356" w:rsidP="00A25356">
            <w:pPr>
              <w:jc w:val="center"/>
              <w:rPr>
                <w:rFonts w:ascii="Book Antiqua" w:hAnsi="Book Antiqua"/>
                <w:noProof/>
                <w:lang w:val="en-ID"/>
              </w:rPr>
            </w:pPr>
          </w:p>
        </w:tc>
        <w:tc>
          <w:tcPr>
            <w:tcW w:w="911" w:type="dxa"/>
          </w:tcPr>
          <w:p w14:paraId="7C968969" w14:textId="77777777" w:rsidR="00A25356" w:rsidRPr="00302AB6" w:rsidRDefault="00A25356" w:rsidP="00A25356">
            <w:pPr>
              <w:jc w:val="center"/>
              <w:rPr>
                <w:rFonts w:ascii="Book Antiqua" w:hAnsi="Book Antiqua" w:cs="Calibri"/>
                <w:noProof/>
                <w:color w:val="000000"/>
                <w:sz w:val="18"/>
                <w:szCs w:val="18"/>
                <w:lang w:val="en-ID"/>
              </w:rPr>
            </w:pPr>
            <w:r w:rsidRPr="00302AB6">
              <w:rPr>
                <w:rFonts w:ascii="Book Antiqua" w:hAnsi="Book Antiqua" w:cs="Calibri"/>
                <w:noProof/>
                <w:color w:val="000000"/>
                <w:sz w:val="18"/>
                <w:szCs w:val="18"/>
                <w:lang w:val="en-ID"/>
              </w:rPr>
              <w:t>65,68%</w:t>
            </w:r>
          </w:p>
        </w:tc>
        <w:tc>
          <w:tcPr>
            <w:tcW w:w="992" w:type="dxa"/>
          </w:tcPr>
          <w:p w14:paraId="36228791" w14:textId="77777777"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100%</w:t>
            </w:r>
          </w:p>
        </w:tc>
        <w:tc>
          <w:tcPr>
            <w:tcW w:w="1423" w:type="dxa"/>
          </w:tcPr>
          <w:p w14:paraId="65B79A6B" w14:textId="1DA4853D" w:rsidR="00A25356" w:rsidRPr="00302AB6" w:rsidRDefault="00A25356" w:rsidP="00A25356">
            <w:pPr>
              <w:jc w:val="center"/>
              <w:rPr>
                <w:rFonts w:ascii="Book Antiqua" w:hAnsi="Book Antiqua"/>
                <w:noProof/>
                <w:sz w:val="18"/>
                <w:szCs w:val="18"/>
                <w:lang w:val="en-ID"/>
              </w:rPr>
            </w:pPr>
            <w:r w:rsidRPr="00302AB6">
              <w:rPr>
                <w:rFonts w:ascii="Book Antiqua" w:hAnsi="Book Antiqua"/>
                <w:noProof/>
                <w:sz w:val="18"/>
                <w:szCs w:val="18"/>
                <w:lang w:val="en-ID"/>
              </w:rPr>
              <w:t>UNHEALTHY</w:t>
            </w:r>
          </w:p>
        </w:tc>
      </w:tr>
    </w:tbl>
    <w:p w14:paraId="052AAFD5" w14:textId="53D841AE" w:rsidR="00FC57AC" w:rsidRPr="00302AB6" w:rsidRDefault="00C530EA">
      <w:pPr>
        <w:jc w:val="both"/>
        <w:rPr>
          <w:rFonts w:ascii="Book Antiqua" w:eastAsiaTheme="minorEastAsia" w:hAnsi="Book Antiqua"/>
          <w:i/>
          <w:iCs/>
          <w:noProof/>
          <w:sz w:val="20"/>
          <w:szCs w:val="20"/>
          <w:lang w:val="en-ID" w:eastAsia="zh-CN"/>
        </w:rPr>
      </w:pPr>
      <w:r w:rsidRPr="00302AB6">
        <w:rPr>
          <w:rFonts w:ascii="Book Antiqua" w:hAnsi="Book Antiqua"/>
          <w:i/>
          <w:iCs/>
          <w:noProof/>
          <w:sz w:val="20"/>
          <w:szCs w:val="20"/>
          <w:lang w:val="en-ID"/>
        </w:rPr>
        <w:t>Source: Financial Report of PT Unilever Indonesia Tbk (processed)</w:t>
      </w:r>
    </w:p>
    <w:p w14:paraId="1D80B5B3" w14:textId="35C6E83F" w:rsidR="00B606BA" w:rsidRPr="00302AB6" w:rsidRDefault="00B606BA" w:rsidP="00B606BA">
      <w:pPr>
        <w:spacing w:before="100" w:beforeAutospacing="1" w:after="100" w:afterAutospacing="1"/>
        <w:jc w:val="both"/>
        <w:rPr>
          <w:rFonts w:ascii="Book Antiqua" w:eastAsiaTheme="minorEastAsia" w:hAnsi="Book Antiqua" w:cs="Times New Roman"/>
          <w:noProof/>
          <w:lang w:val="en-ID" w:eastAsia="zh-CN"/>
        </w:rPr>
      </w:pPr>
      <w:r w:rsidRPr="00302AB6">
        <w:rPr>
          <w:rFonts w:ascii="Book Antiqua" w:eastAsia="Times New Roman" w:hAnsi="Book Antiqua" w:cs="Times New Roman"/>
          <w:noProof/>
          <w:lang w:val="en-ID" w:eastAsia="en-ID"/>
        </w:rPr>
        <w:t>The calculation results show that PT. Unilever Indonesia Tbk's current liabilities during the 2015-2024 period have always been below the industry standard of 100%. The company's average current ratio is 65.68%, which means that for every Rp.1 of current debt, only Rp.0.65 of current assets are guaranteed. This condition illustrates that the company's ability to pay off its short-term liabilities is unhealthy because the amount of current assets is much smaller than current debt. The downward trend in the current ratio from year to year also shows the potential for a decline in working capital management efficiency.</w:t>
      </w:r>
    </w:p>
    <w:p w14:paraId="6A72A998" w14:textId="25DE3E26" w:rsidR="0010312F" w:rsidRPr="00BC4E75" w:rsidRDefault="0010312F" w:rsidP="00250DBA">
      <w:pPr>
        <w:jc w:val="center"/>
        <w:rPr>
          <w:rFonts w:ascii="Book Antiqua" w:eastAsiaTheme="minorEastAsia" w:hAnsi="Book Antiqua" w:cs="Times New Roman"/>
          <w:b/>
          <w:bCs/>
          <w:noProof/>
          <w:lang w:val="en-ID" w:eastAsia="zh-CN"/>
        </w:rPr>
      </w:pPr>
      <w:r w:rsidRPr="00BC4E75">
        <w:rPr>
          <w:rFonts w:ascii="Book Antiqua" w:eastAsia="Times New Roman" w:hAnsi="Book Antiqua" w:cs="Times New Roman"/>
          <w:b/>
          <w:bCs/>
          <w:noProof/>
          <w:lang w:val="en-ID" w:eastAsia="en-ID"/>
        </w:rPr>
        <w:t>Table 4.2</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Quick Ratio (QR) Calculation Results for the 2015-2024 period</w:t>
      </w:r>
    </w:p>
    <w:tbl>
      <w:tblPr>
        <w:tblStyle w:val="TableGrid"/>
        <w:tblpPr w:leftFromText="180" w:rightFromText="180" w:vertAnchor="text" w:horzAnchor="margin" w:tblpXSpec="center" w:tblpY="532"/>
        <w:tblW w:w="9917" w:type="dxa"/>
        <w:tblLook w:val="04A0" w:firstRow="1" w:lastRow="0" w:firstColumn="1" w:lastColumn="0" w:noHBand="0" w:noVBand="1"/>
      </w:tblPr>
      <w:tblGrid>
        <w:gridCol w:w="587"/>
        <w:gridCol w:w="2020"/>
        <w:gridCol w:w="2065"/>
        <w:gridCol w:w="2110"/>
        <w:gridCol w:w="773"/>
        <w:gridCol w:w="966"/>
        <w:gridCol w:w="1396"/>
      </w:tblGrid>
      <w:tr w:rsidR="0010312F" w:rsidRPr="00302AB6" w14:paraId="7F485C7D" w14:textId="77777777" w:rsidTr="007F5116">
        <w:trPr>
          <w:trHeight w:val="561"/>
        </w:trPr>
        <w:tc>
          <w:tcPr>
            <w:tcW w:w="587" w:type="dxa"/>
          </w:tcPr>
          <w:p w14:paraId="05909EEE" w14:textId="77777777" w:rsidR="0010312F" w:rsidRPr="00302AB6" w:rsidRDefault="0010312F" w:rsidP="0010312F">
            <w:pPr>
              <w:jc w:val="center"/>
              <w:rPr>
                <w:rFonts w:ascii="Book Antiqua" w:eastAsiaTheme="minorEastAsia" w:hAnsi="Book Antiqua"/>
                <w:b/>
                <w:bCs/>
                <w:noProof/>
                <w:sz w:val="18"/>
                <w:szCs w:val="18"/>
                <w:lang w:val="en-ID" w:eastAsia="zh-CN"/>
              </w:rPr>
            </w:pPr>
            <w:r w:rsidRPr="00302AB6">
              <w:rPr>
                <w:rFonts w:ascii="Book Antiqua" w:eastAsiaTheme="minorEastAsia" w:hAnsi="Book Antiqua"/>
                <w:b/>
                <w:bCs/>
                <w:noProof/>
                <w:sz w:val="18"/>
                <w:szCs w:val="18"/>
                <w:lang w:val="en-ID" w:eastAsia="zh-CN"/>
              </w:rPr>
              <w:t>Year</w:t>
            </w:r>
          </w:p>
        </w:tc>
        <w:tc>
          <w:tcPr>
            <w:tcW w:w="2020" w:type="dxa"/>
          </w:tcPr>
          <w:p w14:paraId="182DD686" w14:textId="77777777" w:rsidR="0010312F" w:rsidRPr="00302AB6" w:rsidRDefault="0010312F" w:rsidP="0010312F">
            <w:pPr>
              <w:pStyle w:val="NormalWeb"/>
              <w:jc w:val="center"/>
              <w:rPr>
                <w:rFonts w:ascii="Book Antiqua" w:hAnsi="Book Antiqua"/>
                <w:b/>
                <w:bCs/>
                <w:noProof/>
                <w:sz w:val="18"/>
                <w:szCs w:val="18"/>
              </w:rPr>
            </w:pPr>
            <w:r w:rsidRPr="00302AB6">
              <w:rPr>
                <w:rFonts w:ascii="Book Antiqua" w:hAnsi="Book Antiqua"/>
                <w:b/>
                <w:bCs/>
                <w:noProof/>
                <w:sz w:val="18"/>
                <w:szCs w:val="18"/>
              </w:rPr>
              <w:t>Current Assets</w:t>
            </w:r>
          </w:p>
        </w:tc>
        <w:tc>
          <w:tcPr>
            <w:tcW w:w="2065" w:type="dxa"/>
          </w:tcPr>
          <w:p w14:paraId="318B7FCA" w14:textId="77777777" w:rsidR="0010312F" w:rsidRPr="00302AB6" w:rsidRDefault="0010312F" w:rsidP="0010312F">
            <w:pPr>
              <w:pStyle w:val="NormalWeb"/>
              <w:jc w:val="center"/>
              <w:rPr>
                <w:rFonts w:ascii="Book Antiqua" w:hAnsi="Book Antiqua"/>
                <w:b/>
                <w:bCs/>
                <w:noProof/>
                <w:sz w:val="18"/>
                <w:szCs w:val="18"/>
              </w:rPr>
            </w:pPr>
            <w:r w:rsidRPr="00302AB6">
              <w:rPr>
                <w:rFonts w:ascii="Book Antiqua" w:hAnsi="Book Antiqua"/>
                <w:b/>
                <w:bCs/>
                <w:noProof/>
                <w:sz w:val="18"/>
                <w:szCs w:val="18"/>
              </w:rPr>
              <w:t>Inventory</w:t>
            </w:r>
          </w:p>
        </w:tc>
        <w:tc>
          <w:tcPr>
            <w:tcW w:w="2110" w:type="dxa"/>
          </w:tcPr>
          <w:p w14:paraId="4FB22932" w14:textId="77777777" w:rsidR="0010312F" w:rsidRPr="00302AB6" w:rsidRDefault="0010312F" w:rsidP="0010312F">
            <w:pPr>
              <w:pStyle w:val="NormalWeb"/>
              <w:jc w:val="center"/>
              <w:rPr>
                <w:rFonts w:ascii="Book Antiqua" w:hAnsi="Book Antiqua"/>
                <w:b/>
                <w:bCs/>
                <w:noProof/>
                <w:sz w:val="18"/>
                <w:szCs w:val="18"/>
              </w:rPr>
            </w:pPr>
            <w:r w:rsidRPr="00302AB6">
              <w:rPr>
                <w:rFonts w:ascii="Book Antiqua" w:hAnsi="Book Antiqua"/>
                <w:b/>
                <w:bCs/>
                <w:noProof/>
                <w:sz w:val="18"/>
                <w:szCs w:val="18"/>
              </w:rPr>
              <w:t>Current Liabilities</w:t>
            </w:r>
          </w:p>
        </w:tc>
        <w:tc>
          <w:tcPr>
            <w:tcW w:w="773" w:type="dxa"/>
          </w:tcPr>
          <w:p w14:paraId="00E34194" w14:textId="77777777" w:rsidR="0010312F" w:rsidRPr="00302AB6" w:rsidRDefault="0010312F" w:rsidP="0010312F">
            <w:pPr>
              <w:jc w:val="center"/>
              <w:rPr>
                <w:rFonts w:ascii="Book Antiqua" w:eastAsiaTheme="minorEastAsia" w:hAnsi="Book Antiqua"/>
                <w:b/>
                <w:bCs/>
                <w:noProof/>
                <w:sz w:val="18"/>
                <w:szCs w:val="18"/>
                <w:lang w:val="en-ID" w:eastAsia="zh-CN"/>
              </w:rPr>
            </w:pPr>
            <w:r w:rsidRPr="00302AB6">
              <w:rPr>
                <w:rFonts w:ascii="Book Antiqua" w:eastAsiaTheme="minorEastAsia" w:hAnsi="Book Antiqua"/>
                <w:b/>
                <w:bCs/>
                <w:noProof/>
                <w:sz w:val="18"/>
                <w:szCs w:val="18"/>
                <w:lang w:val="en-ID" w:eastAsia="zh-CN"/>
              </w:rPr>
              <w:t>QR</w:t>
            </w:r>
          </w:p>
        </w:tc>
        <w:tc>
          <w:tcPr>
            <w:tcW w:w="966" w:type="dxa"/>
          </w:tcPr>
          <w:p w14:paraId="29577926" w14:textId="77777777" w:rsidR="0010312F" w:rsidRPr="00302AB6" w:rsidRDefault="0010312F" w:rsidP="0010312F">
            <w:pPr>
              <w:jc w:val="center"/>
              <w:rPr>
                <w:rFonts w:ascii="Book Antiqua" w:eastAsiaTheme="minorEastAsia" w:hAnsi="Book Antiqua"/>
                <w:b/>
                <w:bCs/>
                <w:noProof/>
                <w:sz w:val="18"/>
                <w:szCs w:val="18"/>
                <w:lang w:val="en-ID" w:eastAsia="zh-CN"/>
              </w:rPr>
            </w:pPr>
            <w:r w:rsidRPr="00302AB6">
              <w:rPr>
                <w:rFonts w:ascii="Book Antiqua" w:hAnsi="Book Antiqua"/>
                <w:b/>
                <w:bCs/>
                <w:noProof/>
                <w:sz w:val="18"/>
                <w:szCs w:val="18"/>
                <w:lang w:val="en-ID"/>
              </w:rPr>
              <w:t>Industry Standard</w:t>
            </w:r>
          </w:p>
        </w:tc>
        <w:tc>
          <w:tcPr>
            <w:tcW w:w="1396" w:type="dxa"/>
          </w:tcPr>
          <w:p w14:paraId="1BCF6AFE" w14:textId="77777777" w:rsidR="0010312F" w:rsidRPr="00302AB6" w:rsidRDefault="0010312F" w:rsidP="0010312F">
            <w:pPr>
              <w:jc w:val="center"/>
              <w:rPr>
                <w:rFonts w:ascii="Book Antiqua" w:eastAsiaTheme="minorEastAsia" w:hAnsi="Book Antiqua"/>
                <w:b/>
                <w:bCs/>
                <w:noProof/>
                <w:sz w:val="18"/>
                <w:szCs w:val="18"/>
                <w:lang w:val="en-ID" w:eastAsia="zh-CN"/>
              </w:rPr>
            </w:pPr>
            <w:r w:rsidRPr="00302AB6">
              <w:rPr>
                <w:rFonts w:ascii="Book Antiqua" w:hAnsi="Book Antiqua"/>
                <w:b/>
                <w:bCs/>
                <w:noProof/>
                <w:sz w:val="18"/>
                <w:szCs w:val="18"/>
                <w:lang w:val="en-ID"/>
              </w:rPr>
              <w:t>description</w:t>
            </w:r>
          </w:p>
        </w:tc>
      </w:tr>
      <w:tr w:rsidR="0010312F" w:rsidRPr="00302AB6" w14:paraId="1811C22C" w14:textId="77777777" w:rsidTr="0010312F">
        <w:trPr>
          <w:trHeight w:val="459"/>
        </w:trPr>
        <w:tc>
          <w:tcPr>
            <w:tcW w:w="587" w:type="dxa"/>
          </w:tcPr>
          <w:p w14:paraId="1611112D"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2015</w:t>
            </w:r>
          </w:p>
        </w:tc>
        <w:tc>
          <w:tcPr>
            <w:tcW w:w="2020" w:type="dxa"/>
          </w:tcPr>
          <w:p w14:paraId="27CC9A7B"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eastAsia="Times New Roman" w:hAnsi="Book Antiqua" w:cs="Calibri"/>
                <w:noProof/>
                <w:color w:val="000000"/>
                <w:sz w:val="18"/>
                <w:szCs w:val="18"/>
                <w:lang w:val="en-ID" w:eastAsia="en-ID"/>
              </w:rPr>
              <w:t>Rp6.623.114.000.000,00</w:t>
            </w:r>
          </w:p>
        </w:tc>
        <w:tc>
          <w:tcPr>
            <w:tcW w:w="2065" w:type="dxa"/>
          </w:tcPr>
          <w:p w14:paraId="6F4F1DD3"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eastAsia="Times New Roman" w:hAnsi="Book Antiqua" w:cs="Calibri"/>
                <w:noProof/>
                <w:color w:val="000000"/>
                <w:sz w:val="18"/>
                <w:szCs w:val="18"/>
                <w:lang w:val="en-ID" w:eastAsia="en-ID"/>
              </w:rPr>
              <w:t>Rp2.297.502.000.000,00</w:t>
            </w:r>
          </w:p>
        </w:tc>
        <w:tc>
          <w:tcPr>
            <w:tcW w:w="2110" w:type="dxa"/>
          </w:tcPr>
          <w:p w14:paraId="493809E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Rp10.127.542.000.000,00</w:t>
            </w:r>
          </w:p>
        </w:tc>
        <w:tc>
          <w:tcPr>
            <w:tcW w:w="773" w:type="dxa"/>
          </w:tcPr>
          <w:p w14:paraId="05E0020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42,71%</w:t>
            </w:r>
          </w:p>
        </w:tc>
        <w:tc>
          <w:tcPr>
            <w:tcW w:w="966" w:type="dxa"/>
          </w:tcPr>
          <w:p w14:paraId="7DBAF26D"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07F333A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584A4139" w14:textId="77777777" w:rsidTr="0010312F">
        <w:trPr>
          <w:trHeight w:val="448"/>
        </w:trPr>
        <w:tc>
          <w:tcPr>
            <w:tcW w:w="587" w:type="dxa"/>
          </w:tcPr>
          <w:p w14:paraId="7C52DB69"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1026</w:t>
            </w:r>
          </w:p>
        </w:tc>
        <w:tc>
          <w:tcPr>
            <w:tcW w:w="2020" w:type="dxa"/>
          </w:tcPr>
          <w:p w14:paraId="11B84BA6"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eastAsia="Times New Roman" w:hAnsi="Book Antiqua" w:cs="Calibri"/>
                <w:noProof/>
                <w:color w:val="000000"/>
                <w:sz w:val="18"/>
                <w:szCs w:val="18"/>
                <w:lang w:val="en-ID" w:eastAsia="en-ID"/>
              </w:rPr>
              <w:t>Rp6.588.109.000.000,00</w:t>
            </w:r>
          </w:p>
        </w:tc>
        <w:tc>
          <w:tcPr>
            <w:tcW w:w="2065" w:type="dxa"/>
          </w:tcPr>
          <w:p w14:paraId="663AE68F"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eastAsia="Times New Roman" w:hAnsi="Book Antiqua" w:cs="Calibri"/>
                <w:noProof/>
                <w:color w:val="000000"/>
                <w:sz w:val="18"/>
                <w:szCs w:val="18"/>
                <w:lang w:val="en-ID" w:eastAsia="en-ID"/>
              </w:rPr>
              <w:t>Rp2.318.130.000.000,00</w:t>
            </w:r>
          </w:p>
        </w:tc>
        <w:tc>
          <w:tcPr>
            <w:tcW w:w="2110" w:type="dxa"/>
          </w:tcPr>
          <w:p w14:paraId="7CABF22F"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Rp10878.074.000.000,00</w:t>
            </w:r>
          </w:p>
        </w:tc>
        <w:tc>
          <w:tcPr>
            <w:tcW w:w="773" w:type="dxa"/>
          </w:tcPr>
          <w:p w14:paraId="6B76E70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39,25%</w:t>
            </w:r>
          </w:p>
        </w:tc>
        <w:tc>
          <w:tcPr>
            <w:tcW w:w="966" w:type="dxa"/>
          </w:tcPr>
          <w:p w14:paraId="4B8A4F1C"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1409D55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0ED0B094" w14:textId="77777777" w:rsidTr="0010312F">
        <w:trPr>
          <w:trHeight w:val="459"/>
        </w:trPr>
        <w:tc>
          <w:tcPr>
            <w:tcW w:w="587" w:type="dxa"/>
          </w:tcPr>
          <w:p w14:paraId="33B500A6"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2017</w:t>
            </w:r>
          </w:p>
        </w:tc>
        <w:tc>
          <w:tcPr>
            <w:tcW w:w="2020" w:type="dxa"/>
          </w:tcPr>
          <w:p w14:paraId="41E6AB1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Rp7.941.635.000.000,00</w:t>
            </w:r>
          </w:p>
        </w:tc>
        <w:tc>
          <w:tcPr>
            <w:tcW w:w="2065" w:type="dxa"/>
          </w:tcPr>
          <w:p w14:paraId="493E291C"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Rp2.393.540.000.000,00</w:t>
            </w:r>
          </w:p>
        </w:tc>
        <w:tc>
          <w:tcPr>
            <w:tcW w:w="2110" w:type="dxa"/>
          </w:tcPr>
          <w:p w14:paraId="70BBE0E6"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Rp12.532.304.000.000,00</w:t>
            </w:r>
          </w:p>
        </w:tc>
        <w:tc>
          <w:tcPr>
            <w:tcW w:w="773" w:type="dxa"/>
          </w:tcPr>
          <w:p w14:paraId="72AFCD90"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44,27%</w:t>
            </w:r>
          </w:p>
        </w:tc>
        <w:tc>
          <w:tcPr>
            <w:tcW w:w="966" w:type="dxa"/>
          </w:tcPr>
          <w:p w14:paraId="5D6E10CF"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6287CD0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68AA3AB8" w14:textId="77777777" w:rsidTr="0010312F">
        <w:trPr>
          <w:trHeight w:val="459"/>
        </w:trPr>
        <w:tc>
          <w:tcPr>
            <w:tcW w:w="587" w:type="dxa"/>
          </w:tcPr>
          <w:p w14:paraId="7712D1FD"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2018</w:t>
            </w:r>
          </w:p>
        </w:tc>
        <w:tc>
          <w:tcPr>
            <w:tcW w:w="2020" w:type="dxa"/>
          </w:tcPr>
          <w:p w14:paraId="280EC7E7"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Rp8.325.029.000.000,00</w:t>
            </w:r>
          </w:p>
        </w:tc>
        <w:tc>
          <w:tcPr>
            <w:tcW w:w="2065" w:type="dxa"/>
          </w:tcPr>
          <w:p w14:paraId="5A17BF7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eastAsia="Times New Roman" w:hAnsi="Book Antiqua" w:cs="Calibri"/>
                <w:noProof/>
                <w:color w:val="000000"/>
                <w:sz w:val="18"/>
                <w:szCs w:val="18"/>
                <w:lang w:val="en-ID" w:eastAsia="en-ID"/>
              </w:rPr>
              <w:t>Rp2.658.073.000.000</w:t>
            </w:r>
            <w:r w:rsidRPr="00302AB6">
              <w:rPr>
                <w:rFonts w:ascii="Book Antiqua" w:hAnsi="Book Antiqua" w:cs="Calibri"/>
                <w:noProof/>
                <w:color w:val="000000"/>
                <w:sz w:val="18"/>
                <w:szCs w:val="18"/>
                <w:lang w:val="en-ID"/>
              </w:rPr>
              <w:t>,00</w:t>
            </w:r>
          </w:p>
        </w:tc>
        <w:tc>
          <w:tcPr>
            <w:tcW w:w="2110" w:type="dxa"/>
          </w:tcPr>
          <w:p w14:paraId="5C18E3D6"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Rp11.134.786.000.000,00</w:t>
            </w:r>
          </w:p>
        </w:tc>
        <w:tc>
          <w:tcPr>
            <w:tcW w:w="773" w:type="dxa"/>
          </w:tcPr>
          <w:p w14:paraId="41E97E01"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50,89%</w:t>
            </w:r>
          </w:p>
        </w:tc>
        <w:tc>
          <w:tcPr>
            <w:tcW w:w="966" w:type="dxa"/>
          </w:tcPr>
          <w:p w14:paraId="3593D07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02B158D9"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0AA00394" w14:textId="77777777" w:rsidTr="0010312F">
        <w:trPr>
          <w:trHeight w:val="448"/>
        </w:trPr>
        <w:tc>
          <w:tcPr>
            <w:tcW w:w="587" w:type="dxa"/>
          </w:tcPr>
          <w:p w14:paraId="659BA66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2019</w:t>
            </w:r>
          </w:p>
        </w:tc>
        <w:tc>
          <w:tcPr>
            <w:tcW w:w="2020" w:type="dxa"/>
          </w:tcPr>
          <w:p w14:paraId="1F4B63B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Rp8.530.334.000.000,00</w:t>
            </w:r>
          </w:p>
        </w:tc>
        <w:tc>
          <w:tcPr>
            <w:tcW w:w="2065" w:type="dxa"/>
          </w:tcPr>
          <w:p w14:paraId="2A3CE9A0"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Rp.2.429.234.000.000,00</w:t>
            </w:r>
          </w:p>
        </w:tc>
        <w:tc>
          <w:tcPr>
            <w:tcW w:w="2110" w:type="dxa"/>
          </w:tcPr>
          <w:p w14:paraId="7DDB74E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Rp13.065.308.000.000,00</w:t>
            </w:r>
          </w:p>
        </w:tc>
        <w:tc>
          <w:tcPr>
            <w:tcW w:w="773" w:type="dxa"/>
          </w:tcPr>
          <w:p w14:paraId="6721346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46,70%</w:t>
            </w:r>
          </w:p>
        </w:tc>
        <w:tc>
          <w:tcPr>
            <w:tcW w:w="966" w:type="dxa"/>
          </w:tcPr>
          <w:p w14:paraId="7FE38BB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5773A579"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01A7B344" w14:textId="77777777" w:rsidTr="0010312F">
        <w:trPr>
          <w:trHeight w:val="459"/>
        </w:trPr>
        <w:tc>
          <w:tcPr>
            <w:tcW w:w="587" w:type="dxa"/>
          </w:tcPr>
          <w:p w14:paraId="37B5F87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2020</w:t>
            </w:r>
          </w:p>
        </w:tc>
        <w:tc>
          <w:tcPr>
            <w:tcW w:w="2020" w:type="dxa"/>
          </w:tcPr>
          <w:p w14:paraId="5B09D3C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Rp8.828.360.000.000,00</w:t>
            </w:r>
          </w:p>
        </w:tc>
        <w:tc>
          <w:tcPr>
            <w:tcW w:w="2065" w:type="dxa"/>
          </w:tcPr>
          <w:p w14:paraId="230F793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Rp2.463.104.000.000,00</w:t>
            </w:r>
          </w:p>
        </w:tc>
        <w:tc>
          <w:tcPr>
            <w:tcW w:w="2110" w:type="dxa"/>
          </w:tcPr>
          <w:p w14:paraId="23AA756C"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Rp13.357.536.000.000,00</w:t>
            </w:r>
          </w:p>
        </w:tc>
        <w:tc>
          <w:tcPr>
            <w:tcW w:w="773" w:type="dxa"/>
          </w:tcPr>
          <w:p w14:paraId="5D67716C"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47,65%</w:t>
            </w:r>
          </w:p>
        </w:tc>
        <w:tc>
          <w:tcPr>
            <w:tcW w:w="966" w:type="dxa"/>
          </w:tcPr>
          <w:p w14:paraId="6477171F"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47BEE6C3"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531384C9" w14:textId="77777777" w:rsidTr="0010312F">
        <w:trPr>
          <w:trHeight w:val="459"/>
        </w:trPr>
        <w:tc>
          <w:tcPr>
            <w:tcW w:w="587" w:type="dxa"/>
          </w:tcPr>
          <w:p w14:paraId="1994E4D0"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2021</w:t>
            </w:r>
          </w:p>
        </w:tc>
        <w:tc>
          <w:tcPr>
            <w:tcW w:w="2020" w:type="dxa"/>
          </w:tcPr>
          <w:p w14:paraId="001AC06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Rp7.642.208.000.000,00</w:t>
            </w:r>
          </w:p>
        </w:tc>
        <w:tc>
          <w:tcPr>
            <w:tcW w:w="2065" w:type="dxa"/>
          </w:tcPr>
          <w:p w14:paraId="1D530CC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Rp2.453.871.000.000,00</w:t>
            </w:r>
          </w:p>
        </w:tc>
        <w:tc>
          <w:tcPr>
            <w:tcW w:w="2110" w:type="dxa"/>
          </w:tcPr>
          <w:p w14:paraId="161E5E6B"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Rp12.445.152.000.000,00</w:t>
            </w:r>
          </w:p>
        </w:tc>
        <w:tc>
          <w:tcPr>
            <w:tcW w:w="773" w:type="dxa"/>
          </w:tcPr>
          <w:p w14:paraId="2618DB7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41,69%</w:t>
            </w:r>
          </w:p>
        </w:tc>
        <w:tc>
          <w:tcPr>
            <w:tcW w:w="966" w:type="dxa"/>
          </w:tcPr>
          <w:p w14:paraId="22A93DD7"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51B620C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2534A9E3" w14:textId="77777777" w:rsidTr="0010312F">
        <w:trPr>
          <w:trHeight w:val="459"/>
        </w:trPr>
        <w:tc>
          <w:tcPr>
            <w:tcW w:w="587" w:type="dxa"/>
          </w:tcPr>
          <w:p w14:paraId="2ED9EE2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lastRenderedPageBreak/>
              <w:t>2022</w:t>
            </w:r>
          </w:p>
        </w:tc>
        <w:tc>
          <w:tcPr>
            <w:tcW w:w="2020" w:type="dxa"/>
          </w:tcPr>
          <w:p w14:paraId="79916364"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Rp7.567.768.000.000,00</w:t>
            </w:r>
          </w:p>
        </w:tc>
        <w:tc>
          <w:tcPr>
            <w:tcW w:w="2065" w:type="dxa"/>
          </w:tcPr>
          <w:p w14:paraId="599EF9C0"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Rp2.625.116.000.000,00</w:t>
            </w:r>
          </w:p>
        </w:tc>
        <w:tc>
          <w:tcPr>
            <w:tcW w:w="2110" w:type="dxa"/>
          </w:tcPr>
          <w:p w14:paraId="42E00F7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Rp12.442.152.000.000,00</w:t>
            </w:r>
          </w:p>
        </w:tc>
        <w:tc>
          <w:tcPr>
            <w:tcW w:w="773" w:type="dxa"/>
          </w:tcPr>
          <w:p w14:paraId="28BF3F53"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39,72%</w:t>
            </w:r>
          </w:p>
        </w:tc>
        <w:tc>
          <w:tcPr>
            <w:tcW w:w="966" w:type="dxa"/>
          </w:tcPr>
          <w:p w14:paraId="4BED11D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60D34CC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453A3FB3" w14:textId="77777777" w:rsidTr="0010312F">
        <w:trPr>
          <w:trHeight w:val="448"/>
        </w:trPr>
        <w:tc>
          <w:tcPr>
            <w:tcW w:w="587" w:type="dxa"/>
          </w:tcPr>
          <w:p w14:paraId="7066232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2023</w:t>
            </w:r>
          </w:p>
        </w:tc>
        <w:tc>
          <w:tcPr>
            <w:tcW w:w="2020" w:type="dxa"/>
          </w:tcPr>
          <w:p w14:paraId="195FB07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Rp6.191.389.000.000,00</w:t>
            </w:r>
          </w:p>
        </w:tc>
        <w:tc>
          <w:tcPr>
            <w:tcW w:w="2065" w:type="dxa"/>
          </w:tcPr>
          <w:p w14:paraId="0702881A"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Rp2.422.044.000.000,00</w:t>
            </w:r>
          </w:p>
        </w:tc>
        <w:tc>
          <w:tcPr>
            <w:tcW w:w="2110" w:type="dxa"/>
          </w:tcPr>
          <w:p w14:paraId="072BF503"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Rp11.223.968.000.000,00</w:t>
            </w:r>
          </w:p>
        </w:tc>
        <w:tc>
          <w:tcPr>
            <w:tcW w:w="773" w:type="dxa"/>
          </w:tcPr>
          <w:p w14:paraId="3C6323F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33,59%</w:t>
            </w:r>
          </w:p>
        </w:tc>
        <w:tc>
          <w:tcPr>
            <w:tcW w:w="966" w:type="dxa"/>
          </w:tcPr>
          <w:p w14:paraId="4267BD8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20DFCFF9"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428CFF27" w14:textId="77777777" w:rsidTr="0010312F">
        <w:trPr>
          <w:trHeight w:val="459"/>
        </w:trPr>
        <w:tc>
          <w:tcPr>
            <w:tcW w:w="587" w:type="dxa"/>
          </w:tcPr>
          <w:p w14:paraId="66AA915D"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2024</w:t>
            </w:r>
          </w:p>
        </w:tc>
        <w:tc>
          <w:tcPr>
            <w:tcW w:w="2020" w:type="dxa"/>
          </w:tcPr>
          <w:p w14:paraId="389786BC"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Rp5.280.548.000.000,00</w:t>
            </w:r>
          </w:p>
        </w:tc>
        <w:tc>
          <w:tcPr>
            <w:tcW w:w="2065" w:type="dxa"/>
          </w:tcPr>
          <w:p w14:paraId="2818ADF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Rp2.505.852.000.000,00</w:t>
            </w:r>
          </w:p>
        </w:tc>
        <w:tc>
          <w:tcPr>
            <w:tcW w:w="2110" w:type="dxa"/>
          </w:tcPr>
          <w:p w14:paraId="55D7BEFE"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Rp11.830.201.000.000,00</w:t>
            </w:r>
          </w:p>
        </w:tc>
        <w:tc>
          <w:tcPr>
            <w:tcW w:w="773" w:type="dxa"/>
          </w:tcPr>
          <w:p w14:paraId="50C6E852"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23,45%</w:t>
            </w:r>
          </w:p>
        </w:tc>
        <w:tc>
          <w:tcPr>
            <w:tcW w:w="966" w:type="dxa"/>
          </w:tcPr>
          <w:p w14:paraId="79CB67A7"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0B547805"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r w:rsidR="0010312F" w:rsidRPr="00302AB6" w14:paraId="61929B37" w14:textId="77777777" w:rsidTr="0010312F">
        <w:trPr>
          <w:trHeight w:val="459"/>
        </w:trPr>
        <w:tc>
          <w:tcPr>
            <w:tcW w:w="587" w:type="dxa"/>
          </w:tcPr>
          <w:p w14:paraId="362562DF" w14:textId="77777777" w:rsidR="0010312F" w:rsidRPr="00302AB6" w:rsidRDefault="0010312F" w:rsidP="009764D3">
            <w:pPr>
              <w:jc w:val="center"/>
              <w:rPr>
                <w:rFonts w:ascii="Book Antiqua" w:hAnsi="Book Antiqua"/>
                <w:noProof/>
                <w:sz w:val="18"/>
                <w:szCs w:val="18"/>
                <w:lang w:val="en-ID"/>
              </w:rPr>
            </w:pPr>
          </w:p>
        </w:tc>
        <w:tc>
          <w:tcPr>
            <w:tcW w:w="2020" w:type="dxa"/>
          </w:tcPr>
          <w:p w14:paraId="534EC779"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eastAsia="zh-CN"/>
              </w:rPr>
              <w:t>Average</w:t>
            </w:r>
          </w:p>
        </w:tc>
        <w:tc>
          <w:tcPr>
            <w:tcW w:w="2065" w:type="dxa"/>
          </w:tcPr>
          <w:p w14:paraId="10474B38" w14:textId="77777777" w:rsidR="0010312F" w:rsidRPr="00302AB6" w:rsidRDefault="0010312F" w:rsidP="009764D3">
            <w:pPr>
              <w:jc w:val="center"/>
              <w:rPr>
                <w:rFonts w:ascii="Book Antiqua" w:eastAsiaTheme="minorEastAsia" w:hAnsi="Book Antiqua"/>
                <w:noProof/>
                <w:sz w:val="18"/>
                <w:szCs w:val="18"/>
                <w:lang w:val="en-ID" w:eastAsia="zh-CN"/>
              </w:rPr>
            </w:pPr>
          </w:p>
        </w:tc>
        <w:tc>
          <w:tcPr>
            <w:tcW w:w="2110" w:type="dxa"/>
          </w:tcPr>
          <w:p w14:paraId="1A1D6A27" w14:textId="77777777" w:rsidR="0010312F" w:rsidRPr="00302AB6" w:rsidRDefault="0010312F" w:rsidP="009764D3">
            <w:pPr>
              <w:jc w:val="center"/>
              <w:rPr>
                <w:rFonts w:ascii="Book Antiqua" w:eastAsiaTheme="minorEastAsia" w:hAnsi="Book Antiqua"/>
                <w:noProof/>
                <w:sz w:val="18"/>
                <w:szCs w:val="18"/>
                <w:lang w:val="en-ID" w:eastAsia="zh-CN"/>
              </w:rPr>
            </w:pPr>
          </w:p>
        </w:tc>
        <w:tc>
          <w:tcPr>
            <w:tcW w:w="773" w:type="dxa"/>
          </w:tcPr>
          <w:p w14:paraId="757E2698"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cs="Calibri"/>
                <w:noProof/>
                <w:color w:val="000000"/>
                <w:sz w:val="18"/>
                <w:szCs w:val="18"/>
                <w:lang w:val="en-ID"/>
              </w:rPr>
              <w:t>45,33%</w:t>
            </w:r>
          </w:p>
        </w:tc>
        <w:tc>
          <w:tcPr>
            <w:tcW w:w="966" w:type="dxa"/>
          </w:tcPr>
          <w:p w14:paraId="039B798D"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100%</w:t>
            </w:r>
          </w:p>
        </w:tc>
        <w:tc>
          <w:tcPr>
            <w:tcW w:w="1396" w:type="dxa"/>
          </w:tcPr>
          <w:p w14:paraId="7E92D216" w14:textId="77777777" w:rsidR="0010312F" w:rsidRPr="00302AB6" w:rsidRDefault="0010312F" w:rsidP="009764D3">
            <w:pPr>
              <w:jc w:val="center"/>
              <w:rPr>
                <w:rFonts w:ascii="Book Antiqua" w:eastAsiaTheme="minorEastAsia" w:hAnsi="Book Antiqua"/>
                <w:noProof/>
                <w:sz w:val="18"/>
                <w:szCs w:val="18"/>
                <w:lang w:val="en-ID" w:eastAsia="zh-CN"/>
              </w:rPr>
            </w:pPr>
            <w:r w:rsidRPr="00302AB6">
              <w:rPr>
                <w:rFonts w:ascii="Book Antiqua" w:hAnsi="Book Antiqua"/>
                <w:noProof/>
                <w:sz w:val="18"/>
                <w:szCs w:val="18"/>
                <w:lang w:val="en-ID"/>
              </w:rPr>
              <w:t>UNHEALTHY</w:t>
            </w:r>
          </w:p>
        </w:tc>
      </w:tr>
    </w:tbl>
    <w:p w14:paraId="78EE26BC" w14:textId="77777777" w:rsidR="006E77E3" w:rsidRPr="00302AB6" w:rsidRDefault="006E77E3" w:rsidP="006E77E3">
      <w:pPr>
        <w:jc w:val="both"/>
        <w:rPr>
          <w:rFonts w:ascii="Book Antiqua" w:eastAsiaTheme="minorEastAsia" w:hAnsi="Book Antiqua"/>
          <w:i/>
          <w:iCs/>
          <w:noProof/>
          <w:sz w:val="20"/>
          <w:szCs w:val="20"/>
          <w:lang w:val="en-ID" w:eastAsia="zh-CN"/>
        </w:rPr>
      </w:pPr>
      <w:r w:rsidRPr="00302AB6">
        <w:rPr>
          <w:rFonts w:ascii="Book Antiqua" w:hAnsi="Book Antiqua"/>
          <w:i/>
          <w:iCs/>
          <w:noProof/>
          <w:sz w:val="20"/>
          <w:szCs w:val="20"/>
          <w:lang w:val="en-ID"/>
        </w:rPr>
        <w:t>Source: Financial Report of PT Unilever Indonesia Tbk (processed)</w:t>
      </w:r>
    </w:p>
    <w:p w14:paraId="269C8FDA" w14:textId="77777777" w:rsidR="00C530EA" w:rsidRPr="00302AB6" w:rsidRDefault="00C530EA">
      <w:pPr>
        <w:jc w:val="both"/>
        <w:rPr>
          <w:rFonts w:ascii="Book Antiqua" w:eastAsiaTheme="minorEastAsia" w:hAnsi="Book Antiqua"/>
          <w:noProof/>
          <w:lang w:val="en-ID" w:eastAsia="zh-CN"/>
        </w:rPr>
      </w:pPr>
    </w:p>
    <w:p w14:paraId="1C574009" w14:textId="77777777" w:rsidR="009764D3" w:rsidRPr="00302AB6" w:rsidRDefault="009764D3" w:rsidP="00FD12C5">
      <w:pPr>
        <w:spacing w:after="100" w:afterAutospacing="1"/>
        <w:jc w:val="both"/>
        <w:rPr>
          <w:rFonts w:ascii="Book Antiqua" w:eastAsiaTheme="minorEastAsia" w:hAnsi="Book Antiqua" w:cs="Times New Roman"/>
          <w:noProof/>
          <w:lang w:val="en-ID" w:eastAsia="zh-CN"/>
        </w:rPr>
      </w:pPr>
      <w:r w:rsidRPr="00302AB6">
        <w:rPr>
          <w:rFonts w:ascii="Book Antiqua" w:eastAsia="Times New Roman" w:hAnsi="Book Antiqua" w:cs="Times New Roman"/>
          <w:noProof/>
          <w:lang w:val="en-ID" w:eastAsia="en-ID"/>
        </w:rPr>
        <w:t>The quick ratio describes a company's ability to meet its short-term obligations without taking inventory into account. Based on the calculation results, PT. Unilever Indonesia Tbk's quick ratio value is at an average of 45.33%, far below the industry standard of 100%. This indicates that the company is highly dependent on inventory to cover its current liabilities, while liquidity assets such as cash and accounts receivable are not strong enough to cover short-term liabilities.</w:t>
      </w:r>
    </w:p>
    <w:p w14:paraId="2F432237" w14:textId="0FA3863A" w:rsidR="00C53562" w:rsidRPr="00BC4E75" w:rsidRDefault="00C53562" w:rsidP="00C53562">
      <w:pPr>
        <w:spacing w:before="100" w:beforeAutospacing="1" w:after="100" w:afterAutospacing="1"/>
        <w:jc w:val="center"/>
        <w:rPr>
          <w:rFonts w:ascii="Book Antiqua" w:eastAsia="Times New Roman" w:hAnsi="Book Antiqua" w:cs="Times New Roman"/>
          <w:b/>
          <w:bCs/>
          <w:noProof/>
          <w:lang w:val="en-ID" w:eastAsia="en-ID"/>
        </w:rPr>
      </w:pPr>
      <w:r w:rsidRPr="00BC4E75">
        <w:rPr>
          <w:rFonts w:ascii="Book Antiqua" w:eastAsia="Times New Roman" w:hAnsi="Book Antiqua" w:cs="Times New Roman"/>
          <w:b/>
          <w:bCs/>
          <w:noProof/>
          <w:lang w:val="en-ID" w:eastAsia="en-ID"/>
        </w:rPr>
        <w:t>Table 4.3</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Cash Ratio (CR) Calculation Results for the 2015-2024 period</w:t>
      </w:r>
    </w:p>
    <w:tbl>
      <w:tblPr>
        <w:tblStyle w:val="TableGrid"/>
        <w:tblW w:w="0" w:type="auto"/>
        <w:tblLook w:val="04A0" w:firstRow="1" w:lastRow="0" w:firstColumn="1" w:lastColumn="0" w:noHBand="0" w:noVBand="1"/>
      </w:tblPr>
      <w:tblGrid>
        <w:gridCol w:w="672"/>
        <w:gridCol w:w="2584"/>
        <w:gridCol w:w="2389"/>
        <w:gridCol w:w="830"/>
        <w:gridCol w:w="1145"/>
        <w:gridCol w:w="1396"/>
      </w:tblGrid>
      <w:tr w:rsidR="00495A27" w:rsidRPr="00302AB6" w14:paraId="47EBB073" w14:textId="77777777" w:rsidTr="00F950B2">
        <w:tc>
          <w:tcPr>
            <w:tcW w:w="672" w:type="dxa"/>
          </w:tcPr>
          <w:p w14:paraId="5DF1B3FF" w14:textId="6D254ED2" w:rsidR="00495A27" w:rsidRPr="00302AB6" w:rsidRDefault="00495A27" w:rsidP="00596123">
            <w:pPr>
              <w:jc w:val="center"/>
              <w:rPr>
                <w:rFonts w:ascii="Book Antiqua" w:eastAsiaTheme="minorEastAsia" w:hAnsi="Book Antiqua" w:cs="Times New Roman"/>
                <w:b/>
                <w:bCs/>
                <w:noProof/>
                <w:sz w:val="18"/>
                <w:szCs w:val="18"/>
                <w:lang w:val="en-ID" w:eastAsia="zh-CN"/>
              </w:rPr>
            </w:pPr>
            <w:r w:rsidRPr="00302AB6">
              <w:rPr>
                <w:rFonts w:ascii="Book Antiqua" w:eastAsiaTheme="minorEastAsia" w:hAnsi="Book Antiqua" w:cs="Times New Roman"/>
                <w:b/>
                <w:bCs/>
                <w:noProof/>
                <w:sz w:val="18"/>
                <w:szCs w:val="18"/>
                <w:lang w:val="en-ID" w:eastAsia="zh-CN"/>
              </w:rPr>
              <w:t>Year</w:t>
            </w:r>
          </w:p>
        </w:tc>
        <w:tc>
          <w:tcPr>
            <w:tcW w:w="2584" w:type="dxa"/>
          </w:tcPr>
          <w:p w14:paraId="1C9332E7" w14:textId="58C873B6" w:rsidR="00495A27" w:rsidRPr="00302AB6" w:rsidRDefault="00250DBA" w:rsidP="00596123">
            <w:pPr>
              <w:pStyle w:val="NormalWeb"/>
              <w:jc w:val="center"/>
              <w:rPr>
                <w:rFonts w:ascii="Book Antiqua" w:hAnsi="Book Antiqua"/>
                <w:b/>
                <w:bCs/>
                <w:noProof/>
                <w:sz w:val="18"/>
                <w:szCs w:val="18"/>
              </w:rPr>
            </w:pPr>
            <w:r w:rsidRPr="00302AB6">
              <w:rPr>
                <w:rFonts w:ascii="Book Antiqua" w:hAnsi="Book Antiqua"/>
                <w:b/>
                <w:bCs/>
                <w:noProof/>
                <w:sz w:val="18"/>
                <w:szCs w:val="18"/>
              </w:rPr>
              <w:t>Cash and Cash</w:t>
            </w:r>
            <w:r w:rsidR="00FA3320" w:rsidRPr="00302AB6">
              <w:rPr>
                <w:rFonts w:ascii="Book Antiqua" w:hAnsi="Book Antiqua"/>
                <w:b/>
                <w:bCs/>
                <w:noProof/>
                <w:sz w:val="18"/>
                <w:szCs w:val="18"/>
              </w:rPr>
              <w:t xml:space="preserve"> Equivalents</w:t>
            </w:r>
          </w:p>
        </w:tc>
        <w:tc>
          <w:tcPr>
            <w:tcW w:w="2389" w:type="dxa"/>
          </w:tcPr>
          <w:p w14:paraId="561485A8" w14:textId="391E35DB" w:rsidR="00495A27" w:rsidRPr="00302AB6" w:rsidRDefault="00250DBA" w:rsidP="00596123">
            <w:pPr>
              <w:pStyle w:val="NormalWeb"/>
              <w:jc w:val="center"/>
              <w:rPr>
                <w:rFonts w:ascii="Book Antiqua" w:hAnsi="Book Antiqua"/>
                <w:b/>
                <w:bCs/>
                <w:noProof/>
                <w:sz w:val="18"/>
                <w:szCs w:val="18"/>
              </w:rPr>
            </w:pPr>
            <w:r w:rsidRPr="00302AB6">
              <w:rPr>
                <w:rFonts w:ascii="Book Antiqua" w:hAnsi="Book Antiqua"/>
                <w:b/>
                <w:bCs/>
                <w:noProof/>
                <w:sz w:val="18"/>
                <w:szCs w:val="18"/>
              </w:rPr>
              <w:t>Current Liabilities</w:t>
            </w:r>
          </w:p>
        </w:tc>
        <w:tc>
          <w:tcPr>
            <w:tcW w:w="830" w:type="dxa"/>
          </w:tcPr>
          <w:p w14:paraId="6C5871A5" w14:textId="2BF18B99" w:rsidR="00495A27" w:rsidRPr="00302AB6" w:rsidRDefault="00495A27" w:rsidP="00596123">
            <w:pPr>
              <w:jc w:val="center"/>
              <w:rPr>
                <w:rFonts w:ascii="Book Antiqua" w:eastAsiaTheme="minorEastAsia" w:hAnsi="Book Antiqua" w:cs="Times New Roman"/>
                <w:noProof/>
                <w:sz w:val="18"/>
                <w:szCs w:val="18"/>
                <w:lang w:val="en-ID" w:eastAsia="zh-CN"/>
              </w:rPr>
            </w:pPr>
            <w:r w:rsidRPr="00302AB6">
              <w:rPr>
                <w:rFonts w:ascii="Book Antiqua" w:hAnsi="Book Antiqua"/>
                <w:b/>
                <w:bCs/>
                <w:noProof/>
                <w:sz w:val="18"/>
                <w:szCs w:val="18"/>
                <w:lang w:val="en-ID"/>
              </w:rPr>
              <w:t>CR</w:t>
            </w:r>
          </w:p>
        </w:tc>
        <w:tc>
          <w:tcPr>
            <w:tcW w:w="1145" w:type="dxa"/>
          </w:tcPr>
          <w:p w14:paraId="180CAB33" w14:textId="6C8538DB" w:rsidR="00495A27" w:rsidRPr="00302AB6" w:rsidRDefault="00495A27" w:rsidP="00596123">
            <w:pPr>
              <w:jc w:val="center"/>
              <w:rPr>
                <w:rFonts w:ascii="Book Antiqua" w:eastAsiaTheme="minorEastAsia" w:hAnsi="Book Antiqua" w:cs="Times New Roman"/>
                <w:noProof/>
                <w:sz w:val="18"/>
                <w:szCs w:val="18"/>
                <w:lang w:val="en-ID" w:eastAsia="zh-CN"/>
              </w:rPr>
            </w:pPr>
            <w:r w:rsidRPr="00302AB6">
              <w:rPr>
                <w:rFonts w:ascii="Book Antiqua" w:hAnsi="Book Antiqua"/>
                <w:b/>
                <w:bCs/>
                <w:noProof/>
                <w:sz w:val="18"/>
                <w:szCs w:val="18"/>
                <w:lang w:val="en-ID"/>
              </w:rPr>
              <w:t>Industry Standard</w:t>
            </w:r>
          </w:p>
        </w:tc>
        <w:tc>
          <w:tcPr>
            <w:tcW w:w="1396" w:type="dxa"/>
          </w:tcPr>
          <w:p w14:paraId="39107881" w14:textId="4DE32650" w:rsidR="00495A27" w:rsidRPr="00302AB6" w:rsidRDefault="00495A27" w:rsidP="00596123">
            <w:pPr>
              <w:jc w:val="center"/>
              <w:rPr>
                <w:rFonts w:ascii="Book Antiqua" w:eastAsiaTheme="minorEastAsia" w:hAnsi="Book Antiqua" w:cs="Times New Roman"/>
                <w:noProof/>
                <w:sz w:val="18"/>
                <w:szCs w:val="18"/>
                <w:lang w:val="en-ID" w:eastAsia="zh-CN"/>
              </w:rPr>
            </w:pPr>
            <w:r w:rsidRPr="00302AB6">
              <w:rPr>
                <w:rFonts w:ascii="Book Antiqua" w:hAnsi="Book Antiqua"/>
                <w:b/>
                <w:bCs/>
                <w:noProof/>
                <w:sz w:val="18"/>
                <w:szCs w:val="18"/>
                <w:lang w:val="en-ID"/>
              </w:rPr>
              <w:t>description</w:t>
            </w:r>
          </w:p>
        </w:tc>
      </w:tr>
      <w:tr w:rsidR="00F029D4" w:rsidRPr="00302AB6" w14:paraId="1B696803" w14:textId="77777777" w:rsidTr="00F950B2">
        <w:tc>
          <w:tcPr>
            <w:tcW w:w="672" w:type="dxa"/>
          </w:tcPr>
          <w:p w14:paraId="37DCFF79" w14:textId="3098E437"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2015</w:t>
            </w:r>
          </w:p>
        </w:tc>
        <w:tc>
          <w:tcPr>
            <w:tcW w:w="2584" w:type="dxa"/>
          </w:tcPr>
          <w:p w14:paraId="34419AAD" w14:textId="50112B1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Rp628.159.000.000,00</w:t>
            </w:r>
          </w:p>
        </w:tc>
        <w:tc>
          <w:tcPr>
            <w:tcW w:w="2389" w:type="dxa"/>
          </w:tcPr>
          <w:p w14:paraId="53D7B0E5" w14:textId="50470A05"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eastAsia="Times New Roman" w:hAnsi="Book Antiqua" w:cs="Calibri"/>
                <w:noProof/>
                <w:color w:val="000000"/>
                <w:sz w:val="18"/>
                <w:szCs w:val="18"/>
                <w:lang w:val="en-ID" w:eastAsia="en-ID"/>
              </w:rPr>
              <w:t>Rp10.127.542.000.000,00</w:t>
            </w:r>
          </w:p>
        </w:tc>
        <w:tc>
          <w:tcPr>
            <w:tcW w:w="830" w:type="dxa"/>
          </w:tcPr>
          <w:p w14:paraId="14AA1710" w14:textId="3669F9E0"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6,20%</w:t>
            </w:r>
          </w:p>
        </w:tc>
        <w:tc>
          <w:tcPr>
            <w:tcW w:w="1145" w:type="dxa"/>
          </w:tcPr>
          <w:p w14:paraId="5C437A6E" w14:textId="7E6C4315"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23BCC1F4" w14:textId="25B2D77D"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752F8BCA" w14:textId="77777777" w:rsidTr="00F950B2">
        <w:tc>
          <w:tcPr>
            <w:tcW w:w="672" w:type="dxa"/>
          </w:tcPr>
          <w:p w14:paraId="35C801AC" w14:textId="7477DAF5"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1026</w:t>
            </w:r>
          </w:p>
        </w:tc>
        <w:tc>
          <w:tcPr>
            <w:tcW w:w="2584" w:type="dxa"/>
          </w:tcPr>
          <w:p w14:paraId="54F5015E" w14:textId="3DB00394"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Rp373.835.000.000,00</w:t>
            </w:r>
          </w:p>
        </w:tc>
        <w:tc>
          <w:tcPr>
            <w:tcW w:w="2389" w:type="dxa"/>
          </w:tcPr>
          <w:p w14:paraId="564263D7" w14:textId="142FD117"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eastAsia="Times New Roman" w:hAnsi="Book Antiqua" w:cs="Calibri"/>
                <w:noProof/>
                <w:color w:val="000000"/>
                <w:sz w:val="18"/>
                <w:szCs w:val="18"/>
                <w:lang w:val="en-ID" w:eastAsia="en-ID"/>
              </w:rPr>
              <w:t>Rp10.878.074.000.000,00</w:t>
            </w:r>
          </w:p>
        </w:tc>
        <w:tc>
          <w:tcPr>
            <w:tcW w:w="830" w:type="dxa"/>
          </w:tcPr>
          <w:p w14:paraId="4BFD1023" w14:textId="1AA3DD85"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3.44%</w:t>
            </w:r>
          </w:p>
        </w:tc>
        <w:tc>
          <w:tcPr>
            <w:tcW w:w="1145" w:type="dxa"/>
          </w:tcPr>
          <w:p w14:paraId="4660F12C" w14:textId="1A5666B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1010F263" w14:textId="5901ABF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0414F98" w14:textId="77777777" w:rsidTr="00F950B2">
        <w:tc>
          <w:tcPr>
            <w:tcW w:w="672" w:type="dxa"/>
          </w:tcPr>
          <w:p w14:paraId="3C12BDB1" w14:textId="3517E60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2017</w:t>
            </w:r>
          </w:p>
        </w:tc>
        <w:tc>
          <w:tcPr>
            <w:tcW w:w="2584" w:type="dxa"/>
          </w:tcPr>
          <w:p w14:paraId="36040C23" w14:textId="24860AE7"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Rp404.784.000.000,00</w:t>
            </w:r>
          </w:p>
        </w:tc>
        <w:tc>
          <w:tcPr>
            <w:tcW w:w="2389" w:type="dxa"/>
          </w:tcPr>
          <w:p w14:paraId="54527693" w14:textId="64236BA2"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Rp12.532.304.000.000,00</w:t>
            </w:r>
          </w:p>
        </w:tc>
        <w:tc>
          <w:tcPr>
            <w:tcW w:w="830" w:type="dxa"/>
          </w:tcPr>
          <w:p w14:paraId="7A9BD9C3" w14:textId="1B75F450"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3,23%</w:t>
            </w:r>
          </w:p>
        </w:tc>
        <w:tc>
          <w:tcPr>
            <w:tcW w:w="1145" w:type="dxa"/>
          </w:tcPr>
          <w:p w14:paraId="47FE116A" w14:textId="7FAFCF33"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78EEE7D8" w14:textId="302F804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31B28E6" w14:textId="77777777" w:rsidTr="00F950B2">
        <w:tc>
          <w:tcPr>
            <w:tcW w:w="672" w:type="dxa"/>
          </w:tcPr>
          <w:p w14:paraId="64973316" w14:textId="70E1AD6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2018</w:t>
            </w:r>
          </w:p>
        </w:tc>
        <w:tc>
          <w:tcPr>
            <w:tcW w:w="2584" w:type="dxa"/>
          </w:tcPr>
          <w:p w14:paraId="178FCE07" w14:textId="455CF3F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Rp351.667.000.000,00</w:t>
            </w:r>
          </w:p>
        </w:tc>
        <w:tc>
          <w:tcPr>
            <w:tcW w:w="2389" w:type="dxa"/>
          </w:tcPr>
          <w:p w14:paraId="02DFAE26" w14:textId="3DE50A08"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Rp11.134.786.000.000,00</w:t>
            </w:r>
          </w:p>
        </w:tc>
        <w:tc>
          <w:tcPr>
            <w:tcW w:w="830" w:type="dxa"/>
          </w:tcPr>
          <w:p w14:paraId="5A28A5D8" w14:textId="172A4EF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3,16%</w:t>
            </w:r>
          </w:p>
        </w:tc>
        <w:tc>
          <w:tcPr>
            <w:tcW w:w="1145" w:type="dxa"/>
          </w:tcPr>
          <w:p w14:paraId="646F3898" w14:textId="16ACCB5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19DB09FF" w14:textId="29599B5C"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4F023373" w14:textId="77777777" w:rsidTr="00F950B2">
        <w:tc>
          <w:tcPr>
            <w:tcW w:w="672" w:type="dxa"/>
          </w:tcPr>
          <w:p w14:paraId="43FCA7F1" w14:textId="1CC748F4"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2019</w:t>
            </w:r>
          </w:p>
        </w:tc>
        <w:tc>
          <w:tcPr>
            <w:tcW w:w="2584" w:type="dxa"/>
          </w:tcPr>
          <w:p w14:paraId="4EC39EB8" w14:textId="1A093A55"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Rp628.649.000.000,00</w:t>
            </w:r>
          </w:p>
        </w:tc>
        <w:tc>
          <w:tcPr>
            <w:tcW w:w="2389" w:type="dxa"/>
          </w:tcPr>
          <w:p w14:paraId="41ACE557" w14:textId="16BEA921"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Rp13.065.308.000.000,00</w:t>
            </w:r>
          </w:p>
        </w:tc>
        <w:tc>
          <w:tcPr>
            <w:tcW w:w="830" w:type="dxa"/>
          </w:tcPr>
          <w:p w14:paraId="20E7150C" w14:textId="4D254D60"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4,18%</w:t>
            </w:r>
          </w:p>
        </w:tc>
        <w:tc>
          <w:tcPr>
            <w:tcW w:w="1145" w:type="dxa"/>
          </w:tcPr>
          <w:p w14:paraId="5C1F2A0D" w14:textId="7E02A817"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329D1382" w14:textId="6DA9D14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F1DABA6" w14:textId="77777777" w:rsidTr="00F950B2">
        <w:tc>
          <w:tcPr>
            <w:tcW w:w="672" w:type="dxa"/>
          </w:tcPr>
          <w:p w14:paraId="227C98B9" w14:textId="24467303"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2020</w:t>
            </w:r>
          </w:p>
        </w:tc>
        <w:tc>
          <w:tcPr>
            <w:tcW w:w="2584" w:type="dxa"/>
          </w:tcPr>
          <w:p w14:paraId="20FBB1CC" w14:textId="6F0F874C"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Rp844.076.000.000,00</w:t>
            </w:r>
          </w:p>
        </w:tc>
        <w:tc>
          <w:tcPr>
            <w:tcW w:w="2389" w:type="dxa"/>
          </w:tcPr>
          <w:p w14:paraId="72E0A89C" w14:textId="2B6B10C2"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Rp13.357.536.000.000,00</w:t>
            </w:r>
          </w:p>
        </w:tc>
        <w:tc>
          <w:tcPr>
            <w:tcW w:w="830" w:type="dxa"/>
          </w:tcPr>
          <w:p w14:paraId="2FB17025" w14:textId="2B163351"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6,32%</w:t>
            </w:r>
          </w:p>
        </w:tc>
        <w:tc>
          <w:tcPr>
            <w:tcW w:w="1145" w:type="dxa"/>
          </w:tcPr>
          <w:p w14:paraId="4527FE81" w14:textId="46F77D7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2A5B6425" w14:textId="26CEFEE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BA4CF51" w14:textId="77777777" w:rsidTr="00F950B2">
        <w:tc>
          <w:tcPr>
            <w:tcW w:w="672" w:type="dxa"/>
          </w:tcPr>
          <w:p w14:paraId="004EA85F" w14:textId="3DB700AC"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2021</w:t>
            </w:r>
          </w:p>
        </w:tc>
        <w:tc>
          <w:tcPr>
            <w:tcW w:w="2584" w:type="dxa"/>
          </w:tcPr>
          <w:p w14:paraId="649DE64D" w14:textId="41C66632"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Rp325.197.000.000,00</w:t>
            </w:r>
          </w:p>
        </w:tc>
        <w:tc>
          <w:tcPr>
            <w:tcW w:w="2389" w:type="dxa"/>
          </w:tcPr>
          <w:p w14:paraId="1899151B" w14:textId="456EBE0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Rp12.445.152.000.000,00</w:t>
            </w:r>
          </w:p>
        </w:tc>
        <w:tc>
          <w:tcPr>
            <w:tcW w:w="830" w:type="dxa"/>
          </w:tcPr>
          <w:p w14:paraId="43CB7BB5" w14:textId="0DBB834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2,61%</w:t>
            </w:r>
          </w:p>
        </w:tc>
        <w:tc>
          <w:tcPr>
            <w:tcW w:w="1145" w:type="dxa"/>
          </w:tcPr>
          <w:p w14:paraId="7055B2DB" w14:textId="1F95ACB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22BB6F2D" w14:textId="6E163ABC"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684400F2" w14:textId="77777777" w:rsidTr="00F950B2">
        <w:tc>
          <w:tcPr>
            <w:tcW w:w="672" w:type="dxa"/>
          </w:tcPr>
          <w:p w14:paraId="4CB21238" w14:textId="30A1A45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2022</w:t>
            </w:r>
          </w:p>
        </w:tc>
        <w:tc>
          <w:tcPr>
            <w:tcW w:w="2584" w:type="dxa"/>
          </w:tcPr>
          <w:p w14:paraId="6671C63C" w14:textId="734B621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Rp502.882.000.000,00</w:t>
            </w:r>
          </w:p>
        </w:tc>
        <w:tc>
          <w:tcPr>
            <w:tcW w:w="2389" w:type="dxa"/>
          </w:tcPr>
          <w:p w14:paraId="35CEC81C" w14:textId="447D5E20"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Rp12.442.223.000.000,00</w:t>
            </w:r>
          </w:p>
        </w:tc>
        <w:tc>
          <w:tcPr>
            <w:tcW w:w="830" w:type="dxa"/>
          </w:tcPr>
          <w:p w14:paraId="58DFAB9E" w14:textId="6DA8980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4,40%</w:t>
            </w:r>
          </w:p>
        </w:tc>
        <w:tc>
          <w:tcPr>
            <w:tcW w:w="1145" w:type="dxa"/>
          </w:tcPr>
          <w:p w14:paraId="17C7B740" w14:textId="4C103BA1"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63CDC679" w14:textId="65D8356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8940862" w14:textId="77777777" w:rsidTr="00F950B2">
        <w:tc>
          <w:tcPr>
            <w:tcW w:w="672" w:type="dxa"/>
          </w:tcPr>
          <w:p w14:paraId="13E540D3" w14:textId="442B9AD7"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2023</w:t>
            </w:r>
          </w:p>
        </w:tc>
        <w:tc>
          <w:tcPr>
            <w:tcW w:w="2584" w:type="dxa"/>
          </w:tcPr>
          <w:p w14:paraId="5CF48A42" w14:textId="2DFF8CC3"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Rp1.020.598.000.000,00</w:t>
            </w:r>
          </w:p>
        </w:tc>
        <w:tc>
          <w:tcPr>
            <w:tcW w:w="2389" w:type="dxa"/>
          </w:tcPr>
          <w:p w14:paraId="2C68FB3E" w14:textId="1890B8F6"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Rp11.223.968.000.000,00</w:t>
            </w:r>
          </w:p>
        </w:tc>
        <w:tc>
          <w:tcPr>
            <w:tcW w:w="830" w:type="dxa"/>
          </w:tcPr>
          <w:p w14:paraId="527B3743" w14:textId="77DE39A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9,09%</w:t>
            </w:r>
          </w:p>
        </w:tc>
        <w:tc>
          <w:tcPr>
            <w:tcW w:w="1145" w:type="dxa"/>
          </w:tcPr>
          <w:p w14:paraId="5C03F8F4" w14:textId="25CC6416"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1F728CE6" w14:textId="3286B5F9"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0DCB5E1D" w14:textId="77777777" w:rsidTr="00F950B2">
        <w:tc>
          <w:tcPr>
            <w:tcW w:w="672" w:type="dxa"/>
          </w:tcPr>
          <w:p w14:paraId="32124D40" w14:textId="57E00B23"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2024</w:t>
            </w:r>
          </w:p>
        </w:tc>
        <w:tc>
          <w:tcPr>
            <w:tcW w:w="2584" w:type="dxa"/>
          </w:tcPr>
          <w:p w14:paraId="032A6C31" w14:textId="3FC7DE7F"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Rp671.180.000.000,00</w:t>
            </w:r>
          </w:p>
        </w:tc>
        <w:tc>
          <w:tcPr>
            <w:tcW w:w="2389" w:type="dxa"/>
          </w:tcPr>
          <w:p w14:paraId="0D854269" w14:textId="031465D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Rp11.830.201.000.000,00</w:t>
            </w:r>
          </w:p>
        </w:tc>
        <w:tc>
          <w:tcPr>
            <w:tcW w:w="830" w:type="dxa"/>
          </w:tcPr>
          <w:p w14:paraId="4C5168DF" w14:textId="2357DE4B"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cs="Calibri"/>
                <w:noProof/>
                <w:color w:val="000000"/>
                <w:sz w:val="18"/>
                <w:szCs w:val="18"/>
                <w:lang w:val="en-ID"/>
              </w:rPr>
              <w:t>5,67%</w:t>
            </w:r>
          </w:p>
        </w:tc>
        <w:tc>
          <w:tcPr>
            <w:tcW w:w="1145" w:type="dxa"/>
          </w:tcPr>
          <w:p w14:paraId="6A3122BA" w14:textId="2D28563E"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7A0E331A" w14:textId="74FFD258"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r w:rsidR="00F029D4" w:rsidRPr="00302AB6" w14:paraId="445B0618" w14:textId="77777777" w:rsidTr="00F950B2">
        <w:tc>
          <w:tcPr>
            <w:tcW w:w="672" w:type="dxa"/>
          </w:tcPr>
          <w:p w14:paraId="4DE64724" w14:textId="77777777" w:rsidR="00F029D4" w:rsidRPr="00302AB6" w:rsidRDefault="00F029D4" w:rsidP="00596123">
            <w:pPr>
              <w:jc w:val="center"/>
              <w:rPr>
                <w:rFonts w:ascii="Book Antiqua" w:eastAsiaTheme="minorEastAsia" w:hAnsi="Book Antiqua" w:cs="Times New Roman"/>
                <w:noProof/>
                <w:sz w:val="18"/>
                <w:szCs w:val="18"/>
                <w:lang w:val="en-ID" w:eastAsia="zh-CN"/>
              </w:rPr>
            </w:pPr>
          </w:p>
        </w:tc>
        <w:tc>
          <w:tcPr>
            <w:tcW w:w="2584" w:type="dxa"/>
          </w:tcPr>
          <w:p w14:paraId="16440A4B" w14:textId="1AFDC308" w:rsidR="00F029D4" w:rsidRPr="00302AB6" w:rsidRDefault="00596123"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eastAsia="zh-CN"/>
              </w:rPr>
              <w:t>Average</w:t>
            </w:r>
          </w:p>
        </w:tc>
        <w:tc>
          <w:tcPr>
            <w:tcW w:w="2389" w:type="dxa"/>
          </w:tcPr>
          <w:p w14:paraId="4B4BAD65" w14:textId="77777777" w:rsidR="00F029D4" w:rsidRPr="00302AB6" w:rsidRDefault="00F029D4" w:rsidP="00596123">
            <w:pPr>
              <w:jc w:val="center"/>
              <w:rPr>
                <w:rFonts w:ascii="Book Antiqua" w:eastAsiaTheme="minorEastAsia" w:hAnsi="Book Antiqua" w:cs="Times New Roman"/>
                <w:noProof/>
                <w:sz w:val="18"/>
                <w:szCs w:val="18"/>
                <w:lang w:val="en-ID" w:eastAsia="zh-CN"/>
              </w:rPr>
            </w:pPr>
          </w:p>
        </w:tc>
        <w:tc>
          <w:tcPr>
            <w:tcW w:w="830" w:type="dxa"/>
          </w:tcPr>
          <w:p w14:paraId="3147E6D7" w14:textId="7CF7B67D"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4,19%</w:t>
            </w:r>
          </w:p>
        </w:tc>
        <w:tc>
          <w:tcPr>
            <w:tcW w:w="1145" w:type="dxa"/>
          </w:tcPr>
          <w:p w14:paraId="2E6F9635" w14:textId="7F814F7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50%</w:t>
            </w:r>
          </w:p>
        </w:tc>
        <w:tc>
          <w:tcPr>
            <w:tcW w:w="1396" w:type="dxa"/>
          </w:tcPr>
          <w:p w14:paraId="09E22967" w14:textId="15355F5A" w:rsidR="00F029D4" w:rsidRPr="00302AB6" w:rsidRDefault="00F029D4" w:rsidP="00596123">
            <w:pPr>
              <w:jc w:val="center"/>
              <w:rPr>
                <w:rFonts w:ascii="Book Antiqua" w:eastAsiaTheme="minorEastAsia" w:hAnsi="Book Antiqua" w:cs="Times New Roman"/>
                <w:noProof/>
                <w:sz w:val="18"/>
                <w:szCs w:val="18"/>
                <w:lang w:val="en-ID" w:eastAsia="zh-CN"/>
              </w:rPr>
            </w:pPr>
            <w:r w:rsidRPr="00302AB6">
              <w:rPr>
                <w:rFonts w:ascii="Book Antiqua" w:hAnsi="Book Antiqua"/>
                <w:noProof/>
                <w:sz w:val="18"/>
                <w:szCs w:val="18"/>
                <w:lang w:val="en-ID"/>
              </w:rPr>
              <w:t>UNHEALTHY</w:t>
            </w:r>
          </w:p>
        </w:tc>
      </w:tr>
    </w:tbl>
    <w:p w14:paraId="25DC52D3" w14:textId="5A76B220" w:rsidR="009764D3" w:rsidRPr="00302AB6" w:rsidRDefault="00250DBA" w:rsidP="009764D3">
      <w:pPr>
        <w:jc w:val="both"/>
        <w:rPr>
          <w:rFonts w:ascii="Book Antiqua" w:eastAsiaTheme="minorEastAsia" w:hAnsi="Book Antiqua" w:cs="Times New Roman"/>
          <w:noProof/>
          <w:lang w:val="en-ID" w:eastAsia="zh-CN"/>
        </w:rPr>
      </w:pPr>
      <w:r w:rsidRPr="00302AB6">
        <w:rPr>
          <w:rFonts w:ascii="Book Antiqua" w:hAnsi="Book Antiqua"/>
          <w:i/>
          <w:iCs/>
          <w:noProof/>
          <w:sz w:val="20"/>
          <w:szCs w:val="20"/>
          <w:lang w:val="en-ID"/>
        </w:rPr>
        <w:t>Source: Financial Report of PT Unilever Indonesia Tbk (processed)</w:t>
      </w:r>
    </w:p>
    <w:p w14:paraId="504A7E8F" w14:textId="77777777" w:rsidR="00303EBE" w:rsidRPr="00302AB6" w:rsidRDefault="00303EBE" w:rsidP="00303EBE">
      <w:pPr>
        <w:spacing w:before="100" w:beforeAutospacing="1" w:after="100" w:afterAutospacing="1"/>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The cash ratio indicates the ability of cash and cash equivalents to pay off current liabilities. The average cash ratio calculation result of 4.19% is far below the industry standard of 50%. This means that the company's cash position is insufficient to cover current liabilities directly. Although in 2023 the cash ratio increased by 9.09%, this condition is not sufficient to indicate a significant improvement in the company's overall liquidity.</w:t>
      </w:r>
    </w:p>
    <w:p w14:paraId="056D9C3C" w14:textId="19E3589A" w:rsidR="00250DBA" w:rsidRPr="00BC4E75" w:rsidRDefault="00AE2D0B" w:rsidP="00C01F92">
      <w:pPr>
        <w:spacing w:before="100" w:beforeAutospacing="1" w:after="100" w:afterAutospacing="1"/>
        <w:jc w:val="center"/>
        <w:rPr>
          <w:rFonts w:ascii="Book Antiqua" w:eastAsiaTheme="minorEastAsia" w:hAnsi="Book Antiqua" w:cs="Times New Roman"/>
          <w:b/>
          <w:bCs/>
          <w:noProof/>
          <w:lang w:val="en-ID" w:eastAsia="zh-CN"/>
        </w:rPr>
      </w:pPr>
      <w:r w:rsidRPr="00BC4E75">
        <w:rPr>
          <w:rFonts w:ascii="Book Antiqua" w:eastAsia="Times New Roman" w:hAnsi="Book Antiqua" w:cs="Times New Roman"/>
          <w:b/>
          <w:bCs/>
          <w:noProof/>
          <w:lang w:val="en-ID" w:eastAsia="en-ID"/>
        </w:rPr>
        <w:t>Table 4.4</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Industry Standards for Financial Performance Liquidity Ratios</w:t>
      </w:r>
    </w:p>
    <w:tbl>
      <w:tblPr>
        <w:tblStyle w:val="TableGrid"/>
        <w:tblW w:w="0" w:type="auto"/>
        <w:tblLook w:val="04A0" w:firstRow="1" w:lastRow="0" w:firstColumn="1" w:lastColumn="0" w:noHBand="0" w:noVBand="1"/>
      </w:tblPr>
      <w:tblGrid>
        <w:gridCol w:w="2254"/>
        <w:gridCol w:w="2254"/>
        <w:gridCol w:w="2254"/>
        <w:gridCol w:w="2254"/>
      </w:tblGrid>
      <w:tr w:rsidR="00C01F92" w:rsidRPr="00BC4E75" w14:paraId="055EF734" w14:textId="77777777" w:rsidTr="00C01F92">
        <w:tc>
          <w:tcPr>
            <w:tcW w:w="2254" w:type="dxa"/>
          </w:tcPr>
          <w:p w14:paraId="7307ECD7" w14:textId="14616C24" w:rsidR="00C01F92" w:rsidRPr="00BC4E75" w:rsidRDefault="007F5986" w:rsidP="00DF750C">
            <w:pPr>
              <w:pStyle w:val="NormalWeb"/>
              <w:jc w:val="center"/>
              <w:rPr>
                <w:rFonts w:ascii="Book Antiqua" w:hAnsi="Book Antiqua"/>
                <w:noProof/>
                <w:sz w:val="22"/>
                <w:szCs w:val="22"/>
              </w:rPr>
            </w:pPr>
            <w:r w:rsidRPr="00BC4E75">
              <w:rPr>
                <w:rFonts w:ascii="Book Antiqua" w:hAnsi="Book Antiqua"/>
                <w:noProof/>
                <w:sz w:val="22"/>
                <w:szCs w:val="22"/>
              </w:rPr>
              <w:t>Condition</w:t>
            </w:r>
          </w:p>
        </w:tc>
        <w:tc>
          <w:tcPr>
            <w:tcW w:w="2254" w:type="dxa"/>
          </w:tcPr>
          <w:p w14:paraId="1215D84A" w14:textId="7CF6275B" w:rsidR="00C01F92" w:rsidRPr="00BC4E75" w:rsidRDefault="00D55DA7"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Liquidity Ratios</w:t>
            </w:r>
          </w:p>
        </w:tc>
        <w:tc>
          <w:tcPr>
            <w:tcW w:w="2254" w:type="dxa"/>
          </w:tcPr>
          <w:p w14:paraId="6B173CD0" w14:textId="77777777" w:rsidR="00C01F92" w:rsidRPr="00BC4E75" w:rsidRDefault="00C01F92" w:rsidP="00DF750C">
            <w:pPr>
              <w:spacing w:before="100" w:beforeAutospacing="1" w:after="100" w:afterAutospacing="1"/>
              <w:jc w:val="center"/>
              <w:rPr>
                <w:rFonts w:ascii="Book Antiqua" w:eastAsiaTheme="minorEastAsia" w:hAnsi="Book Antiqua" w:cs="Times New Roman"/>
                <w:noProof/>
                <w:sz w:val="22"/>
                <w:szCs w:val="22"/>
                <w:lang w:val="en-ID" w:eastAsia="zh-CN"/>
              </w:rPr>
            </w:pPr>
          </w:p>
        </w:tc>
        <w:tc>
          <w:tcPr>
            <w:tcW w:w="2254" w:type="dxa"/>
          </w:tcPr>
          <w:p w14:paraId="7584DEA9" w14:textId="77777777" w:rsidR="00C01F92" w:rsidRPr="00BC4E75" w:rsidRDefault="00C01F92" w:rsidP="00DF750C">
            <w:pPr>
              <w:spacing w:before="100" w:beforeAutospacing="1" w:after="100" w:afterAutospacing="1"/>
              <w:jc w:val="center"/>
              <w:rPr>
                <w:rFonts w:ascii="Book Antiqua" w:eastAsiaTheme="minorEastAsia" w:hAnsi="Book Antiqua" w:cs="Times New Roman"/>
                <w:noProof/>
                <w:sz w:val="22"/>
                <w:szCs w:val="22"/>
                <w:lang w:val="en-ID" w:eastAsia="zh-CN"/>
              </w:rPr>
            </w:pPr>
          </w:p>
        </w:tc>
      </w:tr>
      <w:tr w:rsidR="00C01F92" w:rsidRPr="00BC4E75" w14:paraId="0E6BDE04" w14:textId="77777777" w:rsidTr="00C01F92">
        <w:tc>
          <w:tcPr>
            <w:tcW w:w="2254" w:type="dxa"/>
          </w:tcPr>
          <w:p w14:paraId="273E3878" w14:textId="4391190F" w:rsidR="00C01F92" w:rsidRPr="00BC4E75" w:rsidRDefault="00C01F92" w:rsidP="00DF750C">
            <w:pPr>
              <w:spacing w:before="100" w:beforeAutospacing="1" w:after="100" w:afterAutospacing="1"/>
              <w:jc w:val="center"/>
              <w:rPr>
                <w:rFonts w:ascii="Book Antiqua" w:eastAsiaTheme="minorEastAsia" w:hAnsi="Book Antiqua" w:cs="Times New Roman"/>
                <w:noProof/>
                <w:sz w:val="22"/>
                <w:szCs w:val="22"/>
                <w:lang w:val="en-ID" w:eastAsia="zh-CN"/>
              </w:rPr>
            </w:pPr>
          </w:p>
        </w:tc>
        <w:tc>
          <w:tcPr>
            <w:tcW w:w="2254" w:type="dxa"/>
          </w:tcPr>
          <w:p w14:paraId="19091E60" w14:textId="5367BE31" w:rsidR="00C01F92" w:rsidRPr="00BC4E75" w:rsidRDefault="007A20FA"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CR</w:t>
            </w:r>
          </w:p>
        </w:tc>
        <w:tc>
          <w:tcPr>
            <w:tcW w:w="2254" w:type="dxa"/>
          </w:tcPr>
          <w:p w14:paraId="0DDF06FE" w14:textId="787E54B3" w:rsidR="00C01F92" w:rsidRPr="00BC4E75" w:rsidRDefault="007A20FA"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QR</w:t>
            </w:r>
          </w:p>
        </w:tc>
        <w:tc>
          <w:tcPr>
            <w:tcW w:w="2254" w:type="dxa"/>
          </w:tcPr>
          <w:p w14:paraId="401C0801" w14:textId="2FFC7FBE" w:rsidR="00C01F92" w:rsidRPr="00BC4E75" w:rsidRDefault="007A20FA"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CR</w:t>
            </w:r>
          </w:p>
        </w:tc>
      </w:tr>
      <w:tr w:rsidR="00C47A9C" w:rsidRPr="00BC4E75" w14:paraId="06CCA056" w14:textId="77777777" w:rsidTr="00C01F92">
        <w:tc>
          <w:tcPr>
            <w:tcW w:w="2254" w:type="dxa"/>
          </w:tcPr>
          <w:p w14:paraId="5B30F626" w14:textId="54414DF6"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Healthy</w:t>
            </w:r>
          </w:p>
        </w:tc>
        <w:tc>
          <w:tcPr>
            <w:tcW w:w="2254" w:type="dxa"/>
          </w:tcPr>
          <w:p w14:paraId="00600093" w14:textId="0F12381D"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&gt;200%</w:t>
            </w:r>
          </w:p>
        </w:tc>
        <w:tc>
          <w:tcPr>
            <w:tcW w:w="2254" w:type="dxa"/>
          </w:tcPr>
          <w:p w14:paraId="7E02C909" w14:textId="700EE44A"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&gt;150%</w:t>
            </w:r>
          </w:p>
        </w:tc>
        <w:tc>
          <w:tcPr>
            <w:tcW w:w="2254" w:type="dxa"/>
          </w:tcPr>
          <w:p w14:paraId="4BE762F8" w14:textId="4AD41F0E"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&gt;50%</w:t>
            </w:r>
          </w:p>
        </w:tc>
      </w:tr>
      <w:tr w:rsidR="00C47A9C" w:rsidRPr="00BC4E75" w14:paraId="6F467629" w14:textId="77777777" w:rsidTr="00C01F92">
        <w:tc>
          <w:tcPr>
            <w:tcW w:w="2254" w:type="dxa"/>
          </w:tcPr>
          <w:p w14:paraId="732FA75B" w14:textId="2FEAD637"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Reasonably Healty</w:t>
            </w:r>
          </w:p>
        </w:tc>
        <w:tc>
          <w:tcPr>
            <w:tcW w:w="2254" w:type="dxa"/>
          </w:tcPr>
          <w:p w14:paraId="06343D08" w14:textId="38C22D9A"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=200%</w:t>
            </w:r>
          </w:p>
        </w:tc>
        <w:tc>
          <w:tcPr>
            <w:tcW w:w="2254" w:type="dxa"/>
          </w:tcPr>
          <w:p w14:paraId="1D160FD6" w14:textId="0658EC5D"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=150%</w:t>
            </w:r>
          </w:p>
        </w:tc>
        <w:tc>
          <w:tcPr>
            <w:tcW w:w="2254" w:type="dxa"/>
          </w:tcPr>
          <w:p w14:paraId="726A337F" w14:textId="46B84882"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=50%</w:t>
            </w:r>
          </w:p>
        </w:tc>
      </w:tr>
      <w:tr w:rsidR="00C47A9C" w:rsidRPr="00BC4E75" w14:paraId="29104D99" w14:textId="77777777" w:rsidTr="00C01F92">
        <w:tc>
          <w:tcPr>
            <w:tcW w:w="2254" w:type="dxa"/>
          </w:tcPr>
          <w:p w14:paraId="7D2FF9CD" w14:textId="5F28DB36"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eastAsiaTheme="minorEastAsia" w:hAnsi="Book Antiqua" w:cs="Times New Roman"/>
                <w:noProof/>
                <w:sz w:val="22"/>
                <w:szCs w:val="22"/>
                <w:lang w:val="en-ID" w:eastAsia="zh-CN"/>
              </w:rPr>
              <w:t>Unhealthy</w:t>
            </w:r>
          </w:p>
        </w:tc>
        <w:tc>
          <w:tcPr>
            <w:tcW w:w="2254" w:type="dxa"/>
          </w:tcPr>
          <w:p w14:paraId="348F37DE" w14:textId="0C5C516D"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&lt;200%</w:t>
            </w:r>
          </w:p>
        </w:tc>
        <w:tc>
          <w:tcPr>
            <w:tcW w:w="2254" w:type="dxa"/>
          </w:tcPr>
          <w:p w14:paraId="755F0601" w14:textId="1C705A78"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&lt;150%</w:t>
            </w:r>
          </w:p>
        </w:tc>
        <w:tc>
          <w:tcPr>
            <w:tcW w:w="2254" w:type="dxa"/>
          </w:tcPr>
          <w:p w14:paraId="597643B5" w14:textId="26C276B3" w:rsidR="00C47A9C" w:rsidRPr="00BC4E75" w:rsidRDefault="00C47A9C" w:rsidP="00DF750C">
            <w:pPr>
              <w:spacing w:before="100" w:beforeAutospacing="1" w:after="100" w:afterAutospacing="1"/>
              <w:jc w:val="center"/>
              <w:rPr>
                <w:rFonts w:ascii="Book Antiqua" w:eastAsiaTheme="minorEastAsia" w:hAnsi="Book Antiqua" w:cs="Times New Roman"/>
                <w:noProof/>
                <w:sz w:val="22"/>
                <w:szCs w:val="22"/>
                <w:lang w:val="en-ID" w:eastAsia="zh-CN"/>
              </w:rPr>
            </w:pPr>
            <w:r w:rsidRPr="00BC4E75">
              <w:rPr>
                <w:rFonts w:ascii="Book Antiqua" w:hAnsi="Book Antiqua"/>
                <w:noProof/>
                <w:sz w:val="22"/>
                <w:szCs w:val="22"/>
                <w:lang w:val="en-ID"/>
              </w:rPr>
              <w:t>&lt;50%</w:t>
            </w:r>
          </w:p>
        </w:tc>
      </w:tr>
    </w:tbl>
    <w:p w14:paraId="137F1D65" w14:textId="41CFEBFA" w:rsidR="00C01F92" w:rsidRPr="00302AB6" w:rsidRDefault="004D19A4" w:rsidP="00C01F92">
      <w:pPr>
        <w:spacing w:before="100" w:beforeAutospacing="1" w:after="100" w:afterAutospacing="1"/>
        <w:rPr>
          <w:rFonts w:ascii="Book Antiqua" w:hAnsi="Book Antiqua"/>
          <w:i/>
          <w:iCs/>
          <w:noProof/>
          <w:sz w:val="20"/>
          <w:szCs w:val="20"/>
          <w:lang w:val="en-ID"/>
        </w:rPr>
      </w:pPr>
      <w:r w:rsidRPr="00302AB6">
        <w:rPr>
          <w:rFonts w:ascii="Book Antiqua" w:hAnsi="Book Antiqua"/>
          <w:i/>
          <w:iCs/>
          <w:noProof/>
          <w:sz w:val="20"/>
          <w:szCs w:val="20"/>
          <w:lang w:val="en-ID"/>
        </w:rPr>
        <w:t xml:space="preserve">Source: </w:t>
      </w:r>
      <w:r w:rsidR="00A1784B" w:rsidRPr="00302AB6">
        <w:rPr>
          <w:rFonts w:ascii="Book Antiqua" w:hAnsi="Book Antiqua"/>
          <w:i/>
          <w:iCs/>
          <w:noProof/>
          <w:sz w:val="20"/>
          <w:szCs w:val="20"/>
          <w:lang w:val="en-ID"/>
        </w:rPr>
        <w:t>Kasmir</w:t>
      </w:r>
      <w:r w:rsidR="00E714AE" w:rsidRPr="00302AB6">
        <w:rPr>
          <w:rFonts w:ascii="Book Antiqua" w:hAnsi="Book Antiqua"/>
          <w:i/>
          <w:iCs/>
          <w:noProof/>
          <w:sz w:val="20"/>
          <w:szCs w:val="20"/>
          <w:lang w:val="en-ID"/>
        </w:rPr>
        <w:t xml:space="preserve"> (2016</w:t>
      </w:r>
      <w:r w:rsidR="009343AC" w:rsidRPr="00302AB6">
        <w:rPr>
          <w:rFonts w:ascii="Book Antiqua" w:hAnsi="Book Antiqua"/>
          <w:i/>
          <w:iCs/>
          <w:noProof/>
          <w:sz w:val="20"/>
          <w:szCs w:val="20"/>
          <w:lang w:val="en-ID"/>
        </w:rPr>
        <w:t>:143)</w:t>
      </w:r>
    </w:p>
    <w:p w14:paraId="19AA5BFF" w14:textId="594DC10F" w:rsidR="00A52A93" w:rsidRPr="00302AB6" w:rsidRDefault="00A52A93" w:rsidP="00A52A93">
      <w:pPr>
        <w:pStyle w:val="NormalWeb"/>
        <w:spacing w:before="0" w:beforeAutospacing="0" w:after="0" w:afterAutospacing="0"/>
        <w:rPr>
          <w:rFonts w:ascii="Book Antiqua" w:hAnsi="Book Antiqua"/>
          <w:noProof/>
        </w:rPr>
      </w:pPr>
      <w:r w:rsidRPr="00302AB6">
        <w:rPr>
          <w:rFonts w:ascii="Book Antiqua" w:hAnsi="Book Antiqua"/>
          <w:noProof/>
        </w:rPr>
        <w:lastRenderedPageBreak/>
        <w:t>b. Solvency Ratio</w:t>
      </w:r>
    </w:p>
    <w:p w14:paraId="4BC0D30A" w14:textId="1E2EF518" w:rsidR="00E13173" w:rsidRPr="00BC4E75" w:rsidRDefault="00E13173" w:rsidP="00E13173">
      <w:pPr>
        <w:spacing w:before="100" w:beforeAutospacing="1" w:after="100" w:afterAutospacing="1"/>
        <w:jc w:val="center"/>
        <w:rPr>
          <w:rFonts w:ascii="Book Antiqua" w:eastAsia="Times New Roman" w:hAnsi="Book Antiqua" w:cs="Times New Roman"/>
          <w:b/>
          <w:bCs/>
          <w:noProof/>
          <w:lang w:val="en-ID" w:eastAsia="en-ID"/>
        </w:rPr>
      </w:pPr>
      <w:r w:rsidRPr="00BC4E75">
        <w:rPr>
          <w:rFonts w:ascii="Book Antiqua" w:eastAsia="Times New Roman" w:hAnsi="Book Antiqua" w:cs="Times New Roman"/>
          <w:b/>
          <w:bCs/>
          <w:noProof/>
          <w:lang w:val="en-ID" w:eastAsia="en-ID"/>
        </w:rPr>
        <w:t>Table 4.</w:t>
      </w:r>
      <w:r w:rsidR="00DB007C" w:rsidRPr="00BC4E75">
        <w:rPr>
          <w:rFonts w:ascii="Book Antiqua" w:eastAsia="Times New Roman" w:hAnsi="Book Antiqua" w:cs="Times New Roman"/>
          <w:b/>
          <w:bCs/>
          <w:noProof/>
          <w:lang w:val="en-ID" w:eastAsia="en-ID"/>
        </w:rPr>
        <w:t>5</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Debt Equity Ratio (DER) Calculation Results for the 2015-2024 Period</w:t>
      </w:r>
    </w:p>
    <w:tbl>
      <w:tblPr>
        <w:tblStyle w:val="TableGrid"/>
        <w:tblW w:w="0" w:type="auto"/>
        <w:tblLook w:val="04A0" w:firstRow="1" w:lastRow="0" w:firstColumn="1" w:lastColumn="0" w:noHBand="0" w:noVBand="1"/>
      </w:tblPr>
      <w:tblGrid>
        <w:gridCol w:w="659"/>
        <w:gridCol w:w="2591"/>
        <w:gridCol w:w="2207"/>
        <w:gridCol w:w="1102"/>
        <w:gridCol w:w="1120"/>
        <w:gridCol w:w="1337"/>
      </w:tblGrid>
      <w:tr w:rsidR="00690F58" w:rsidRPr="00302AB6" w14:paraId="50C0BC20" w14:textId="77777777" w:rsidTr="001D45A7">
        <w:tc>
          <w:tcPr>
            <w:tcW w:w="659" w:type="dxa"/>
          </w:tcPr>
          <w:p w14:paraId="5A8D66FD" w14:textId="7913DE05" w:rsidR="00690F58" w:rsidRPr="00302AB6" w:rsidRDefault="00690F58"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Year</w:t>
            </w:r>
          </w:p>
        </w:tc>
        <w:tc>
          <w:tcPr>
            <w:tcW w:w="2591" w:type="dxa"/>
          </w:tcPr>
          <w:p w14:paraId="7DB4DA36" w14:textId="7F3D680F" w:rsidR="00690F58" w:rsidRPr="00302AB6" w:rsidRDefault="00690F58"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Total Debt</w:t>
            </w:r>
          </w:p>
        </w:tc>
        <w:tc>
          <w:tcPr>
            <w:tcW w:w="2207" w:type="dxa"/>
          </w:tcPr>
          <w:p w14:paraId="1E2455CF" w14:textId="6D495BE6" w:rsidR="00690F58" w:rsidRPr="00302AB6" w:rsidRDefault="00690F58"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Total Equity</w:t>
            </w:r>
          </w:p>
        </w:tc>
        <w:tc>
          <w:tcPr>
            <w:tcW w:w="1102" w:type="dxa"/>
          </w:tcPr>
          <w:p w14:paraId="72FCBA57" w14:textId="4D22C908" w:rsidR="00690F58" w:rsidRPr="00302AB6" w:rsidRDefault="00690F58"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DER</w:t>
            </w:r>
          </w:p>
        </w:tc>
        <w:tc>
          <w:tcPr>
            <w:tcW w:w="1120" w:type="dxa"/>
          </w:tcPr>
          <w:p w14:paraId="64859B22" w14:textId="644E33FA" w:rsidR="00690F58" w:rsidRPr="00302AB6" w:rsidRDefault="00690F58"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Industry Standard</w:t>
            </w:r>
          </w:p>
        </w:tc>
        <w:tc>
          <w:tcPr>
            <w:tcW w:w="1337" w:type="dxa"/>
          </w:tcPr>
          <w:p w14:paraId="749D472F" w14:textId="79552A01" w:rsidR="00690F58" w:rsidRPr="00302AB6" w:rsidRDefault="00642FF1" w:rsidP="001D45A7">
            <w:pPr>
              <w:pStyle w:val="NormalWeb"/>
              <w:spacing w:before="0" w:beforeAutospacing="0" w:after="0" w:afterAutospacing="0"/>
              <w:jc w:val="center"/>
              <w:rPr>
                <w:rFonts w:ascii="Book Antiqua" w:hAnsi="Book Antiqua"/>
                <w:b/>
                <w:bCs/>
                <w:noProof/>
                <w:sz w:val="18"/>
                <w:szCs w:val="18"/>
              </w:rPr>
            </w:pPr>
            <w:r w:rsidRPr="00302AB6">
              <w:rPr>
                <w:rFonts w:ascii="Book Antiqua" w:hAnsi="Book Antiqua"/>
                <w:b/>
                <w:bCs/>
                <w:noProof/>
                <w:sz w:val="18"/>
                <w:szCs w:val="18"/>
              </w:rPr>
              <w:t>D</w:t>
            </w:r>
            <w:r w:rsidR="00690F58" w:rsidRPr="00302AB6">
              <w:rPr>
                <w:rFonts w:ascii="Book Antiqua" w:hAnsi="Book Antiqua"/>
                <w:b/>
                <w:bCs/>
                <w:noProof/>
                <w:sz w:val="18"/>
                <w:szCs w:val="18"/>
              </w:rPr>
              <w:t>escription</w:t>
            </w:r>
          </w:p>
        </w:tc>
      </w:tr>
      <w:tr w:rsidR="001D45A7" w:rsidRPr="00302AB6" w14:paraId="202C6C61" w14:textId="77777777" w:rsidTr="001D45A7">
        <w:tc>
          <w:tcPr>
            <w:tcW w:w="659" w:type="dxa"/>
          </w:tcPr>
          <w:p w14:paraId="0CFE00C1" w14:textId="767D1974"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2015</w:t>
            </w:r>
          </w:p>
        </w:tc>
        <w:tc>
          <w:tcPr>
            <w:tcW w:w="2591" w:type="dxa"/>
          </w:tcPr>
          <w:p w14:paraId="076F9986" w14:textId="6C513CE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Rp10.902.585.000.000,00</w:t>
            </w:r>
          </w:p>
        </w:tc>
        <w:tc>
          <w:tcPr>
            <w:tcW w:w="2207" w:type="dxa"/>
          </w:tcPr>
          <w:p w14:paraId="5F616000" w14:textId="479A5F58"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35ACD44A" w14:textId="5DB82EB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6327,68%</w:t>
            </w:r>
          </w:p>
        </w:tc>
        <w:tc>
          <w:tcPr>
            <w:tcW w:w="1120" w:type="dxa"/>
          </w:tcPr>
          <w:p w14:paraId="4258F120" w14:textId="5B0A43F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69273516" w14:textId="02B744E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6B585430" w14:textId="77777777" w:rsidTr="001D45A7">
        <w:tc>
          <w:tcPr>
            <w:tcW w:w="659" w:type="dxa"/>
          </w:tcPr>
          <w:p w14:paraId="6346817B" w14:textId="3846655C"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1026</w:t>
            </w:r>
          </w:p>
        </w:tc>
        <w:tc>
          <w:tcPr>
            <w:tcW w:w="2591" w:type="dxa"/>
          </w:tcPr>
          <w:p w14:paraId="22E22706" w14:textId="039B521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Rp,12.041.437.000.000,00</w:t>
            </w:r>
          </w:p>
        </w:tc>
        <w:tc>
          <w:tcPr>
            <w:tcW w:w="2207" w:type="dxa"/>
          </w:tcPr>
          <w:p w14:paraId="58FFD4C4" w14:textId="08488E0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699236E5" w14:textId="7DE47A2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6988,65%</w:t>
            </w:r>
          </w:p>
        </w:tc>
        <w:tc>
          <w:tcPr>
            <w:tcW w:w="1120" w:type="dxa"/>
          </w:tcPr>
          <w:p w14:paraId="2950EB46" w14:textId="33DF15E1"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205EAE7A" w14:textId="162C343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4F0B85D3" w14:textId="77777777" w:rsidTr="001D45A7">
        <w:tc>
          <w:tcPr>
            <w:tcW w:w="659" w:type="dxa"/>
          </w:tcPr>
          <w:p w14:paraId="36A2956C" w14:textId="7FAB5BC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2017</w:t>
            </w:r>
          </w:p>
        </w:tc>
        <w:tc>
          <w:tcPr>
            <w:tcW w:w="2591" w:type="dxa"/>
          </w:tcPr>
          <w:p w14:paraId="164B1DF0" w14:textId="78A9689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Rp13.733.025.000.000,00</w:t>
            </w:r>
          </w:p>
        </w:tc>
        <w:tc>
          <w:tcPr>
            <w:tcW w:w="2207" w:type="dxa"/>
          </w:tcPr>
          <w:p w14:paraId="5AC84186" w14:textId="627CB0C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4F869A81" w14:textId="412FA81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7970,41%</w:t>
            </w:r>
          </w:p>
        </w:tc>
        <w:tc>
          <w:tcPr>
            <w:tcW w:w="1120" w:type="dxa"/>
          </w:tcPr>
          <w:p w14:paraId="79E2251F" w14:textId="105731D5"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73B7036E" w14:textId="38DACFBC"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017BB9B3" w14:textId="77777777" w:rsidTr="001D45A7">
        <w:tc>
          <w:tcPr>
            <w:tcW w:w="659" w:type="dxa"/>
          </w:tcPr>
          <w:p w14:paraId="0819DB07" w14:textId="6BEBD314"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2018</w:t>
            </w:r>
          </w:p>
        </w:tc>
        <w:tc>
          <w:tcPr>
            <w:tcW w:w="2591" w:type="dxa"/>
          </w:tcPr>
          <w:p w14:paraId="62F45A2E" w14:textId="161F3F95"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Rp11.944.837.000.000,00</w:t>
            </w:r>
          </w:p>
        </w:tc>
        <w:tc>
          <w:tcPr>
            <w:tcW w:w="2207" w:type="dxa"/>
          </w:tcPr>
          <w:p w14:paraId="53349138" w14:textId="64978CA6"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22B3EA83" w14:textId="5C50B74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6932,58%</w:t>
            </w:r>
          </w:p>
        </w:tc>
        <w:tc>
          <w:tcPr>
            <w:tcW w:w="1120" w:type="dxa"/>
          </w:tcPr>
          <w:p w14:paraId="6B385CE8" w14:textId="7C1F6AB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6C512EC2" w14:textId="3D601EE9"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6CB48418" w14:textId="77777777" w:rsidTr="001D45A7">
        <w:tc>
          <w:tcPr>
            <w:tcW w:w="659" w:type="dxa"/>
          </w:tcPr>
          <w:p w14:paraId="028FA6D4" w14:textId="510D89B2"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2019</w:t>
            </w:r>
          </w:p>
        </w:tc>
        <w:tc>
          <w:tcPr>
            <w:tcW w:w="2591" w:type="dxa"/>
          </w:tcPr>
          <w:p w14:paraId="5BFFB93B" w14:textId="47D6E40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Rp14.448.694.000.000,00</w:t>
            </w:r>
          </w:p>
        </w:tc>
        <w:tc>
          <w:tcPr>
            <w:tcW w:w="2207" w:type="dxa"/>
          </w:tcPr>
          <w:p w14:paraId="7C71E3D5" w14:textId="24FBB6E4"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383E5A57" w14:textId="1F92E8DF"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8385,78%</w:t>
            </w:r>
          </w:p>
        </w:tc>
        <w:tc>
          <w:tcPr>
            <w:tcW w:w="1120" w:type="dxa"/>
          </w:tcPr>
          <w:p w14:paraId="4B1C8E1A" w14:textId="5C4E642B"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218454C3" w14:textId="2B8EB2A7"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2D172AB7" w14:textId="77777777" w:rsidTr="001D45A7">
        <w:tc>
          <w:tcPr>
            <w:tcW w:w="659" w:type="dxa"/>
          </w:tcPr>
          <w:p w14:paraId="643C82F4" w14:textId="0F684D01"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2020</w:t>
            </w:r>
          </w:p>
        </w:tc>
        <w:tc>
          <w:tcPr>
            <w:tcW w:w="2591" w:type="dxa"/>
          </w:tcPr>
          <w:p w14:paraId="0078BCC3" w14:textId="19F6195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Rp15.597.264.000.000,00</w:t>
            </w:r>
          </w:p>
        </w:tc>
        <w:tc>
          <w:tcPr>
            <w:tcW w:w="2207" w:type="dxa"/>
          </w:tcPr>
          <w:p w14:paraId="32EE2A74" w14:textId="67A40299"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75DF8505" w14:textId="61FC6596"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9052,39%</w:t>
            </w:r>
          </w:p>
        </w:tc>
        <w:tc>
          <w:tcPr>
            <w:tcW w:w="1120" w:type="dxa"/>
          </w:tcPr>
          <w:p w14:paraId="1AFF1734" w14:textId="4665B68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4729E3DB" w14:textId="1C687AA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453F743D" w14:textId="77777777" w:rsidTr="001D45A7">
        <w:tc>
          <w:tcPr>
            <w:tcW w:w="659" w:type="dxa"/>
          </w:tcPr>
          <w:p w14:paraId="6CCE865E" w14:textId="2F5EE2F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2021</w:t>
            </w:r>
          </w:p>
        </w:tc>
        <w:tc>
          <w:tcPr>
            <w:tcW w:w="2591" w:type="dxa"/>
          </w:tcPr>
          <w:p w14:paraId="4A05C6D3" w14:textId="1137C93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Rp14.747.263.000.000,00</w:t>
            </w:r>
          </w:p>
        </w:tc>
        <w:tc>
          <w:tcPr>
            <w:tcW w:w="2207" w:type="dxa"/>
          </w:tcPr>
          <w:p w14:paraId="5AA95E19" w14:textId="1A048326"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2E8BCFEE" w14:textId="2AD21CA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8559,06%</w:t>
            </w:r>
          </w:p>
        </w:tc>
        <w:tc>
          <w:tcPr>
            <w:tcW w:w="1120" w:type="dxa"/>
          </w:tcPr>
          <w:p w14:paraId="44B4B80D" w14:textId="47189BB5"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64059559" w14:textId="6F350A5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6CD68A06" w14:textId="77777777" w:rsidTr="001D45A7">
        <w:tc>
          <w:tcPr>
            <w:tcW w:w="659" w:type="dxa"/>
          </w:tcPr>
          <w:p w14:paraId="2E5B1A22" w14:textId="663557F8"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2022</w:t>
            </w:r>
          </w:p>
        </w:tc>
        <w:tc>
          <w:tcPr>
            <w:tcW w:w="2591" w:type="dxa"/>
          </w:tcPr>
          <w:p w14:paraId="7806593F" w14:textId="242E56C9"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Rp14.320.858.000.000,00</w:t>
            </w:r>
          </w:p>
        </w:tc>
        <w:tc>
          <w:tcPr>
            <w:tcW w:w="2207" w:type="dxa"/>
          </w:tcPr>
          <w:p w14:paraId="269AD05B" w14:textId="3A27FAEF"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1C380050" w14:textId="59A15754"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8311,58%</w:t>
            </w:r>
          </w:p>
        </w:tc>
        <w:tc>
          <w:tcPr>
            <w:tcW w:w="1120" w:type="dxa"/>
          </w:tcPr>
          <w:p w14:paraId="2B70BAF4" w14:textId="161A44D9"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1EC0FDD5" w14:textId="60D9961F"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4BC67849" w14:textId="77777777" w:rsidTr="001D45A7">
        <w:tc>
          <w:tcPr>
            <w:tcW w:w="659" w:type="dxa"/>
          </w:tcPr>
          <w:p w14:paraId="7D7A0A7A" w14:textId="277CC12D"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2023</w:t>
            </w:r>
          </w:p>
        </w:tc>
        <w:tc>
          <w:tcPr>
            <w:tcW w:w="2591" w:type="dxa"/>
          </w:tcPr>
          <w:p w14:paraId="4DF0E5BA" w14:textId="20C42BC5"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Rp13.282.848.000.000,00</w:t>
            </w:r>
          </w:p>
        </w:tc>
        <w:tc>
          <w:tcPr>
            <w:tcW w:w="2207" w:type="dxa"/>
          </w:tcPr>
          <w:p w14:paraId="2DA9F0B4" w14:textId="2AD26A28"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6B8404F3" w14:textId="1DA0219C"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7709,14%</w:t>
            </w:r>
          </w:p>
        </w:tc>
        <w:tc>
          <w:tcPr>
            <w:tcW w:w="1120" w:type="dxa"/>
          </w:tcPr>
          <w:p w14:paraId="42BEDD22" w14:textId="08D0075C"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2F3628C2" w14:textId="1661153B"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7ADB919C" w14:textId="77777777" w:rsidTr="001D45A7">
        <w:tc>
          <w:tcPr>
            <w:tcW w:w="659" w:type="dxa"/>
          </w:tcPr>
          <w:p w14:paraId="1801723F" w14:textId="780BAD64"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2024</w:t>
            </w:r>
          </w:p>
        </w:tc>
        <w:tc>
          <w:tcPr>
            <w:tcW w:w="2591" w:type="dxa"/>
          </w:tcPr>
          <w:p w14:paraId="0A8899AE" w14:textId="20CFFABC"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Rp13.2896.928.000.000,00</w:t>
            </w:r>
          </w:p>
        </w:tc>
        <w:tc>
          <w:tcPr>
            <w:tcW w:w="2207" w:type="dxa"/>
          </w:tcPr>
          <w:p w14:paraId="357C63EE" w14:textId="653F575F"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cs="Calibri"/>
                <w:noProof/>
                <w:color w:val="000000"/>
                <w:sz w:val="18"/>
                <w:szCs w:val="18"/>
              </w:rPr>
              <w:t>Rp172.300.000.000,00</w:t>
            </w:r>
          </w:p>
        </w:tc>
        <w:tc>
          <w:tcPr>
            <w:tcW w:w="1102" w:type="dxa"/>
          </w:tcPr>
          <w:p w14:paraId="00127263" w14:textId="23362D53"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8065,54%</w:t>
            </w:r>
          </w:p>
        </w:tc>
        <w:tc>
          <w:tcPr>
            <w:tcW w:w="1120" w:type="dxa"/>
          </w:tcPr>
          <w:p w14:paraId="5EBAFA08" w14:textId="2FB715B0"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4616FC58" w14:textId="2578367A"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r w:rsidR="001D45A7" w:rsidRPr="00302AB6" w14:paraId="650D0A94" w14:textId="77777777" w:rsidTr="001D45A7">
        <w:tc>
          <w:tcPr>
            <w:tcW w:w="659" w:type="dxa"/>
          </w:tcPr>
          <w:p w14:paraId="546DFF1D" w14:textId="77777777" w:rsidR="001D45A7" w:rsidRPr="00302AB6" w:rsidRDefault="001D45A7" w:rsidP="001D45A7">
            <w:pPr>
              <w:pStyle w:val="NormalWeb"/>
              <w:spacing w:before="0" w:beforeAutospacing="0" w:after="0" w:afterAutospacing="0"/>
              <w:jc w:val="center"/>
              <w:rPr>
                <w:rFonts w:ascii="Book Antiqua" w:hAnsi="Book Antiqua"/>
                <w:noProof/>
                <w:sz w:val="18"/>
                <w:szCs w:val="18"/>
              </w:rPr>
            </w:pPr>
          </w:p>
        </w:tc>
        <w:tc>
          <w:tcPr>
            <w:tcW w:w="2591" w:type="dxa"/>
          </w:tcPr>
          <w:p w14:paraId="1AE0D5AD" w14:textId="3D8A2EE1"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Average</w:t>
            </w:r>
          </w:p>
        </w:tc>
        <w:tc>
          <w:tcPr>
            <w:tcW w:w="2207" w:type="dxa"/>
          </w:tcPr>
          <w:p w14:paraId="3E721508" w14:textId="77777777" w:rsidR="001D45A7" w:rsidRPr="00302AB6" w:rsidRDefault="001D45A7" w:rsidP="001D45A7">
            <w:pPr>
              <w:pStyle w:val="NormalWeb"/>
              <w:spacing w:before="0" w:beforeAutospacing="0" w:after="0" w:afterAutospacing="0"/>
              <w:jc w:val="center"/>
              <w:rPr>
                <w:rFonts w:ascii="Book Antiqua" w:hAnsi="Book Antiqua"/>
                <w:noProof/>
                <w:sz w:val="18"/>
                <w:szCs w:val="18"/>
              </w:rPr>
            </w:pPr>
          </w:p>
        </w:tc>
        <w:tc>
          <w:tcPr>
            <w:tcW w:w="1102" w:type="dxa"/>
          </w:tcPr>
          <w:p w14:paraId="70757FD9" w14:textId="77777777" w:rsidR="001D45A7" w:rsidRPr="00302AB6" w:rsidRDefault="001D45A7" w:rsidP="001D45A7">
            <w:pPr>
              <w:jc w:val="center"/>
              <w:rPr>
                <w:rFonts w:ascii="Book Antiqua" w:hAnsi="Book Antiqua" w:cs="Calibri"/>
                <w:noProof/>
                <w:color w:val="000000"/>
                <w:sz w:val="18"/>
                <w:szCs w:val="18"/>
                <w:lang w:val="en-ID"/>
              </w:rPr>
            </w:pPr>
            <w:bookmarkStart w:id="1" w:name="_Hlk212646643"/>
            <w:r w:rsidRPr="00302AB6">
              <w:rPr>
                <w:rFonts w:ascii="Book Antiqua" w:hAnsi="Book Antiqua" w:cs="Calibri"/>
                <w:noProof/>
                <w:color w:val="000000"/>
                <w:sz w:val="18"/>
                <w:szCs w:val="18"/>
                <w:lang w:val="en-ID"/>
              </w:rPr>
              <w:t>8348,28%</w:t>
            </w:r>
          </w:p>
          <w:bookmarkEnd w:id="1"/>
          <w:p w14:paraId="399D9CD0" w14:textId="77777777" w:rsidR="001D45A7" w:rsidRPr="00302AB6" w:rsidRDefault="001D45A7" w:rsidP="001D45A7">
            <w:pPr>
              <w:pStyle w:val="NormalWeb"/>
              <w:spacing w:before="0" w:beforeAutospacing="0" w:after="0" w:afterAutospacing="0"/>
              <w:jc w:val="center"/>
              <w:rPr>
                <w:rFonts w:ascii="Book Antiqua" w:hAnsi="Book Antiqua"/>
                <w:noProof/>
                <w:sz w:val="18"/>
                <w:szCs w:val="18"/>
              </w:rPr>
            </w:pPr>
          </w:p>
        </w:tc>
        <w:tc>
          <w:tcPr>
            <w:tcW w:w="1120" w:type="dxa"/>
          </w:tcPr>
          <w:p w14:paraId="6E95A749" w14:textId="1DC7BC6F"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hAnsi="Book Antiqua"/>
                <w:noProof/>
                <w:sz w:val="18"/>
                <w:szCs w:val="18"/>
              </w:rPr>
              <w:t>90%</w:t>
            </w:r>
          </w:p>
        </w:tc>
        <w:tc>
          <w:tcPr>
            <w:tcW w:w="1337" w:type="dxa"/>
          </w:tcPr>
          <w:p w14:paraId="7E3F7F8C" w14:textId="0FCEA916" w:rsidR="001D45A7" w:rsidRPr="00302AB6" w:rsidRDefault="001D45A7" w:rsidP="001D45A7">
            <w:pPr>
              <w:pStyle w:val="NormalWeb"/>
              <w:spacing w:before="0" w:beforeAutospacing="0" w:after="0" w:afterAutospacing="0"/>
              <w:jc w:val="center"/>
              <w:rPr>
                <w:rFonts w:ascii="Book Antiqua" w:hAnsi="Book Antiqua"/>
                <w:noProof/>
                <w:sz w:val="18"/>
                <w:szCs w:val="18"/>
              </w:rPr>
            </w:pPr>
            <w:r w:rsidRPr="00302AB6">
              <w:rPr>
                <w:rFonts w:ascii="Book Antiqua" w:eastAsiaTheme="minorEastAsia" w:hAnsi="Book Antiqua"/>
                <w:noProof/>
                <w:sz w:val="18"/>
                <w:szCs w:val="18"/>
                <w:lang w:eastAsia="zh-CN"/>
              </w:rPr>
              <w:t>Healthy</w:t>
            </w:r>
          </w:p>
        </w:tc>
      </w:tr>
    </w:tbl>
    <w:p w14:paraId="466F30B1" w14:textId="77777777" w:rsidR="00D011C2" w:rsidRPr="00302AB6" w:rsidRDefault="00D011C2" w:rsidP="00D011C2">
      <w:pPr>
        <w:jc w:val="both"/>
        <w:rPr>
          <w:rFonts w:ascii="Book Antiqua" w:eastAsiaTheme="minorEastAsia" w:hAnsi="Book Antiqua" w:cs="Times New Roman"/>
          <w:noProof/>
          <w:lang w:val="en-ID" w:eastAsia="zh-CN"/>
        </w:rPr>
      </w:pPr>
      <w:r w:rsidRPr="00302AB6">
        <w:rPr>
          <w:rFonts w:ascii="Book Antiqua" w:hAnsi="Book Antiqua"/>
          <w:i/>
          <w:iCs/>
          <w:noProof/>
          <w:sz w:val="20"/>
          <w:szCs w:val="20"/>
          <w:lang w:val="en-ID"/>
        </w:rPr>
        <w:t>Source: Financial Report of PT Unilever Indonesia Tbk (processed)</w:t>
      </w:r>
    </w:p>
    <w:p w14:paraId="413C3A01" w14:textId="77777777" w:rsidR="006B5058" w:rsidRPr="00302AB6" w:rsidRDefault="006B5058" w:rsidP="006B5058">
      <w:pPr>
        <w:spacing w:before="100" w:beforeAutospacing="1" w:after="100" w:afterAutospacing="1"/>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The calculation results show that PT. Unilever Indonesia Tbk's average DER reached 8,348.28%, far above the industry standard of 90%. This value indicates that the company's capital structure is dominated by debt compared to equity. This condition shows a very high level of dependence on external funding. Although technically the company is still able to operate, the high DER indicates significant financial risk and the potential for high interest expenses in the future.</w:t>
      </w:r>
    </w:p>
    <w:p w14:paraId="198173DC" w14:textId="049CC21D" w:rsidR="00DB007C" w:rsidRPr="00BC4E75" w:rsidRDefault="00DB007C" w:rsidP="00DB007C">
      <w:pPr>
        <w:spacing w:before="100" w:beforeAutospacing="1" w:after="100" w:afterAutospacing="1"/>
        <w:jc w:val="center"/>
        <w:rPr>
          <w:rFonts w:ascii="Book Antiqua" w:eastAsia="Times New Roman" w:hAnsi="Book Antiqua" w:cs="Times New Roman"/>
          <w:b/>
          <w:bCs/>
          <w:noProof/>
          <w:lang w:val="en-ID" w:eastAsia="en-ID"/>
        </w:rPr>
      </w:pPr>
      <w:r w:rsidRPr="00BC4E75">
        <w:rPr>
          <w:rFonts w:ascii="Book Antiqua" w:eastAsia="Times New Roman" w:hAnsi="Book Antiqua" w:cs="Times New Roman"/>
          <w:b/>
          <w:bCs/>
          <w:noProof/>
          <w:lang w:val="en-ID" w:eastAsia="en-ID"/>
        </w:rPr>
        <w:t>Table 4.6</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Calculation Results of Debt to Total Asset Ratio (DAR) for the Period 2015-2024</w:t>
      </w:r>
    </w:p>
    <w:tbl>
      <w:tblPr>
        <w:tblStyle w:val="TableGrid"/>
        <w:tblW w:w="0" w:type="auto"/>
        <w:tblLook w:val="04A0" w:firstRow="1" w:lastRow="0" w:firstColumn="1" w:lastColumn="0" w:noHBand="0" w:noVBand="1"/>
      </w:tblPr>
      <w:tblGrid>
        <w:gridCol w:w="658"/>
        <w:gridCol w:w="2588"/>
        <w:gridCol w:w="2478"/>
        <w:gridCol w:w="865"/>
        <w:gridCol w:w="1094"/>
        <w:gridCol w:w="1333"/>
      </w:tblGrid>
      <w:tr w:rsidR="00A96BE2" w:rsidRPr="00302AB6" w14:paraId="18538478" w14:textId="77777777" w:rsidTr="0004071A">
        <w:tc>
          <w:tcPr>
            <w:tcW w:w="658" w:type="dxa"/>
          </w:tcPr>
          <w:p w14:paraId="652D9483" w14:textId="70BD9688" w:rsidR="00A96BE2" w:rsidRPr="00302AB6" w:rsidRDefault="00A96BE2"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Year</w:t>
            </w:r>
          </w:p>
        </w:tc>
        <w:tc>
          <w:tcPr>
            <w:tcW w:w="2588" w:type="dxa"/>
          </w:tcPr>
          <w:p w14:paraId="20A74174" w14:textId="02F3C302" w:rsidR="00A96BE2" w:rsidRPr="00302AB6" w:rsidRDefault="00527A6F"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Total Debt</w:t>
            </w:r>
          </w:p>
        </w:tc>
        <w:tc>
          <w:tcPr>
            <w:tcW w:w="2478" w:type="dxa"/>
          </w:tcPr>
          <w:p w14:paraId="4B86CD24" w14:textId="0AF5FA0F" w:rsidR="00A96BE2" w:rsidRPr="00302AB6" w:rsidRDefault="00126356"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Total Assets</w:t>
            </w:r>
          </w:p>
        </w:tc>
        <w:tc>
          <w:tcPr>
            <w:tcW w:w="865" w:type="dxa"/>
          </w:tcPr>
          <w:p w14:paraId="0D78BB4B" w14:textId="0DDEA68D" w:rsidR="00A96BE2" w:rsidRPr="00302AB6" w:rsidRDefault="00642FF1"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DAR</w:t>
            </w:r>
          </w:p>
        </w:tc>
        <w:tc>
          <w:tcPr>
            <w:tcW w:w="1094" w:type="dxa"/>
          </w:tcPr>
          <w:p w14:paraId="6BB5DE39" w14:textId="3EFA6A6F" w:rsidR="00A96BE2" w:rsidRPr="00302AB6" w:rsidRDefault="00642FF1"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Indutry Standard</w:t>
            </w:r>
          </w:p>
        </w:tc>
        <w:tc>
          <w:tcPr>
            <w:tcW w:w="1333" w:type="dxa"/>
          </w:tcPr>
          <w:p w14:paraId="3B1B1077" w14:textId="67FCB632" w:rsidR="00A96BE2" w:rsidRPr="00302AB6" w:rsidRDefault="00642FF1" w:rsidP="0004071A">
            <w:pPr>
              <w:spacing w:before="100" w:beforeAutospacing="1" w:after="100" w:afterAutospacing="1"/>
              <w:jc w:val="center"/>
              <w:rPr>
                <w:rFonts w:ascii="Book Antiqua" w:eastAsiaTheme="minorEastAsia" w:hAnsi="Book Antiqua" w:cs="Times New Roman"/>
                <w:b/>
                <w:bCs/>
                <w:noProof/>
                <w:sz w:val="20"/>
                <w:szCs w:val="20"/>
                <w:lang w:val="en-ID" w:eastAsia="zh-CN"/>
              </w:rPr>
            </w:pPr>
            <w:r w:rsidRPr="00302AB6">
              <w:rPr>
                <w:rFonts w:ascii="Book Antiqua" w:eastAsiaTheme="minorEastAsia" w:hAnsi="Book Antiqua" w:cs="Times New Roman"/>
                <w:b/>
                <w:bCs/>
                <w:noProof/>
                <w:sz w:val="20"/>
                <w:szCs w:val="20"/>
                <w:lang w:val="en-ID" w:eastAsia="zh-CN"/>
              </w:rPr>
              <w:t>Description</w:t>
            </w:r>
          </w:p>
        </w:tc>
      </w:tr>
      <w:tr w:rsidR="0004071A" w:rsidRPr="00302AB6" w14:paraId="2468CA59" w14:textId="77777777" w:rsidTr="0004071A">
        <w:tc>
          <w:tcPr>
            <w:tcW w:w="658" w:type="dxa"/>
          </w:tcPr>
          <w:p w14:paraId="570D9DE6" w14:textId="7D1329F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2015</w:t>
            </w:r>
          </w:p>
        </w:tc>
        <w:tc>
          <w:tcPr>
            <w:tcW w:w="2588" w:type="dxa"/>
          </w:tcPr>
          <w:p w14:paraId="406F6422" w14:textId="46B5E0AE"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Rp10.902.585.000.000,00</w:t>
            </w:r>
          </w:p>
        </w:tc>
        <w:tc>
          <w:tcPr>
            <w:tcW w:w="2478" w:type="dxa"/>
          </w:tcPr>
          <w:p w14:paraId="0C61558E" w14:textId="7B3C2BEB"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Rp15.729.945.000.000,00</w:t>
            </w:r>
          </w:p>
        </w:tc>
        <w:tc>
          <w:tcPr>
            <w:tcW w:w="865" w:type="dxa"/>
          </w:tcPr>
          <w:p w14:paraId="0D1BDCF7" w14:textId="5E01B219"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69,31%</w:t>
            </w:r>
          </w:p>
        </w:tc>
        <w:tc>
          <w:tcPr>
            <w:tcW w:w="1094" w:type="dxa"/>
          </w:tcPr>
          <w:p w14:paraId="00F8A1F0" w14:textId="73B6F52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5D691C1F" w14:textId="3888F8E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34DB6183" w14:textId="77777777" w:rsidTr="0004071A">
        <w:tc>
          <w:tcPr>
            <w:tcW w:w="658" w:type="dxa"/>
          </w:tcPr>
          <w:p w14:paraId="63278BA7" w14:textId="633CE09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1026</w:t>
            </w:r>
          </w:p>
        </w:tc>
        <w:tc>
          <w:tcPr>
            <w:tcW w:w="2588" w:type="dxa"/>
          </w:tcPr>
          <w:p w14:paraId="7F255EE7" w14:textId="4A79406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Rp,12.041.437.000.000,00</w:t>
            </w:r>
          </w:p>
        </w:tc>
        <w:tc>
          <w:tcPr>
            <w:tcW w:w="2478" w:type="dxa"/>
          </w:tcPr>
          <w:p w14:paraId="57B6D0EF" w14:textId="4E6DCACF"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Rp16.745.695.000.000,00</w:t>
            </w:r>
          </w:p>
        </w:tc>
        <w:tc>
          <w:tcPr>
            <w:tcW w:w="865" w:type="dxa"/>
          </w:tcPr>
          <w:p w14:paraId="1B7A34F9" w14:textId="021A51C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71,91%</w:t>
            </w:r>
          </w:p>
        </w:tc>
        <w:tc>
          <w:tcPr>
            <w:tcW w:w="1094" w:type="dxa"/>
          </w:tcPr>
          <w:p w14:paraId="3A4EE742" w14:textId="4CE6DE8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000AAEAA" w14:textId="0DDC5252"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57DCBD03" w14:textId="77777777" w:rsidTr="0004071A">
        <w:tc>
          <w:tcPr>
            <w:tcW w:w="658" w:type="dxa"/>
          </w:tcPr>
          <w:p w14:paraId="5F38A971" w14:textId="3180B2D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2017</w:t>
            </w:r>
          </w:p>
        </w:tc>
        <w:tc>
          <w:tcPr>
            <w:tcW w:w="2588" w:type="dxa"/>
          </w:tcPr>
          <w:p w14:paraId="1BC94D23" w14:textId="28A7F34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Rp13.733.025.000.000,00</w:t>
            </w:r>
          </w:p>
        </w:tc>
        <w:tc>
          <w:tcPr>
            <w:tcW w:w="2478" w:type="dxa"/>
          </w:tcPr>
          <w:p w14:paraId="14A0FF93" w14:textId="650A4B87"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Rp18.906.413.000.000,00</w:t>
            </w:r>
          </w:p>
        </w:tc>
        <w:tc>
          <w:tcPr>
            <w:tcW w:w="865" w:type="dxa"/>
          </w:tcPr>
          <w:p w14:paraId="7F79654B" w14:textId="46BF4FCD"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72,64%</w:t>
            </w:r>
          </w:p>
        </w:tc>
        <w:tc>
          <w:tcPr>
            <w:tcW w:w="1094" w:type="dxa"/>
          </w:tcPr>
          <w:p w14:paraId="6F2FE59B" w14:textId="4FF3143E"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1B8852CA" w14:textId="584ED92C"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68ADC757" w14:textId="77777777" w:rsidTr="0004071A">
        <w:tc>
          <w:tcPr>
            <w:tcW w:w="658" w:type="dxa"/>
          </w:tcPr>
          <w:p w14:paraId="4A4C0DAE" w14:textId="3159752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2018</w:t>
            </w:r>
          </w:p>
        </w:tc>
        <w:tc>
          <w:tcPr>
            <w:tcW w:w="2588" w:type="dxa"/>
          </w:tcPr>
          <w:p w14:paraId="62B5B422" w14:textId="4E2BBD8F"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Rp11.944.837.000.000,00</w:t>
            </w:r>
          </w:p>
        </w:tc>
        <w:tc>
          <w:tcPr>
            <w:tcW w:w="2478" w:type="dxa"/>
          </w:tcPr>
          <w:p w14:paraId="6FCC7A14" w14:textId="57005C3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Rp19.522.970.000.000,00</w:t>
            </w:r>
          </w:p>
        </w:tc>
        <w:tc>
          <w:tcPr>
            <w:tcW w:w="865" w:type="dxa"/>
          </w:tcPr>
          <w:p w14:paraId="12744987" w14:textId="34653A86"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61,18%</w:t>
            </w:r>
          </w:p>
        </w:tc>
        <w:tc>
          <w:tcPr>
            <w:tcW w:w="1094" w:type="dxa"/>
          </w:tcPr>
          <w:p w14:paraId="1235880D" w14:textId="3B5C616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2AB1238E" w14:textId="63EE4E77"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6E27663F" w14:textId="77777777" w:rsidTr="0004071A">
        <w:tc>
          <w:tcPr>
            <w:tcW w:w="658" w:type="dxa"/>
          </w:tcPr>
          <w:p w14:paraId="6DC53CC1" w14:textId="4FEF9ECC"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2019</w:t>
            </w:r>
          </w:p>
        </w:tc>
        <w:tc>
          <w:tcPr>
            <w:tcW w:w="2588" w:type="dxa"/>
          </w:tcPr>
          <w:p w14:paraId="42B8A463" w14:textId="7F13F29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Rp14.448.694.000.000,00</w:t>
            </w:r>
          </w:p>
        </w:tc>
        <w:tc>
          <w:tcPr>
            <w:tcW w:w="2478" w:type="dxa"/>
          </w:tcPr>
          <w:p w14:paraId="40872F93" w14:textId="43DDE86B"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Rp20.649.371.000.000,00</w:t>
            </w:r>
          </w:p>
        </w:tc>
        <w:tc>
          <w:tcPr>
            <w:tcW w:w="865" w:type="dxa"/>
          </w:tcPr>
          <w:p w14:paraId="1D38EA6E" w14:textId="2A83095D"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69,97%</w:t>
            </w:r>
          </w:p>
        </w:tc>
        <w:tc>
          <w:tcPr>
            <w:tcW w:w="1094" w:type="dxa"/>
          </w:tcPr>
          <w:p w14:paraId="2B863123" w14:textId="6211357C"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5617E7E0" w14:textId="48451122"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3A52ADC7" w14:textId="77777777" w:rsidTr="0004071A">
        <w:tc>
          <w:tcPr>
            <w:tcW w:w="658" w:type="dxa"/>
          </w:tcPr>
          <w:p w14:paraId="788A71F9" w14:textId="36ABE53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2020</w:t>
            </w:r>
          </w:p>
        </w:tc>
        <w:tc>
          <w:tcPr>
            <w:tcW w:w="2588" w:type="dxa"/>
          </w:tcPr>
          <w:p w14:paraId="72435DA8" w14:textId="3B4E43F4"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Rp15.597.264.000.000,00</w:t>
            </w:r>
          </w:p>
        </w:tc>
        <w:tc>
          <w:tcPr>
            <w:tcW w:w="2478" w:type="dxa"/>
          </w:tcPr>
          <w:p w14:paraId="1D6CEE25" w14:textId="332A2D2F"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Rp20.534.632.000.000,00</w:t>
            </w:r>
          </w:p>
        </w:tc>
        <w:tc>
          <w:tcPr>
            <w:tcW w:w="865" w:type="dxa"/>
          </w:tcPr>
          <w:p w14:paraId="76F8BB82" w14:textId="000AF0BB"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75,96%</w:t>
            </w:r>
          </w:p>
        </w:tc>
        <w:tc>
          <w:tcPr>
            <w:tcW w:w="1094" w:type="dxa"/>
          </w:tcPr>
          <w:p w14:paraId="3F3E61AA" w14:textId="493DAF1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57357EEA" w14:textId="1CAF2064"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2BD5C824" w14:textId="77777777" w:rsidTr="0004071A">
        <w:tc>
          <w:tcPr>
            <w:tcW w:w="658" w:type="dxa"/>
          </w:tcPr>
          <w:p w14:paraId="10E16BCF" w14:textId="7B84E7B6"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2021</w:t>
            </w:r>
          </w:p>
        </w:tc>
        <w:tc>
          <w:tcPr>
            <w:tcW w:w="2588" w:type="dxa"/>
          </w:tcPr>
          <w:p w14:paraId="32F1A6BD" w14:textId="4491AB0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Rp14.747.263.000.000,00</w:t>
            </w:r>
          </w:p>
        </w:tc>
        <w:tc>
          <w:tcPr>
            <w:tcW w:w="2478" w:type="dxa"/>
          </w:tcPr>
          <w:p w14:paraId="7B965F86" w14:textId="7414358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Rp19.068.532.000.000,00</w:t>
            </w:r>
          </w:p>
        </w:tc>
        <w:tc>
          <w:tcPr>
            <w:tcW w:w="865" w:type="dxa"/>
          </w:tcPr>
          <w:p w14:paraId="52DB80BA" w14:textId="3EC1F566"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77,34%</w:t>
            </w:r>
          </w:p>
        </w:tc>
        <w:tc>
          <w:tcPr>
            <w:tcW w:w="1094" w:type="dxa"/>
          </w:tcPr>
          <w:p w14:paraId="49E652E2" w14:textId="5E71CA8F"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240696D9" w14:textId="057A6A68"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7CCD4695" w14:textId="77777777" w:rsidTr="0004071A">
        <w:tc>
          <w:tcPr>
            <w:tcW w:w="658" w:type="dxa"/>
          </w:tcPr>
          <w:p w14:paraId="436BE797" w14:textId="34BA199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2022</w:t>
            </w:r>
          </w:p>
        </w:tc>
        <w:tc>
          <w:tcPr>
            <w:tcW w:w="2588" w:type="dxa"/>
          </w:tcPr>
          <w:p w14:paraId="1DA075E2" w14:textId="235A0428"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Rp14.320.858.000.000,00</w:t>
            </w:r>
          </w:p>
        </w:tc>
        <w:tc>
          <w:tcPr>
            <w:tcW w:w="2478" w:type="dxa"/>
          </w:tcPr>
          <w:p w14:paraId="2FD71367" w14:textId="46561A2A"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Rp18.318.114.000.000,00</w:t>
            </w:r>
          </w:p>
        </w:tc>
        <w:tc>
          <w:tcPr>
            <w:tcW w:w="865" w:type="dxa"/>
          </w:tcPr>
          <w:p w14:paraId="69102803" w14:textId="31F01E2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78,18%</w:t>
            </w:r>
          </w:p>
        </w:tc>
        <w:tc>
          <w:tcPr>
            <w:tcW w:w="1094" w:type="dxa"/>
          </w:tcPr>
          <w:p w14:paraId="2BDBF3E0" w14:textId="4E74B04E"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3027AAB9" w14:textId="4450D599"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179BC037" w14:textId="77777777" w:rsidTr="0004071A">
        <w:tc>
          <w:tcPr>
            <w:tcW w:w="658" w:type="dxa"/>
          </w:tcPr>
          <w:p w14:paraId="6A19B7FD" w14:textId="6273B19B"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2023</w:t>
            </w:r>
          </w:p>
        </w:tc>
        <w:tc>
          <w:tcPr>
            <w:tcW w:w="2588" w:type="dxa"/>
          </w:tcPr>
          <w:p w14:paraId="77B45A78" w14:textId="4F5E2E4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Rp13.282.848.000.000,00</w:t>
            </w:r>
          </w:p>
        </w:tc>
        <w:tc>
          <w:tcPr>
            <w:tcW w:w="2478" w:type="dxa"/>
          </w:tcPr>
          <w:p w14:paraId="5CFFAD92" w14:textId="703697FE"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Rp16.664.086.000.000,00</w:t>
            </w:r>
          </w:p>
        </w:tc>
        <w:tc>
          <w:tcPr>
            <w:tcW w:w="865" w:type="dxa"/>
          </w:tcPr>
          <w:p w14:paraId="57B29D2B" w14:textId="63C09175"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79,71%</w:t>
            </w:r>
          </w:p>
        </w:tc>
        <w:tc>
          <w:tcPr>
            <w:tcW w:w="1094" w:type="dxa"/>
          </w:tcPr>
          <w:p w14:paraId="7A44605F" w14:textId="6D9C90CD"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2C320FFA" w14:textId="6C1F22CD"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43C765CF" w14:textId="77777777" w:rsidTr="0004071A">
        <w:tc>
          <w:tcPr>
            <w:tcW w:w="658" w:type="dxa"/>
          </w:tcPr>
          <w:p w14:paraId="4D29C204" w14:textId="0B7170A9"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noProof/>
                <w:sz w:val="20"/>
                <w:szCs w:val="20"/>
                <w:lang w:val="en-ID"/>
              </w:rPr>
              <w:t>2024</w:t>
            </w:r>
          </w:p>
        </w:tc>
        <w:tc>
          <w:tcPr>
            <w:tcW w:w="2588" w:type="dxa"/>
          </w:tcPr>
          <w:p w14:paraId="5604EA98" w14:textId="6B211E2C"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Rp13.2896.928.000.000,00</w:t>
            </w:r>
          </w:p>
        </w:tc>
        <w:tc>
          <w:tcPr>
            <w:tcW w:w="2478" w:type="dxa"/>
          </w:tcPr>
          <w:p w14:paraId="15A8AC94" w14:textId="7971EA33"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Rp16.046.195.000.000,00</w:t>
            </w:r>
          </w:p>
        </w:tc>
        <w:tc>
          <w:tcPr>
            <w:tcW w:w="865" w:type="dxa"/>
          </w:tcPr>
          <w:p w14:paraId="02F157B3" w14:textId="6D991B8E"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86,61%</w:t>
            </w:r>
          </w:p>
        </w:tc>
        <w:tc>
          <w:tcPr>
            <w:tcW w:w="1094" w:type="dxa"/>
          </w:tcPr>
          <w:p w14:paraId="7FBE2EC3" w14:textId="2A6BFAF7"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3E14ECA6" w14:textId="0186F29C"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r w:rsidR="0004071A" w:rsidRPr="00302AB6" w14:paraId="0AE90835" w14:textId="77777777" w:rsidTr="0004071A">
        <w:tc>
          <w:tcPr>
            <w:tcW w:w="658" w:type="dxa"/>
          </w:tcPr>
          <w:p w14:paraId="5399974E" w14:textId="77777777"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p>
        </w:tc>
        <w:tc>
          <w:tcPr>
            <w:tcW w:w="2588" w:type="dxa"/>
          </w:tcPr>
          <w:p w14:paraId="464E74C3" w14:textId="37DD279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Average</w:t>
            </w:r>
          </w:p>
        </w:tc>
        <w:tc>
          <w:tcPr>
            <w:tcW w:w="2478" w:type="dxa"/>
          </w:tcPr>
          <w:p w14:paraId="4AE2261F" w14:textId="77777777"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p>
        </w:tc>
        <w:tc>
          <w:tcPr>
            <w:tcW w:w="865" w:type="dxa"/>
          </w:tcPr>
          <w:p w14:paraId="60DD3F76" w14:textId="25C2FF90"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72,51%</w:t>
            </w:r>
          </w:p>
        </w:tc>
        <w:tc>
          <w:tcPr>
            <w:tcW w:w="1094" w:type="dxa"/>
          </w:tcPr>
          <w:p w14:paraId="22D887A8" w14:textId="0B879E31"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hAnsi="Book Antiqua" w:cs="Calibri"/>
                <w:noProof/>
                <w:color w:val="000000"/>
                <w:sz w:val="20"/>
                <w:szCs w:val="20"/>
                <w:lang w:val="en-ID"/>
              </w:rPr>
              <w:t>35%</w:t>
            </w:r>
          </w:p>
        </w:tc>
        <w:tc>
          <w:tcPr>
            <w:tcW w:w="1333" w:type="dxa"/>
          </w:tcPr>
          <w:p w14:paraId="67D9002F" w14:textId="3115FFF2" w:rsidR="0004071A" w:rsidRPr="00302AB6" w:rsidRDefault="0004071A" w:rsidP="0004071A">
            <w:pPr>
              <w:spacing w:before="100" w:beforeAutospacing="1" w:after="100" w:afterAutospacing="1"/>
              <w:jc w:val="center"/>
              <w:rPr>
                <w:rFonts w:ascii="Book Antiqua" w:eastAsiaTheme="minorEastAsia" w:hAnsi="Book Antiqua" w:cs="Times New Roman"/>
                <w:noProof/>
                <w:sz w:val="20"/>
                <w:szCs w:val="20"/>
                <w:lang w:val="en-ID" w:eastAsia="zh-CN"/>
              </w:rPr>
            </w:pPr>
            <w:r w:rsidRPr="00302AB6">
              <w:rPr>
                <w:rFonts w:ascii="Book Antiqua" w:eastAsiaTheme="minorEastAsia" w:hAnsi="Book Antiqua" w:cs="Times New Roman"/>
                <w:noProof/>
                <w:sz w:val="20"/>
                <w:szCs w:val="20"/>
                <w:lang w:val="en-ID" w:eastAsia="zh-CN"/>
              </w:rPr>
              <w:t>Healthy</w:t>
            </w:r>
          </w:p>
        </w:tc>
      </w:tr>
    </w:tbl>
    <w:p w14:paraId="1C57F7CE" w14:textId="77777777" w:rsidR="0004071A" w:rsidRPr="00302AB6" w:rsidRDefault="0004071A" w:rsidP="0004071A">
      <w:pPr>
        <w:jc w:val="both"/>
        <w:rPr>
          <w:rFonts w:ascii="Book Antiqua" w:eastAsiaTheme="minorEastAsia" w:hAnsi="Book Antiqua" w:cs="Times New Roman"/>
          <w:noProof/>
          <w:lang w:val="en-ID" w:eastAsia="zh-CN"/>
        </w:rPr>
      </w:pPr>
      <w:r w:rsidRPr="00302AB6">
        <w:rPr>
          <w:rFonts w:ascii="Book Antiqua" w:hAnsi="Book Antiqua"/>
          <w:i/>
          <w:iCs/>
          <w:noProof/>
          <w:sz w:val="20"/>
          <w:szCs w:val="20"/>
          <w:lang w:val="en-ID"/>
        </w:rPr>
        <w:t>Source: Financial Report of PT Unilever Indonesia Tbk (processed)</w:t>
      </w:r>
    </w:p>
    <w:p w14:paraId="143BD138" w14:textId="77777777" w:rsidR="004E5E4C" w:rsidRPr="00302AB6" w:rsidRDefault="004E5E4C" w:rsidP="004E5E4C">
      <w:pPr>
        <w:spacing w:before="100" w:beforeAutospacing="1" w:after="100" w:afterAutospacing="1"/>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 xml:space="preserve">The company's DAR value in the 2015-2024 period averaged 72.51%, which also exceeded the industry standard of 35%. This shows that more than 70% of the company's total assets are financed by debt. The higher the DAR value, the greater the financial risk because the company relies more on external funding sources than its </w:t>
      </w:r>
      <w:r w:rsidRPr="00302AB6">
        <w:rPr>
          <w:rFonts w:ascii="Book Antiqua" w:eastAsia="Times New Roman" w:hAnsi="Book Antiqua" w:cs="Times New Roman"/>
          <w:noProof/>
          <w:lang w:val="en-ID" w:eastAsia="en-ID"/>
        </w:rPr>
        <w:lastRenderedPageBreak/>
        <w:t>own capital. The upward trend in DAR from year to year shows a decline in the company's internal capital strength.</w:t>
      </w:r>
    </w:p>
    <w:p w14:paraId="1203B2FC" w14:textId="12A51820" w:rsidR="00DC42C2" w:rsidRPr="00BC4E75" w:rsidRDefault="00DC42C2" w:rsidP="00DC42C2">
      <w:pPr>
        <w:spacing w:before="100" w:beforeAutospacing="1" w:after="100" w:afterAutospacing="1"/>
        <w:jc w:val="center"/>
        <w:rPr>
          <w:rFonts w:ascii="Book Antiqua" w:eastAsiaTheme="minorEastAsia" w:hAnsi="Book Antiqua" w:cs="Times New Roman"/>
          <w:b/>
          <w:bCs/>
          <w:noProof/>
          <w:lang w:val="en-ID" w:eastAsia="zh-CN"/>
        </w:rPr>
      </w:pPr>
      <w:r w:rsidRPr="00BC4E75">
        <w:rPr>
          <w:rFonts w:ascii="Book Antiqua" w:eastAsia="Times New Roman" w:hAnsi="Book Antiqua" w:cs="Times New Roman"/>
          <w:b/>
          <w:bCs/>
          <w:noProof/>
          <w:lang w:val="en-ID" w:eastAsia="en-ID"/>
        </w:rPr>
        <w:t>Table 4.6</w:t>
      </w:r>
      <w:r w:rsidR="00BC4E75" w:rsidRPr="00BC4E75">
        <w:rPr>
          <w:rFonts w:ascii="Book Antiqua" w:eastAsia="Times New Roman" w:hAnsi="Book Antiqua" w:cs="Times New Roman"/>
          <w:b/>
          <w:bCs/>
          <w:noProof/>
          <w:lang w:val="en-ID" w:eastAsia="en-ID"/>
        </w:rPr>
        <w:t xml:space="preserve"> </w:t>
      </w:r>
      <w:r w:rsidRPr="00BC4E75">
        <w:rPr>
          <w:rFonts w:ascii="Book Antiqua" w:eastAsia="Times New Roman" w:hAnsi="Book Antiqua" w:cs="Times New Roman"/>
          <w:b/>
          <w:bCs/>
          <w:noProof/>
          <w:lang w:val="en-ID" w:eastAsia="en-ID"/>
        </w:rPr>
        <w:t>Industry Standards for Financial Performance Solvency Ratios</w:t>
      </w:r>
    </w:p>
    <w:tbl>
      <w:tblPr>
        <w:tblStyle w:val="TableGrid"/>
        <w:tblW w:w="0" w:type="auto"/>
        <w:tblInd w:w="1127" w:type="dxa"/>
        <w:tblLook w:val="04A0" w:firstRow="1" w:lastRow="0" w:firstColumn="1" w:lastColumn="0" w:noHBand="0" w:noVBand="1"/>
      </w:tblPr>
      <w:tblGrid>
        <w:gridCol w:w="2254"/>
        <w:gridCol w:w="2254"/>
        <w:gridCol w:w="2254"/>
      </w:tblGrid>
      <w:tr w:rsidR="00DC42C2" w:rsidRPr="00302AB6" w14:paraId="4DB06904" w14:textId="77777777" w:rsidTr="007E47BE">
        <w:tc>
          <w:tcPr>
            <w:tcW w:w="2254" w:type="dxa"/>
          </w:tcPr>
          <w:p w14:paraId="4A73981C" w14:textId="77777777" w:rsidR="00DC42C2" w:rsidRPr="00302AB6" w:rsidRDefault="00DC42C2" w:rsidP="007E47BE">
            <w:pPr>
              <w:pStyle w:val="NormalWeb"/>
              <w:jc w:val="center"/>
              <w:rPr>
                <w:rFonts w:ascii="Book Antiqua" w:hAnsi="Book Antiqua"/>
                <w:noProof/>
              </w:rPr>
            </w:pPr>
            <w:r w:rsidRPr="00302AB6">
              <w:rPr>
                <w:rFonts w:ascii="Book Antiqua" w:hAnsi="Book Antiqua"/>
                <w:noProof/>
              </w:rPr>
              <w:t>Condition</w:t>
            </w:r>
          </w:p>
        </w:tc>
        <w:tc>
          <w:tcPr>
            <w:tcW w:w="2254" w:type="dxa"/>
          </w:tcPr>
          <w:p w14:paraId="4F9F528C" w14:textId="5713F6E3" w:rsidR="00DC42C2" w:rsidRPr="00302AB6" w:rsidRDefault="00981102"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Solvency</w:t>
            </w:r>
            <w:r w:rsidR="00DC42C2" w:rsidRPr="00302AB6">
              <w:rPr>
                <w:rFonts w:ascii="Book Antiqua" w:eastAsiaTheme="minorEastAsia" w:hAnsi="Book Antiqua" w:cs="Times New Roman"/>
                <w:noProof/>
                <w:lang w:val="en-ID" w:eastAsia="zh-CN"/>
              </w:rPr>
              <w:t xml:space="preserve"> Ratios</w:t>
            </w:r>
          </w:p>
        </w:tc>
        <w:tc>
          <w:tcPr>
            <w:tcW w:w="2254" w:type="dxa"/>
          </w:tcPr>
          <w:p w14:paraId="2E2E9FAD" w14:textId="77777777" w:rsidR="00DC42C2" w:rsidRPr="00302AB6" w:rsidRDefault="00DC42C2" w:rsidP="00DF750C">
            <w:pPr>
              <w:spacing w:before="100" w:beforeAutospacing="1" w:after="100" w:afterAutospacing="1"/>
              <w:jc w:val="center"/>
              <w:rPr>
                <w:rFonts w:ascii="Book Antiqua" w:eastAsiaTheme="minorEastAsia" w:hAnsi="Book Antiqua" w:cs="Times New Roman"/>
                <w:noProof/>
                <w:lang w:val="en-ID" w:eastAsia="zh-CN"/>
              </w:rPr>
            </w:pPr>
          </w:p>
        </w:tc>
      </w:tr>
      <w:tr w:rsidR="00DC42C2" w:rsidRPr="00302AB6" w14:paraId="58EBBA81" w14:textId="77777777" w:rsidTr="007E47BE">
        <w:tc>
          <w:tcPr>
            <w:tcW w:w="2254" w:type="dxa"/>
          </w:tcPr>
          <w:p w14:paraId="03B9AF00" w14:textId="06D9EEA7" w:rsidR="00DC42C2" w:rsidRPr="00302AB6" w:rsidRDefault="00DC42C2" w:rsidP="00DF750C">
            <w:pPr>
              <w:spacing w:before="100" w:beforeAutospacing="1" w:after="100" w:afterAutospacing="1"/>
              <w:jc w:val="center"/>
              <w:rPr>
                <w:rFonts w:ascii="Book Antiqua" w:eastAsiaTheme="minorEastAsia" w:hAnsi="Book Antiqua" w:cs="Times New Roman"/>
                <w:noProof/>
                <w:lang w:val="en-ID" w:eastAsia="zh-CN"/>
              </w:rPr>
            </w:pPr>
          </w:p>
        </w:tc>
        <w:tc>
          <w:tcPr>
            <w:tcW w:w="2254" w:type="dxa"/>
          </w:tcPr>
          <w:p w14:paraId="057B3FBC" w14:textId="108E6CF6" w:rsidR="00DC42C2" w:rsidRPr="00302AB6" w:rsidRDefault="005D51C5"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DAR</w:t>
            </w:r>
          </w:p>
        </w:tc>
        <w:tc>
          <w:tcPr>
            <w:tcW w:w="2254" w:type="dxa"/>
          </w:tcPr>
          <w:p w14:paraId="6448D3A1" w14:textId="21845D00" w:rsidR="00DC42C2" w:rsidRPr="00302AB6" w:rsidRDefault="005D51C5"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DER</w:t>
            </w:r>
          </w:p>
        </w:tc>
      </w:tr>
      <w:tr w:rsidR="00C47A9C" w:rsidRPr="00302AB6" w14:paraId="6E367C42" w14:textId="77777777" w:rsidTr="007E47BE">
        <w:tc>
          <w:tcPr>
            <w:tcW w:w="2254" w:type="dxa"/>
          </w:tcPr>
          <w:p w14:paraId="665EB9BB" w14:textId="0CD72DAF"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Healthy</w:t>
            </w:r>
          </w:p>
        </w:tc>
        <w:tc>
          <w:tcPr>
            <w:tcW w:w="2254" w:type="dxa"/>
          </w:tcPr>
          <w:p w14:paraId="5B083717" w14:textId="55D819DA"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&lt;35%</w:t>
            </w:r>
          </w:p>
        </w:tc>
        <w:tc>
          <w:tcPr>
            <w:tcW w:w="2254" w:type="dxa"/>
          </w:tcPr>
          <w:p w14:paraId="6536465E" w14:textId="2C470507"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&lt;90%</w:t>
            </w:r>
          </w:p>
        </w:tc>
      </w:tr>
      <w:tr w:rsidR="00C47A9C" w:rsidRPr="00302AB6" w14:paraId="43088A1B" w14:textId="77777777" w:rsidTr="007E47BE">
        <w:tc>
          <w:tcPr>
            <w:tcW w:w="2254" w:type="dxa"/>
          </w:tcPr>
          <w:p w14:paraId="3B49D056" w14:textId="4255C05D"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Reasonably Healty</w:t>
            </w:r>
          </w:p>
        </w:tc>
        <w:tc>
          <w:tcPr>
            <w:tcW w:w="2254" w:type="dxa"/>
          </w:tcPr>
          <w:p w14:paraId="19CA3D80" w14:textId="58756EE6"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=35%</w:t>
            </w:r>
          </w:p>
        </w:tc>
        <w:tc>
          <w:tcPr>
            <w:tcW w:w="2254" w:type="dxa"/>
          </w:tcPr>
          <w:p w14:paraId="7EA60B32" w14:textId="6B08300F"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=90%</w:t>
            </w:r>
          </w:p>
        </w:tc>
      </w:tr>
      <w:tr w:rsidR="00C47A9C" w:rsidRPr="00302AB6" w14:paraId="598ECF5F" w14:textId="77777777" w:rsidTr="007E47BE">
        <w:tc>
          <w:tcPr>
            <w:tcW w:w="2254" w:type="dxa"/>
          </w:tcPr>
          <w:p w14:paraId="39A6FAE9" w14:textId="6EC179E3"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eastAsiaTheme="minorEastAsia" w:hAnsi="Book Antiqua" w:cs="Times New Roman"/>
                <w:noProof/>
                <w:lang w:val="en-ID" w:eastAsia="zh-CN"/>
              </w:rPr>
              <w:t>Unhealthy</w:t>
            </w:r>
          </w:p>
        </w:tc>
        <w:tc>
          <w:tcPr>
            <w:tcW w:w="2254" w:type="dxa"/>
          </w:tcPr>
          <w:p w14:paraId="55F492F6" w14:textId="3E05CDF6"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&gt;35%</w:t>
            </w:r>
          </w:p>
        </w:tc>
        <w:tc>
          <w:tcPr>
            <w:tcW w:w="2254" w:type="dxa"/>
          </w:tcPr>
          <w:p w14:paraId="22B6CACD" w14:textId="1497717E" w:rsidR="00C47A9C" w:rsidRPr="00302AB6" w:rsidRDefault="00C47A9C" w:rsidP="00DF750C">
            <w:pPr>
              <w:spacing w:before="100" w:beforeAutospacing="1" w:after="100" w:afterAutospacing="1"/>
              <w:jc w:val="center"/>
              <w:rPr>
                <w:rFonts w:ascii="Book Antiqua" w:eastAsiaTheme="minorEastAsia" w:hAnsi="Book Antiqua" w:cs="Times New Roman"/>
                <w:noProof/>
                <w:lang w:val="en-ID" w:eastAsia="zh-CN"/>
              </w:rPr>
            </w:pPr>
            <w:r w:rsidRPr="00302AB6">
              <w:rPr>
                <w:rFonts w:ascii="Book Antiqua" w:hAnsi="Book Antiqua" w:cs="Calibri"/>
                <w:noProof/>
                <w:color w:val="000000"/>
                <w:lang w:val="en-ID"/>
              </w:rPr>
              <w:t>&lt;90%</w:t>
            </w:r>
          </w:p>
        </w:tc>
      </w:tr>
    </w:tbl>
    <w:p w14:paraId="7653FA5C" w14:textId="629B31B4" w:rsidR="00357845" w:rsidRDefault="007E47BE" w:rsidP="00BC4E75">
      <w:pPr>
        <w:ind w:firstLine="1134"/>
        <w:rPr>
          <w:rFonts w:ascii="Book Antiqua" w:hAnsi="Book Antiqua"/>
          <w:i/>
          <w:iCs/>
          <w:noProof/>
          <w:sz w:val="20"/>
          <w:szCs w:val="20"/>
          <w:lang w:val="en-ID"/>
        </w:rPr>
      </w:pPr>
      <w:r w:rsidRPr="00302AB6">
        <w:rPr>
          <w:rFonts w:ascii="Book Antiqua" w:hAnsi="Book Antiqua"/>
          <w:i/>
          <w:iCs/>
          <w:noProof/>
          <w:sz w:val="20"/>
          <w:szCs w:val="20"/>
          <w:lang w:val="en-ID"/>
        </w:rPr>
        <w:t>Source: Kasmir (2016:143)</w:t>
      </w:r>
    </w:p>
    <w:p w14:paraId="73F93A28" w14:textId="77777777" w:rsidR="00BC4E75" w:rsidRPr="00BC4E75" w:rsidRDefault="00BC4E75" w:rsidP="00BC4E75">
      <w:pPr>
        <w:ind w:firstLine="1134"/>
        <w:rPr>
          <w:rFonts w:ascii="Book Antiqua" w:hAnsi="Book Antiqua"/>
          <w:i/>
          <w:iCs/>
          <w:noProof/>
          <w:sz w:val="20"/>
          <w:szCs w:val="20"/>
          <w:lang w:val="en-ID"/>
        </w:rPr>
      </w:pPr>
    </w:p>
    <w:p w14:paraId="51A84064"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t>Discussion</w:t>
      </w:r>
    </w:p>
    <w:p w14:paraId="21992EF3" w14:textId="77777777" w:rsidR="00DE7270" w:rsidRPr="00302AB6" w:rsidRDefault="00DE7270" w:rsidP="00DE72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Research results on the liquidity and solvency ratios of PT. Unilever Indonesia Tbk for the period 2015-2024 show a downward trend in financial performance, especially in terms of liquidity. The Current Ratio (CR), Quick Ratio (QR), and Cash Ratio (CaR) values, all of which are below industry standards, indicate that the company is facing difficulties in meeting its short-term obligations. The average current ratio of 65.68% and quick ratio of 45.33% show that the company's current assets are insufficient to cover its current liabilities. This condition indicates low working capital efficiency and a decline in the company's ability to manage liquid assets.</w:t>
      </w:r>
    </w:p>
    <w:p w14:paraId="0CAAD9FA" w14:textId="77777777" w:rsidR="00DE7270" w:rsidRPr="00302AB6" w:rsidRDefault="00DE7270" w:rsidP="00DE72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Although PT. Unilever Indonesia Tbk is a large and stable company in terms of reputation and market share, the results of the study show a high dependence on short-term liabilities. The cash ratio, which averages only 4.19%, illustrates the low level of cash and cash equivalents available compared to total short-term liabilities. This reinforces the indication that cash management needs to be improved, especially to ensure smooth operations without having to rely on external financing.</w:t>
      </w:r>
    </w:p>
    <w:p w14:paraId="1178FA0E" w14:textId="77777777" w:rsidR="00DE7270" w:rsidRPr="00302AB6" w:rsidRDefault="00DE7270" w:rsidP="00DE72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In terms of solvency, the Debt to Equity Ratio (DER) and Debt to Asset Ratio (DAR) are very high compared to industry standards. The average DER of 8,348.28% and DAR of 72.51% indicate that the company's capital structure is dominated by debt. This means that the company finances its assets more with external funds than with its own capital. This condition can increase financial risk in the event of changes in interest rates, exchange rate fluctuations, or a decline in profits.</w:t>
      </w:r>
    </w:p>
    <w:p w14:paraId="691DA155" w14:textId="77777777" w:rsidR="00DE7270" w:rsidRPr="00302AB6" w:rsidRDefault="00DE7270" w:rsidP="00DE72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However, high debt usage may be a strategy for the company to maximize growth by utilizing financial leverage. However, if this is not balanced with an increase in operating profits and efficient interest expense management, it can reduce long-term financial stability. Thus, the company needs to balance debt and equity so that the solvency ratio remains within safe limits.</w:t>
      </w:r>
    </w:p>
    <w:p w14:paraId="30C32733" w14:textId="77777777" w:rsidR="00DE7270" w:rsidRPr="00302AB6" w:rsidRDefault="00DE7270" w:rsidP="00DE7270">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In general, the findings of this study are in line with financial theories according to Kasmir (2016) and Hery (2015), which state that liquidity and solvency ratios are important indicators in assessing a company's ability to maintain operations and meet obligations. Low ratios indicate potential liquidity problems, while high solvency ratios indicate high financial risk due to dependence on debt.</w:t>
      </w:r>
    </w:p>
    <w:p w14:paraId="30BF1437" w14:textId="77777777" w:rsidR="00FC57AC" w:rsidRPr="00302AB6" w:rsidRDefault="00FC57AC">
      <w:pPr>
        <w:jc w:val="both"/>
        <w:rPr>
          <w:rFonts w:ascii="Book Antiqua" w:hAnsi="Book Antiqua"/>
          <w:noProof/>
          <w:lang w:val="en-ID"/>
        </w:rPr>
      </w:pPr>
    </w:p>
    <w:p w14:paraId="2D775514"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lastRenderedPageBreak/>
        <w:t>Conclusion</w:t>
      </w:r>
    </w:p>
    <w:p w14:paraId="5D6910FE" w14:textId="77777777" w:rsidR="003C273C" w:rsidRPr="00302AB6" w:rsidRDefault="003C273C" w:rsidP="003C273C">
      <w:pPr>
        <w:jc w:val="both"/>
        <w:rPr>
          <w:rFonts w:ascii="Book Antiqua" w:eastAsia="Times New Roman" w:hAnsi="Book Antiqua" w:cs="Times New Roman"/>
          <w:noProof/>
          <w:lang w:val="en-ID" w:eastAsia="en-ID"/>
        </w:rPr>
      </w:pPr>
      <w:r w:rsidRPr="00302AB6">
        <w:rPr>
          <w:rFonts w:ascii="Book Antiqua" w:eastAsia="Times New Roman" w:hAnsi="Book Antiqua" w:cs="Times New Roman"/>
          <w:noProof/>
          <w:lang w:val="en-ID" w:eastAsia="en-ID"/>
        </w:rPr>
        <w:t>Based on the results of the analysis and discussion, it can be concluded that the financial performance of PT. Unilever Indonesia Tbk during the 2015-2024 period shows an unhealthy condition in terms of liquidity and high risk in other aspects.</w:t>
      </w:r>
    </w:p>
    <w:p w14:paraId="22BDD6D0" w14:textId="77777777" w:rsidR="003C273C" w:rsidRPr="00302AB6" w:rsidRDefault="003C273C" w:rsidP="003C273C">
      <w:pPr>
        <w:pStyle w:val="NormalWeb"/>
        <w:numPr>
          <w:ilvl w:val="0"/>
          <w:numId w:val="8"/>
        </w:numPr>
        <w:spacing w:before="0" w:beforeAutospacing="0" w:after="0" w:afterAutospacing="0"/>
        <w:jc w:val="both"/>
        <w:rPr>
          <w:rFonts w:ascii="Book Antiqua" w:hAnsi="Book Antiqua"/>
          <w:noProof/>
        </w:rPr>
      </w:pPr>
      <w:r w:rsidRPr="00302AB6">
        <w:rPr>
          <w:rFonts w:ascii="Book Antiqua" w:hAnsi="Book Antiqua"/>
          <w:noProof/>
        </w:rPr>
        <w:t>In terms of liquidity, all current ratio, quick ratio, and cash ratio indicators are below industry standards, indicating that the company's ability to meet short-term obligations is very limited. This shows that the company needs to improve its management of current assets, accelerate cash turnover, and reduce short-term debt in order to improve its liquidity ratios.</w:t>
      </w:r>
    </w:p>
    <w:p w14:paraId="67E6AAAC" w14:textId="3E17C0E0" w:rsidR="003C273C" w:rsidRPr="00302AB6" w:rsidRDefault="003C273C" w:rsidP="003C273C">
      <w:pPr>
        <w:pStyle w:val="NormalWeb"/>
        <w:numPr>
          <w:ilvl w:val="0"/>
          <w:numId w:val="8"/>
        </w:numPr>
        <w:spacing w:before="0" w:beforeAutospacing="0" w:after="0" w:afterAutospacing="0"/>
        <w:jc w:val="both"/>
        <w:rPr>
          <w:rFonts w:ascii="Book Antiqua" w:hAnsi="Book Antiqua"/>
          <w:noProof/>
        </w:rPr>
      </w:pPr>
      <w:r w:rsidRPr="00302AB6">
        <w:rPr>
          <w:rFonts w:ascii="Book Antiqua" w:hAnsi="Book Antiqua"/>
          <w:noProof/>
        </w:rPr>
        <w:t>In terms of solvency, the debt to equity ratio and debt to asset ratio indicate that the company's capital structure is heavily dependent on debt. This condition poses a high financial risk that could affect the company's long-term stability.</w:t>
      </w:r>
    </w:p>
    <w:p w14:paraId="172E82C5" w14:textId="77777777" w:rsidR="003C273C" w:rsidRPr="00302AB6" w:rsidRDefault="003C273C" w:rsidP="003C273C">
      <w:pPr>
        <w:pStyle w:val="NormalWeb"/>
        <w:numPr>
          <w:ilvl w:val="0"/>
          <w:numId w:val="8"/>
        </w:numPr>
        <w:spacing w:before="0" w:beforeAutospacing="0" w:after="0" w:afterAutospacing="0"/>
        <w:jc w:val="both"/>
        <w:rPr>
          <w:rFonts w:ascii="Book Antiqua" w:hAnsi="Book Antiqua"/>
          <w:noProof/>
        </w:rPr>
      </w:pPr>
      <w:r w:rsidRPr="00302AB6">
        <w:rPr>
          <w:rFonts w:ascii="Book Antiqua" w:hAnsi="Book Antiqua"/>
          <w:noProof/>
        </w:rPr>
        <w:t>Overall, although PT. Unilever Indonesia Tbk is still able to carry out operations and maintain its position in the market, the company needs to restructure its finances by optimizing its own capital and increasing asset utilization efficiency to improve its financial position in the future.</w:t>
      </w:r>
    </w:p>
    <w:p w14:paraId="6E5B83D3" w14:textId="77777777" w:rsidR="003C273C" w:rsidRPr="00302AB6" w:rsidRDefault="003C273C" w:rsidP="003C273C">
      <w:pPr>
        <w:pStyle w:val="NormalWeb"/>
        <w:spacing w:before="0" w:beforeAutospacing="0" w:after="0" w:afterAutospacing="0"/>
        <w:jc w:val="both"/>
        <w:rPr>
          <w:rFonts w:ascii="Book Antiqua" w:hAnsi="Book Antiqua"/>
          <w:noProof/>
        </w:rPr>
      </w:pPr>
      <w:r w:rsidRPr="00302AB6">
        <w:rPr>
          <w:rFonts w:ascii="Book Antiqua" w:hAnsi="Book Antiqua"/>
          <w:noProof/>
        </w:rPr>
        <w:t>Thus, the results of this study are expected to serve as evaluation material for the management of PT. Unilever Indonesia Tbk in formulating healthier and more sustainable financial management strategies.</w:t>
      </w:r>
    </w:p>
    <w:p w14:paraId="567FE474" w14:textId="77777777" w:rsidR="00FC57AC" w:rsidRPr="00302AB6" w:rsidRDefault="00FC57AC">
      <w:pPr>
        <w:jc w:val="both"/>
        <w:rPr>
          <w:rFonts w:ascii="Book Antiqua" w:hAnsi="Book Antiqua"/>
          <w:b/>
          <w:bCs/>
          <w:noProof/>
          <w:lang w:val="en-ID"/>
        </w:rPr>
      </w:pPr>
    </w:p>
    <w:p w14:paraId="036C0C16" w14:textId="77777777" w:rsidR="00FC57AC" w:rsidRPr="00302AB6" w:rsidRDefault="003E4784">
      <w:pPr>
        <w:jc w:val="both"/>
        <w:rPr>
          <w:rFonts w:ascii="Book Antiqua" w:hAnsi="Book Antiqua"/>
          <w:noProof/>
          <w:lang w:val="en-ID"/>
        </w:rPr>
      </w:pPr>
      <w:r w:rsidRPr="00302AB6">
        <w:rPr>
          <w:rFonts w:ascii="Book Antiqua" w:hAnsi="Book Antiqua"/>
          <w:b/>
          <w:bCs/>
          <w:noProof/>
          <w:lang w:val="en-ID"/>
        </w:rPr>
        <w:t>Acknowledgments</w:t>
      </w:r>
    </w:p>
    <w:p w14:paraId="0669D178" w14:textId="77777777" w:rsidR="00302AB6" w:rsidRPr="00302AB6" w:rsidRDefault="00302AB6" w:rsidP="00302AB6">
      <w:pPr>
        <w:pStyle w:val="NormalWeb"/>
        <w:spacing w:before="0" w:beforeAutospacing="0" w:after="0" w:afterAutospacing="0"/>
        <w:jc w:val="both"/>
        <w:rPr>
          <w:rFonts w:ascii="Book Antiqua" w:hAnsi="Book Antiqua"/>
          <w:noProof/>
        </w:rPr>
      </w:pPr>
      <w:r w:rsidRPr="00302AB6">
        <w:rPr>
          <w:rFonts w:ascii="Book Antiqua" w:hAnsi="Book Antiqua"/>
          <w:noProof/>
        </w:rPr>
        <w:t>The author would like to express his deepest gratitude to all parties who have provided support in the preparation of this research. Special thanks are extended to:</w:t>
      </w:r>
    </w:p>
    <w:p w14:paraId="2495AAC2" w14:textId="77777777" w:rsidR="00302AB6" w:rsidRPr="00302AB6" w:rsidRDefault="00302AB6" w:rsidP="00302AB6">
      <w:pPr>
        <w:pStyle w:val="NormalWeb"/>
        <w:numPr>
          <w:ilvl w:val="0"/>
          <w:numId w:val="9"/>
        </w:numPr>
        <w:spacing w:before="0" w:beforeAutospacing="0" w:after="0" w:afterAutospacing="0"/>
        <w:jc w:val="both"/>
        <w:rPr>
          <w:rFonts w:ascii="Book Antiqua" w:hAnsi="Book Antiqua"/>
          <w:noProof/>
        </w:rPr>
      </w:pPr>
      <w:r w:rsidRPr="00302AB6">
        <w:rPr>
          <w:rFonts w:ascii="Book Antiqua" w:hAnsi="Book Antiqua"/>
          <w:noProof/>
        </w:rPr>
        <w:t>PT Unilever Indonesia Tbk, which has made its annual financial reports publicly available through the Indonesia Stock Exchange, thereby enabling valid financial data analysis.</w:t>
      </w:r>
    </w:p>
    <w:p w14:paraId="1CC496DE" w14:textId="77777777" w:rsidR="00302AB6" w:rsidRPr="00302AB6" w:rsidRDefault="00302AB6" w:rsidP="00302AB6">
      <w:pPr>
        <w:pStyle w:val="NormalWeb"/>
        <w:numPr>
          <w:ilvl w:val="0"/>
          <w:numId w:val="9"/>
        </w:numPr>
        <w:spacing w:before="0" w:beforeAutospacing="0" w:after="0" w:afterAutospacing="0"/>
        <w:jc w:val="both"/>
        <w:rPr>
          <w:rFonts w:ascii="Book Antiqua" w:hAnsi="Book Antiqua"/>
          <w:noProof/>
        </w:rPr>
      </w:pPr>
      <w:r w:rsidRPr="00302AB6">
        <w:rPr>
          <w:rFonts w:ascii="Book Antiqua" w:hAnsi="Book Antiqua"/>
          <w:noProof/>
        </w:rPr>
        <w:t xml:space="preserve"> The Indonesia Stock Exchange (IDX) as the primary source of corporate financial publication data.</w:t>
      </w:r>
    </w:p>
    <w:p w14:paraId="3CDC7394" w14:textId="77777777" w:rsidR="00302AB6" w:rsidRPr="00302AB6" w:rsidRDefault="00302AB6" w:rsidP="00302AB6">
      <w:pPr>
        <w:pStyle w:val="NormalWeb"/>
        <w:numPr>
          <w:ilvl w:val="0"/>
          <w:numId w:val="9"/>
        </w:numPr>
        <w:spacing w:before="0" w:beforeAutospacing="0" w:after="0" w:afterAutospacing="0"/>
        <w:jc w:val="both"/>
        <w:rPr>
          <w:rFonts w:ascii="Book Antiqua" w:hAnsi="Book Antiqua"/>
          <w:noProof/>
        </w:rPr>
      </w:pPr>
      <w:r w:rsidRPr="00302AB6">
        <w:rPr>
          <w:rFonts w:ascii="Book Antiqua" w:hAnsi="Book Antiqua"/>
          <w:noProof/>
        </w:rPr>
        <w:t>All other parties who cannot be mentioned individually for all forms of assistance, motivation, and support provided.</w:t>
      </w:r>
    </w:p>
    <w:p w14:paraId="704ABFB1" w14:textId="77777777" w:rsidR="00302AB6" w:rsidRPr="00302AB6" w:rsidRDefault="00302AB6" w:rsidP="00302AB6">
      <w:pPr>
        <w:pStyle w:val="NormalWeb"/>
        <w:spacing w:before="0" w:beforeAutospacing="0" w:after="0" w:afterAutospacing="0"/>
        <w:jc w:val="both"/>
        <w:rPr>
          <w:rFonts w:ascii="Book Antiqua" w:hAnsi="Book Antiqua"/>
          <w:noProof/>
        </w:rPr>
      </w:pPr>
      <w:r w:rsidRPr="00302AB6">
        <w:rPr>
          <w:rFonts w:ascii="Book Antiqua" w:hAnsi="Book Antiqua"/>
          <w:noProof/>
        </w:rPr>
        <w:t>It is hoped that the results of this research will be beneficial to the academic world and practitioners, particularly in the field of financial statement analysis and corporate financial management.</w:t>
      </w:r>
    </w:p>
    <w:p w14:paraId="182658F6" w14:textId="77777777" w:rsidR="00FC57AC" w:rsidRPr="00302AB6" w:rsidRDefault="00FC57AC">
      <w:pPr>
        <w:jc w:val="both"/>
        <w:rPr>
          <w:rFonts w:ascii="Book Antiqua" w:hAnsi="Book Antiqua"/>
          <w:noProof/>
          <w:lang w:val="en-ID"/>
        </w:rPr>
      </w:pPr>
    </w:p>
    <w:p w14:paraId="122F986E" w14:textId="77777777" w:rsidR="00FC57AC" w:rsidRPr="00302AB6" w:rsidRDefault="003E4784">
      <w:pPr>
        <w:jc w:val="both"/>
        <w:rPr>
          <w:rFonts w:ascii="Book Antiqua" w:hAnsi="Book Antiqua"/>
          <w:b/>
          <w:bCs/>
          <w:noProof/>
          <w:lang w:val="en-ID"/>
        </w:rPr>
      </w:pPr>
      <w:r w:rsidRPr="00302AB6">
        <w:rPr>
          <w:rFonts w:ascii="Book Antiqua" w:hAnsi="Book Antiqua"/>
          <w:b/>
          <w:bCs/>
          <w:noProof/>
          <w:lang w:val="en-ID"/>
        </w:rPr>
        <w:t>References</w:t>
      </w:r>
    </w:p>
    <w:p w14:paraId="09CD1201" w14:textId="27DFD508" w:rsidR="00762D46" w:rsidRPr="0049359A" w:rsidRDefault="00762D46" w:rsidP="00B64267">
      <w:pPr>
        <w:ind w:left="720" w:hanging="720"/>
        <w:jc w:val="both"/>
        <w:rPr>
          <w:rFonts w:ascii="Book Antiqua" w:hAnsi="Book Antiqua"/>
          <w:lang w:val="id-ID"/>
        </w:rPr>
      </w:pPr>
      <w:r w:rsidRPr="001F14DC">
        <w:rPr>
          <w:rFonts w:ascii="Book Antiqua" w:hAnsi="Book Antiqua"/>
          <w:lang w:val="id-ID"/>
        </w:rPr>
        <w:t>PT Unilever Indonesia Tbk. (2015–2024). Laporan Keuangan Konsolidasian. Jakarta: Unilever Indonesia.</w:t>
      </w:r>
      <w:r>
        <w:rPr>
          <w:rFonts w:ascii="Book Antiqua" w:hAnsi="Book Antiqua"/>
          <w:lang w:val="id-ID"/>
        </w:rPr>
        <w:t xml:space="preserve"> </w:t>
      </w:r>
      <w:r w:rsidRPr="001F14DC">
        <w:rPr>
          <w:rFonts w:ascii="Book Antiqua" w:hAnsi="Book Antiqua"/>
          <w:lang w:val="id-ID"/>
        </w:rPr>
        <w:t>(Laporan Tahunan per tahun 2015–2024, halaman laporan keuangan utama: Neraca dan Laba Rugi)</w:t>
      </w:r>
    </w:p>
    <w:p w14:paraId="1B385D79" w14:textId="77777777" w:rsidR="00762D46" w:rsidRDefault="00762D46" w:rsidP="00B64267">
      <w:pPr>
        <w:ind w:left="720" w:hanging="720"/>
        <w:jc w:val="both"/>
        <w:rPr>
          <w:rFonts w:ascii="Book Antiqua" w:hAnsi="Book Antiqua"/>
          <w:lang w:val="id-ID"/>
        </w:rPr>
      </w:pPr>
      <w:r w:rsidRPr="00BC2EA7">
        <w:rPr>
          <w:rFonts w:ascii="Book Antiqua" w:hAnsi="Book Antiqua"/>
          <w:lang w:val="id-ID"/>
        </w:rPr>
        <w:t>Ikatan Akuntan Indonesia (IAI). (2018). Standar Akuntansi Keuangan (SAK) per 1 Januari 2018. Jakarta: Ikatan Akuntan Indonesia.</w:t>
      </w:r>
      <w:r>
        <w:rPr>
          <w:rFonts w:ascii="Book Antiqua" w:hAnsi="Book Antiqua"/>
          <w:lang w:val="id-ID"/>
        </w:rPr>
        <w:t xml:space="preserve"> </w:t>
      </w:r>
      <w:r w:rsidRPr="00BC2EA7">
        <w:rPr>
          <w:rFonts w:ascii="Book Antiqua" w:hAnsi="Book Antiqua"/>
          <w:lang w:val="id-ID"/>
        </w:rPr>
        <w:t>(Vol. PSAK 1, Hal. 1.3)</w:t>
      </w:r>
    </w:p>
    <w:p w14:paraId="5C66ABC5" w14:textId="77777777" w:rsidR="00762D46" w:rsidRDefault="00762D46" w:rsidP="00B64267">
      <w:pPr>
        <w:ind w:left="720" w:hanging="720"/>
        <w:jc w:val="both"/>
        <w:rPr>
          <w:rFonts w:ascii="Book Antiqua" w:hAnsi="Book Antiqua"/>
          <w:lang w:val="id-ID"/>
        </w:rPr>
      </w:pPr>
      <w:r w:rsidRPr="00786EE1">
        <w:rPr>
          <w:rFonts w:ascii="Book Antiqua" w:hAnsi="Book Antiqua"/>
          <w:lang w:val="id-ID"/>
        </w:rPr>
        <w:t>Hery. (2015). Analisis Laporan Keuangan: Pendekatan Rasio Keuangan. Jakarta: PT Grasindo.</w:t>
      </w:r>
      <w:r>
        <w:rPr>
          <w:rFonts w:ascii="Book Antiqua" w:hAnsi="Book Antiqua"/>
          <w:lang w:val="id-ID"/>
        </w:rPr>
        <w:t xml:space="preserve"> </w:t>
      </w:r>
      <w:r w:rsidRPr="00786EE1">
        <w:rPr>
          <w:rFonts w:ascii="Book Antiqua" w:hAnsi="Book Antiqua"/>
          <w:lang w:val="id-ID"/>
        </w:rPr>
        <w:t>(Edisi Revisi, Hal. 3)</w:t>
      </w:r>
    </w:p>
    <w:p w14:paraId="69D882F9" w14:textId="77777777" w:rsidR="00762D46" w:rsidRDefault="00762D46" w:rsidP="00B64267">
      <w:pPr>
        <w:ind w:left="720" w:hanging="720"/>
        <w:jc w:val="both"/>
        <w:rPr>
          <w:rFonts w:ascii="Book Antiqua" w:hAnsi="Book Antiqua"/>
          <w:lang w:val="id-ID"/>
        </w:rPr>
      </w:pPr>
      <w:r w:rsidRPr="00786EE1">
        <w:rPr>
          <w:rFonts w:ascii="Book Antiqua" w:hAnsi="Book Antiqua"/>
          <w:lang w:val="id-ID"/>
        </w:rPr>
        <w:t>Kasmir. (2015). Analisis Laporan Keuangan. Jakarta: PT RajaGrafindo Persada.</w:t>
      </w:r>
      <w:r>
        <w:rPr>
          <w:rFonts w:ascii="Book Antiqua" w:hAnsi="Book Antiqua"/>
          <w:lang w:val="id-ID"/>
        </w:rPr>
        <w:t xml:space="preserve"> </w:t>
      </w:r>
      <w:r w:rsidRPr="00786EE1">
        <w:rPr>
          <w:rFonts w:ascii="Book Antiqua" w:hAnsi="Book Antiqua"/>
          <w:lang w:val="id-ID"/>
        </w:rPr>
        <w:t>(Edisi 8, Hal. 11)</w:t>
      </w:r>
    </w:p>
    <w:p w14:paraId="32258591" w14:textId="77777777" w:rsidR="00762D46" w:rsidRDefault="00762D46" w:rsidP="00B64267">
      <w:pPr>
        <w:ind w:left="720" w:hanging="720"/>
        <w:jc w:val="both"/>
        <w:rPr>
          <w:rFonts w:ascii="Book Antiqua" w:hAnsi="Book Antiqua"/>
          <w:lang w:val="id-ID"/>
        </w:rPr>
      </w:pPr>
      <w:r w:rsidRPr="005C6DAE">
        <w:rPr>
          <w:rFonts w:ascii="Book Antiqua" w:hAnsi="Book Antiqua"/>
          <w:lang w:val="id-ID"/>
        </w:rPr>
        <w:lastRenderedPageBreak/>
        <w:t>Fahmi, Irham. (2011). Analisis Laporan Keuangan. Bandung: Alfabeta.</w:t>
      </w:r>
      <w:r>
        <w:rPr>
          <w:rFonts w:ascii="Book Antiqua" w:hAnsi="Book Antiqua"/>
          <w:lang w:val="id-ID"/>
        </w:rPr>
        <w:t xml:space="preserve"> </w:t>
      </w:r>
      <w:r w:rsidRPr="005C6DAE">
        <w:rPr>
          <w:rFonts w:ascii="Book Antiqua" w:hAnsi="Book Antiqua"/>
          <w:lang w:val="id-ID"/>
        </w:rPr>
        <w:t>(Hal. 4)</w:t>
      </w:r>
    </w:p>
    <w:p w14:paraId="6481CFDC" w14:textId="77777777" w:rsidR="00762D46" w:rsidRDefault="00762D46" w:rsidP="00B64267">
      <w:pPr>
        <w:ind w:left="720" w:hanging="720"/>
        <w:jc w:val="both"/>
        <w:rPr>
          <w:rFonts w:ascii="Book Antiqua" w:hAnsi="Book Antiqua"/>
          <w:lang w:val="id-ID"/>
        </w:rPr>
      </w:pPr>
      <w:r w:rsidRPr="009E2EF3">
        <w:rPr>
          <w:rFonts w:ascii="Book Antiqua" w:hAnsi="Book Antiqua"/>
          <w:lang w:val="id-ID"/>
        </w:rPr>
        <w:t>Sugiyono. (2017). Metode Penelitian Kuantitatif, Kualitatif dan R&amp;D. Bandung: Alfabeta.</w:t>
      </w:r>
      <w:r>
        <w:rPr>
          <w:rFonts w:ascii="Book Antiqua" w:hAnsi="Book Antiqua"/>
          <w:lang w:val="id-ID"/>
        </w:rPr>
        <w:t xml:space="preserve"> </w:t>
      </w:r>
      <w:r w:rsidRPr="009E2EF3">
        <w:rPr>
          <w:rFonts w:ascii="Book Antiqua" w:hAnsi="Book Antiqua"/>
          <w:lang w:val="id-ID"/>
        </w:rPr>
        <w:t>(Hal. 38–39)</w:t>
      </w:r>
    </w:p>
    <w:p w14:paraId="4ABDE556" w14:textId="60E4DCD3" w:rsidR="00FC57AC" w:rsidRDefault="00762D46" w:rsidP="00B64267">
      <w:pPr>
        <w:ind w:left="720" w:hanging="720"/>
        <w:jc w:val="both"/>
        <w:rPr>
          <w:rFonts w:ascii="Book Antiqua" w:hAnsi="Book Antiqua"/>
          <w:lang w:val="id-ID"/>
        </w:rPr>
      </w:pPr>
      <w:r w:rsidRPr="009E2EF3">
        <w:rPr>
          <w:rFonts w:ascii="Book Antiqua" w:hAnsi="Book Antiqua"/>
          <w:lang w:val="id-ID"/>
        </w:rPr>
        <w:t>Sugiarto. (2016). Metodologi Penelitian Bisnis. Jakarta: Mitra Wacana Media.</w:t>
      </w:r>
      <w:r>
        <w:rPr>
          <w:rFonts w:ascii="Book Antiqua" w:hAnsi="Book Antiqua"/>
          <w:lang w:val="id-ID"/>
        </w:rPr>
        <w:t xml:space="preserve"> </w:t>
      </w:r>
      <w:r w:rsidRPr="009E2EF3">
        <w:rPr>
          <w:rFonts w:ascii="Book Antiqua" w:hAnsi="Book Antiqua"/>
          <w:lang w:val="id-ID"/>
        </w:rPr>
        <w:t>(Hal. 38</w:t>
      </w:r>
      <w:r>
        <w:rPr>
          <w:rFonts w:ascii="Book Antiqua" w:hAnsi="Book Antiqua"/>
          <w:lang w:val="id-ID"/>
        </w:rPr>
        <w:t>)</w:t>
      </w:r>
    </w:p>
    <w:p w14:paraId="02746BDC" w14:textId="77777777" w:rsidR="00EA0316" w:rsidRDefault="00921A9E" w:rsidP="00EA0316">
      <w:pPr>
        <w:ind w:left="720" w:hanging="720"/>
        <w:jc w:val="both"/>
        <w:rPr>
          <w:rFonts w:ascii="Book Antiqua" w:hAnsi="Book Antiqua"/>
          <w:lang w:val="id-ID"/>
        </w:rPr>
      </w:pPr>
      <w:hyperlink r:id="rId10" w:history="1">
        <w:r w:rsidR="00EA0316" w:rsidRPr="00FB7128">
          <w:rPr>
            <w:rStyle w:val="Hyperlink"/>
            <w:rFonts w:ascii="Book Antiqua" w:hAnsi="Book Antiqua"/>
            <w:lang w:val="id-ID"/>
          </w:rPr>
          <w:t>https://jurnal.univpgri-palembang.ac.ig/index.php/mediasi/article/view/3533/4362</w:t>
        </w:r>
      </w:hyperlink>
    </w:p>
    <w:p w14:paraId="77EAB6D1" w14:textId="77777777" w:rsidR="00EA0316" w:rsidRPr="00762D46" w:rsidRDefault="00EA0316" w:rsidP="00B64267">
      <w:pPr>
        <w:ind w:left="720" w:hanging="720"/>
        <w:jc w:val="both"/>
        <w:rPr>
          <w:rFonts w:ascii="Book Antiqua" w:hAnsi="Book Antiqua"/>
          <w:lang w:val="id-ID"/>
        </w:rPr>
      </w:pPr>
    </w:p>
    <w:sectPr w:rsidR="00EA0316" w:rsidRPr="00762D46" w:rsidSect="00285FDC">
      <w:headerReference w:type="default" r:id="rId11"/>
      <w:footerReference w:type="default" r:id="rId12"/>
      <w:headerReference w:type="first" r:id="rId13"/>
      <w:type w:val="evenPage"/>
      <w:pgSz w:w="11906" w:h="16838"/>
      <w:pgMar w:top="1440" w:right="1440" w:bottom="1440" w:left="1440" w:header="720" w:footer="720" w:gutter="0"/>
      <w:pgNumType w:start="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E468A" w14:textId="77777777" w:rsidR="00921A9E" w:rsidRDefault="00921A9E" w:rsidP="00DD4FC5">
      <w:r>
        <w:separator/>
      </w:r>
    </w:p>
  </w:endnote>
  <w:endnote w:type="continuationSeparator" w:id="0">
    <w:p w14:paraId="608CA099" w14:textId="77777777" w:rsidR="00921A9E" w:rsidRDefault="00921A9E"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869520"/>
      <w:docPartObj>
        <w:docPartGallery w:val="Page Numbers (Bottom of Page)"/>
        <w:docPartUnique/>
      </w:docPartObj>
    </w:sdtPr>
    <w:sdtEndPr>
      <w:rPr>
        <w:noProof/>
      </w:rPr>
    </w:sdtEndPr>
    <w:sdtContent>
      <w:p w14:paraId="54E89BC4" w14:textId="4989CD0B" w:rsidR="00285FDC" w:rsidRDefault="00285F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A81A6" w14:textId="77777777" w:rsidR="00285FDC" w:rsidRDefault="00285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64D4" w14:textId="77777777" w:rsidR="00921A9E" w:rsidRDefault="00921A9E" w:rsidP="00DD4FC5">
      <w:r>
        <w:separator/>
      </w:r>
    </w:p>
  </w:footnote>
  <w:footnote w:type="continuationSeparator" w:id="0">
    <w:p w14:paraId="6C10AA41" w14:textId="77777777" w:rsidR="00921A9E" w:rsidRDefault="00921A9E"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BC4E75" w14:paraId="4A32008E" w14:textId="77777777" w:rsidTr="00AC7311">
      <w:tc>
        <w:tcPr>
          <w:tcW w:w="2874" w:type="dxa"/>
        </w:tcPr>
        <w:p w14:paraId="68066F95" w14:textId="77777777" w:rsidR="00BC4E75" w:rsidRDefault="00BC4E75" w:rsidP="00BC4E75">
          <w:pPr>
            <w:jc w:val="left"/>
            <w:rPr>
              <w:rFonts w:ascii="Book Antiqua" w:hAnsi="Book Antiqua" w:cs="Book Antiqua"/>
              <w:lang w:val="en-US"/>
            </w:rPr>
          </w:pPr>
          <w:r>
            <w:rPr>
              <w:rFonts w:ascii="Book Antiqua" w:hAnsi="Book Antiqua" w:cs="Book Antiqua"/>
              <w:noProof/>
              <w:lang w:val="en-US"/>
            </w:rPr>
            <w:drawing>
              <wp:inline distT="0" distB="0" distL="114300" distR="114300" wp14:anchorId="34742FB5" wp14:editId="68570925">
                <wp:extent cx="1756410" cy="731520"/>
                <wp:effectExtent l="0" t="0" r="15240" b="11430"/>
                <wp:docPr id="1490842210" name="Picture 1490842210"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59F38CCE" w14:textId="77777777" w:rsidR="00BC4E75" w:rsidRDefault="00BC4E75" w:rsidP="00BC4E7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6F6DA754" w14:textId="77777777" w:rsidR="00BC4E75" w:rsidRDefault="00BC4E75" w:rsidP="00BC4E7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5CB94251" w14:textId="77777777" w:rsidR="00BC4E75" w:rsidRDefault="00BC4E75" w:rsidP="00BC4E75">
          <w:pPr>
            <w:rPr>
              <w:rFonts w:ascii="Book Antiqua" w:hAnsi="Book Antiqua"/>
              <w:sz w:val="28"/>
              <w:szCs w:val="28"/>
              <w:lang w:val="en-US"/>
            </w:rPr>
          </w:pPr>
          <w:r>
            <w:rPr>
              <w:rFonts w:ascii="Book Antiqua" w:hAnsi="Book Antiqua"/>
              <w:color w:val="4472C4" w:themeColor="accent5"/>
              <w:sz w:val="20"/>
              <w:szCs w:val="20"/>
              <w:lang w:val="en-US"/>
            </w:rPr>
            <w:t>e-</w:t>
          </w:r>
          <w:proofErr w:type="gramStart"/>
          <w:r>
            <w:rPr>
              <w:rFonts w:ascii="Book Antiqua" w:hAnsi="Book Antiqua"/>
              <w:color w:val="4472C4" w:themeColor="accent5"/>
              <w:sz w:val="20"/>
              <w:szCs w:val="20"/>
              <w:lang w:val="en-US"/>
            </w:rPr>
            <w:t>ISSN :</w:t>
          </w:r>
          <w:proofErr w:type="gramEnd"/>
          <w:r>
            <w:rPr>
              <w:rFonts w:ascii="Book Antiqua" w:hAnsi="Book Antiqua"/>
              <w:color w:val="4472C4" w:themeColor="accent5"/>
              <w:sz w:val="20"/>
              <w:szCs w:val="20"/>
              <w:lang w:val="en-US"/>
            </w:rPr>
            <w:t xml:space="preserve"> XXXX-XXX</w:t>
          </w:r>
        </w:p>
      </w:tc>
    </w:tr>
  </w:tbl>
  <w:p w14:paraId="1DCFB264" w14:textId="77777777" w:rsidR="00BC4E75" w:rsidRPr="00BC4E75" w:rsidRDefault="00BC4E7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AFD38AA"/>
    <w:multiLevelType w:val="hybridMultilevel"/>
    <w:tmpl w:val="FEF6E4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4" w15:restartNumberingAfterBreak="0">
    <w:nsid w:val="245A5C5D"/>
    <w:multiLevelType w:val="hybridMultilevel"/>
    <w:tmpl w:val="9C68BB94"/>
    <w:lvl w:ilvl="0" w:tplc="38090017">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5A2DC3"/>
    <w:multiLevelType w:val="hybridMultilevel"/>
    <w:tmpl w:val="88EC50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E9D4D10"/>
    <w:multiLevelType w:val="hybridMultilevel"/>
    <w:tmpl w:val="4502E1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abstractNum w:abstractNumId="8" w15:restartNumberingAfterBreak="0">
    <w:nsid w:val="75F92393"/>
    <w:multiLevelType w:val="hybridMultilevel"/>
    <w:tmpl w:val="E6E68F16"/>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25A8A"/>
    <w:rsid w:val="000334D8"/>
    <w:rsid w:val="0004071A"/>
    <w:rsid w:val="000507F5"/>
    <w:rsid w:val="00062DB0"/>
    <w:rsid w:val="00065DFB"/>
    <w:rsid w:val="00087836"/>
    <w:rsid w:val="000A188C"/>
    <w:rsid w:val="000B5373"/>
    <w:rsid w:val="000D12EC"/>
    <w:rsid w:val="000F5BF4"/>
    <w:rsid w:val="0010312F"/>
    <w:rsid w:val="0011790A"/>
    <w:rsid w:val="00120380"/>
    <w:rsid w:val="00126356"/>
    <w:rsid w:val="001578F4"/>
    <w:rsid w:val="00171B4A"/>
    <w:rsid w:val="00177DB3"/>
    <w:rsid w:val="00186A49"/>
    <w:rsid w:val="00195103"/>
    <w:rsid w:val="001961D8"/>
    <w:rsid w:val="001B3689"/>
    <w:rsid w:val="001B4DCE"/>
    <w:rsid w:val="001C3A21"/>
    <w:rsid w:val="001C3EC4"/>
    <w:rsid w:val="001D2E5E"/>
    <w:rsid w:val="001D45A7"/>
    <w:rsid w:val="001D52E3"/>
    <w:rsid w:val="001D5B02"/>
    <w:rsid w:val="001E7F31"/>
    <w:rsid w:val="001F3A21"/>
    <w:rsid w:val="00214C31"/>
    <w:rsid w:val="00214E0A"/>
    <w:rsid w:val="00224A65"/>
    <w:rsid w:val="00225345"/>
    <w:rsid w:val="00242BCC"/>
    <w:rsid w:val="00246B57"/>
    <w:rsid w:val="00250DBA"/>
    <w:rsid w:val="00262440"/>
    <w:rsid w:val="0026327B"/>
    <w:rsid w:val="00270918"/>
    <w:rsid w:val="00285FDC"/>
    <w:rsid w:val="002E2777"/>
    <w:rsid w:val="002F4EE8"/>
    <w:rsid w:val="00302AB6"/>
    <w:rsid w:val="00303EBE"/>
    <w:rsid w:val="00322BD2"/>
    <w:rsid w:val="00323E35"/>
    <w:rsid w:val="003273EC"/>
    <w:rsid w:val="00327716"/>
    <w:rsid w:val="003410D8"/>
    <w:rsid w:val="00357845"/>
    <w:rsid w:val="003578BD"/>
    <w:rsid w:val="003804E5"/>
    <w:rsid w:val="0038548F"/>
    <w:rsid w:val="003B1E08"/>
    <w:rsid w:val="003C273C"/>
    <w:rsid w:val="003E4784"/>
    <w:rsid w:val="003F0EEF"/>
    <w:rsid w:val="003F6ACF"/>
    <w:rsid w:val="004007CA"/>
    <w:rsid w:val="004211CB"/>
    <w:rsid w:val="00447730"/>
    <w:rsid w:val="00450055"/>
    <w:rsid w:val="00461650"/>
    <w:rsid w:val="00473955"/>
    <w:rsid w:val="004742D7"/>
    <w:rsid w:val="00485315"/>
    <w:rsid w:val="00494FDE"/>
    <w:rsid w:val="00495A27"/>
    <w:rsid w:val="004D063C"/>
    <w:rsid w:val="004D19A4"/>
    <w:rsid w:val="004E5E4C"/>
    <w:rsid w:val="004E7977"/>
    <w:rsid w:val="00502EB9"/>
    <w:rsid w:val="0050338D"/>
    <w:rsid w:val="005204E8"/>
    <w:rsid w:val="00527A6F"/>
    <w:rsid w:val="005356DC"/>
    <w:rsid w:val="005427D1"/>
    <w:rsid w:val="005467C3"/>
    <w:rsid w:val="0056781C"/>
    <w:rsid w:val="005814F5"/>
    <w:rsid w:val="00596123"/>
    <w:rsid w:val="00596F6B"/>
    <w:rsid w:val="005A50A0"/>
    <w:rsid w:val="005B4308"/>
    <w:rsid w:val="005C78D9"/>
    <w:rsid w:val="005D01D3"/>
    <w:rsid w:val="005D51C5"/>
    <w:rsid w:val="005D5E31"/>
    <w:rsid w:val="005E3FD9"/>
    <w:rsid w:val="005F331B"/>
    <w:rsid w:val="006103D6"/>
    <w:rsid w:val="00630648"/>
    <w:rsid w:val="00642FF1"/>
    <w:rsid w:val="00652D08"/>
    <w:rsid w:val="0065324D"/>
    <w:rsid w:val="00655103"/>
    <w:rsid w:val="00657029"/>
    <w:rsid w:val="00663C96"/>
    <w:rsid w:val="00687520"/>
    <w:rsid w:val="00690F58"/>
    <w:rsid w:val="00696231"/>
    <w:rsid w:val="006A239B"/>
    <w:rsid w:val="006A7454"/>
    <w:rsid w:val="006B5058"/>
    <w:rsid w:val="006E6943"/>
    <w:rsid w:val="006E77E3"/>
    <w:rsid w:val="006F6E7F"/>
    <w:rsid w:val="00704D70"/>
    <w:rsid w:val="00716875"/>
    <w:rsid w:val="00737BED"/>
    <w:rsid w:val="007524CE"/>
    <w:rsid w:val="00762D46"/>
    <w:rsid w:val="007A08AE"/>
    <w:rsid w:val="007A20FA"/>
    <w:rsid w:val="007B1EF6"/>
    <w:rsid w:val="007E47BE"/>
    <w:rsid w:val="007F2564"/>
    <w:rsid w:val="007F5116"/>
    <w:rsid w:val="007F5986"/>
    <w:rsid w:val="00801191"/>
    <w:rsid w:val="00815B33"/>
    <w:rsid w:val="008176AB"/>
    <w:rsid w:val="0083261A"/>
    <w:rsid w:val="0084093F"/>
    <w:rsid w:val="00846AD5"/>
    <w:rsid w:val="00852CAB"/>
    <w:rsid w:val="00870018"/>
    <w:rsid w:val="00873008"/>
    <w:rsid w:val="00886D70"/>
    <w:rsid w:val="008A22CB"/>
    <w:rsid w:val="008A77AA"/>
    <w:rsid w:val="008B2124"/>
    <w:rsid w:val="008C0C15"/>
    <w:rsid w:val="008C4D76"/>
    <w:rsid w:val="008C7779"/>
    <w:rsid w:val="00913F82"/>
    <w:rsid w:val="00921192"/>
    <w:rsid w:val="00921A9E"/>
    <w:rsid w:val="009343AC"/>
    <w:rsid w:val="00954331"/>
    <w:rsid w:val="00964758"/>
    <w:rsid w:val="009764D3"/>
    <w:rsid w:val="00981102"/>
    <w:rsid w:val="009911A8"/>
    <w:rsid w:val="009A1177"/>
    <w:rsid w:val="009A2055"/>
    <w:rsid w:val="009C60EA"/>
    <w:rsid w:val="009D1B2C"/>
    <w:rsid w:val="009D4210"/>
    <w:rsid w:val="009D7AEC"/>
    <w:rsid w:val="00A075ED"/>
    <w:rsid w:val="00A1542E"/>
    <w:rsid w:val="00A17601"/>
    <w:rsid w:val="00A1784B"/>
    <w:rsid w:val="00A25356"/>
    <w:rsid w:val="00A40F6A"/>
    <w:rsid w:val="00A4387E"/>
    <w:rsid w:val="00A4428A"/>
    <w:rsid w:val="00A52A93"/>
    <w:rsid w:val="00A562B6"/>
    <w:rsid w:val="00A7229C"/>
    <w:rsid w:val="00A8020B"/>
    <w:rsid w:val="00A90C21"/>
    <w:rsid w:val="00A96299"/>
    <w:rsid w:val="00A96BE2"/>
    <w:rsid w:val="00AA2027"/>
    <w:rsid w:val="00AA5D3C"/>
    <w:rsid w:val="00AB4D10"/>
    <w:rsid w:val="00AC088C"/>
    <w:rsid w:val="00AE2449"/>
    <w:rsid w:val="00AE2D0B"/>
    <w:rsid w:val="00AF0BB2"/>
    <w:rsid w:val="00B01279"/>
    <w:rsid w:val="00B202FF"/>
    <w:rsid w:val="00B22F9A"/>
    <w:rsid w:val="00B24239"/>
    <w:rsid w:val="00B3132C"/>
    <w:rsid w:val="00B46BAA"/>
    <w:rsid w:val="00B55E3D"/>
    <w:rsid w:val="00B606BA"/>
    <w:rsid w:val="00B64267"/>
    <w:rsid w:val="00B85CB7"/>
    <w:rsid w:val="00B94F02"/>
    <w:rsid w:val="00BA6F99"/>
    <w:rsid w:val="00BA741A"/>
    <w:rsid w:val="00BB4580"/>
    <w:rsid w:val="00BC4E75"/>
    <w:rsid w:val="00C01F92"/>
    <w:rsid w:val="00C1249B"/>
    <w:rsid w:val="00C3242F"/>
    <w:rsid w:val="00C36F5C"/>
    <w:rsid w:val="00C47A9C"/>
    <w:rsid w:val="00C530EA"/>
    <w:rsid w:val="00C53562"/>
    <w:rsid w:val="00C678D6"/>
    <w:rsid w:val="00C72A9E"/>
    <w:rsid w:val="00C802B1"/>
    <w:rsid w:val="00C87E8E"/>
    <w:rsid w:val="00CC25CB"/>
    <w:rsid w:val="00CD737F"/>
    <w:rsid w:val="00CE111B"/>
    <w:rsid w:val="00D011C2"/>
    <w:rsid w:val="00D02DF1"/>
    <w:rsid w:val="00D03E02"/>
    <w:rsid w:val="00D23716"/>
    <w:rsid w:val="00D23F5A"/>
    <w:rsid w:val="00D263D0"/>
    <w:rsid w:val="00D3664E"/>
    <w:rsid w:val="00D43159"/>
    <w:rsid w:val="00D55DA7"/>
    <w:rsid w:val="00D64658"/>
    <w:rsid w:val="00D735FF"/>
    <w:rsid w:val="00D73762"/>
    <w:rsid w:val="00DB007C"/>
    <w:rsid w:val="00DB1AB8"/>
    <w:rsid w:val="00DB4FC7"/>
    <w:rsid w:val="00DB7F42"/>
    <w:rsid w:val="00DC42C2"/>
    <w:rsid w:val="00DD4FC5"/>
    <w:rsid w:val="00DE7270"/>
    <w:rsid w:val="00DF750C"/>
    <w:rsid w:val="00E13173"/>
    <w:rsid w:val="00E14821"/>
    <w:rsid w:val="00E176BD"/>
    <w:rsid w:val="00E55BD6"/>
    <w:rsid w:val="00E67778"/>
    <w:rsid w:val="00E714AE"/>
    <w:rsid w:val="00EA0316"/>
    <w:rsid w:val="00EA1579"/>
    <w:rsid w:val="00EA51F1"/>
    <w:rsid w:val="00EA535C"/>
    <w:rsid w:val="00EC1CA9"/>
    <w:rsid w:val="00EC4057"/>
    <w:rsid w:val="00EC5306"/>
    <w:rsid w:val="00EC5FA7"/>
    <w:rsid w:val="00EE4E6B"/>
    <w:rsid w:val="00F029D4"/>
    <w:rsid w:val="00F16C32"/>
    <w:rsid w:val="00F3394C"/>
    <w:rsid w:val="00F344A9"/>
    <w:rsid w:val="00F407B0"/>
    <w:rsid w:val="00F57959"/>
    <w:rsid w:val="00F60C95"/>
    <w:rsid w:val="00F86BF5"/>
    <w:rsid w:val="00F9155A"/>
    <w:rsid w:val="00F923C2"/>
    <w:rsid w:val="00F9278A"/>
    <w:rsid w:val="00F950B2"/>
    <w:rsid w:val="00F97194"/>
    <w:rsid w:val="00FA3320"/>
    <w:rsid w:val="00FA7A47"/>
    <w:rsid w:val="00FB21C1"/>
    <w:rsid w:val="00FC57AC"/>
    <w:rsid w:val="00FD12C5"/>
    <w:rsid w:val="00FD24AD"/>
    <w:rsid w:val="00FD53D1"/>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D063C"/>
    <w:rPr>
      <w:color w:val="605E5C"/>
      <w:shd w:val="clear" w:color="auto" w:fill="E1DFDD"/>
    </w:rPr>
  </w:style>
  <w:style w:type="paragraph" w:styleId="NormalWeb">
    <w:name w:val="Normal (Web)"/>
    <w:basedOn w:val="Normal"/>
    <w:uiPriority w:val="99"/>
    <w:unhideWhenUsed/>
    <w:rsid w:val="00C36F5C"/>
    <w:pPr>
      <w:spacing w:before="100" w:beforeAutospacing="1" w:after="100" w:afterAutospacing="1"/>
    </w:pPr>
    <w:rPr>
      <w:rFonts w:ascii="Times New Roman" w:eastAsia="Times New Roman" w:hAnsi="Times New Roman" w:cs="Times New Roman"/>
      <w:lang w:val="en-ID" w:eastAsia="en-ID"/>
    </w:rPr>
  </w:style>
  <w:style w:type="paragraph" w:styleId="ListParagraph">
    <w:name w:val="List Paragraph"/>
    <w:basedOn w:val="Normal"/>
    <w:uiPriority w:val="99"/>
    <w:rsid w:val="009343AC"/>
    <w:pPr>
      <w:ind w:left="720"/>
      <w:contextualSpacing/>
    </w:pPr>
  </w:style>
  <w:style w:type="character" w:customStyle="1" w:styleId="FooterChar">
    <w:name w:val="Footer Char"/>
    <w:basedOn w:val="DefaultParagraphFont"/>
    <w:link w:val="Footer"/>
    <w:uiPriority w:val="99"/>
    <w:rsid w:val="00285FDC"/>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92105">
      <w:bodyDiv w:val="1"/>
      <w:marLeft w:val="0"/>
      <w:marRight w:val="0"/>
      <w:marTop w:val="0"/>
      <w:marBottom w:val="0"/>
      <w:divBdr>
        <w:top w:val="none" w:sz="0" w:space="0" w:color="auto"/>
        <w:left w:val="none" w:sz="0" w:space="0" w:color="auto"/>
        <w:bottom w:val="none" w:sz="0" w:space="0" w:color="auto"/>
        <w:right w:val="none" w:sz="0" w:space="0" w:color="auto"/>
      </w:divBdr>
    </w:div>
    <w:div w:id="1031615395">
      <w:bodyDiv w:val="1"/>
      <w:marLeft w:val="0"/>
      <w:marRight w:val="0"/>
      <w:marTop w:val="0"/>
      <w:marBottom w:val="0"/>
      <w:divBdr>
        <w:top w:val="none" w:sz="0" w:space="0" w:color="auto"/>
        <w:left w:val="none" w:sz="0" w:space="0" w:color="auto"/>
        <w:bottom w:val="none" w:sz="0" w:space="0" w:color="auto"/>
        <w:right w:val="none" w:sz="0" w:space="0" w:color="auto"/>
      </w:divBdr>
    </w:div>
    <w:div w:id="1146050516">
      <w:bodyDiv w:val="1"/>
      <w:marLeft w:val="0"/>
      <w:marRight w:val="0"/>
      <w:marTop w:val="0"/>
      <w:marBottom w:val="0"/>
      <w:divBdr>
        <w:top w:val="none" w:sz="0" w:space="0" w:color="auto"/>
        <w:left w:val="none" w:sz="0" w:space="0" w:color="auto"/>
        <w:bottom w:val="none" w:sz="0" w:space="0" w:color="auto"/>
        <w:right w:val="none" w:sz="0" w:space="0" w:color="auto"/>
      </w:divBdr>
    </w:div>
    <w:div w:id="1176380565">
      <w:bodyDiv w:val="1"/>
      <w:marLeft w:val="0"/>
      <w:marRight w:val="0"/>
      <w:marTop w:val="0"/>
      <w:marBottom w:val="0"/>
      <w:divBdr>
        <w:top w:val="none" w:sz="0" w:space="0" w:color="auto"/>
        <w:left w:val="none" w:sz="0" w:space="0" w:color="auto"/>
        <w:bottom w:val="none" w:sz="0" w:space="0" w:color="auto"/>
        <w:right w:val="none" w:sz="0" w:space="0" w:color="auto"/>
      </w:divBdr>
    </w:div>
    <w:div w:id="1254629615">
      <w:bodyDiv w:val="1"/>
      <w:marLeft w:val="0"/>
      <w:marRight w:val="0"/>
      <w:marTop w:val="0"/>
      <w:marBottom w:val="0"/>
      <w:divBdr>
        <w:top w:val="none" w:sz="0" w:space="0" w:color="auto"/>
        <w:left w:val="none" w:sz="0" w:space="0" w:color="auto"/>
        <w:bottom w:val="none" w:sz="0" w:space="0" w:color="auto"/>
        <w:right w:val="none" w:sz="0" w:space="0" w:color="auto"/>
      </w:divBdr>
    </w:div>
    <w:div w:id="1840457759">
      <w:bodyDiv w:val="1"/>
      <w:marLeft w:val="0"/>
      <w:marRight w:val="0"/>
      <w:marTop w:val="0"/>
      <w:marBottom w:val="0"/>
      <w:divBdr>
        <w:top w:val="none" w:sz="0" w:space="0" w:color="auto"/>
        <w:left w:val="none" w:sz="0" w:space="0" w:color="auto"/>
        <w:bottom w:val="none" w:sz="0" w:space="0" w:color="auto"/>
        <w:right w:val="none" w:sz="0" w:space="0" w:color="auto"/>
      </w:divBdr>
    </w:div>
    <w:div w:id="1975408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adyrafisadimo11@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rnal.univpgri-palembang.ac.ig/index.php/mediasi/article/view/3533/4362"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64C6-F0A6-4F94-AAD7-09389BF2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3847</Words>
  <Characters>21931</Characters>
  <Application>Microsoft Office Word</Application>
  <DocSecurity>0</DocSecurity>
  <Lines>182</Lines>
  <Paragraphs>51</Paragraphs>
  <ScaleCrop>false</ScaleCrop>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TURNITIN 2</cp:lastModifiedBy>
  <cp:revision>3</cp:revision>
  <dcterms:created xsi:type="dcterms:W3CDTF">2025-11-26T05:41:00Z</dcterms:created>
  <dcterms:modified xsi:type="dcterms:W3CDTF">2026-01-06T05:00:00Z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