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F1B3A" w14:textId="77777777" w:rsidR="00604F2A" w:rsidRDefault="00604F2A" w:rsidP="00604F2A">
      <w:pPr>
        <w:jc w:val="both"/>
        <w:rPr>
          <w:rFonts w:ascii="Book Antiqua" w:hAnsi="Book Antiqua" w:cs="Book Antiqua"/>
          <w:lang w:val="en-US"/>
        </w:rPr>
      </w:pPr>
    </w:p>
    <w:p w14:paraId="55645BA2" w14:textId="30D4D1FB" w:rsidR="00604F2A" w:rsidRPr="00A01574" w:rsidRDefault="002254AE" w:rsidP="00604F2A">
      <w:pPr>
        <w:jc w:val="center"/>
        <w:rPr>
          <w:rFonts w:ascii="Book Antiqua" w:hAnsi="Book Antiqua"/>
          <w:b/>
          <w:bCs/>
          <w:sz w:val="28"/>
          <w:szCs w:val="28"/>
          <w:lang w:val="en-US"/>
        </w:rPr>
      </w:pPr>
      <w:r w:rsidRPr="00A01574">
        <w:rPr>
          <w:rFonts w:ascii="Book Antiqua" w:hAnsi="Book Antiqua"/>
          <w:b/>
          <w:bCs/>
          <w:sz w:val="28"/>
          <w:szCs w:val="28"/>
          <w:lang w:val="en-US"/>
        </w:rPr>
        <w:t xml:space="preserve">Financial Performance Analysis </w:t>
      </w:r>
      <w:proofErr w:type="gramStart"/>
      <w:r w:rsidRPr="00A01574">
        <w:rPr>
          <w:rFonts w:ascii="Book Antiqua" w:hAnsi="Book Antiqua"/>
          <w:b/>
          <w:bCs/>
          <w:sz w:val="28"/>
          <w:szCs w:val="28"/>
          <w:lang w:val="en-US"/>
        </w:rPr>
        <w:t>Of</w:t>
      </w:r>
      <w:proofErr w:type="gramEnd"/>
      <w:r w:rsidRPr="00A01574">
        <w:rPr>
          <w:rFonts w:ascii="Book Antiqua" w:hAnsi="Book Antiqua"/>
          <w:b/>
          <w:bCs/>
          <w:sz w:val="28"/>
          <w:szCs w:val="28"/>
          <w:lang w:val="en-US"/>
        </w:rPr>
        <w:t xml:space="preserve"> Pt </w:t>
      </w:r>
      <w:proofErr w:type="spellStart"/>
      <w:r w:rsidRPr="00A01574">
        <w:rPr>
          <w:rFonts w:ascii="Book Antiqua" w:hAnsi="Book Antiqua"/>
          <w:b/>
          <w:bCs/>
          <w:sz w:val="28"/>
          <w:szCs w:val="28"/>
          <w:lang w:val="en-US"/>
        </w:rPr>
        <w:t>Mahadika</w:t>
      </w:r>
      <w:proofErr w:type="spellEnd"/>
      <w:r w:rsidRPr="00A01574">
        <w:rPr>
          <w:rFonts w:ascii="Book Antiqua" w:hAnsi="Book Antiqua"/>
          <w:b/>
          <w:bCs/>
          <w:sz w:val="28"/>
          <w:szCs w:val="28"/>
          <w:lang w:val="en-US"/>
        </w:rPr>
        <w:t xml:space="preserve"> Media </w:t>
      </w:r>
      <w:proofErr w:type="spellStart"/>
      <w:r w:rsidRPr="00A01574">
        <w:rPr>
          <w:rFonts w:ascii="Book Antiqua" w:hAnsi="Book Antiqua"/>
          <w:b/>
          <w:bCs/>
          <w:sz w:val="28"/>
          <w:szCs w:val="28"/>
          <w:lang w:val="en-US"/>
        </w:rPr>
        <w:t>Tbk</w:t>
      </w:r>
      <w:proofErr w:type="spellEnd"/>
      <w:r w:rsidRPr="00A01574">
        <w:rPr>
          <w:rFonts w:ascii="Book Antiqua" w:hAnsi="Book Antiqua"/>
          <w:b/>
          <w:bCs/>
          <w:sz w:val="28"/>
          <w:szCs w:val="28"/>
          <w:lang w:val="en-US"/>
        </w:rPr>
        <w:t xml:space="preserve"> Based On Liquidity, Solvency, And Profitability Ratios For 2016-2024</w:t>
      </w:r>
    </w:p>
    <w:p w14:paraId="061C2E59" w14:textId="5E9A4A0A" w:rsidR="00604F2A" w:rsidRDefault="002254AE" w:rsidP="00604F2A">
      <w:pPr>
        <w:jc w:val="center"/>
        <w:rPr>
          <w:rFonts w:ascii="Book Antiqua" w:hAnsi="Book Antiqua"/>
          <w:b/>
          <w:bCs/>
          <w:sz w:val="28"/>
          <w:szCs w:val="28"/>
          <w:lang w:val="en-US"/>
        </w:rPr>
      </w:pPr>
      <w:r w:rsidRPr="00A01574">
        <w:rPr>
          <w:rFonts w:ascii="Book Antiqua" w:hAnsi="Book Antiqua"/>
          <w:b/>
          <w:bCs/>
          <w:sz w:val="28"/>
          <w:szCs w:val="28"/>
          <w:lang w:val="en-US"/>
        </w:rPr>
        <w:t>(Before And After Covid-19)</w:t>
      </w:r>
    </w:p>
    <w:p w14:paraId="022AAD4E" w14:textId="77777777" w:rsidR="00604F2A" w:rsidRDefault="00604F2A" w:rsidP="00604F2A">
      <w:pPr>
        <w:jc w:val="center"/>
        <w:rPr>
          <w:rFonts w:ascii="Book Antiqua" w:hAnsi="Book Antiqua"/>
          <w:sz w:val="20"/>
          <w:szCs w:val="20"/>
          <w:lang w:val="en-US"/>
        </w:rPr>
      </w:pPr>
    </w:p>
    <w:p w14:paraId="3A4739D1" w14:textId="791A428E" w:rsidR="00604F2A" w:rsidRDefault="00604F2A" w:rsidP="00604F2A">
      <w:pPr>
        <w:jc w:val="center"/>
        <w:rPr>
          <w:rFonts w:ascii="Book Antiqua" w:hAnsi="Book Antiqua"/>
          <w:sz w:val="20"/>
          <w:szCs w:val="20"/>
          <w:lang w:val="en-US"/>
        </w:rPr>
      </w:pPr>
      <w:r>
        <w:rPr>
          <w:rFonts w:ascii="Book Antiqua" w:hAnsi="Book Antiqua"/>
          <w:lang w:val="en-US"/>
        </w:rPr>
        <w:t xml:space="preserve">Vina </w:t>
      </w:r>
      <w:proofErr w:type="spellStart"/>
      <w:r>
        <w:rPr>
          <w:rFonts w:ascii="Book Antiqua" w:hAnsi="Book Antiqua"/>
          <w:lang w:val="en-US"/>
        </w:rPr>
        <w:t>Novianti</w:t>
      </w:r>
      <w:proofErr w:type="spellEnd"/>
    </w:p>
    <w:p w14:paraId="5981CE69" w14:textId="77777777" w:rsidR="00604F2A" w:rsidRDefault="00604F2A" w:rsidP="00604F2A">
      <w:pPr>
        <w:jc w:val="center"/>
        <w:rPr>
          <w:rFonts w:ascii="Book Antiqua" w:hAnsi="Book Antiqua"/>
          <w:sz w:val="20"/>
          <w:szCs w:val="20"/>
          <w:lang w:val="en-US"/>
        </w:rPr>
      </w:pPr>
    </w:p>
    <w:p w14:paraId="63D86790" w14:textId="20DF2202" w:rsidR="00604F2A" w:rsidRDefault="00604F2A" w:rsidP="00604F2A">
      <w:pPr>
        <w:jc w:val="center"/>
        <w:rPr>
          <w:rFonts w:ascii="Book Antiqua" w:hAnsi="Book Antiqua"/>
          <w:sz w:val="20"/>
          <w:szCs w:val="20"/>
          <w:lang w:val="en-US"/>
        </w:rPr>
      </w:pPr>
      <w:r>
        <w:rPr>
          <w:rFonts w:ascii="Book Antiqua" w:hAnsi="Book Antiqua"/>
          <w:lang w:val="en-US"/>
        </w:rPr>
        <w:t xml:space="preserve">Faculty of Economy and Business, </w:t>
      </w:r>
      <w:proofErr w:type="spellStart"/>
      <w:r>
        <w:rPr>
          <w:rFonts w:ascii="Book Antiqua" w:hAnsi="Book Antiqua"/>
          <w:lang w:val="en-US"/>
        </w:rPr>
        <w:t>Pamulang</w:t>
      </w:r>
      <w:proofErr w:type="spellEnd"/>
      <w:r>
        <w:rPr>
          <w:rFonts w:ascii="Book Antiqua" w:hAnsi="Book Antiqua"/>
          <w:lang w:val="en-US"/>
        </w:rPr>
        <w:t xml:space="preserve"> University, Tangerang Selatan</w:t>
      </w:r>
    </w:p>
    <w:p w14:paraId="0009DBDA" w14:textId="302430C4" w:rsidR="00604F2A" w:rsidRPr="00FF0996" w:rsidRDefault="00604F2A" w:rsidP="00604F2A">
      <w:pPr>
        <w:jc w:val="center"/>
        <w:rPr>
          <w:rFonts w:ascii="Book Antiqua" w:hAnsi="Book Antiqua"/>
          <w:sz w:val="28"/>
          <w:szCs w:val="28"/>
          <w:lang w:val="en-US"/>
        </w:rPr>
      </w:pPr>
      <w:r w:rsidRPr="00FF0996">
        <w:rPr>
          <w:rFonts w:ascii="Book Antiqua" w:hAnsi="Book Antiqua"/>
          <w:sz w:val="22"/>
          <w:szCs w:val="22"/>
          <w:lang w:val="en-US"/>
        </w:rPr>
        <w:t xml:space="preserve">E-mail: </w:t>
      </w:r>
      <w:hyperlink r:id="rId8" w:history="1">
        <w:r w:rsidR="002254AE" w:rsidRPr="001F05CE">
          <w:rPr>
            <w:rStyle w:val="Hyperlink"/>
            <w:rFonts w:ascii="Book Antiqua" w:hAnsi="Book Antiqua"/>
            <w:sz w:val="22"/>
            <w:szCs w:val="22"/>
            <w:lang w:val="en-US"/>
          </w:rPr>
          <w:t>vinaaanovv@gmail.com</w:t>
        </w:r>
      </w:hyperlink>
      <w:r w:rsidR="002254AE">
        <w:rPr>
          <w:rFonts w:ascii="Book Antiqua" w:hAnsi="Book Antiqua"/>
          <w:sz w:val="22"/>
          <w:szCs w:val="22"/>
          <w:lang w:val="en-US"/>
        </w:rPr>
        <w:t xml:space="preserve"> </w:t>
      </w:r>
    </w:p>
    <w:p w14:paraId="1543FA30" w14:textId="77777777" w:rsidR="00604F2A" w:rsidRDefault="00604F2A" w:rsidP="00604F2A">
      <w:pPr>
        <w:jc w:val="center"/>
        <w:rPr>
          <w:rFonts w:ascii="Book Antiqua" w:hAnsi="Book Antiqua"/>
          <w:sz w:val="20"/>
          <w:szCs w:val="20"/>
          <w:lang w:val="en-US"/>
        </w:rPr>
      </w:pPr>
    </w:p>
    <w:p w14:paraId="6BE1BB8F" w14:textId="77777777" w:rsidR="00604F2A" w:rsidRDefault="00604F2A" w:rsidP="00604F2A">
      <w:pPr>
        <w:jc w:val="center"/>
        <w:rPr>
          <w:rFonts w:ascii="Book Antiqua" w:hAnsi="Book Antiqua"/>
          <w:lang w:val="en-US"/>
        </w:rPr>
      </w:pPr>
      <w:r>
        <w:rPr>
          <w:rFonts w:ascii="Book Antiqua" w:hAnsi="Book Antiqua"/>
          <w:b/>
          <w:bCs/>
          <w:lang w:val="en-US"/>
        </w:rPr>
        <w:t>Abstract</w:t>
      </w:r>
    </w:p>
    <w:p w14:paraId="4DE54651" w14:textId="77777777" w:rsidR="00604F2A" w:rsidRPr="00A01574" w:rsidRDefault="00604F2A" w:rsidP="00604F2A">
      <w:pPr>
        <w:jc w:val="both"/>
        <w:rPr>
          <w:rFonts w:ascii="Book Antiqua" w:hAnsi="Book Antiqua"/>
          <w:lang w:val="id-ID"/>
        </w:rPr>
      </w:pPr>
      <w:r w:rsidRPr="00A01574">
        <w:rPr>
          <w:rFonts w:ascii="Book Antiqua" w:hAnsi="Book Antiqua"/>
          <w:lang w:val="id-ID"/>
        </w:rPr>
        <w:t>This study aims to analyze the financial performance of PT Mahadika Media Tbk based on liquidity, solvency, activity, and profitability ratios during the period 2016–2024, with a focus on comparing conditions before and after the COVID-19 pandemic. The research method used is quantitative descriptive with secondary data obtained from the company's annual financial reports. The analysis was conducted by calculating and interpreting various financial ratios, such as the current ratio, quick ratio, debt to equity ratio, total asset turnover, and return on equity, to assess the company's ability to meet its obligations, manage assets, and generate profits. The results of the study indicate that the COVID-19 pandemic had a significant impact on the decline in financial performance, especially in terms of liquidity and profitability. However, after 2022, PT Mahadika Media Tbk showed a recovery trend through an increase in liquidity ratios, asset utilization efficiency, and capital structure stability. Overall, the company was able to adapt to changing economic conditions with more effective cash and asset management strategies. These findings confirm that financial resilience and adaptive management are key factors in maintaining business sustainability in the post-pandemic era.</w:t>
      </w:r>
    </w:p>
    <w:p w14:paraId="6FC7724E" w14:textId="77777777" w:rsidR="00604F2A" w:rsidRPr="005439B8" w:rsidRDefault="00604F2A" w:rsidP="00604F2A">
      <w:pPr>
        <w:jc w:val="both"/>
        <w:rPr>
          <w:rFonts w:ascii="Book Antiqua" w:hAnsi="Book Antiqua"/>
          <w:lang w:val="id-ID"/>
        </w:rPr>
      </w:pPr>
    </w:p>
    <w:p w14:paraId="2D2FDAFD" w14:textId="09AABBBF" w:rsidR="00604F2A" w:rsidRPr="002254AE" w:rsidRDefault="00604F2A" w:rsidP="00604F2A">
      <w:pPr>
        <w:jc w:val="both"/>
        <w:rPr>
          <w:rFonts w:ascii="Book Antiqua" w:hAnsi="Book Antiqua"/>
          <w:lang w:val="en-US"/>
        </w:rPr>
      </w:pPr>
      <w:r>
        <w:rPr>
          <w:rFonts w:ascii="Book Antiqua" w:hAnsi="Book Antiqua"/>
          <w:b/>
          <w:bCs/>
          <w:lang w:val="en-US"/>
        </w:rPr>
        <w:t>Keywords</w:t>
      </w:r>
      <w:r>
        <w:rPr>
          <w:rFonts w:ascii="Book Antiqua" w:hAnsi="Book Antiqua"/>
          <w:lang w:val="en-US"/>
        </w:rPr>
        <w:t>:</w:t>
      </w:r>
      <w:r w:rsidR="002254AE">
        <w:rPr>
          <w:rFonts w:ascii="Book Antiqua" w:hAnsi="Book Antiqua"/>
          <w:lang w:val="en-US"/>
        </w:rPr>
        <w:t xml:space="preserve"> </w:t>
      </w:r>
      <w:r w:rsidRPr="002254AE">
        <w:rPr>
          <w:rFonts w:ascii="Book Antiqua" w:hAnsi="Book Antiqua"/>
          <w:lang w:val="id-ID"/>
        </w:rPr>
        <w:t>F</w:t>
      </w:r>
      <w:r w:rsidRPr="002254AE">
        <w:rPr>
          <w:rFonts w:ascii="Book Antiqua" w:hAnsi="Book Antiqua"/>
        </w:rPr>
        <w:t>inancial performance, financial ratios, liquidity, solvency, profitability, COVID-19 pandemic</w:t>
      </w:r>
      <w:r w:rsidRPr="002254AE">
        <w:rPr>
          <w:rFonts w:ascii="Book Antiqua" w:hAnsi="Book Antiqua"/>
          <w:lang w:val="id-ID"/>
        </w:rPr>
        <w:t>.</w:t>
      </w:r>
    </w:p>
    <w:p w14:paraId="1FF0E6FE" w14:textId="77777777" w:rsidR="00604F2A" w:rsidRPr="00A01574" w:rsidRDefault="00604F2A" w:rsidP="00604F2A">
      <w:pPr>
        <w:jc w:val="both"/>
        <w:rPr>
          <w:rFonts w:ascii="Book Antiqua" w:hAnsi="Book Antiqua"/>
          <w:lang w:val="id-ID"/>
        </w:rPr>
      </w:pPr>
    </w:p>
    <w:p w14:paraId="77DA51E5" w14:textId="77777777" w:rsidR="00604F2A" w:rsidRDefault="00604F2A" w:rsidP="00604F2A">
      <w:pPr>
        <w:jc w:val="both"/>
        <w:rPr>
          <w:rFonts w:ascii="Book Antiqua" w:hAnsi="Book Antiqua"/>
          <w:lang w:val="en-US"/>
        </w:rPr>
      </w:pPr>
      <w:r>
        <w:rPr>
          <w:rFonts w:ascii="Book Antiqua" w:hAnsi="Book Antiqua"/>
          <w:b/>
          <w:bCs/>
          <w:lang w:val="en-US"/>
        </w:rPr>
        <w:t xml:space="preserve">Introduction </w:t>
      </w:r>
    </w:p>
    <w:p w14:paraId="0D84C42B" w14:textId="77777777" w:rsidR="00604F2A" w:rsidRPr="00A01574" w:rsidRDefault="00604F2A" w:rsidP="00604F2A">
      <w:pPr>
        <w:ind w:firstLine="720"/>
        <w:jc w:val="both"/>
        <w:rPr>
          <w:rFonts w:ascii="Book Antiqua" w:hAnsi="Book Antiqua"/>
          <w:lang w:val="id-ID"/>
        </w:rPr>
      </w:pPr>
      <w:r w:rsidRPr="00A01574">
        <w:rPr>
          <w:rFonts w:ascii="Book Antiqua" w:hAnsi="Book Antiqua"/>
          <w:lang w:val="id-ID"/>
        </w:rPr>
        <w:t>Financial performance analysis is an important tool in assessing a company's financial condition based on the data presented in its financial statements</w:t>
      </w:r>
      <w:r>
        <w:rPr>
          <w:rFonts w:ascii="Book Antiqua" w:hAnsi="Book Antiqua"/>
          <w:lang w:val="id-ID"/>
        </w:rPr>
        <w:t xml:space="preserve"> </w:t>
      </w:r>
      <w:r w:rsidRPr="00BD7C34">
        <w:rPr>
          <w:rFonts w:ascii="Book Antiqua" w:hAnsi="Book Antiqua"/>
          <w:lang w:val="id-ID"/>
        </w:rPr>
        <w:t>(Syaifullah &amp; Sari, 2024). Financial statements serve as the main source of informati</w:t>
      </w:r>
      <w:r w:rsidRPr="00A01574">
        <w:rPr>
          <w:rFonts w:ascii="Book Antiqua" w:hAnsi="Book Antiqua"/>
          <w:lang w:val="id-ID"/>
        </w:rPr>
        <w:t>on used by management, investors, and other external parties to assess the company's success and stability in achieving its business objectives. These reports generally include balance sheets, income statements, cash flow statements, and statements of changes in equity, which comprehensively describe the company's financial position and operating results for a specific period.</w:t>
      </w:r>
    </w:p>
    <w:p w14:paraId="39665068" w14:textId="77777777" w:rsidR="00604F2A" w:rsidRDefault="00604F2A" w:rsidP="00604F2A">
      <w:pPr>
        <w:ind w:firstLine="720"/>
        <w:jc w:val="both"/>
        <w:rPr>
          <w:rFonts w:ascii="Book Antiqua" w:hAnsi="Book Antiqua"/>
          <w:lang w:val="id-ID"/>
        </w:rPr>
      </w:pPr>
      <w:r w:rsidRPr="00A01574">
        <w:rPr>
          <w:rFonts w:ascii="Book Antiqua" w:hAnsi="Book Antiqua"/>
          <w:lang w:val="id-ID"/>
        </w:rPr>
        <w:t>The purpose of financial ratio analysis is to assess and predict the future financial condition and performance of a company based on historical data contained in financial statements</w:t>
      </w:r>
      <w:r>
        <w:rPr>
          <w:rFonts w:ascii="Book Antiqua" w:hAnsi="Book Antiqua"/>
          <w:lang w:val="id-ID"/>
        </w:rPr>
        <w:t xml:space="preserve"> (Quesada, 2019)</w:t>
      </w:r>
      <w:r w:rsidRPr="00A01574">
        <w:rPr>
          <w:rFonts w:ascii="Book Antiqua" w:hAnsi="Book Antiqua"/>
          <w:lang w:val="id-ID"/>
        </w:rPr>
        <w:t xml:space="preserve">. From a financial management perspective, </w:t>
      </w:r>
      <w:r w:rsidRPr="00A01574">
        <w:rPr>
          <w:rFonts w:ascii="Book Antiqua" w:hAnsi="Book Antiqua"/>
          <w:lang w:val="id-ID"/>
        </w:rPr>
        <w:lastRenderedPageBreak/>
        <w:t>financial ratio analysis serves to evaluate the effectiveness of a company in managing its assets, liabilities, and capital to achieve optimal performance.</w:t>
      </w:r>
    </w:p>
    <w:p w14:paraId="252774C2" w14:textId="77777777" w:rsidR="00604F2A" w:rsidRPr="00A01574" w:rsidRDefault="00604F2A" w:rsidP="00604F2A">
      <w:pPr>
        <w:ind w:firstLine="720"/>
        <w:jc w:val="both"/>
        <w:rPr>
          <w:rFonts w:ascii="Book Antiqua" w:hAnsi="Book Antiqua"/>
          <w:lang w:val="id-ID"/>
        </w:rPr>
      </w:pPr>
      <w:r w:rsidRPr="00A01574">
        <w:rPr>
          <w:rFonts w:ascii="Book Antiqua" w:hAnsi="Book Antiqua"/>
          <w:lang w:val="id-ID"/>
        </w:rPr>
        <w:t xml:space="preserve">PT Mahadika Media Tbk is a company engaged in media and communications, with its main activities including the production, distribution, and broadcasting of various information content in </w:t>
      </w:r>
      <w:r w:rsidRPr="00326D1B">
        <w:rPr>
          <w:rFonts w:ascii="Book Antiqua" w:hAnsi="Book Antiqua"/>
          <w:lang w:val="id-ID"/>
        </w:rPr>
        <w:t>Indonesia (Adinda, 2014).</w:t>
      </w:r>
      <w:r w:rsidRPr="00A01574">
        <w:rPr>
          <w:rFonts w:ascii="Book Antiqua" w:hAnsi="Book Antiqua"/>
          <w:lang w:val="id-ID"/>
        </w:rPr>
        <w:t xml:space="preserve"> As a public company operating in the midst of a highly competitive media industry, PT Mahadika Media Tbk needs to continuously plan and analyze its financial reports to determine the development of its financial condition. This analysis is particularly important in assessing how the COVID-19 pandemic in 2020 affected the company's liquidity, solvency, and profitability. Financial reports do not only contain figures, but also reflect a true picture of the company's financial position, management performance, and the company's ability to maintain stability and business growth over time.</w:t>
      </w:r>
    </w:p>
    <w:p w14:paraId="75B6FB2F" w14:textId="77777777" w:rsidR="00604F2A" w:rsidRPr="00A01574" w:rsidRDefault="00604F2A" w:rsidP="00604F2A">
      <w:pPr>
        <w:ind w:firstLine="720"/>
        <w:jc w:val="both"/>
        <w:rPr>
          <w:rFonts w:ascii="Book Antiqua" w:hAnsi="Book Antiqua"/>
          <w:lang w:val="id-ID"/>
        </w:rPr>
      </w:pPr>
      <w:r w:rsidRPr="00A01574">
        <w:rPr>
          <w:rFonts w:ascii="Book Antiqua" w:hAnsi="Book Antiqua"/>
          <w:lang w:val="id-ID"/>
        </w:rPr>
        <w:t xml:space="preserve">To develop and improve its business performance, PT Mahadika Media Tbk continues to adapt to technological changes and consumer behavior in the digital era. As a company engaged in media and communications, PT Mahadika Media Tbk carries out various business activities such as content production, information distribution, and the provision of digital and print media services. In order to maintain the competitiveness and quality of the information products it produces, the company has established strategic partnerships with various industry partners, both domestic and foreign, such as technology companies, advertising service providers, and digital distribution </w:t>
      </w:r>
      <w:r w:rsidRPr="00326D1B">
        <w:rPr>
          <w:rFonts w:ascii="Book Antiqua" w:hAnsi="Book Antiqua"/>
          <w:lang w:val="id-ID"/>
        </w:rPr>
        <w:t>platforms (Rofiq et al, 2023)..</w:t>
      </w:r>
    </w:p>
    <w:p w14:paraId="07CF2992" w14:textId="77777777" w:rsidR="00604F2A" w:rsidRPr="00A01574" w:rsidRDefault="00604F2A" w:rsidP="00604F2A">
      <w:pPr>
        <w:ind w:firstLine="720"/>
        <w:jc w:val="both"/>
        <w:rPr>
          <w:rFonts w:ascii="Book Antiqua" w:hAnsi="Book Antiqua"/>
          <w:lang w:val="id-ID"/>
        </w:rPr>
      </w:pPr>
      <w:r w:rsidRPr="00A01574">
        <w:rPr>
          <w:rFonts w:ascii="Book Antiqua" w:hAnsi="Book Antiqua"/>
          <w:lang w:val="id-ID"/>
        </w:rPr>
        <w:t>On a national scale, PT Mahadika Media Tbk has an extensive network of partnerships, both through print and digital media business units spread across various regions in Indonesia. The expansion of this business network aims to strengthen the company's position in the media industry while maintaining sustainable revenue growth amid rapid market changes.</w:t>
      </w:r>
      <w:r>
        <w:rPr>
          <w:rFonts w:ascii="Book Antiqua" w:hAnsi="Book Antiqua"/>
          <w:lang w:val="id-ID"/>
        </w:rPr>
        <w:t xml:space="preserve"> </w:t>
      </w:r>
      <w:r w:rsidRPr="00A01574">
        <w:rPr>
          <w:rFonts w:ascii="Book Antiqua" w:hAnsi="Book Antiqua"/>
          <w:lang w:val="id-ID"/>
        </w:rPr>
        <w:t>The importance of financial reports for PT Mahadika Media Tbk is not only limited to presenting the company's financial information, but also as a basis for evaluating financial developments and performance from year to year. Through financial reports, the company can determine whether its financial condition has improved or declined, especially considering the impact of the COVID-19 pandemic on the company's operational activities and revenue</w:t>
      </w:r>
      <w:r>
        <w:rPr>
          <w:rFonts w:ascii="Book Antiqua" w:hAnsi="Book Antiqua"/>
          <w:lang w:val="id-ID"/>
        </w:rPr>
        <w:t xml:space="preserve"> </w:t>
      </w:r>
      <w:r w:rsidRPr="00326D1B">
        <w:rPr>
          <w:rFonts w:ascii="Book Antiqua" w:hAnsi="Book Antiqua"/>
          <w:lang w:val="id-ID"/>
        </w:rPr>
        <w:t>(Rahmawati, 2021).</w:t>
      </w:r>
    </w:p>
    <w:p w14:paraId="317A844E" w14:textId="77777777" w:rsidR="00604F2A" w:rsidRDefault="00604F2A" w:rsidP="00604F2A">
      <w:pPr>
        <w:ind w:firstLine="720"/>
        <w:jc w:val="both"/>
        <w:rPr>
          <w:rFonts w:ascii="Book Antiqua" w:hAnsi="Book Antiqua"/>
          <w:lang w:val="en-US"/>
        </w:rPr>
      </w:pPr>
      <w:r w:rsidRPr="00A01574">
        <w:rPr>
          <w:rFonts w:ascii="Book Antiqua" w:hAnsi="Book Antiqua"/>
          <w:lang w:val="id-ID"/>
        </w:rPr>
        <w:t>In this study, the financial performance analysis of PT Mahadika Media Tbk was conducted using three main ratios, namely liquidity ratio, solvency ratio, and profitability ratio. The liquidity ratio describes the company's ability to meet its short-term obligations according to the maturity date</w:t>
      </w:r>
      <w:r>
        <w:rPr>
          <w:rFonts w:ascii="Book Antiqua" w:hAnsi="Book Antiqua"/>
          <w:lang w:val="id-ID"/>
        </w:rPr>
        <w:t xml:space="preserve"> </w:t>
      </w:r>
      <w:r w:rsidRPr="00326D1B">
        <w:rPr>
          <w:rFonts w:ascii="Book Antiqua" w:hAnsi="Book Antiqua"/>
          <w:lang w:val="id-ID"/>
        </w:rPr>
        <w:t>(Rojulmubin, 2023). The</w:t>
      </w:r>
      <w:r w:rsidRPr="00A01574">
        <w:rPr>
          <w:rFonts w:ascii="Book Antiqua" w:hAnsi="Book Antiqua"/>
          <w:lang w:val="id-ID"/>
        </w:rPr>
        <w:t xml:space="preserve"> solvency ratio </w:t>
      </w:r>
      <w:r w:rsidRPr="00326D1B">
        <w:rPr>
          <w:rFonts w:ascii="Book Antiqua" w:hAnsi="Book Antiqua"/>
          <w:lang w:val="id-ID"/>
        </w:rPr>
        <w:t>shows the company's ability to meet its long-term obligations using its total assets (Rojulmubin, 2023). Meanwhile</w:t>
      </w:r>
      <w:r w:rsidRPr="00A01574">
        <w:rPr>
          <w:rFonts w:ascii="Book Antiqua" w:hAnsi="Book Antiqua"/>
          <w:lang w:val="id-ID"/>
        </w:rPr>
        <w:t>, the profitability ratio is used to assess the company's ability to generate profits from its operational activities, both before and after the COVID-19 pandemic.</w:t>
      </w:r>
    </w:p>
    <w:p w14:paraId="3143B710" w14:textId="77777777" w:rsidR="00604F2A" w:rsidRDefault="00604F2A" w:rsidP="00604F2A">
      <w:pPr>
        <w:ind w:firstLine="720"/>
        <w:jc w:val="both"/>
        <w:rPr>
          <w:rFonts w:ascii="Book Antiqua" w:hAnsi="Book Antiqua"/>
          <w:lang w:val="en-US"/>
        </w:rPr>
      </w:pPr>
    </w:p>
    <w:p w14:paraId="0DD2ADB1" w14:textId="77777777" w:rsidR="00604F2A" w:rsidRPr="00604F2A" w:rsidRDefault="00604F2A" w:rsidP="00604F2A">
      <w:pPr>
        <w:ind w:firstLine="720"/>
        <w:jc w:val="both"/>
        <w:rPr>
          <w:rFonts w:ascii="Book Antiqua" w:hAnsi="Book Antiqua"/>
          <w:lang w:val="en-US"/>
        </w:rPr>
      </w:pPr>
    </w:p>
    <w:p w14:paraId="44327C01" w14:textId="77777777" w:rsidR="00604F2A" w:rsidRPr="00A01574" w:rsidRDefault="00604F2A" w:rsidP="00604F2A">
      <w:pPr>
        <w:jc w:val="both"/>
        <w:rPr>
          <w:rFonts w:ascii="Book Antiqua" w:hAnsi="Book Antiqua"/>
          <w:lang w:val="id-ID"/>
        </w:rPr>
      </w:pPr>
    </w:p>
    <w:p w14:paraId="2F39D861" w14:textId="44250533" w:rsidR="00604F2A" w:rsidRDefault="00604F2A" w:rsidP="00604F2A">
      <w:pPr>
        <w:jc w:val="both"/>
        <w:rPr>
          <w:rFonts w:ascii="Book Antiqua" w:hAnsi="Book Antiqua"/>
          <w:lang w:val="id-ID"/>
        </w:rPr>
      </w:pPr>
      <w:r>
        <w:rPr>
          <w:rFonts w:ascii="Book Antiqua" w:hAnsi="Book Antiqua"/>
          <w:lang w:val="id-ID"/>
        </w:rPr>
        <w:t>Table 1.1</w:t>
      </w:r>
      <w:r w:rsidR="002254AE">
        <w:rPr>
          <w:rFonts w:ascii="Book Antiqua" w:hAnsi="Book Antiqua"/>
          <w:lang w:val="id-ID"/>
        </w:rPr>
        <w:t xml:space="preserve"> </w:t>
      </w:r>
      <w:r w:rsidRPr="00A01574">
        <w:rPr>
          <w:rFonts w:ascii="Book Antiqua" w:hAnsi="Book Antiqua"/>
          <w:lang w:val="id-ID"/>
        </w:rPr>
        <w:t>Liquidity Ratio Indicators of PT. Mahadika Media Tbk for 2016–2024</w:t>
      </w:r>
    </w:p>
    <w:tbl>
      <w:tblPr>
        <w:tblStyle w:val="TableGrid"/>
        <w:tblW w:w="0" w:type="auto"/>
        <w:tblLook w:val="04A0" w:firstRow="1" w:lastRow="0" w:firstColumn="1" w:lastColumn="0" w:noHBand="0" w:noVBand="1"/>
      </w:tblPr>
      <w:tblGrid>
        <w:gridCol w:w="1129"/>
        <w:gridCol w:w="1836"/>
        <w:gridCol w:w="1836"/>
        <w:gridCol w:w="1797"/>
        <w:gridCol w:w="2328"/>
      </w:tblGrid>
      <w:tr w:rsidR="00604F2A" w:rsidRPr="002254AE" w14:paraId="68A7787A" w14:textId="77777777" w:rsidTr="00CB317C">
        <w:tc>
          <w:tcPr>
            <w:tcW w:w="1129" w:type="dxa"/>
            <w:vAlign w:val="center"/>
          </w:tcPr>
          <w:p w14:paraId="592EC499"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lastRenderedPageBreak/>
              <w:t>Year</w:t>
            </w:r>
          </w:p>
        </w:tc>
        <w:tc>
          <w:tcPr>
            <w:tcW w:w="1836" w:type="dxa"/>
            <w:vAlign w:val="center"/>
          </w:tcPr>
          <w:p w14:paraId="723906BC"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Current Assets</w:t>
            </w:r>
          </w:p>
        </w:tc>
        <w:tc>
          <w:tcPr>
            <w:tcW w:w="1836" w:type="dxa"/>
            <w:vAlign w:val="center"/>
          </w:tcPr>
          <w:p w14:paraId="10C43C62"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Current Liabilities</w:t>
            </w:r>
          </w:p>
        </w:tc>
        <w:tc>
          <w:tcPr>
            <w:tcW w:w="1797" w:type="dxa"/>
            <w:vAlign w:val="center"/>
          </w:tcPr>
          <w:p w14:paraId="534D263C"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Inventory</w:t>
            </w:r>
          </w:p>
        </w:tc>
        <w:tc>
          <w:tcPr>
            <w:tcW w:w="2328" w:type="dxa"/>
            <w:vAlign w:val="center"/>
          </w:tcPr>
          <w:p w14:paraId="51C0B332"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Cash &amp;Cash Equivalent</w:t>
            </w:r>
          </w:p>
        </w:tc>
      </w:tr>
      <w:tr w:rsidR="00604F2A" w:rsidRPr="002254AE" w14:paraId="72030DF3" w14:textId="77777777" w:rsidTr="00CB317C">
        <w:tc>
          <w:tcPr>
            <w:tcW w:w="1129" w:type="dxa"/>
            <w:vAlign w:val="center"/>
          </w:tcPr>
          <w:p w14:paraId="7BC5CF10"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2016</w:t>
            </w:r>
          </w:p>
        </w:tc>
        <w:tc>
          <w:tcPr>
            <w:tcW w:w="1836" w:type="dxa"/>
            <w:vAlign w:val="center"/>
          </w:tcPr>
          <w:p w14:paraId="6EA5847B"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160.144.790.087</w:t>
            </w:r>
          </w:p>
        </w:tc>
        <w:tc>
          <w:tcPr>
            <w:tcW w:w="1836" w:type="dxa"/>
            <w:vAlign w:val="center"/>
          </w:tcPr>
          <w:p w14:paraId="5ED863A2"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161.626.093.364</w:t>
            </w:r>
          </w:p>
        </w:tc>
        <w:tc>
          <w:tcPr>
            <w:tcW w:w="1797" w:type="dxa"/>
            <w:vAlign w:val="center"/>
          </w:tcPr>
          <w:p w14:paraId="2E732EEB"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19.046.415.345</w:t>
            </w:r>
          </w:p>
        </w:tc>
        <w:tc>
          <w:tcPr>
            <w:tcW w:w="2328" w:type="dxa"/>
            <w:vAlign w:val="center"/>
          </w:tcPr>
          <w:p w14:paraId="13DBCAE2"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20.694.784.090</w:t>
            </w:r>
          </w:p>
        </w:tc>
      </w:tr>
      <w:tr w:rsidR="00604F2A" w:rsidRPr="002254AE" w14:paraId="7CFF4714" w14:textId="77777777" w:rsidTr="00CB317C">
        <w:tc>
          <w:tcPr>
            <w:tcW w:w="1129" w:type="dxa"/>
            <w:vAlign w:val="center"/>
          </w:tcPr>
          <w:p w14:paraId="7A3B18E9"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2017</w:t>
            </w:r>
          </w:p>
        </w:tc>
        <w:tc>
          <w:tcPr>
            <w:tcW w:w="1836" w:type="dxa"/>
            <w:vAlign w:val="center"/>
          </w:tcPr>
          <w:p w14:paraId="4837A9BD"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144.799.181.815</w:t>
            </w:r>
          </w:p>
        </w:tc>
        <w:tc>
          <w:tcPr>
            <w:tcW w:w="1836" w:type="dxa"/>
            <w:vAlign w:val="center"/>
          </w:tcPr>
          <w:p w14:paraId="1A77A4AF"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184.207.781.775</w:t>
            </w:r>
          </w:p>
        </w:tc>
        <w:tc>
          <w:tcPr>
            <w:tcW w:w="1797" w:type="dxa"/>
            <w:vAlign w:val="center"/>
          </w:tcPr>
          <w:p w14:paraId="7AF58C10"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19.140.132.687</w:t>
            </w:r>
          </w:p>
        </w:tc>
        <w:tc>
          <w:tcPr>
            <w:tcW w:w="2328" w:type="dxa"/>
            <w:vAlign w:val="center"/>
          </w:tcPr>
          <w:p w14:paraId="390B2E62"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27.561.974.937</w:t>
            </w:r>
          </w:p>
        </w:tc>
      </w:tr>
      <w:tr w:rsidR="00604F2A" w:rsidRPr="002254AE" w14:paraId="50459A09" w14:textId="77777777" w:rsidTr="00CB317C">
        <w:tc>
          <w:tcPr>
            <w:tcW w:w="1129" w:type="dxa"/>
            <w:vAlign w:val="center"/>
          </w:tcPr>
          <w:p w14:paraId="6856D687"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2018</w:t>
            </w:r>
          </w:p>
        </w:tc>
        <w:tc>
          <w:tcPr>
            <w:tcW w:w="1836" w:type="dxa"/>
            <w:vAlign w:val="center"/>
          </w:tcPr>
          <w:p w14:paraId="6670FA71"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125.987.611.783</w:t>
            </w:r>
          </w:p>
        </w:tc>
        <w:tc>
          <w:tcPr>
            <w:tcW w:w="1836" w:type="dxa"/>
            <w:vAlign w:val="center"/>
          </w:tcPr>
          <w:p w14:paraId="1744B57E"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216.499.437.753</w:t>
            </w:r>
          </w:p>
        </w:tc>
        <w:tc>
          <w:tcPr>
            <w:tcW w:w="1797" w:type="dxa"/>
            <w:vAlign w:val="center"/>
          </w:tcPr>
          <w:p w14:paraId="41F36097"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19.116.901.731</w:t>
            </w:r>
          </w:p>
        </w:tc>
        <w:tc>
          <w:tcPr>
            <w:tcW w:w="2328" w:type="dxa"/>
            <w:vAlign w:val="center"/>
          </w:tcPr>
          <w:p w14:paraId="30CD5513"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26.153.782.594</w:t>
            </w:r>
          </w:p>
        </w:tc>
      </w:tr>
      <w:tr w:rsidR="00604F2A" w:rsidRPr="002254AE" w14:paraId="172DE2ED" w14:textId="77777777" w:rsidTr="00CB317C">
        <w:tc>
          <w:tcPr>
            <w:tcW w:w="1129" w:type="dxa"/>
            <w:vAlign w:val="center"/>
          </w:tcPr>
          <w:p w14:paraId="193326D6"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2019</w:t>
            </w:r>
          </w:p>
        </w:tc>
        <w:tc>
          <w:tcPr>
            <w:tcW w:w="1836" w:type="dxa"/>
            <w:vAlign w:val="center"/>
          </w:tcPr>
          <w:p w14:paraId="5A6591DE"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124.724.386.985</w:t>
            </w:r>
          </w:p>
        </w:tc>
        <w:tc>
          <w:tcPr>
            <w:tcW w:w="1836" w:type="dxa"/>
            <w:vAlign w:val="center"/>
          </w:tcPr>
          <w:p w14:paraId="0599DF59"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212.766.523.162</w:t>
            </w:r>
          </w:p>
        </w:tc>
        <w:tc>
          <w:tcPr>
            <w:tcW w:w="1797" w:type="dxa"/>
            <w:vAlign w:val="center"/>
          </w:tcPr>
          <w:p w14:paraId="7B1A09CF"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84.300.340.756</w:t>
            </w:r>
          </w:p>
        </w:tc>
        <w:tc>
          <w:tcPr>
            <w:tcW w:w="2328" w:type="dxa"/>
            <w:vAlign w:val="center"/>
          </w:tcPr>
          <w:p w14:paraId="30F7380C"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23.376.146.218</w:t>
            </w:r>
          </w:p>
        </w:tc>
      </w:tr>
      <w:tr w:rsidR="00604F2A" w:rsidRPr="002254AE" w14:paraId="00DAF2E1" w14:textId="77777777" w:rsidTr="00CB317C">
        <w:tc>
          <w:tcPr>
            <w:tcW w:w="1129" w:type="dxa"/>
            <w:vAlign w:val="center"/>
          </w:tcPr>
          <w:p w14:paraId="56676B46"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2020</w:t>
            </w:r>
          </w:p>
        </w:tc>
        <w:tc>
          <w:tcPr>
            <w:tcW w:w="1836" w:type="dxa"/>
            <w:vAlign w:val="center"/>
          </w:tcPr>
          <w:p w14:paraId="588B39B7"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55.271.799.954</w:t>
            </w:r>
          </w:p>
        </w:tc>
        <w:tc>
          <w:tcPr>
            <w:tcW w:w="1836" w:type="dxa"/>
            <w:vAlign w:val="center"/>
          </w:tcPr>
          <w:p w14:paraId="703200C9"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281.065.764.643</w:t>
            </w:r>
          </w:p>
        </w:tc>
        <w:tc>
          <w:tcPr>
            <w:tcW w:w="1797" w:type="dxa"/>
            <w:vAlign w:val="center"/>
          </w:tcPr>
          <w:p w14:paraId="49552105"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50.578.649.237</w:t>
            </w:r>
          </w:p>
        </w:tc>
        <w:tc>
          <w:tcPr>
            <w:tcW w:w="2328" w:type="dxa"/>
            <w:vAlign w:val="center"/>
          </w:tcPr>
          <w:p w14:paraId="61E09C59"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26.276.525.401</w:t>
            </w:r>
          </w:p>
        </w:tc>
      </w:tr>
      <w:tr w:rsidR="00604F2A" w:rsidRPr="002254AE" w14:paraId="2D1DA684" w14:textId="77777777" w:rsidTr="00CB317C">
        <w:tc>
          <w:tcPr>
            <w:tcW w:w="1129" w:type="dxa"/>
            <w:vAlign w:val="center"/>
          </w:tcPr>
          <w:p w14:paraId="6AA44E78"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2021</w:t>
            </w:r>
          </w:p>
        </w:tc>
        <w:tc>
          <w:tcPr>
            <w:tcW w:w="1836" w:type="dxa"/>
            <w:vAlign w:val="center"/>
          </w:tcPr>
          <w:p w14:paraId="3C633C4B"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49.520.797.162</w:t>
            </w:r>
          </w:p>
        </w:tc>
        <w:tc>
          <w:tcPr>
            <w:tcW w:w="1836" w:type="dxa"/>
            <w:vAlign w:val="center"/>
          </w:tcPr>
          <w:p w14:paraId="460CE15D"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187.193.954.687</w:t>
            </w:r>
          </w:p>
        </w:tc>
        <w:tc>
          <w:tcPr>
            <w:tcW w:w="1797" w:type="dxa"/>
            <w:vAlign w:val="center"/>
          </w:tcPr>
          <w:p w14:paraId="772E77A3"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44.749.360.222</w:t>
            </w:r>
          </w:p>
        </w:tc>
        <w:tc>
          <w:tcPr>
            <w:tcW w:w="2328" w:type="dxa"/>
            <w:vAlign w:val="center"/>
          </w:tcPr>
          <w:p w14:paraId="4CB093A9"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18.722.391.189</w:t>
            </w:r>
          </w:p>
        </w:tc>
      </w:tr>
      <w:tr w:rsidR="00604F2A" w:rsidRPr="002254AE" w14:paraId="3F1D47BD" w14:textId="77777777" w:rsidTr="00CB317C">
        <w:tc>
          <w:tcPr>
            <w:tcW w:w="1129" w:type="dxa"/>
            <w:vAlign w:val="center"/>
          </w:tcPr>
          <w:p w14:paraId="6589F3E9"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2022</w:t>
            </w:r>
          </w:p>
        </w:tc>
        <w:tc>
          <w:tcPr>
            <w:tcW w:w="1836" w:type="dxa"/>
            <w:vAlign w:val="center"/>
          </w:tcPr>
          <w:p w14:paraId="785F294D"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313.438.212.476</w:t>
            </w:r>
          </w:p>
        </w:tc>
        <w:tc>
          <w:tcPr>
            <w:tcW w:w="1836" w:type="dxa"/>
            <w:vAlign w:val="center"/>
          </w:tcPr>
          <w:p w14:paraId="75C0723E"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219.941.111.240</w:t>
            </w:r>
          </w:p>
        </w:tc>
        <w:tc>
          <w:tcPr>
            <w:tcW w:w="1797" w:type="dxa"/>
            <w:vAlign w:val="center"/>
          </w:tcPr>
          <w:p w14:paraId="72EBBDB7"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78.448.864.612</w:t>
            </w:r>
          </w:p>
        </w:tc>
        <w:tc>
          <w:tcPr>
            <w:tcW w:w="2328" w:type="dxa"/>
            <w:vAlign w:val="center"/>
          </w:tcPr>
          <w:p w14:paraId="58DA05CC"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74.848.466.438</w:t>
            </w:r>
          </w:p>
        </w:tc>
      </w:tr>
      <w:tr w:rsidR="00604F2A" w:rsidRPr="002254AE" w14:paraId="211E8238" w14:textId="77777777" w:rsidTr="00CB317C">
        <w:tc>
          <w:tcPr>
            <w:tcW w:w="1129" w:type="dxa"/>
            <w:vAlign w:val="center"/>
          </w:tcPr>
          <w:p w14:paraId="6155F553"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2023</w:t>
            </w:r>
          </w:p>
        </w:tc>
        <w:tc>
          <w:tcPr>
            <w:tcW w:w="1836" w:type="dxa"/>
            <w:vAlign w:val="center"/>
          </w:tcPr>
          <w:p w14:paraId="39B15EEC"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252.083.672.495</w:t>
            </w:r>
          </w:p>
        </w:tc>
        <w:tc>
          <w:tcPr>
            <w:tcW w:w="1836" w:type="dxa"/>
            <w:vAlign w:val="center"/>
          </w:tcPr>
          <w:p w14:paraId="6493618B"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258.872.020.495</w:t>
            </w:r>
          </w:p>
        </w:tc>
        <w:tc>
          <w:tcPr>
            <w:tcW w:w="1797" w:type="dxa"/>
            <w:vAlign w:val="center"/>
          </w:tcPr>
          <w:p w14:paraId="0511FB39"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94.774.747.847</w:t>
            </w:r>
          </w:p>
        </w:tc>
        <w:tc>
          <w:tcPr>
            <w:tcW w:w="2328" w:type="dxa"/>
            <w:vAlign w:val="center"/>
          </w:tcPr>
          <w:p w14:paraId="1DDF7880"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45.536.544.436</w:t>
            </w:r>
          </w:p>
        </w:tc>
      </w:tr>
      <w:tr w:rsidR="00604F2A" w:rsidRPr="002254AE" w14:paraId="24B78299" w14:textId="77777777" w:rsidTr="00CB317C">
        <w:tc>
          <w:tcPr>
            <w:tcW w:w="1129" w:type="dxa"/>
            <w:vAlign w:val="center"/>
          </w:tcPr>
          <w:p w14:paraId="2A766F45"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2024</w:t>
            </w:r>
          </w:p>
        </w:tc>
        <w:tc>
          <w:tcPr>
            <w:tcW w:w="1836" w:type="dxa"/>
            <w:vAlign w:val="center"/>
          </w:tcPr>
          <w:p w14:paraId="1C976423"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195.446.437.254</w:t>
            </w:r>
          </w:p>
        </w:tc>
        <w:tc>
          <w:tcPr>
            <w:tcW w:w="1836" w:type="dxa"/>
            <w:vAlign w:val="center"/>
          </w:tcPr>
          <w:p w14:paraId="76E963C9"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223.493.359.875</w:t>
            </w:r>
          </w:p>
        </w:tc>
        <w:tc>
          <w:tcPr>
            <w:tcW w:w="1797" w:type="dxa"/>
            <w:vAlign w:val="center"/>
          </w:tcPr>
          <w:p w14:paraId="72A60463"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85.817.073.348</w:t>
            </w:r>
          </w:p>
        </w:tc>
        <w:tc>
          <w:tcPr>
            <w:tcW w:w="2328" w:type="dxa"/>
            <w:vAlign w:val="center"/>
          </w:tcPr>
          <w:p w14:paraId="6603393B"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35.885.423.195</w:t>
            </w:r>
          </w:p>
        </w:tc>
      </w:tr>
    </w:tbl>
    <w:p w14:paraId="2F19EC38" w14:textId="77777777" w:rsidR="00604F2A" w:rsidRDefault="00604F2A" w:rsidP="00604F2A">
      <w:pPr>
        <w:jc w:val="both"/>
        <w:rPr>
          <w:rFonts w:ascii="Book Antiqua" w:hAnsi="Book Antiqua"/>
          <w:lang w:val="id-ID"/>
        </w:rPr>
      </w:pPr>
    </w:p>
    <w:p w14:paraId="4809579D" w14:textId="0A67B8D4" w:rsidR="00604F2A" w:rsidRDefault="00604F2A" w:rsidP="00604F2A">
      <w:pPr>
        <w:jc w:val="both"/>
        <w:rPr>
          <w:rFonts w:ascii="Book Antiqua" w:hAnsi="Book Antiqua"/>
          <w:lang w:val="id-ID"/>
        </w:rPr>
      </w:pPr>
      <w:r>
        <w:rPr>
          <w:rFonts w:ascii="Book Antiqua" w:hAnsi="Book Antiqua"/>
          <w:lang w:val="id-ID"/>
        </w:rPr>
        <w:t>Table 1.2</w:t>
      </w:r>
      <w:r w:rsidR="002254AE">
        <w:rPr>
          <w:rFonts w:ascii="Book Antiqua" w:hAnsi="Book Antiqua"/>
          <w:lang w:val="id-ID"/>
        </w:rPr>
        <w:t xml:space="preserve"> </w:t>
      </w:r>
      <w:r w:rsidRPr="00A01574">
        <w:rPr>
          <w:rFonts w:ascii="Book Antiqua" w:hAnsi="Book Antiqua"/>
        </w:rPr>
        <w:t>Solvency Ratio Indicators of PT Mahadika Media Tbk for 2016–2024</w:t>
      </w:r>
    </w:p>
    <w:tbl>
      <w:tblPr>
        <w:tblStyle w:val="TableGrid"/>
        <w:tblW w:w="9003" w:type="dxa"/>
        <w:tblLook w:val="04A0" w:firstRow="1" w:lastRow="0" w:firstColumn="1" w:lastColumn="0" w:noHBand="0" w:noVBand="1"/>
      </w:tblPr>
      <w:tblGrid>
        <w:gridCol w:w="1768"/>
        <w:gridCol w:w="2622"/>
        <w:gridCol w:w="2487"/>
        <w:gridCol w:w="2126"/>
      </w:tblGrid>
      <w:tr w:rsidR="00604F2A" w:rsidRPr="002254AE" w14:paraId="452E762D" w14:textId="77777777" w:rsidTr="00CB317C">
        <w:tc>
          <w:tcPr>
            <w:tcW w:w="1768" w:type="dxa"/>
            <w:vAlign w:val="center"/>
          </w:tcPr>
          <w:p w14:paraId="2972F954" w14:textId="77777777" w:rsidR="00604F2A" w:rsidRPr="002254AE" w:rsidRDefault="00604F2A" w:rsidP="00CB317C">
            <w:pPr>
              <w:rPr>
                <w:rFonts w:ascii="Book Antiqua" w:hAnsi="Book Antiqua"/>
                <w:sz w:val="20"/>
                <w:szCs w:val="20"/>
                <w:lang w:val="id-ID"/>
              </w:rPr>
            </w:pPr>
            <w:r w:rsidRPr="002254AE">
              <w:rPr>
                <w:rFonts w:ascii="Book Antiqua" w:hAnsi="Book Antiqua"/>
                <w:b/>
                <w:bCs/>
                <w:sz w:val="20"/>
                <w:szCs w:val="20"/>
                <w:lang w:val="id-ID"/>
              </w:rPr>
              <w:t>Tahun</w:t>
            </w:r>
          </w:p>
        </w:tc>
        <w:tc>
          <w:tcPr>
            <w:tcW w:w="2622" w:type="dxa"/>
            <w:vAlign w:val="center"/>
          </w:tcPr>
          <w:p w14:paraId="3AD3D672" w14:textId="77777777" w:rsidR="00604F2A" w:rsidRPr="002254AE" w:rsidRDefault="00604F2A" w:rsidP="00CB317C">
            <w:pPr>
              <w:rPr>
                <w:rFonts w:ascii="Book Antiqua" w:hAnsi="Book Antiqua"/>
                <w:sz w:val="20"/>
                <w:szCs w:val="20"/>
                <w:lang w:val="id-ID"/>
              </w:rPr>
            </w:pPr>
            <w:r w:rsidRPr="002254AE">
              <w:rPr>
                <w:rFonts w:ascii="Book Antiqua" w:hAnsi="Book Antiqua"/>
                <w:b/>
                <w:bCs/>
                <w:sz w:val="20"/>
                <w:szCs w:val="20"/>
                <w:lang w:val="id-ID"/>
              </w:rPr>
              <w:t>Total Hutang</w:t>
            </w:r>
          </w:p>
        </w:tc>
        <w:tc>
          <w:tcPr>
            <w:tcW w:w="2487" w:type="dxa"/>
            <w:vAlign w:val="center"/>
          </w:tcPr>
          <w:p w14:paraId="6BD69F77" w14:textId="77777777" w:rsidR="00604F2A" w:rsidRPr="002254AE" w:rsidRDefault="00604F2A" w:rsidP="00CB317C">
            <w:pPr>
              <w:rPr>
                <w:rFonts w:ascii="Book Antiqua" w:hAnsi="Book Antiqua"/>
                <w:sz w:val="20"/>
                <w:szCs w:val="20"/>
                <w:lang w:val="id-ID"/>
              </w:rPr>
            </w:pPr>
            <w:r w:rsidRPr="002254AE">
              <w:rPr>
                <w:rFonts w:ascii="Book Antiqua" w:hAnsi="Book Antiqua"/>
                <w:b/>
                <w:bCs/>
                <w:sz w:val="20"/>
                <w:szCs w:val="20"/>
                <w:lang w:val="id-ID"/>
              </w:rPr>
              <w:t>Total Modal Sendiri</w:t>
            </w:r>
          </w:p>
        </w:tc>
        <w:tc>
          <w:tcPr>
            <w:tcW w:w="2126" w:type="dxa"/>
            <w:vAlign w:val="center"/>
          </w:tcPr>
          <w:p w14:paraId="23B08015" w14:textId="77777777" w:rsidR="00604F2A" w:rsidRPr="002254AE" w:rsidRDefault="00604F2A" w:rsidP="00CB317C">
            <w:pPr>
              <w:rPr>
                <w:rFonts w:ascii="Book Antiqua" w:hAnsi="Book Antiqua"/>
                <w:sz w:val="20"/>
                <w:szCs w:val="20"/>
                <w:lang w:val="id-ID"/>
              </w:rPr>
            </w:pPr>
            <w:r w:rsidRPr="002254AE">
              <w:rPr>
                <w:rFonts w:ascii="Book Antiqua" w:hAnsi="Book Antiqua"/>
                <w:b/>
                <w:bCs/>
                <w:sz w:val="20"/>
                <w:szCs w:val="20"/>
                <w:lang w:val="id-ID"/>
              </w:rPr>
              <w:t>Total Aset</w:t>
            </w:r>
          </w:p>
        </w:tc>
      </w:tr>
      <w:tr w:rsidR="00604F2A" w:rsidRPr="002254AE" w14:paraId="190BAEB4" w14:textId="77777777" w:rsidTr="00CB317C">
        <w:tc>
          <w:tcPr>
            <w:tcW w:w="1768" w:type="dxa"/>
            <w:vAlign w:val="center"/>
          </w:tcPr>
          <w:p w14:paraId="2278804E"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2016</w:t>
            </w:r>
          </w:p>
        </w:tc>
        <w:tc>
          <w:tcPr>
            <w:tcW w:w="2622" w:type="dxa"/>
            <w:vAlign w:val="center"/>
          </w:tcPr>
          <w:p w14:paraId="03DEEFA8"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364.892.968.134</w:t>
            </w:r>
          </w:p>
        </w:tc>
        <w:tc>
          <w:tcPr>
            <w:tcW w:w="2487" w:type="dxa"/>
            <w:vAlign w:val="center"/>
          </w:tcPr>
          <w:p w14:paraId="1A9C9FCE"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414.667.316.175</w:t>
            </w:r>
          </w:p>
        </w:tc>
        <w:tc>
          <w:tcPr>
            <w:tcW w:w="2126" w:type="dxa"/>
            <w:vAlign w:val="center"/>
          </w:tcPr>
          <w:p w14:paraId="05AB55EA"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793.885.885.547</w:t>
            </w:r>
          </w:p>
        </w:tc>
      </w:tr>
      <w:tr w:rsidR="00604F2A" w:rsidRPr="002254AE" w14:paraId="5A183E2A" w14:textId="77777777" w:rsidTr="00CB317C">
        <w:tc>
          <w:tcPr>
            <w:tcW w:w="1768" w:type="dxa"/>
            <w:vAlign w:val="center"/>
          </w:tcPr>
          <w:p w14:paraId="7039E7CF"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2017</w:t>
            </w:r>
          </w:p>
        </w:tc>
        <w:tc>
          <w:tcPr>
            <w:tcW w:w="2622" w:type="dxa"/>
            <w:vAlign w:val="center"/>
          </w:tcPr>
          <w:p w14:paraId="787EE7C8"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351.784.131.200</w:t>
            </w:r>
          </w:p>
        </w:tc>
        <w:tc>
          <w:tcPr>
            <w:tcW w:w="2487" w:type="dxa"/>
            <w:vAlign w:val="center"/>
          </w:tcPr>
          <w:p w14:paraId="378EDFF7"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493.139.932.582</w:t>
            </w:r>
          </w:p>
        </w:tc>
        <w:tc>
          <w:tcPr>
            <w:tcW w:w="2126" w:type="dxa"/>
            <w:vAlign w:val="center"/>
          </w:tcPr>
          <w:p w14:paraId="7F32C764"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836.104.437.044</w:t>
            </w:r>
          </w:p>
        </w:tc>
      </w:tr>
      <w:tr w:rsidR="00604F2A" w:rsidRPr="002254AE" w14:paraId="50ADE520" w14:textId="77777777" w:rsidTr="00CB317C">
        <w:tc>
          <w:tcPr>
            <w:tcW w:w="1768" w:type="dxa"/>
            <w:vAlign w:val="center"/>
          </w:tcPr>
          <w:p w14:paraId="6F15AE64"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2018</w:t>
            </w:r>
          </w:p>
        </w:tc>
        <w:tc>
          <w:tcPr>
            <w:tcW w:w="2622" w:type="dxa"/>
            <w:vAlign w:val="center"/>
          </w:tcPr>
          <w:p w14:paraId="2DD02A11"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345.692.301.835</w:t>
            </w:r>
          </w:p>
        </w:tc>
        <w:tc>
          <w:tcPr>
            <w:tcW w:w="2487" w:type="dxa"/>
            <w:vAlign w:val="center"/>
          </w:tcPr>
          <w:p w14:paraId="25EA8BD8"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493.139.932.582</w:t>
            </w:r>
          </w:p>
        </w:tc>
        <w:tc>
          <w:tcPr>
            <w:tcW w:w="2126" w:type="dxa"/>
            <w:vAlign w:val="center"/>
          </w:tcPr>
          <w:p w14:paraId="3203A3C1"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842.263.234.924</w:t>
            </w:r>
          </w:p>
        </w:tc>
      </w:tr>
      <w:tr w:rsidR="00604F2A" w:rsidRPr="002254AE" w14:paraId="470336A6" w14:textId="77777777" w:rsidTr="00CB317C">
        <w:tc>
          <w:tcPr>
            <w:tcW w:w="1768" w:type="dxa"/>
            <w:vAlign w:val="center"/>
          </w:tcPr>
          <w:p w14:paraId="3A3BD770"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2019</w:t>
            </w:r>
          </w:p>
        </w:tc>
        <w:tc>
          <w:tcPr>
            <w:tcW w:w="2622" w:type="dxa"/>
            <w:vAlign w:val="center"/>
          </w:tcPr>
          <w:p w14:paraId="24C4C339"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359.085.757.005</w:t>
            </w:r>
          </w:p>
        </w:tc>
        <w:tc>
          <w:tcPr>
            <w:tcW w:w="2487" w:type="dxa"/>
            <w:vAlign w:val="center"/>
          </w:tcPr>
          <w:p w14:paraId="2B822BE3"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493.135.932.582</w:t>
            </w:r>
          </w:p>
        </w:tc>
        <w:tc>
          <w:tcPr>
            <w:tcW w:w="2126" w:type="dxa"/>
            <w:vAlign w:val="center"/>
          </w:tcPr>
          <w:p w14:paraId="3BDA7690"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852.221.689.587</w:t>
            </w:r>
          </w:p>
        </w:tc>
      </w:tr>
      <w:tr w:rsidR="00604F2A" w:rsidRPr="002254AE" w14:paraId="0635F6D6" w14:textId="77777777" w:rsidTr="00CB317C">
        <w:tc>
          <w:tcPr>
            <w:tcW w:w="1768" w:type="dxa"/>
            <w:vAlign w:val="center"/>
          </w:tcPr>
          <w:p w14:paraId="61544AF4"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2020</w:t>
            </w:r>
          </w:p>
        </w:tc>
        <w:tc>
          <w:tcPr>
            <w:tcW w:w="2622" w:type="dxa"/>
            <w:vAlign w:val="center"/>
          </w:tcPr>
          <w:p w14:paraId="79CC6BDF"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370.025.872.002</w:t>
            </w:r>
          </w:p>
        </w:tc>
        <w:tc>
          <w:tcPr>
            <w:tcW w:w="2487" w:type="dxa"/>
            <w:vAlign w:val="center"/>
          </w:tcPr>
          <w:p w14:paraId="3253462B"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537.577.857.037</w:t>
            </w:r>
          </w:p>
        </w:tc>
        <w:tc>
          <w:tcPr>
            <w:tcW w:w="2126" w:type="dxa"/>
            <w:vAlign w:val="center"/>
          </w:tcPr>
          <w:p w14:paraId="3FB7B8B6"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907.603.729.039</w:t>
            </w:r>
          </w:p>
        </w:tc>
      </w:tr>
      <w:tr w:rsidR="00604F2A" w:rsidRPr="002254AE" w14:paraId="3EF2833A" w14:textId="77777777" w:rsidTr="00CB317C">
        <w:tc>
          <w:tcPr>
            <w:tcW w:w="1768" w:type="dxa"/>
            <w:vAlign w:val="center"/>
          </w:tcPr>
          <w:p w14:paraId="5F4B259D"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2021</w:t>
            </w:r>
          </w:p>
        </w:tc>
        <w:tc>
          <w:tcPr>
            <w:tcW w:w="2622" w:type="dxa"/>
            <w:vAlign w:val="center"/>
          </w:tcPr>
          <w:p w14:paraId="60EEE8E0"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350.235.609.034</w:t>
            </w:r>
          </w:p>
        </w:tc>
        <w:tc>
          <w:tcPr>
            <w:tcW w:w="2487" w:type="dxa"/>
            <w:vAlign w:val="center"/>
          </w:tcPr>
          <w:p w14:paraId="4868C858"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537.527.177.628</w:t>
            </w:r>
          </w:p>
        </w:tc>
        <w:tc>
          <w:tcPr>
            <w:tcW w:w="2126" w:type="dxa"/>
            <w:vAlign w:val="center"/>
          </w:tcPr>
          <w:p w14:paraId="76DAB22E"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887.762.786.662</w:t>
            </w:r>
          </w:p>
        </w:tc>
      </w:tr>
      <w:tr w:rsidR="00604F2A" w:rsidRPr="002254AE" w14:paraId="16C70163" w14:textId="77777777" w:rsidTr="00CB317C">
        <w:tc>
          <w:tcPr>
            <w:tcW w:w="1768" w:type="dxa"/>
            <w:vAlign w:val="center"/>
          </w:tcPr>
          <w:p w14:paraId="78A10CED"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2022</w:t>
            </w:r>
          </w:p>
        </w:tc>
        <w:tc>
          <w:tcPr>
            <w:tcW w:w="2622" w:type="dxa"/>
            <w:vAlign w:val="center"/>
          </w:tcPr>
          <w:p w14:paraId="5579DD87"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375.141.031.196</w:t>
            </w:r>
          </w:p>
        </w:tc>
        <w:tc>
          <w:tcPr>
            <w:tcW w:w="2487" w:type="dxa"/>
            <w:vAlign w:val="center"/>
          </w:tcPr>
          <w:p w14:paraId="3F346094"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540.400.710.627</w:t>
            </w:r>
          </w:p>
        </w:tc>
        <w:tc>
          <w:tcPr>
            <w:tcW w:w="2126" w:type="dxa"/>
            <w:vAlign w:val="center"/>
          </w:tcPr>
          <w:p w14:paraId="5769F41E"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915.541.741.823</w:t>
            </w:r>
          </w:p>
        </w:tc>
      </w:tr>
      <w:tr w:rsidR="00604F2A" w:rsidRPr="002254AE" w14:paraId="51AF5A11" w14:textId="77777777" w:rsidTr="00CB317C">
        <w:tc>
          <w:tcPr>
            <w:tcW w:w="1768" w:type="dxa"/>
            <w:vAlign w:val="center"/>
          </w:tcPr>
          <w:p w14:paraId="6B8CE850"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2023</w:t>
            </w:r>
          </w:p>
        </w:tc>
        <w:tc>
          <w:tcPr>
            <w:tcW w:w="2622" w:type="dxa"/>
            <w:vAlign w:val="center"/>
          </w:tcPr>
          <w:p w14:paraId="17B92B7E"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407.020.973.362</w:t>
            </w:r>
          </w:p>
        </w:tc>
        <w:tc>
          <w:tcPr>
            <w:tcW w:w="2487" w:type="dxa"/>
            <w:vAlign w:val="center"/>
          </w:tcPr>
          <w:p w14:paraId="35C63FF0"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540.400.710.627</w:t>
            </w:r>
          </w:p>
        </w:tc>
        <w:tc>
          <w:tcPr>
            <w:tcW w:w="2126" w:type="dxa"/>
            <w:vAlign w:val="center"/>
          </w:tcPr>
          <w:p w14:paraId="118FB8C0"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947.421.683.989</w:t>
            </w:r>
          </w:p>
        </w:tc>
      </w:tr>
      <w:tr w:rsidR="00604F2A" w:rsidRPr="002254AE" w14:paraId="0AE55668" w14:textId="77777777" w:rsidTr="00CB317C">
        <w:tc>
          <w:tcPr>
            <w:tcW w:w="1768" w:type="dxa"/>
            <w:vAlign w:val="center"/>
          </w:tcPr>
          <w:p w14:paraId="4F1F207B"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2024</w:t>
            </w:r>
          </w:p>
        </w:tc>
        <w:tc>
          <w:tcPr>
            <w:tcW w:w="2622" w:type="dxa"/>
            <w:vAlign w:val="center"/>
          </w:tcPr>
          <w:p w14:paraId="782DF482"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395.633.567.093</w:t>
            </w:r>
          </w:p>
        </w:tc>
        <w:tc>
          <w:tcPr>
            <w:tcW w:w="2487" w:type="dxa"/>
            <w:vAlign w:val="center"/>
          </w:tcPr>
          <w:p w14:paraId="160A19AA"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540.276.258.613</w:t>
            </w:r>
          </w:p>
        </w:tc>
        <w:tc>
          <w:tcPr>
            <w:tcW w:w="2126" w:type="dxa"/>
            <w:vAlign w:val="center"/>
          </w:tcPr>
          <w:p w14:paraId="1C873ABE"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935.909.825.706</w:t>
            </w:r>
          </w:p>
        </w:tc>
      </w:tr>
    </w:tbl>
    <w:p w14:paraId="1B307CEB" w14:textId="77777777" w:rsidR="00604F2A" w:rsidRDefault="00604F2A" w:rsidP="00604F2A">
      <w:pPr>
        <w:jc w:val="both"/>
        <w:rPr>
          <w:rFonts w:ascii="Book Antiqua" w:hAnsi="Book Antiqua"/>
          <w:lang w:val="id-ID"/>
        </w:rPr>
      </w:pPr>
    </w:p>
    <w:p w14:paraId="451364C8" w14:textId="19DA8966" w:rsidR="00604F2A" w:rsidRPr="00A01574" w:rsidRDefault="00604F2A" w:rsidP="00604F2A">
      <w:pPr>
        <w:jc w:val="both"/>
        <w:rPr>
          <w:rFonts w:ascii="Book Antiqua" w:hAnsi="Book Antiqua"/>
          <w:lang w:val="id-ID"/>
        </w:rPr>
      </w:pPr>
      <w:r>
        <w:rPr>
          <w:rFonts w:ascii="Book Antiqua" w:hAnsi="Book Antiqua"/>
          <w:lang w:val="id-ID"/>
        </w:rPr>
        <w:t>Table 1.2</w:t>
      </w:r>
      <w:r w:rsidR="002254AE">
        <w:rPr>
          <w:rFonts w:ascii="Book Antiqua" w:hAnsi="Book Antiqua"/>
          <w:lang w:val="id-ID"/>
        </w:rPr>
        <w:t xml:space="preserve"> </w:t>
      </w:r>
      <w:r w:rsidRPr="00A01574">
        <w:rPr>
          <w:rFonts w:ascii="Book Antiqua" w:hAnsi="Book Antiqua"/>
          <w:lang w:val="id-ID"/>
        </w:rPr>
        <w:t>Activity Ratio Indicators of PT Mahadika Media Tbk for 2016–2024</w:t>
      </w:r>
    </w:p>
    <w:tbl>
      <w:tblPr>
        <w:tblStyle w:val="TableGrid"/>
        <w:tblW w:w="9366" w:type="dxa"/>
        <w:tblLook w:val="04A0" w:firstRow="1" w:lastRow="0" w:firstColumn="1" w:lastColumn="0" w:noHBand="0" w:noVBand="1"/>
      </w:tblPr>
      <w:tblGrid>
        <w:gridCol w:w="1696"/>
        <w:gridCol w:w="2694"/>
        <w:gridCol w:w="2708"/>
        <w:gridCol w:w="2268"/>
      </w:tblGrid>
      <w:tr w:rsidR="00604F2A" w:rsidRPr="002254AE" w14:paraId="4B356C6E" w14:textId="77777777" w:rsidTr="00CB317C">
        <w:tc>
          <w:tcPr>
            <w:tcW w:w="1696" w:type="dxa"/>
            <w:vAlign w:val="center"/>
          </w:tcPr>
          <w:p w14:paraId="140E33E9"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Year</w:t>
            </w:r>
          </w:p>
        </w:tc>
        <w:tc>
          <w:tcPr>
            <w:tcW w:w="2694" w:type="dxa"/>
            <w:vAlign w:val="center"/>
          </w:tcPr>
          <w:p w14:paraId="7FEA30A8"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Sales</w:t>
            </w:r>
          </w:p>
        </w:tc>
        <w:tc>
          <w:tcPr>
            <w:tcW w:w="2708" w:type="dxa"/>
            <w:vAlign w:val="center"/>
          </w:tcPr>
          <w:p w14:paraId="56599404"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Total Assets</w:t>
            </w:r>
          </w:p>
        </w:tc>
        <w:tc>
          <w:tcPr>
            <w:tcW w:w="2268" w:type="dxa"/>
            <w:vAlign w:val="center"/>
          </w:tcPr>
          <w:p w14:paraId="45904860"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Fixed Assets</w:t>
            </w:r>
          </w:p>
        </w:tc>
      </w:tr>
      <w:tr w:rsidR="00604F2A" w:rsidRPr="002254AE" w14:paraId="404781F0" w14:textId="77777777" w:rsidTr="00CB317C">
        <w:tc>
          <w:tcPr>
            <w:tcW w:w="1696" w:type="dxa"/>
            <w:vAlign w:val="center"/>
          </w:tcPr>
          <w:p w14:paraId="5B8DA4D5"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2016</w:t>
            </w:r>
          </w:p>
        </w:tc>
        <w:tc>
          <w:tcPr>
            <w:tcW w:w="2694" w:type="dxa"/>
            <w:vAlign w:val="center"/>
          </w:tcPr>
          <w:p w14:paraId="63F9564B"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7.293.917.957</w:t>
            </w:r>
          </w:p>
        </w:tc>
        <w:tc>
          <w:tcPr>
            <w:tcW w:w="2708" w:type="dxa"/>
            <w:vAlign w:val="center"/>
          </w:tcPr>
          <w:p w14:paraId="6F70700F"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793.885.885.547</w:t>
            </w:r>
          </w:p>
        </w:tc>
        <w:tc>
          <w:tcPr>
            <w:tcW w:w="2268" w:type="dxa"/>
            <w:vAlign w:val="center"/>
          </w:tcPr>
          <w:p w14:paraId="4787D01B"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729.731.145.945</w:t>
            </w:r>
          </w:p>
        </w:tc>
      </w:tr>
      <w:tr w:rsidR="00604F2A" w:rsidRPr="002254AE" w14:paraId="5840A457" w14:textId="77777777" w:rsidTr="00CB317C">
        <w:tc>
          <w:tcPr>
            <w:tcW w:w="1696" w:type="dxa"/>
            <w:vAlign w:val="center"/>
          </w:tcPr>
          <w:p w14:paraId="12509DC5"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2017</w:t>
            </w:r>
          </w:p>
        </w:tc>
        <w:tc>
          <w:tcPr>
            <w:tcW w:w="2694" w:type="dxa"/>
            <w:vAlign w:val="center"/>
          </w:tcPr>
          <w:p w14:paraId="39C15047"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3.540.614.357</w:t>
            </w:r>
          </w:p>
        </w:tc>
        <w:tc>
          <w:tcPr>
            <w:tcW w:w="2708" w:type="dxa"/>
            <w:vAlign w:val="center"/>
          </w:tcPr>
          <w:p w14:paraId="48319919"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836.104.437.044</w:t>
            </w:r>
          </w:p>
        </w:tc>
        <w:tc>
          <w:tcPr>
            <w:tcW w:w="2268" w:type="dxa"/>
            <w:vAlign w:val="center"/>
          </w:tcPr>
          <w:p w14:paraId="31CB1DBD"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751.505.253.204</w:t>
            </w:r>
          </w:p>
        </w:tc>
      </w:tr>
      <w:tr w:rsidR="00604F2A" w:rsidRPr="002254AE" w14:paraId="301422EE" w14:textId="77777777" w:rsidTr="00CB317C">
        <w:tc>
          <w:tcPr>
            <w:tcW w:w="1696" w:type="dxa"/>
            <w:vAlign w:val="center"/>
          </w:tcPr>
          <w:p w14:paraId="42ED7ECA"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2018</w:t>
            </w:r>
          </w:p>
        </w:tc>
        <w:tc>
          <w:tcPr>
            <w:tcW w:w="2694" w:type="dxa"/>
            <w:vAlign w:val="center"/>
          </w:tcPr>
          <w:p w14:paraId="2C25D56A"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7.566.177.324</w:t>
            </w:r>
          </w:p>
        </w:tc>
        <w:tc>
          <w:tcPr>
            <w:tcW w:w="2708" w:type="dxa"/>
            <w:vAlign w:val="center"/>
          </w:tcPr>
          <w:p w14:paraId="427908AB"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842.263.234.924</w:t>
            </w:r>
          </w:p>
        </w:tc>
        <w:tc>
          <w:tcPr>
            <w:tcW w:w="2268" w:type="dxa"/>
            <w:vAlign w:val="center"/>
          </w:tcPr>
          <w:p w14:paraId="384E54B3"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726.737.111.199</w:t>
            </w:r>
          </w:p>
        </w:tc>
      </w:tr>
      <w:tr w:rsidR="00604F2A" w:rsidRPr="002254AE" w14:paraId="2E879DEE" w14:textId="77777777" w:rsidTr="00CB317C">
        <w:tc>
          <w:tcPr>
            <w:tcW w:w="1696" w:type="dxa"/>
            <w:vAlign w:val="center"/>
          </w:tcPr>
          <w:p w14:paraId="0F8CDE61"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2019</w:t>
            </w:r>
          </w:p>
        </w:tc>
        <w:tc>
          <w:tcPr>
            <w:tcW w:w="2694" w:type="dxa"/>
            <w:vAlign w:val="center"/>
          </w:tcPr>
          <w:p w14:paraId="2A3BE184"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7.157.172.424</w:t>
            </w:r>
          </w:p>
        </w:tc>
        <w:tc>
          <w:tcPr>
            <w:tcW w:w="2708" w:type="dxa"/>
            <w:vAlign w:val="center"/>
          </w:tcPr>
          <w:p w14:paraId="56475A38"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852.221.689.587</w:t>
            </w:r>
          </w:p>
        </w:tc>
        <w:tc>
          <w:tcPr>
            <w:tcW w:w="2268" w:type="dxa"/>
            <w:vAlign w:val="center"/>
          </w:tcPr>
          <w:p w14:paraId="0A5D0B4F"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748.148.362.347</w:t>
            </w:r>
          </w:p>
        </w:tc>
      </w:tr>
      <w:tr w:rsidR="00604F2A" w:rsidRPr="002254AE" w14:paraId="79D2449E" w14:textId="77777777" w:rsidTr="00CB317C">
        <w:tc>
          <w:tcPr>
            <w:tcW w:w="1696" w:type="dxa"/>
            <w:vAlign w:val="center"/>
          </w:tcPr>
          <w:p w14:paraId="23C29133"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2020</w:t>
            </w:r>
          </w:p>
        </w:tc>
        <w:tc>
          <w:tcPr>
            <w:tcW w:w="2694" w:type="dxa"/>
            <w:vAlign w:val="center"/>
          </w:tcPr>
          <w:p w14:paraId="7A490DEB"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9.054.092.054</w:t>
            </w:r>
          </w:p>
        </w:tc>
        <w:tc>
          <w:tcPr>
            <w:tcW w:w="2708" w:type="dxa"/>
            <w:vAlign w:val="center"/>
          </w:tcPr>
          <w:p w14:paraId="5FA7D9A5"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907.603.729.039</w:t>
            </w:r>
          </w:p>
        </w:tc>
        <w:tc>
          <w:tcPr>
            <w:tcW w:w="2268" w:type="dxa"/>
            <w:vAlign w:val="center"/>
          </w:tcPr>
          <w:p w14:paraId="455570B9"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793.015.151.153</w:t>
            </w:r>
          </w:p>
        </w:tc>
      </w:tr>
      <w:tr w:rsidR="00604F2A" w:rsidRPr="002254AE" w14:paraId="2018A45B" w14:textId="77777777" w:rsidTr="00CB317C">
        <w:tc>
          <w:tcPr>
            <w:tcW w:w="1696" w:type="dxa"/>
            <w:vAlign w:val="center"/>
          </w:tcPr>
          <w:p w14:paraId="129F5252"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2021</w:t>
            </w:r>
          </w:p>
        </w:tc>
        <w:tc>
          <w:tcPr>
            <w:tcW w:w="2694" w:type="dxa"/>
            <w:vAlign w:val="center"/>
          </w:tcPr>
          <w:p w14:paraId="0525BD14"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4.461.273.189</w:t>
            </w:r>
          </w:p>
        </w:tc>
        <w:tc>
          <w:tcPr>
            <w:tcW w:w="2708" w:type="dxa"/>
            <w:vAlign w:val="center"/>
          </w:tcPr>
          <w:p w14:paraId="13D35EF7"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887.762.786.662</w:t>
            </w:r>
          </w:p>
        </w:tc>
        <w:tc>
          <w:tcPr>
            <w:tcW w:w="2268" w:type="dxa"/>
            <w:vAlign w:val="center"/>
          </w:tcPr>
          <w:p w14:paraId="2EEEF423"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804.627.275.158</w:t>
            </w:r>
          </w:p>
        </w:tc>
      </w:tr>
      <w:tr w:rsidR="00604F2A" w:rsidRPr="002254AE" w14:paraId="78C53577" w14:textId="77777777" w:rsidTr="00CB317C">
        <w:tc>
          <w:tcPr>
            <w:tcW w:w="1696" w:type="dxa"/>
            <w:vAlign w:val="center"/>
          </w:tcPr>
          <w:p w14:paraId="6C65EF07"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2022</w:t>
            </w:r>
          </w:p>
        </w:tc>
        <w:tc>
          <w:tcPr>
            <w:tcW w:w="2694" w:type="dxa"/>
            <w:vAlign w:val="center"/>
          </w:tcPr>
          <w:p w14:paraId="1D8FD3AF"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8.420.277.044</w:t>
            </w:r>
          </w:p>
        </w:tc>
        <w:tc>
          <w:tcPr>
            <w:tcW w:w="2708" w:type="dxa"/>
            <w:vAlign w:val="center"/>
          </w:tcPr>
          <w:p w14:paraId="31B8A908"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915.541.741.823</w:t>
            </w:r>
          </w:p>
        </w:tc>
        <w:tc>
          <w:tcPr>
            <w:tcW w:w="2268" w:type="dxa"/>
            <w:vAlign w:val="center"/>
          </w:tcPr>
          <w:p w14:paraId="14396430"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822.119.314.112</w:t>
            </w:r>
          </w:p>
        </w:tc>
      </w:tr>
      <w:tr w:rsidR="00604F2A" w:rsidRPr="002254AE" w14:paraId="186F37AF" w14:textId="77777777" w:rsidTr="00CB317C">
        <w:tc>
          <w:tcPr>
            <w:tcW w:w="1696" w:type="dxa"/>
            <w:vAlign w:val="center"/>
          </w:tcPr>
          <w:p w14:paraId="40A100A1"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2023</w:t>
            </w:r>
          </w:p>
        </w:tc>
        <w:tc>
          <w:tcPr>
            <w:tcW w:w="2694" w:type="dxa"/>
            <w:vAlign w:val="center"/>
          </w:tcPr>
          <w:p w14:paraId="7BA1F7A0"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20.830.815.407</w:t>
            </w:r>
          </w:p>
        </w:tc>
        <w:tc>
          <w:tcPr>
            <w:tcW w:w="2708" w:type="dxa"/>
            <w:vAlign w:val="center"/>
          </w:tcPr>
          <w:p w14:paraId="0FA5BED9"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947.421.683.989</w:t>
            </w:r>
          </w:p>
        </w:tc>
        <w:tc>
          <w:tcPr>
            <w:tcW w:w="2268" w:type="dxa"/>
            <w:vAlign w:val="center"/>
          </w:tcPr>
          <w:p w14:paraId="649738E9"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845.514.985.629</w:t>
            </w:r>
          </w:p>
        </w:tc>
      </w:tr>
      <w:tr w:rsidR="00604F2A" w:rsidRPr="002254AE" w14:paraId="166D42D8" w14:textId="77777777" w:rsidTr="00CB317C">
        <w:tc>
          <w:tcPr>
            <w:tcW w:w="1696" w:type="dxa"/>
            <w:vAlign w:val="center"/>
          </w:tcPr>
          <w:p w14:paraId="7DB803C5"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2024</w:t>
            </w:r>
          </w:p>
        </w:tc>
        <w:tc>
          <w:tcPr>
            <w:tcW w:w="2694" w:type="dxa"/>
            <w:vAlign w:val="center"/>
          </w:tcPr>
          <w:p w14:paraId="17759C8C"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29.876.135.562</w:t>
            </w:r>
          </w:p>
        </w:tc>
        <w:tc>
          <w:tcPr>
            <w:tcW w:w="2708" w:type="dxa"/>
            <w:vAlign w:val="center"/>
          </w:tcPr>
          <w:p w14:paraId="160363A1"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935.909.825.706</w:t>
            </w:r>
          </w:p>
        </w:tc>
        <w:tc>
          <w:tcPr>
            <w:tcW w:w="2268" w:type="dxa"/>
            <w:vAlign w:val="center"/>
          </w:tcPr>
          <w:p w14:paraId="1B11D6E1"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864.535.685.158</w:t>
            </w:r>
          </w:p>
        </w:tc>
      </w:tr>
    </w:tbl>
    <w:p w14:paraId="78AA086B" w14:textId="77777777" w:rsidR="00604F2A" w:rsidRDefault="00604F2A" w:rsidP="00604F2A">
      <w:pPr>
        <w:jc w:val="both"/>
        <w:rPr>
          <w:rFonts w:ascii="Book Antiqua" w:hAnsi="Book Antiqua"/>
          <w:lang w:val="id-ID"/>
        </w:rPr>
      </w:pPr>
    </w:p>
    <w:p w14:paraId="02CA2719" w14:textId="6FD5BED5" w:rsidR="00604F2A" w:rsidRPr="00A01574" w:rsidRDefault="00604F2A" w:rsidP="00604F2A">
      <w:pPr>
        <w:jc w:val="both"/>
        <w:rPr>
          <w:rFonts w:ascii="Book Antiqua" w:hAnsi="Book Antiqua"/>
          <w:lang w:val="id-ID"/>
        </w:rPr>
      </w:pPr>
      <w:r>
        <w:rPr>
          <w:rFonts w:ascii="Book Antiqua" w:hAnsi="Book Antiqua"/>
          <w:lang w:val="id-ID"/>
        </w:rPr>
        <w:t xml:space="preserve">Table 1.4 </w:t>
      </w:r>
      <w:r w:rsidRPr="00A01574">
        <w:rPr>
          <w:rFonts w:ascii="Book Antiqua" w:hAnsi="Book Antiqua"/>
          <w:lang w:val="id-ID"/>
        </w:rPr>
        <w:t>Profitability Ratio Indicators of PT Mahadika Media Tbk for 2016–2024</w:t>
      </w:r>
    </w:p>
    <w:tbl>
      <w:tblPr>
        <w:tblStyle w:val="TableGrid"/>
        <w:tblW w:w="9903" w:type="dxa"/>
        <w:tblLook w:val="04A0" w:firstRow="1" w:lastRow="0" w:firstColumn="1" w:lastColumn="0" w:noHBand="0" w:noVBand="1"/>
      </w:tblPr>
      <w:tblGrid>
        <w:gridCol w:w="988"/>
        <w:gridCol w:w="1703"/>
        <w:gridCol w:w="1803"/>
        <w:gridCol w:w="1803"/>
        <w:gridCol w:w="1803"/>
        <w:gridCol w:w="1803"/>
      </w:tblGrid>
      <w:tr w:rsidR="00604F2A" w:rsidRPr="002254AE" w14:paraId="170792E8" w14:textId="77777777" w:rsidTr="00CB317C">
        <w:tc>
          <w:tcPr>
            <w:tcW w:w="988" w:type="dxa"/>
            <w:vAlign w:val="center"/>
          </w:tcPr>
          <w:p w14:paraId="204AADAB"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Year</w:t>
            </w:r>
          </w:p>
        </w:tc>
        <w:tc>
          <w:tcPr>
            <w:tcW w:w="1703" w:type="dxa"/>
            <w:vAlign w:val="center"/>
          </w:tcPr>
          <w:p w14:paraId="6BF54CD1"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Sales</w:t>
            </w:r>
          </w:p>
        </w:tc>
        <w:tc>
          <w:tcPr>
            <w:tcW w:w="1803" w:type="dxa"/>
            <w:vAlign w:val="center"/>
          </w:tcPr>
          <w:p w14:paraId="3C90DAA6"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Gross Profit</w:t>
            </w:r>
          </w:p>
        </w:tc>
        <w:tc>
          <w:tcPr>
            <w:tcW w:w="1803" w:type="dxa"/>
            <w:vAlign w:val="center"/>
          </w:tcPr>
          <w:p w14:paraId="1C20DB5D"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Operating Profit</w:t>
            </w:r>
          </w:p>
        </w:tc>
        <w:tc>
          <w:tcPr>
            <w:tcW w:w="1803" w:type="dxa"/>
            <w:vAlign w:val="center"/>
          </w:tcPr>
          <w:p w14:paraId="338C3615" w14:textId="77777777" w:rsidR="00604F2A" w:rsidRPr="002254AE" w:rsidRDefault="00604F2A" w:rsidP="00CB317C">
            <w:pPr>
              <w:rPr>
                <w:rFonts w:ascii="Book Antiqua" w:hAnsi="Book Antiqua"/>
                <w:sz w:val="20"/>
                <w:szCs w:val="20"/>
                <w:lang w:val="id-ID"/>
              </w:rPr>
            </w:pPr>
            <w:r w:rsidRPr="002254AE">
              <w:rPr>
                <w:rFonts w:ascii="Book Antiqua" w:hAnsi="Book Antiqua"/>
                <w:b/>
                <w:bCs/>
                <w:sz w:val="20"/>
                <w:szCs w:val="20"/>
                <w:lang w:val="id-ID"/>
              </w:rPr>
              <w:t>Net Profit</w:t>
            </w:r>
          </w:p>
        </w:tc>
        <w:tc>
          <w:tcPr>
            <w:tcW w:w="1803" w:type="dxa"/>
            <w:vAlign w:val="center"/>
          </w:tcPr>
          <w:p w14:paraId="25039F6B" w14:textId="77777777" w:rsidR="00604F2A" w:rsidRPr="002254AE" w:rsidRDefault="00604F2A" w:rsidP="00CB317C">
            <w:pPr>
              <w:rPr>
                <w:rFonts w:ascii="Book Antiqua" w:hAnsi="Book Antiqua"/>
                <w:sz w:val="20"/>
                <w:szCs w:val="20"/>
                <w:lang w:val="id-ID"/>
              </w:rPr>
            </w:pPr>
            <w:r w:rsidRPr="002254AE">
              <w:rPr>
                <w:rFonts w:ascii="Book Antiqua" w:hAnsi="Book Antiqua"/>
                <w:b/>
                <w:bCs/>
                <w:sz w:val="20"/>
                <w:szCs w:val="20"/>
                <w:lang w:val="id-ID"/>
              </w:rPr>
              <w:t>Total Assets</w:t>
            </w:r>
          </w:p>
        </w:tc>
      </w:tr>
      <w:tr w:rsidR="00604F2A" w:rsidRPr="002254AE" w14:paraId="025563A4" w14:textId="77777777" w:rsidTr="00CB317C">
        <w:tc>
          <w:tcPr>
            <w:tcW w:w="988" w:type="dxa"/>
            <w:vAlign w:val="center"/>
          </w:tcPr>
          <w:p w14:paraId="189B8941"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2016</w:t>
            </w:r>
          </w:p>
        </w:tc>
        <w:tc>
          <w:tcPr>
            <w:tcW w:w="1703" w:type="dxa"/>
            <w:vAlign w:val="center"/>
          </w:tcPr>
          <w:p w14:paraId="21ED3438"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309.027.863,99</w:t>
            </w:r>
          </w:p>
        </w:tc>
        <w:tc>
          <w:tcPr>
            <w:tcW w:w="1803" w:type="dxa"/>
            <w:vAlign w:val="center"/>
          </w:tcPr>
          <w:p w14:paraId="23F90543"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314.525.127,80</w:t>
            </w:r>
          </w:p>
        </w:tc>
        <w:tc>
          <w:tcPr>
            <w:tcW w:w="1803" w:type="dxa"/>
            <w:vAlign w:val="center"/>
          </w:tcPr>
          <w:p w14:paraId="234BA8AB"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-823.843.295,55</w:t>
            </w:r>
          </w:p>
        </w:tc>
        <w:tc>
          <w:tcPr>
            <w:tcW w:w="1803" w:type="dxa"/>
            <w:vAlign w:val="center"/>
          </w:tcPr>
          <w:p w14:paraId="28926CFB"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42.355.344,44</w:t>
            </w:r>
          </w:p>
        </w:tc>
        <w:tc>
          <w:tcPr>
            <w:tcW w:w="1803" w:type="dxa"/>
            <w:vAlign w:val="center"/>
          </w:tcPr>
          <w:p w14:paraId="146BB041"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793.885.885,55</w:t>
            </w:r>
          </w:p>
        </w:tc>
      </w:tr>
      <w:tr w:rsidR="00604F2A" w:rsidRPr="002254AE" w14:paraId="095E7AF7" w14:textId="77777777" w:rsidTr="00CB317C">
        <w:tc>
          <w:tcPr>
            <w:tcW w:w="988" w:type="dxa"/>
            <w:vAlign w:val="center"/>
          </w:tcPr>
          <w:p w14:paraId="20DC3CA2"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2017</w:t>
            </w:r>
          </w:p>
        </w:tc>
        <w:tc>
          <w:tcPr>
            <w:tcW w:w="1703" w:type="dxa"/>
            <w:vAlign w:val="center"/>
          </w:tcPr>
          <w:p w14:paraId="3C0ED338"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309.027.863,99</w:t>
            </w:r>
          </w:p>
        </w:tc>
        <w:tc>
          <w:tcPr>
            <w:tcW w:w="1803" w:type="dxa"/>
            <w:vAlign w:val="center"/>
          </w:tcPr>
          <w:p w14:paraId="1FC9D6F3"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599.238.362,05</w:t>
            </w:r>
          </w:p>
        </w:tc>
        <w:tc>
          <w:tcPr>
            <w:tcW w:w="1803" w:type="dxa"/>
            <w:vAlign w:val="center"/>
          </w:tcPr>
          <w:p w14:paraId="1D47E652"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-909.640.096,62</w:t>
            </w:r>
          </w:p>
        </w:tc>
        <w:tc>
          <w:tcPr>
            <w:tcW w:w="1803" w:type="dxa"/>
            <w:vAlign w:val="center"/>
          </w:tcPr>
          <w:p w14:paraId="6A5B9A8C"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42.354.132,65</w:t>
            </w:r>
          </w:p>
        </w:tc>
        <w:tc>
          <w:tcPr>
            <w:tcW w:w="1803" w:type="dxa"/>
            <w:vAlign w:val="center"/>
          </w:tcPr>
          <w:p w14:paraId="5744E6FE"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836.104.437,04</w:t>
            </w:r>
          </w:p>
        </w:tc>
      </w:tr>
      <w:tr w:rsidR="00604F2A" w:rsidRPr="002254AE" w14:paraId="242D4645" w14:textId="77777777" w:rsidTr="00CB317C">
        <w:tc>
          <w:tcPr>
            <w:tcW w:w="988" w:type="dxa"/>
            <w:vAlign w:val="center"/>
          </w:tcPr>
          <w:p w14:paraId="089FFD4C"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2018</w:t>
            </w:r>
          </w:p>
        </w:tc>
        <w:tc>
          <w:tcPr>
            <w:tcW w:w="1703" w:type="dxa"/>
            <w:vAlign w:val="center"/>
          </w:tcPr>
          <w:p w14:paraId="7CC4FC7C"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309.027.863,99</w:t>
            </w:r>
          </w:p>
        </w:tc>
        <w:tc>
          <w:tcPr>
            <w:tcW w:w="1803" w:type="dxa"/>
            <w:vAlign w:val="center"/>
          </w:tcPr>
          <w:p w14:paraId="2C1723E0"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939.953.693,35</w:t>
            </w:r>
          </w:p>
        </w:tc>
        <w:tc>
          <w:tcPr>
            <w:tcW w:w="1803" w:type="dxa"/>
            <w:vAlign w:val="center"/>
          </w:tcPr>
          <w:p w14:paraId="0EC8018C"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-973.656.140,73</w:t>
            </w:r>
          </w:p>
        </w:tc>
        <w:tc>
          <w:tcPr>
            <w:tcW w:w="1803" w:type="dxa"/>
            <w:vAlign w:val="center"/>
          </w:tcPr>
          <w:p w14:paraId="29F0220A"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36.172.489,52</w:t>
            </w:r>
          </w:p>
        </w:tc>
        <w:tc>
          <w:tcPr>
            <w:tcW w:w="1803" w:type="dxa"/>
            <w:vAlign w:val="center"/>
          </w:tcPr>
          <w:p w14:paraId="7C56ACBA"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842.263.234,92</w:t>
            </w:r>
          </w:p>
        </w:tc>
      </w:tr>
      <w:tr w:rsidR="00604F2A" w:rsidRPr="002254AE" w14:paraId="53F5F0A9" w14:textId="77777777" w:rsidTr="00CB317C">
        <w:tc>
          <w:tcPr>
            <w:tcW w:w="988" w:type="dxa"/>
            <w:vAlign w:val="center"/>
          </w:tcPr>
          <w:p w14:paraId="77ED91B7"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2019</w:t>
            </w:r>
          </w:p>
        </w:tc>
        <w:tc>
          <w:tcPr>
            <w:tcW w:w="1703" w:type="dxa"/>
            <w:vAlign w:val="center"/>
          </w:tcPr>
          <w:p w14:paraId="6FFC12B6"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309.027.863,99</w:t>
            </w:r>
          </w:p>
        </w:tc>
        <w:tc>
          <w:tcPr>
            <w:tcW w:w="1803" w:type="dxa"/>
            <w:vAlign w:val="center"/>
          </w:tcPr>
          <w:p w14:paraId="3466CC6D"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480.004,96</w:t>
            </w:r>
          </w:p>
        </w:tc>
        <w:tc>
          <w:tcPr>
            <w:tcW w:w="1803" w:type="dxa"/>
            <w:vAlign w:val="center"/>
          </w:tcPr>
          <w:p w14:paraId="66BD3242"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-605.762,44</w:t>
            </w:r>
          </w:p>
        </w:tc>
        <w:tc>
          <w:tcPr>
            <w:tcW w:w="1803" w:type="dxa"/>
            <w:vAlign w:val="center"/>
          </w:tcPr>
          <w:p w14:paraId="033E04D1"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90.351.467,96</w:t>
            </w:r>
          </w:p>
        </w:tc>
        <w:tc>
          <w:tcPr>
            <w:tcW w:w="1803" w:type="dxa"/>
            <w:vAlign w:val="center"/>
          </w:tcPr>
          <w:p w14:paraId="7D4B7C8C"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852.221.689,59</w:t>
            </w:r>
          </w:p>
        </w:tc>
      </w:tr>
      <w:tr w:rsidR="00604F2A" w:rsidRPr="002254AE" w14:paraId="2AF4E949" w14:textId="77777777" w:rsidTr="00CB317C">
        <w:tc>
          <w:tcPr>
            <w:tcW w:w="988" w:type="dxa"/>
            <w:vAlign w:val="center"/>
          </w:tcPr>
          <w:p w14:paraId="1D1E603C"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2020</w:t>
            </w:r>
          </w:p>
        </w:tc>
        <w:tc>
          <w:tcPr>
            <w:tcW w:w="1703" w:type="dxa"/>
            <w:vAlign w:val="center"/>
          </w:tcPr>
          <w:p w14:paraId="315E934C"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309.027.863,99</w:t>
            </w:r>
          </w:p>
        </w:tc>
        <w:tc>
          <w:tcPr>
            <w:tcW w:w="1803" w:type="dxa"/>
            <w:vAlign w:val="center"/>
          </w:tcPr>
          <w:p w14:paraId="1445989D"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776.544.007,35</w:t>
            </w:r>
          </w:p>
        </w:tc>
        <w:tc>
          <w:tcPr>
            <w:tcW w:w="1803" w:type="dxa"/>
            <w:vAlign w:val="center"/>
          </w:tcPr>
          <w:p w14:paraId="4CFC75E2"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-322.044.887,97</w:t>
            </w:r>
          </w:p>
        </w:tc>
        <w:tc>
          <w:tcPr>
            <w:tcW w:w="1803" w:type="dxa"/>
            <w:vAlign w:val="center"/>
          </w:tcPr>
          <w:p w14:paraId="0C433772"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85.331.817,66</w:t>
            </w:r>
          </w:p>
        </w:tc>
        <w:tc>
          <w:tcPr>
            <w:tcW w:w="1803" w:type="dxa"/>
            <w:vAlign w:val="center"/>
          </w:tcPr>
          <w:p w14:paraId="09B2C9D0"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907.603.729,04</w:t>
            </w:r>
          </w:p>
        </w:tc>
      </w:tr>
      <w:tr w:rsidR="00604F2A" w:rsidRPr="002254AE" w14:paraId="17AF4F3B" w14:textId="77777777" w:rsidTr="00CB317C">
        <w:tc>
          <w:tcPr>
            <w:tcW w:w="988" w:type="dxa"/>
            <w:vAlign w:val="center"/>
          </w:tcPr>
          <w:p w14:paraId="10A65C41"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2021</w:t>
            </w:r>
          </w:p>
        </w:tc>
        <w:tc>
          <w:tcPr>
            <w:tcW w:w="1703" w:type="dxa"/>
            <w:vAlign w:val="center"/>
          </w:tcPr>
          <w:p w14:paraId="592DEF12"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309.027.863,99</w:t>
            </w:r>
          </w:p>
        </w:tc>
        <w:tc>
          <w:tcPr>
            <w:tcW w:w="1803" w:type="dxa"/>
            <w:vAlign w:val="center"/>
          </w:tcPr>
          <w:p w14:paraId="52396DFD"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877.382.783,29</w:t>
            </w:r>
          </w:p>
        </w:tc>
        <w:tc>
          <w:tcPr>
            <w:tcW w:w="1803" w:type="dxa"/>
            <w:vAlign w:val="center"/>
          </w:tcPr>
          <w:p w14:paraId="003D64B2"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-478.843,50</w:t>
            </w:r>
          </w:p>
        </w:tc>
        <w:tc>
          <w:tcPr>
            <w:tcW w:w="1803" w:type="dxa"/>
            <w:vAlign w:val="center"/>
          </w:tcPr>
          <w:p w14:paraId="4E4CB5B6"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95.383.953,09</w:t>
            </w:r>
          </w:p>
        </w:tc>
        <w:tc>
          <w:tcPr>
            <w:tcW w:w="1803" w:type="dxa"/>
            <w:vAlign w:val="center"/>
          </w:tcPr>
          <w:p w14:paraId="6FE3F808"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887.762.786,66</w:t>
            </w:r>
          </w:p>
        </w:tc>
      </w:tr>
      <w:tr w:rsidR="00604F2A" w:rsidRPr="002254AE" w14:paraId="0406B8CA" w14:textId="77777777" w:rsidTr="00CB317C">
        <w:tc>
          <w:tcPr>
            <w:tcW w:w="988" w:type="dxa"/>
            <w:vAlign w:val="center"/>
          </w:tcPr>
          <w:p w14:paraId="3B7F5BE2"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2022</w:t>
            </w:r>
          </w:p>
        </w:tc>
        <w:tc>
          <w:tcPr>
            <w:tcW w:w="1703" w:type="dxa"/>
            <w:vAlign w:val="center"/>
          </w:tcPr>
          <w:p w14:paraId="1FF4B197"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309.027.863,99</w:t>
            </w:r>
          </w:p>
        </w:tc>
        <w:tc>
          <w:tcPr>
            <w:tcW w:w="1803" w:type="dxa"/>
            <w:vAlign w:val="center"/>
          </w:tcPr>
          <w:p w14:paraId="094DA216"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870.877.007,32</w:t>
            </w:r>
          </w:p>
        </w:tc>
        <w:tc>
          <w:tcPr>
            <w:tcW w:w="1803" w:type="dxa"/>
            <w:vAlign w:val="center"/>
          </w:tcPr>
          <w:p w14:paraId="024FCA43"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-322.757.758,90</w:t>
            </w:r>
          </w:p>
        </w:tc>
        <w:tc>
          <w:tcPr>
            <w:tcW w:w="1803" w:type="dxa"/>
            <w:vAlign w:val="center"/>
          </w:tcPr>
          <w:p w14:paraId="4A0F1C85"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102.125.828,18</w:t>
            </w:r>
          </w:p>
        </w:tc>
        <w:tc>
          <w:tcPr>
            <w:tcW w:w="1803" w:type="dxa"/>
            <w:vAlign w:val="center"/>
          </w:tcPr>
          <w:p w14:paraId="40C5EC4A"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915.541.741,82</w:t>
            </w:r>
          </w:p>
        </w:tc>
      </w:tr>
      <w:tr w:rsidR="00604F2A" w:rsidRPr="002254AE" w14:paraId="70253033" w14:textId="77777777" w:rsidTr="00CB317C">
        <w:tc>
          <w:tcPr>
            <w:tcW w:w="988" w:type="dxa"/>
            <w:vAlign w:val="center"/>
          </w:tcPr>
          <w:p w14:paraId="10EBD210"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2023</w:t>
            </w:r>
          </w:p>
        </w:tc>
        <w:tc>
          <w:tcPr>
            <w:tcW w:w="1703" w:type="dxa"/>
            <w:vAlign w:val="center"/>
          </w:tcPr>
          <w:p w14:paraId="41E65786"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309.027.863,99</w:t>
            </w:r>
          </w:p>
        </w:tc>
        <w:tc>
          <w:tcPr>
            <w:tcW w:w="1803" w:type="dxa"/>
            <w:vAlign w:val="center"/>
          </w:tcPr>
          <w:p w14:paraId="3CB893DC"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950.204.276,84</w:t>
            </w:r>
          </w:p>
        </w:tc>
        <w:tc>
          <w:tcPr>
            <w:tcW w:w="1803" w:type="dxa"/>
            <w:vAlign w:val="center"/>
          </w:tcPr>
          <w:p w14:paraId="100D3325"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-707.007,77</w:t>
            </w:r>
          </w:p>
        </w:tc>
        <w:tc>
          <w:tcPr>
            <w:tcW w:w="1803" w:type="dxa"/>
            <w:vAlign w:val="center"/>
          </w:tcPr>
          <w:p w14:paraId="656FCC36"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150.437.048,75</w:t>
            </w:r>
          </w:p>
        </w:tc>
        <w:tc>
          <w:tcPr>
            <w:tcW w:w="1803" w:type="dxa"/>
            <w:vAlign w:val="center"/>
          </w:tcPr>
          <w:p w14:paraId="0CFA0F2F"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947.421.683,99</w:t>
            </w:r>
          </w:p>
        </w:tc>
      </w:tr>
      <w:tr w:rsidR="00604F2A" w:rsidRPr="002254AE" w14:paraId="1BAD985C" w14:textId="77777777" w:rsidTr="00CB317C">
        <w:tc>
          <w:tcPr>
            <w:tcW w:w="988" w:type="dxa"/>
            <w:vAlign w:val="center"/>
          </w:tcPr>
          <w:p w14:paraId="5DB70239"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2024</w:t>
            </w:r>
          </w:p>
        </w:tc>
        <w:tc>
          <w:tcPr>
            <w:tcW w:w="1703" w:type="dxa"/>
            <w:vAlign w:val="center"/>
          </w:tcPr>
          <w:p w14:paraId="50DD1B8C"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309.027.863,99</w:t>
            </w:r>
          </w:p>
        </w:tc>
        <w:tc>
          <w:tcPr>
            <w:tcW w:w="1803" w:type="dxa"/>
            <w:vAlign w:val="center"/>
          </w:tcPr>
          <w:p w14:paraId="4D76B7B4"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420.074.095,63</w:t>
            </w:r>
          </w:p>
        </w:tc>
        <w:tc>
          <w:tcPr>
            <w:tcW w:w="1803" w:type="dxa"/>
            <w:vAlign w:val="center"/>
          </w:tcPr>
          <w:p w14:paraId="5E72592B"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-782.067,90</w:t>
            </w:r>
          </w:p>
        </w:tc>
        <w:tc>
          <w:tcPr>
            <w:tcW w:w="1803" w:type="dxa"/>
            <w:vAlign w:val="center"/>
          </w:tcPr>
          <w:p w14:paraId="63D3AC39"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174.324.328,65</w:t>
            </w:r>
          </w:p>
        </w:tc>
        <w:tc>
          <w:tcPr>
            <w:tcW w:w="1803" w:type="dxa"/>
            <w:vAlign w:val="center"/>
          </w:tcPr>
          <w:p w14:paraId="4A82EC3C"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935.909.825,71</w:t>
            </w:r>
          </w:p>
        </w:tc>
      </w:tr>
    </w:tbl>
    <w:p w14:paraId="6DBABDBD" w14:textId="77777777" w:rsidR="00604F2A" w:rsidRDefault="00604F2A" w:rsidP="00604F2A">
      <w:pPr>
        <w:jc w:val="both"/>
        <w:rPr>
          <w:rFonts w:ascii="Book Antiqua" w:hAnsi="Book Antiqua"/>
          <w:lang w:val="id-ID"/>
        </w:rPr>
      </w:pPr>
    </w:p>
    <w:p w14:paraId="15704B5C" w14:textId="77777777" w:rsidR="002254AE" w:rsidRDefault="00604F2A" w:rsidP="002254AE">
      <w:pPr>
        <w:ind w:firstLine="567"/>
        <w:jc w:val="both"/>
        <w:rPr>
          <w:rFonts w:ascii="Book Antiqua" w:hAnsi="Book Antiqua"/>
          <w:lang w:val="id-ID"/>
        </w:rPr>
      </w:pPr>
      <w:r w:rsidRPr="00106582">
        <w:rPr>
          <w:rFonts w:ascii="Book Antiqua" w:hAnsi="Book Antiqua"/>
          <w:lang w:val="id-ID"/>
        </w:rPr>
        <w:t xml:space="preserve">In the context of this study, the analysis was conducted on PT Mahadika Media Tbk during the period 2016–2024, which specifically covered two important phases: </w:t>
      </w:r>
      <w:r w:rsidRPr="00106582">
        <w:rPr>
          <w:rFonts w:ascii="Book Antiqua" w:hAnsi="Book Antiqua"/>
          <w:lang w:val="id-ID"/>
        </w:rPr>
        <w:lastRenderedPageBreak/>
        <w:t xml:space="preserve">before and after the COVID-19 pandemic. The comparison between these two periods is important because the COVID-19 pandemic has caused a global economic shock that has had a significant impact on the </w:t>
      </w:r>
      <w:r w:rsidRPr="00326D1B">
        <w:rPr>
          <w:rFonts w:ascii="Book Antiqua" w:hAnsi="Book Antiqua"/>
          <w:lang w:val="id-ID"/>
        </w:rPr>
        <w:t>financial performance of many companies, including those in the media sector (Kurniawati &amp; Sucipto, 2023). Thus</w:t>
      </w:r>
      <w:r w:rsidRPr="00106582">
        <w:rPr>
          <w:rFonts w:ascii="Book Antiqua" w:hAnsi="Book Antiqua"/>
          <w:lang w:val="id-ID"/>
        </w:rPr>
        <w:t>, this comparative study aims to examine the extent to which the pandemic has affected the company's financial condition, as well as PT Mahadika Media Tbk's ability to adapt and recover its performance after the</w:t>
      </w:r>
      <w:r>
        <w:rPr>
          <w:rFonts w:ascii="Book Antiqua" w:hAnsi="Book Antiqua"/>
          <w:lang w:val="id-ID"/>
        </w:rPr>
        <w:t xml:space="preserve"> </w:t>
      </w:r>
      <w:r w:rsidRPr="00106582">
        <w:rPr>
          <w:rFonts w:ascii="Book Antiqua" w:hAnsi="Book Antiqua"/>
          <w:lang w:val="id-ID"/>
        </w:rPr>
        <w:t>crisis.</w:t>
      </w:r>
    </w:p>
    <w:p w14:paraId="5D4BE4B1" w14:textId="77777777" w:rsidR="002254AE" w:rsidRDefault="00604F2A" w:rsidP="002254AE">
      <w:pPr>
        <w:ind w:firstLine="567"/>
        <w:jc w:val="both"/>
        <w:rPr>
          <w:rFonts w:ascii="Book Antiqua" w:hAnsi="Book Antiqua"/>
          <w:lang w:val="id-ID"/>
        </w:rPr>
      </w:pPr>
      <w:r w:rsidRPr="00106582">
        <w:rPr>
          <w:rFonts w:ascii="Book Antiqua" w:hAnsi="Book Antiqua"/>
          <w:lang w:val="id-ID"/>
        </w:rPr>
        <w:t xml:space="preserve">Table 1.1 shows liquidity ratio indicators consisting of current assets, current liabilities, inventories, and cash and cash equivalents. This data is used to measure the company's ability to meet its </w:t>
      </w:r>
      <w:r w:rsidRPr="00326D1B">
        <w:rPr>
          <w:rFonts w:ascii="Book Antiqua" w:hAnsi="Book Antiqua"/>
          <w:lang w:val="id-ID"/>
        </w:rPr>
        <w:t>short-term obligations through ratios such as the current ratio, quick ratio, and cash rasio (Nadhifa &amp; Budiyanto, 2017). Analysis</w:t>
      </w:r>
      <w:r w:rsidRPr="00106582">
        <w:rPr>
          <w:rFonts w:ascii="Book Antiqua" w:hAnsi="Book Antiqua"/>
          <w:lang w:val="id-ID"/>
        </w:rPr>
        <w:t xml:space="preserve"> of this table is important to see how the company's cash and current assets changed before and after the pandemic, which reflects the company's ability to maintain liquidity in times of crisis.</w:t>
      </w:r>
    </w:p>
    <w:p w14:paraId="076DA733" w14:textId="77777777" w:rsidR="002254AE" w:rsidRDefault="00604F2A" w:rsidP="002254AE">
      <w:pPr>
        <w:ind w:firstLine="567"/>
        <w:jc w:val="both"/>
        <w:rPr>
          <w:rFonts w:ascii="Book Antiqua" w:hAnsi="Book Antiqua"/>
          <w:lang w:val="id-ID"/>
        </w:rPr>
      </w:pPr>
      <w:r w:rsidRPr="00106582">
        <w:rPr>
          <w:rFonts w:ascii="Book Antiqua" w:hAnsi="Book Antiqua"/>
          <w:lang w:val="id-ID"/>
        </w:rPr>
        <w:t>Table 1.2 shows solvency ratio indicators, which include total debt, total equity, and total assets. This information is used to assess the company's ability to meet its long-term obligations through ratios such as the debt to equity ratio and debt to asset ratio. By comparing data between the 2016–2019 and 2020–2024 periods, it is possible to see how the company's capital structure has changed due to the impact of the pandemic, for example, whether the company has become more dependent on loans or has been able to maintain a balance between debt and equity.</w:t>
      </w:r>
    </w:p>
    <w:p w14:paraId="01A7190A" w14:textId="77777777" w:rsidR="002254AE" w:rsidRDefault="00604F2A" w:rsidP="002254AE">
      <w:pPr>
        <w:ind w:firstLine="567"/>
        <w:jc w:val="both"/>
        <w:rPr>
          <w:rFonts w:ascii="Book Antiqua" w:hAnsi="Book Antiqua"/>
          <w:lang w:val="id-ID"/>
        </w:rPr>
      </w:pPr>
      <w:r w:rsidRPr="00106582">
        <w:rPr>
          <w:rFonts w:ascii="Book Antiqua" w:hAnsi="Book Antiqua"/>
          <w:lang w:val="id-ID"/>
        </w:rPr>
        <w:t>Table 1.3 contains activity ratio indicators consisting of sales data, total assets, and fixed assets. These ratios describe the level of efficiency of companies in utilizing their assets to generate sales, such as through total asset turnover and fixed asset turnover</w:t>
      </w:r>
      <w:r>
        <w:rPr>
          <w:rFonts w:ascii="Book Antiqua" w:hAnsi="Book Antiqua"/>
          <w:lang w:val="id-ID"/>
        </w:rPr>
        <w:t xml:space="preserve"> </w:t>
      </w:r>
      <w:bookmarkStart w:id="0" w:name="_Hlk212698423"/>
      <w:r w:rsidRPr="00326D1B">
        <w:rPr>
          <w:rFonts w:ascii="Book Antiqua" w:hAnsi="Book Antiqua"/>
          <w:lang w:val="id-ID"/>
        </w:rPr>
        <w:t xml:space="preserve">(Assofi &amp; Hani, 2017). </w:t>
      </w:r>
      <w:bookmarkEnd w:id="0"/>
      <w:r w:rsidRPr="00326D1B">
        <w:rPr>
          <w:rFonts w:ascii="Book Antiqua" w:hAnsi="Book Antiqua"/>
          <w:lang w:val="id-ID"/>
        </w:rPr>
        <w:t>Through</w:t>
      </w:r>
      <w:r w:rsidRPr="00106582">
        <w:rPr>
          <w:rFonts w:ascii="Book Antiqua" w:hAnsi="Book Antiqua"/>
          <w:lang w:val="id-ID"/>
        </w:rPr>
        <w:t xml:space="preserve"> this data, it can be analyzed whether the effectiveness of the company's use of assets has increased or decreased after the COVID-19 pandemic, which had hampered economic activity across the board.</w:t>
      </w:r>
    </w:p>
    <w:p w14:paraId="1D86A259" w14:textId="77777777" w:rsidR="002254AE" w:rsidRDefault="00604F2A" w:rsidP="002254AE">
      <w:pPr>
        <w:ind w:firstLine="567"/>
        <w:jc w:val="both"/>
        <w:rPr>
          <w:rFonts w:ascii="Book Antiqua" w:hAnsi="Book Antiqua"/>
          <w:lang w:val="id-ID"/>
        </w:rPr>
      </w:pPr>
      <w:r w:rsidRPr="00106582">
        <w:rPr>
          <w:rFonts w:ascii="Book Antiqua" w:hAnsi="Book Antiqua"/>
          <w:lang w:val="id-ID"/>
        </w:rPr>
        <w:t xml:space="preserve">Meanwhile, Table 1.4 contains profitability ratio indicators, namely sales, gross profit, operating profit, net profit, and total assets. Ratios such as gross profit margin, operating profit margin, net profit margin, and return on assets can be calculated to assess the extent to which the company is able to generate profits from its operational </w:t>
      </w:r>
      <w:r w:rsidRPr="00326D1B">
        <w:rPr>
          <w:rFonts w:ascii="Book Antiqua" w:hAnsi="Book Antiqua"/>
          <w:lang w:val="id-ID"/>
        </w:rPr>
        <w:t xml:space="preserve">activities </w:t>
      </w:r>
      <w:bookmarkStart w:id="1" w:name="_Hlk212698712"/>
      <w:r w:rsidRPr="00326D1B">
        <w:rPr>
          <w:rFonts w:ascii="Book Antiqua" w:hAnsi="Book Antiqua"/>
          <w:lang w:val="id-ID"/>
        </w:rPr>
        <w:t xml:space="preserve">(Hermawan &amp; Hadrillah, 2023). </w:t>
      </w:r>
      <w:bookmarkEnd w:id="1"/>
      <w:r w:rsidRPr="00326D1B">
        <w:rPr>
          <w:rFonts w:ascii="Book Antiqua" w:hAnsi="Book Antiqua"/>
          <w:lang w:val="id-ID"/>
        </w:rPr>
        <w:t>A comparison</w:t>
      </w:r>
      <w:r w:rsidRPr="00106582">
        <w:rPr>
          <w:rFonts w:ascii="Book Antiqua" w:hAnsi="Book Antiqua"/>
          <w:lang w:val="id-ID"/>
        </w:rPr>
        <w:t xml:space="preserve"> between the periods before and after the pandemic can show whether PT Mahadika Media Tbk was able to maintain or even increase its profitability after facing economic pressures due to COVID-19.</w:t>
      </w:r>
    </w:p>
    <w:p w14:paraId="151824F0" w14:textId="5C1144BB" w:rsidR="00604F2A" w:rsidRPr="00106582" w:rsidRDefault="00604F2A" w:rsidP="002254AE">
      <w:pPr>
        <w:ind w:firstLine="567"/>
        <w:jc w:val="both"/>
        <w:rPr>
          <w:rFonts w:ascii="Book Antiqua" w:hAnsi="Book Antiqua"/>
          <w:lang w:val="id-ID"/>
        </w:rPr>
      </w:pPr>
      <w:r w:rsidRPr="00106582">
        <w:rPr>
          <w:rFonts w:ascii="Book Antiqua" w:hAnsi="Book Antiqua"/>
          <w:lang w:val="id-ID"/>
        </w:rPr>
        <w:t>Overall, the four tables are interrelated and provide a comprehensive picture of PT Mahadika Media Tbk's financial performance in terms of liquidity, solvency, activity, and profitability. Analysis of the 2016–2024 data allows researchers to assess the company's overall financial changes and trends, thereby supporting the research objective of comparing performance before and after the COVID-19 pandemic. The results of this comparative study are expected to provide a deeper understanding of the impact of the pandemic on the company's financial performance and serve as evaluation material for management in improving financial resilience in the future.</w:t>
      </w:r>
    </w:p>
    <w:p w14:paraId="5A4DCA33" w14:textId="77777777" w:rsidR="00604F2A" w:rsidRPr="00D600AD" w:rsidRDefault="00604F2A" w:rsidP="00604F2A">
      <w:pPr>
        <w:jc w:val="both"/>
        <w:rPr>
          <w:rFonts w:ascii="Book Antiqua" w:hAnsi="Book Antiqua"/>
          <w:lang w:val="id-ID"/>
        </w:rPr>
      </w:pPr>
    </w:p>
    <w:p w14:paraId="7552FD83" w14:textId="77777777" w:rsidR="00604F2A" w:rsidRDefault="00604F2A" w:rsidP="00604F2A">
      <w:pPr>
        <w:jc w:val="both"/>
        <w:rPr>
          <w:rFonts w:ascii="Book Antiqua" w:hAnsi="Book Antiqua"/>
          <w:lang w:val="en-US"/>
        </w:rPr>
      </w:pPr>
      <w:r>
        <w:rPr>
          <w:rFonts w:ascii="Book Antiqua" w:hAnsi="Book Antiqua"/>
          <w:b/>
          <w:bCs/>
          <w:lang w:val="en-US"/>
        </w:rPr>
        <w:lastRenderedPageBreak/>
        <w:t>Theoretical Framework</w:t>
      </w:r>
    </w:p>
    <w:p w14:paraId="0750F080" w14:textId="77777777" w:rsidR="002254AE" w:rsidRDefault="00604F2A" w:rsidP="002254AE">
      <w:pPr>
        <w:ind w:firstLine="567"/>
        <w:jc w:val="both"/>
        <w:rPr>
          <w:rFonts w:ascii="Book Antiqua" w:hAnsi="Book Antiqua"/>
          <w:lang w:val="id-ID"/>
        </w:rPr>
      </w:pPr>
      <w:r w:rsidRPr="00106582">
        <w:rPr>
          <w:rFonts w:ascii="Book Antiqua" w:hAnsi="Book Antiqua"/>
          <w:lang w:val="id-ID"/>
        </w:rPr>
        <w:t>In analyzing a company's financial performance, the theories used as the basis for this study are Financial Ratio Analysis Theory, Financial Performance Theory, Signaling Theory, and Stewardship Theory</w:t>
      </w:r>
      <w:r>
        <w:rPr>
          <w:rFonts w:ascii="Book Antiqua" w:hAnsi="Book Antiqua"/>
          <w:lang w:val="id-ID"/>
        </w:rPr>
        <w:t xml:space="preserve"> </w:t>
      </w:r>
      <w:r w:rsidRPr="00326D1B">
        <w:rPr>
          <w:rFonts w:ascii="Book Antiqua" w:hAnsi="Book Antiqua"/>
          <w:lang w:val="id-ID"/>
        </w:rPr>
        <w:t>(Tampubolon, 2015).</w:t>
      </w:r>
      <w:r w:rsidR="002254AE">
        <w:rPr>
          <w:rFonts w:ascii="Book Antiqua" w:hAnsi="Book Antiqua"/>
          <w:lang w:val="id-ID"/>
        </w:rPr>
        <w:t xml:space="preserve"> </w:t>
      </w:r>
      <w:r w:rsidRPr="00106582">
        <w:rPr>
          <w:rFonts w:ascii="Book Antiqua" w:hAnsi="Book Antiqua"/>
          <w:lang w:val="id-ID"/>
        </w:rPr>
        <w:t>Financial Ratio Analysis Theory explains that financial ratios are important tools for assessing the financial condition and performance of a company in a certain period</w:t>
      </w:r>
      <w:r>
        <w:rPr>
          <w:rFonts w:ascii="Book Antiqua" w:hAnsi="Book Antiqua"/>
          <w:lang w:val="id-ID"/>
        </w:rPr>
        <w:t xml:space="preserve"> </w:t>
      </w:r>
      <w:r w:rsidRPr="00326D1B">
        <w:rPr>
          <w:rFonts w:ascii="Book Antiqua" w:hAnsi="Book Antiqua"/>
          <w:lang w:val="id-ID"/>
        </w:rPr>
        <w:t>(Nadar, 2019). According to Kasmir (2019), financial ratio analysis is used to measure a company's ability to meet its short-term and long-term obligations, manage assets, and generate profits. Ratios such as liquidity, solvency, and profitability are key indicators that reflect a company's financial stability and operational efficiency. Through this approach, researchers can assess PT Mahadika Media Tbk's ability to maintain its financial performance, both before and after the COVID-19 pandemic.</w:t>
      </w:r>
    </w:p>
    <w:p w14:paraId="14534E67" w14:textId="77777777" w:rsidR="002254AE" w:rsidRDefault="00604F2A" w:rsidP="002254AE">
      <w:pPr>
        <w:ind w:firstLine="567"/>
        <w:jc w:val="both"/>
        <w:rPr>
          <w:rFonts w:ascii="Book Antiqua" w:hAnsi="Book Antiqua"/>
          <w:lang w:val="id-ID"/>
        </w:rPr>
      </w:pPr>
      <w:r w:rsidRPr="00326D1B">
        <w:rPr>
          <w:rFonts w:ascii="Book Antiqua" w:hAnsi="Book Antiqua"/>
          <w:lang w:val="id-ID"/>
        </w:rPr>
        <w:t>Furthermore, Financial Performance Theory is based on the idea that financial</w:t>
      </w:r>
      <w:r w:rsidRPr="00106582">
        <w:rPr>
          <w:rFonts w:ascii="Book Antiqua" w:hAnsi="Book Antiqua"/>
          <w:lang w:val="id-ID"/>
        </w:rPr>
        <w:t xml:space="preserve"> </w:t>
      </w:r>
      <w:r w:rsidRPr="00326D1B">
        <w:rPr>
          <w:rFonts w:ascii="Book Antiqua" w:hAnsi="Book Antiqua"/>
          <w:lang w:val="id-ID"/>
        </w:rPr>
        <w:t>performance reflects the level of management success in achieving organizational goals financially (Fitriyanti, 2024). According to Munawir (2012), financial performance is measured through the effectiveness and efficiency of the use of company resources to obtain maximum profits. In the context of this study, this theory is used to evaluate how the COVID-19 pandemic has affected the efficiency of asset management and the company's ability to generate profits during the 2016–2024 period.</w:t>
      </w:r>
    </w:p>
    <w:p w14:paraId="2CE250A2" w14:textId="77777777" w:rsidR="002254AE" w:rsidRDefault="00604F2A" w:rsidP="002254AE">
      <w:pPr>
        <w:ind w:firstLine="567"/>
        <w:jc w:val="both"/>
        <w:rPr>
          <w:rFonts w:ascii="Book Antiqua" w:hAnsi="Book Antiqua"/>
          <w:lang w:val="id-ID"/>
        </w:rPr>
      </w:pPr>
      <w:r w:rsidRPr="00326D1B">
        <w:rPr>
          <w:rFonts w:ascii="Book Antiqua" w:hAnsi="Book Antiqua"/>
          <w:lang w:val="id-ID"/>
        </w:rPr>
        <w:t>This study also uses Signaling Theory as a basis for explaining that financial reports serve as signals for external parties, such as investors and creditors, in assessing the condition and prospects of a company (Siladjaja et al, 2023). Brigham and Houston (2022) explain that companies that are able to maintain good financial ratios will send positive signals regarding their stability and future performance prospects. Thus, changes in the financial ratios of PT Mahadika Media Tbk before and after the pandemic can be a signal of the company's success in maintaining market confidence.</w:t>
      </w:r>
    </w:p>
    <w:p w14:paraId="13C1BB0E" w14:textId="77777777" w:rsidR="002254AE" w:rsidRDefault="00604F2A" w:rsidP="002254AE">
      <w:pPr>
        <w:ind w:firstLine="567"/>
        <w:jc w:val="both"/>
        <w:rPr>
          <w:rFonts w:ascii="Book Antiqua" w:hAnsi="Book Antiqua"/>
          <w:lang w:val="id-ID"/>
        </w:rPr>
      </w:pPr>
      <w:r w:rsidRPr="00326D1B">
        <w:rPr>
          <w:rFonts w:ascii="Book Antiqua" w:hAnsi="Book Antiqua"/>
          <w:lang w:val="id-ID"/>
        </w:rPr>
        <w:t>In addition, Stewardship Theory is also relevant in this study because it emphasizes that managers, as company administrators, are responsible for maintaining and optimizing company resources for the benefit of shareholders (Syahara et al, 2024). According to Donaldson and Davis (1997), managers with a stewardship orientation will strive to maximize company value through sound and transparent</w:t>
      </w:r>
      <w:r w:rsidRPr="00106582">
        <w:rPr>
          <w:rFonts w:ascii="Book Antiqua" w:hAnsi="Book Antiqua"/>
          <w:lang w:val="id-ID"/>
        </w:rPr>
        <w:t xml:space="preserve"> financial performance. In the context of the COVID-19 pandemic, this theory helps explain how the management of PT Mahadika Media Tbk adapted to maintain business continuity and restore its financial condition after experiencing global economic pressure.</w:t>
      </w:r>
    </w:p>
    <w:p w14:paraId="4D82B825" w14:textId="77777777" w:rsidR="002254AE" w:rsidRDefault="00604F2A" w:rsidP="002254AE">
      <w:pPr>
        <w:ind w:firstLine="567"/>
        <w:jc w:val="both"/>
        <w:rPr>
          <w:rFonts w:ascii="Book Antiqua" w:hAnsi="Book Antiqua"/>
          <w:lang w:val="id-ID"/>
        </w:rPr>
      </w:pPr>
      <w:r w:rsidRPr="00106582">
        <w:rPr>
          <w:rFonts w:ascii="Book Antiqua" w:hAnsi="Book Antiqua"/>
          <w:lang w:val="id-ID"/>
        </w:rPr>
        <w:t>With reference to these theories, this study attempts to analyze how changes in economic conditions due to the COVID-19 pandemic affect the financial performance of PT Mahadika Media Tbk based on liquidity, solvency, and profitability ratios. A comparative analysis between the periods before and after the pandemic is expected to provide an empirical picture of the effectiveness of the company's financial strategies in dealing with crises and post-crisis recovery.</w:t>
      </w:r>
    </w:p>
    <w:p w14:paraId="1F4BAE54" w14:textId="77777777" w:rsidR="002254AE" w:rsidRDefault="00604F2A" w:rsidP="002254AE">
      <w:pPr>
        <w:ind w:firstLine="567"/>
        <w:jc w:val="both"/>
        <w:rPr>
          <w:rFonts w:ascii="Book Antiqua" w:hAnsi="Book Antiqua"/>
          <w:lang w:val="id-ID"/>
        </w:rPr>
      </w:pPr>
      <w:r w:rsidRPr="00326D1B">
        <w:rPr>
          <w:rFonts w:ascii="Book Antiqua" w:hAnsi="Book Antiqua"/>
          <w:lang w:val="id-ID"/>
        </w:rPr>
        <w:lastRenderedPageBreak/>
        <w:t>Based on the theories described above, it can be concluded that financial performance analysis through liquidity, solvency, and profitability ratios provides a strong conceptual basis for assessing the stability and ability of companies to cope with changing economic conditions. Financial Ratio Analysis Theory explains how these ratios reflect the actual condition of the company, while Financial Performance Theory, Signaling Theory, and Stewardship Theory provide a basis for understanding management behavior and market responses to changes in financial performance (Herbowo &amp; Inadi, 2025).</w:t>
      </w:r>
    </w:p>
    <w:p w14:paraId="14A6CDCB" w14:textId="5175625F" w:rsidR="00604F2A" w:rsidRPr="00326D1B" w:rsidRDefault="00604F2A" w:rsidP="002254AE">
      <w:pPr>
        <w:ind w:firstLine="567"/>
        <w:jc w:val="both"/>
        <w:rPr>
          <w:rFonts w:ascii="Book Antiqua" w:hAnsi="Book Antiqua"/>
          <w:lang w:val="id-ID"/>
        </w:rPr>
      </w:pPr>
      <w:r w:rsidRPr="00326D1B">
        <w:rPr>
          <w:rFonts w:ascii="Book Antiqua" w:hAnsi="Book Antiqua"/>
          <w:lang w:val="id-ID"/>
        </w:rPr>
        <w:t>To strengthen this theoretical foundation, it is necessary to review previous studies that have examined similar topics. A review of previous studies not only provides empirical evidence to support the theory, but also helps identify research gaps that form an important basis for this study.</w:t>
      </w:r>
    </w:p>
    <w:p w14:paraId="5E319A3E" w14:textId="77777777" w:rsidR="00604F2A" w:rsidRPr="00326D1B" w:rsidRDefault="00604F2A" w:rsidP="00604F2A">
      <w:pPr>
        <w:ind w:firstLine="720"/>
        <w:jc w:val="both"/>
        <w:rPr>
          <w:rFonts w:ascii="Book Antiqua" w:hAnsi="Book Antiqua"/>
          <w:lang w:val="id-ID"/>
        </w:rPr>
      </w:pPr>
      <w:r w:rsidRPr="00326D1B">
        <w:rPr>
          <w:rFonts w:ascii="Book Antiqua" w:hAnsi="Book Antiqua"/>
          <w:lang w:val="id-ID"/>
        </w:rPr>
        <w:t>Almansyah Abthar Syaifullah, and Widya Intan Sari (2024) JORAPI Journal Vol. 2 (1) January ISSN 2985-4768 Analysis of Liquidity, Solvency, Activity, and Profitability Ratios to Measure Financial Performance at PT. Astra Otoparts, TBK for the Period 2017-2022. This study uses a quantitative descriptive method. Overall, the results show that the liquidity ratios of PT Astra Otoparts Tbk for the period 2017-2022 indicate an unhealthy condition, as the average values obtained from the Current Ratio (CR) of 168.2% are below the industry standard of 200%, the Quick Ratio (QR) of 102.9% are below the industry standard of 150%, and the Cash Ratio (CR) of 34.5% is below the industry standard of 50%. The Solvency Ratio shows a healthy condition, with an average Debt to Asset Ratio (DAR) of 31.1% meeting the industry standard</w:t>
      </w:r>
      <w:r w:rsidRPr="00106582">
        <w:rPr>
          <w:rFonts w:ascii="Book Antiqua" w:hAnsi="Book Antiqua"/>
          <w:lang w:val="id-ID"/>
        </w:rPr>
        <w:t xml:space="preserve"> of 35</w:t>
      </w:r>
      <w:r w:rsidRPr="00326D1B">
        <w:rPr>
          <w:rFonts w:ascii="Book Antiqua" w:hAnsi="Book Antiqua"/>
          <w:lang w:val="id-ID"/>
        </w:rPr>
        <w:t>%, and a Debt to Equity Ratio (DER) of 47.7% below the industry standard of 90%.</w:t>
      </w:r>
    </w:p>
    <w:p w14:paraId="2FF730E3" w14:textId="77777777" w:rsidR="00604F2A" w:rsidRPr="00326D1B" w:rsidRDefault="00604F2A" w:rsidP="00604F2A">
      <w:pPr>
        <w:ind w:firstLine="720"/>
        <w:jc w:val="both"/>
        <w:rPr>
          <w:rFonts w:ascii="Book Antiqua" w:hAnsi="Book Antiqua"/>
          <w:lang w:val="id-ID"/>
        </w:rPr>
      </w:pPr>
      <w:r w:rsidRPr="00326D1B">
        <w:rPr>
          <w:rFonts w:ascii="Book Antiqua" w:hAnsi="Book Antiqua"/>
          <w:lang w:val="id-ID"/>
        </w:rPr>
        <w:t>Research conducted by Rizky Indrawan, Pauline Van Rate, and Victoria N. Untu (2022) in EMBA Journal Vol. 10 No. 1 (pp. 1388–1398) entitled “Comparative Analysis of Financial Performance at PT Astra Otoparts Tbk and PT Selamat Sempurna Tbk for the Period 2016–2020” used a quantitative descriptive method. The results of the study show that based on the analysis of liquidity, solvency, profitability, and activity ratios during the observation period, PT Selamat Sempurna Tbk has better financial performance than PT Astra Otoparts Tbk.</w:t>
      </w:r>
    </w:p>
    <w:p w14:paraId="391B51AD" w14:textId="77777777" w:rsidR="00604F2A" w:rsidRPr="00106582" w:rsidRDefault="00604F2A" w:rsidP="00604F2A">
      <w:pPr>
        <w:jc w:val="both"/>
        <w:rPr>
          <w:rFonts w:ascii="Book Antiqua" w:hAnsi="Book Antiqua"/>
          <w:lang w:val="id-ID"/>
        </w:rPr>
      </w:pPr>
      <w:r w:rsidRPr="00326D1B">
        <w:rPr>
          <w:rFonts w:ascii="Book Antiqua" w:hAnsi="Book Antiqua"/>
          <w:lang w:val="id-ID"/>
        </w:rPr>
        <w:t>Nina Shabrina (2019), published in the Forkamma Scientific Journal of Management (JIMF) Vol. 2 No. 3 (pp. 62–67) with the title “Analysis of Profitability and Liquidity Ratios to Assess Financial Performance at PT Astra Internasional Tbk” used a quantitative approach. The results of her research show that the profitability and liquidity ratios of PT Astra International Tbk fluctuated from year to year, indicating dynamics in the company's financial performance during the research period.</w:t>
      </w:r>
    </w:p>
    <w:p w14:paraId="68193230" w14:textId="77777777" w:rsidR="00604F2A" w:rsidRDefault="00604F2A" w:rsidP="00604F2A">
      <w:pPr>
        <w:jc w:val="both"/>
        <w:rPr>
          <w:rFonts w:ascii="Book Antiqua" w:hAnsi="Book Antiqua"/>
          <w:lang w:val="en-US"/>
        </w:rPr>
      </w:pPr>
    </w:p>
    <w:p w14:paraId="29A73B33" w14:textId="77777777" w:rsidR="00604F2A" w:rsidRDefault="00604F2A" w:rsidP="00604F2A">
      <w:pPr>
        <w:jc w:val="both"/>
        <w:rPr>
          <w:rFonts w:ascii="Book Antiqua" w:hAnsi="Book Antiqua"/>
          <w:lang w:val="en-US"/>
        </w:rPr>
      </w:pPr>
      <w:r>
        <w:rPr>
          <w:rFonts w:ascii="Book Antiqua" w:hAnsi="Book Antiqua"/>
          <w:b/>
          <w:bCs/>
          <w:lang w:val="en-US"/>
        </w:rPr>
        <w:t>Method</w:t>
      </w:r>
    </w:p>
    <w:p w14:paraId="14915463" w14:textId="77777777" w:rsidR="002254AE" w:rsidRDefault="00604F2A" w:rsidP="002254AE">
      <w:pPr>
        <w:ind w:firstLine="567"/>
        <w:jc w:val="both"/>
        <w:rPr>
          <w:rFonts w:ascii="Book Antiqua" w:hAnsi="Book Antiqua"/>
          <w:lang w:val="id-ID"/>
        </w:rPr>
      </w:pPr>
      <w:r w:rsidRPr="00326D1B">
        <w:rPr>
          <w:rFonts w:ascii="Book Antiqua" w:hAnsi="Book Antiqua"/>
          <w:lang w:val="id-ID"/>
        </w:rPr>
        <w:t>The operationalization of research variables is the process of converting abstract concepts into variables that can be measured and observed empirically in a study (Djollong, 2024). This process involves clearly defining variables and determining specific indicators to be used as measuring tools in data collection and analysis.</w:t>
      </w:r>
    </w:p>
    <w:p w14:paraId="074FD344" w14:textId="77777777" w:rsidR="002254AE" w:rsidRDefault="00604F2A" w:rsidP="002254AE">
      <w:pPr>
        <w:ind w:firstLine="567"/>
        <w:jc w:val="both"/>
        <w:rPr>
          <w:rFonts w:ascii="Book Antiqua" w:hAnsi="Book Antiqua"/>
          <w:lang w:val="id-ID"/>
        </w:rPr>
      </w:pPr>
      <w:r w:rsidRPr="00326D1B">
        <w:rPr>
          <w:rFonts w:ascii="Book Antiqua" w:hAnsi="Book Antiqua"/>
          <w:lang w:val="id-ID"/>
        </w:rPr>
        <w:t xml:space="preserve">According to (Syamsuddin et al, 2022) operationalizing research variables is the process of converting abstract concepts into variables that can be measured and </w:t>
      </w:r>
      <w:r w:rsidRPr="00326D1B">
        <w:rPr>
          <w:rFonts w:ascii="Book Antiqua" w:hAnsi="Book Antiqua"/>
          <w:lang w:val="id-ID"/>
        </w:rPr>
        <w:lastRenderedPageBreak/>
        <w:t>observed in real terms. Thus, variables that were previously only conceptual can be expressed in measurable indicators.</w:t>
      </w:r>
    </w:p>
    <w:p w14:paraId="0A227E02" w14:textId="262C29E4" w:rsidR="00604F2A" w:rsidRPr="00326D1B" w:rsidRDefault="00604F2A" w:rsidP="002254AE">
      <w:pPr>
        <w:ind w:firstLine="567"/>
        <w:jc w:val="both"/>
        <w:rPr>
          <w:rFonts w:ascii="Book Antiqua" w:hAnsi="Book Antiqua"/>
          <w:lang w:val="id-ID"/>
        </w:rPr>
      </w:pPr>
      <w:r w:rsidRPr="00326D1B">
        <w:rPr>
          <w:rFonts w:ascii="Book Antiqua" w:hAnsi="Book Antiqua"/>
          <w:lang w:val="id-ID"/>
        </w:rPr>
        <w:t>Meanwhile, Sugiarto (2016) defines operational variables as a set of guidelines that explain in detail the things that must be observed and measured in a study to assess the accuracy or perfection of a concept. Through variable operationalization, researchers can formulate questions or indicators that are incorporated into research instruments to obtain data relevant to the study objectives.</w:t>
      </w:r>
    </w:p>
    <w:p w14:paraId="6848D4D0" w14:textId="77777777" w:rsidR="00604F2A" w:rsidRPr="00326D1B" w:rsidRDefault="00604F2A" w:rsidP="00604F2A">
      <w:pPr>
        <w:rPr>
          <w:rFonts w:ascii="Book Antiqua" w:hAnsi="Book Antiqua"/>
          <w:lang w:val="id-ID"/>
        </w:rPr>
      </w:pPr>
      <w:r w:rsidRPr="00326D1B">
        <w:rPr>
          <w:rFonts w:ascii="Book Antiqua" w:hAnsi="Book Antiqua"/>
        </w:rPr>
        <w:t>The operational variables of this study can be seen in the table</w:t>
      </w:r>
      <w:r w:rsidRPr="00326D1B">
        <w:rPr>
          <w:rFonts w:ascii="Book Antiqua" w:hAnsi="Book Antiqua"/>
          <w:lang w:val="id-ID"/>
        </w:rPr>
        <w:t xml:space="preserve"> (Syaifullah &amp; Sari, 2024)</w:t>
      </w:r>
    </w:p>
    <w:p w14:paraId="4D191158" w14:textId="77777777" w:rsidR="00604F2A" w:rsidRPr="00326D1B" w:rsidRDefault="00604F2A" w:rsidP="00604F2A">
      <w:pPr>
        <w:jc w:val="center"/>
        <w:rPr>
          <w:rFonts w:ascii="Book Antiqua" w:hAnsi="Book Antiqua"/>
          <w:lang w:val="id-ID"/>
        </w:rPr>
      </w:pPr>
      <w:r w:rsidRPr="00326D1B">
        <w:rPr>
          <w:rFonts w:ascii="Book Antiqua" w:hAnsi="Book Antiqua"/>
          <w:lang w:val="id-ID"/>
        </w:rPr>
        <w:t>Table 1.1 Operational Variables</w:t>
      </w:r>
    </w:p>
    <w:tbl>
      <w:tblPr>
        <w:tblStyle w:val="TableGrid"/>
        <w:tblW w:w="0" w:type="auto"/>
        <w:tblLook w:val="04A0" w:firstRow="1" w:lastRow="0" w:firstColumn="1" w:lastColumn="0" w:noHBand="0" w:noVBand="1"/>
      </w:tblPr>
      <w:tblGrid>
        <w:gridCol w:w="616"/>
        <w:gridCol w:w="1603"/>
        <w:gridCol w:w="2085"/>
        <w:gridCol w:w="3816"/>
        <w:gridCol w:w="896"/>
      </w:tblGrid>
      <w:tr w:rsidR="00604F2A" w14:paraId="780333AC" w14:textId="77777777" w:rsidTr="00CB317C">
        <w:tc>
          <w:tcPr>
            <w:tcW w:w="616" w:type="dxa"/>
          </w:tcPr>
          <w:p w14:paraId="55BB3861"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No.</w:t>
            </w:r>
          </w:p>
        </w:tc>
        <w:tc>
          <w:tcPr>
            <w:tcW w:w="1603" w:type="dxa"/>
          </w:tcPr>
          <w:p w14:paraId="0A6ED229"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Variables</w:t>
            </w:r>
          </w:p>
        </w:tc>
        <w:tc>
          <w:tcPr>
            <w:tcW w:w="2085" w:type="dxa"/>
          </w:tcPr>
          <w:p w14:paraId="5881181B"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Definition</w:t>
            </w:r>
          </w:p>
        </w:tc>
        <w:tc>
          <w:tcPr>
            <w:tcW w:w="3816" w:type="dxa"/>
          </w:tcPr>
          <w:p w14:paraId="6B8699E6"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 xml:space="preserve">Indikator </w:t>
            </w:r>
          </w:p>
        </w:tc>
        <w:tc>
          <w:tcPr>
            <w:tcW w:w="896" w:type="dxa"/>
          </w:tcPr>
          <w:p w14:paraId="25CB0172" w14:textId="77777777" w:rsidR="00604F2A" w:rsidRDefault="00604F2A" w:rsidP="00CB317C">
            <w:pPr>
              <w:jc w:val="center"/>
              <w:rPr>
                <w:rFonts w:ascii="Book Antiqua" w:hAnsi="Book Antiqua"/>
                <w:lang w:val="id-ID"/>
              </w:rPr>
            </w:pPr>
            <w:r w:rsidRPr="00326D1B">
              <w:rPr>
                <w:rFonts w:ascii="Book Antiqua" w:hAnsi="Book Antiqua"/>
                <w:lang w:val="id-ID"/>
              </w:rPr>
              <w:t>Scale</w:t>
            </w:r>
          </w:p>
        </w:tc>
      </w:tr>
      <w:tr w:rsidR="00604F2A" w14:paraId="58AE5DB2" w14:textId="77777777" w:rsidTr="00CB317C">
        <w:tc>
          <w:tcPr>
            <w:tcW w:w="616" w:type="dxa"/>
          </w:tcPr>
          <w:p w14:paraId="2DE255B5"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1.</w:t>
            </w:r>
          </w:p>
        </w:tc>
        <w:tc>
          <w:tcPr>
            <w:tcW w:w="1603" w:type="dxa"/>
          </w:tcPr>
          <w:p w14:paraId="5EFEBCEB"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 xml:space="preserve">Liquidity Ratio </w:t>
            </w:r>
          </w:p>
          <w:p w14:paraId="6DA27E1A"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(X1)</w:t>
            </w:r>
          </w:p>
        </w:tc>
        <w:tc>
          <w:tcPr>
            <w:tcW w:w="2085" w:type="dxa"/>
          </w:tcPr>
          <w:p w14:paraId="0DCC9985"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Liquidity Ratio is a ratio that describes a company's ability to meet its short-term obligations.</w:t>
            </w:r>
          </w:p>
          <w:p w14:paraId="7D2A3058" w14:textId="77777777" w:rsidR="00604F2A" w:rsidRPr="002254AE" w:rsidRDefault="00604F2A" w:rsidP="00CB317C">
            <w:pPr>
              <w:jc w:val="center"/>
              <w:rPr>
                <w:rFonts w:ascii="Book Antiqua" w:hAnsi="Book Antiqua"/>
                <w:sz w:val="20"/>
                <w:szCs w:val="20"/>
                <w:lang w:val="id-ID"/>
              </w:rPr>
            </w:pPr>
          </w:p>
        </w:tc>
        <w:tc>
          <w:tcPr>
            <w:tcW w:w="3816" w:type="dxa"/>
          </w:tcPr>
          <w:p w14:paraId="568DA68A" w14:textId="77777777" w:rsidR="00604F2A" w:rsidRPr="002254AE" w:rsidRDefault="00604F2A" w:rsidP="00CB317C">
            <w:pPr>
              <w:jc w:val="center"/>
              <w:rPr>
                <w:rFonts w:ascii="Book Antiqua" w:hAnsi="Book Antiqua"/>
                <w:sz w:val="20"/>
                <w:szCs w:val="20"/>
                <w:lang w:val="id-ID"/>
              </w:rPr>
            </w:pPr>
          </w:p>
          <w:p w14:paraId="133ADEAB"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noProof/>
                <w:sz w:val="20"/>
                <w:szCs w:val="20"/>
                <w:lang w:val="en-US"/>
              </w:rPr>
              <w:drawing>
                <wp:inline distT="0" distB="0" distL="0" distR="0" wp14:anchorId="3629B8F7" wp14:editId="79A9B32B">
                  <wp:extent cx="2112579" cy="1691781"/>
                  <wp:effectExtent l="0" t="0" r="2540" b="3810"/>
                  <wp:docPr id="2117008302"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008302" name=""/>
                          <pic:cNvPicPr/>
                        </pic:nvPicPr>
                        <pic:blipFill>
                          <a:blip r:embed="rId9"/>
                          <a:stretch>
                            <a:fillRect/>
                          </a:stretch>
                        </pic:blipFill>
                        <pic:spPr>
                          <a:xfrm>
                            <a:off x="0" y="0"/>
                            <a:ext cx="2117373" cy="1695620"/>
                          </a:xfrm>
                          <a:prstGeom prst="rect">
                            <a:avLst/>
                          </a:prstGeom>
                        </pic:spPr>
                      </pic:pic>
                    </a:graphicData>
                  </a:graphic>
                </wp:inline>
              </w:drawing>
            </w:r>
          </w:p>
        </w:tc>
        <w:tc>
          <w:tcPr>
            <w:tcW w:w="896" w:type="dxa"/>
          </w:tcPr>
          <w:p w14:paraId="547CF420" w14:textId="77777777" w:rsidR="00604F2A" w:rsidRDefault="00604F2A" w:rsidP="00CB317C">
            <w:pPr>
              <w:jc w:val="center"/>
              <w:rPr>
                <w:rFonts w:ascii="Book Antiqua" w:hAnsi="Book Antiqua"/>
                <w:lang w:val="id-ID"/>
              </w:rPr>
            </w:pPr>
            <w:r>
              <w:rPr>
                <w:rFonts w:ascii="Book Antiqua" w:hAnsi="Book Antiqua"/>
                <w:lang w:val="id-ID"/>
              </w:rPr>
              <w:t>Ratio</w:t>
            </w:r>
          </w:p>
        </w:tc>
      </w:tr>
      <w:tr w:rsidR="00604F2A" w14:paraId="774BEE08" w14:textId="77777777" w:rsidTr="00CB317C">
        <w:tc>
          <w:tcPr>
            <w:tcW w:w="616" w:type="dxa"/>
          </w:tcPr>
          <w:p w14:paraId="344D48FC"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2.</w:t>
            </w:r>
          </w:p>
        </w:tc>
        <w:tc>
          <w:tcPr>
            <w:tcW w:w="1603" w:type="dxa"/>
          </w:tcPr>
          <w:p w14:paraId="13F5C4CA"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 xml:space="preserve">Solvency Ratio </w:t>
            </w:r>
          </w:p>
          <w:p w14:paraId="568B39AC"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(X2)</w:t>
            </w:r>
          </w:p>
        </w:tc>
        <w:tc>
          <w:tcPr>
            <w:tcW w:w="2085" w:type="dxa"/>
          </w:tcPr>
          <w:p w14:paraId="36304F7B"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Solvency ratio is a ratio used to measure the extent to which a company's assets are financed by debt.</w:t>
            </w:r>
          </w:p>
          <w:p w14:paraId="7665ECE9" w14:textId="77777777" w:rsidR="00604F2A" w:rsidRPr="002254AE" w:rsidRDefault="00604F2A" w:rsidP="00CB317C">
            <w:pPr>
              <w:jc w:val="center"/>
              <w:rPr>
                <w:rFonts w:ascii="Book Antiqua" w:hAnsi="Book Antiqua"/>
                <w:sz w:val="20"/>
                <w:szCs w:val="20"/>
                <w:lang w:val="id-ID"/>
              </w:rPr>
            </w:pPr>
          </w:p>
        </w:tc>
        <w:tc>
          <w:tcPr>
            <w:tcW w:w="3816" w:type="dxa"/>
          </w:tcPr>
          <w:p w14:paraId="3F3E8E92" w14:textId="77777777" w:rsidR="00604F2A" w:rsidRPr="002254AE" w:rsidRDefault="00604F2A" w:rsidP="00CB317C">
            <w:pPr>
              <w:jc w:val="center"/>
              <w:rPr>
                <w:rFonts w:ascii="Book Antiqua" w:hAnsi="Book Antiqua"/>
                <w:sz w:val="20"/>
                <w:szCs w:val="20"/>
                <w:lang w:val="id-ID"/>
              </w:rPr>
            </w:pPr>
          </w:p>
          <w:p w14:paraId="5DF04E7B"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noProof/>
                <w:sz w:val="20"/>
                <w:szCs w:val="20"/>
                <w:lang w:val="en-US"/>
              </w:rPr>
              <w:drawing>
                <wp:inline distT="0" distB="0" distL="0" distR="0" wp14:anchorId="7E4B77D9" wp14:editId="3041AA28">
                  <wp:extent cx="2121078" cy="1290140"/>
                  <wp:effectExtent l="0" t="0" r="0" b="5715"/>
                  <wp:docPr id="733261216"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261216" name=""/>
                          <pic:cNvPicPr/>
                        </pic:nvPicPr>
                        <pic:blipFill>
                          <a:blip r:embed="rId10"/>
                          <a:stretch>
                            <a:fillRect/>
                          </a:stretch>
                        </pic:blipFill>
                        <pic:spPr>
                          <a:xfrm>
                            <a:off x="0" y="0"/>
                            <a:ext cx="2125310" cy="1292714"/>
                          </a:xfrm>
                          <a:prstGeom prst="rect">
                            <a:avLst/>
                          </a:prstGeom>
                        </pic:spPr>
                      </pic:pic>
                    </a:graphicData>
                  </a:graphic>
                </wp:inline>
              </w:drawing>
            </w:r>
          </w:p>
        </w:tc>
        <w:tc>
          <w:tcPr>
            <w:tcW w:w="896" w:type="dxa"/>
          </w:tcPr>
          <w:p w14:paraId="66FF9D8C" w14:textId="77777777" w:rsidR="00604F2A" w:rsidRDefault="00604F2A" w:rsidP="00CB317C">
            <w:pPr>
              <w:jc w:val="center"/>
              <w:rPr>
                <w:rFonts w:ascii="Book Antiqua" w:hAnsi="Book Antiqua"/>
                <w:lang w:val="id-ID"/>
              </w:rPr>
            </w:pPr>
            <w:r>
              <w:rPr>
                <w:rFonts w:ascii="Book Antiqua" w:hAnsi="Book Antiqua"/>
                <w:lang w:val="id-ID"/>
              </w:rPr>
              <w:t>Ratio</w:t>
            </w:r>
          </w:p>
        </w:tc>
      </w:tr>
      <w:tr w:rsidR="00604F2A" w14:paraId="2AE8FCCB" w14:textId="77777777" w:rsidTr="00CB317C">
        <w:tc>
          <w:tcPr>
            <w:tcW w:w="616" w:type="dxa"/>
          </w:tcPr>
          <w:p w14:paraId="36F79182"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3.</w:t>
            </w:r>
          </w:p>
        </w:tc>
        <w:tc>
          <w:tcPr>
            <w:tcW w:w="1603" w:type="dxa"/>
          </w:tcPr>
          <w:p w14:paraId="5295F195"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 xml:space="preserve">Activity Ratio </w:t>
            </w:r>
          </w:p>
          <w:p w14:paraId="5D61B44C"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(X3)</w:t>
            </w:r>
          </w:p>
        </w:tc>
        <w:tc>
          <w:tcPr>
            <w:tcW w:w="2085" w:type="dxa"/>
          </w:tcPr>
          <w:p w14:paraId="084EB948"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Activity ratio is a ratio used to measure a company's effectiveness in utilizing its assets.</w:t>
            </w:r>
          </w:p>
          <w:p w14:paraId="4F26A153" w14:textId="77777777" w:rsidR="00604F2A" w:rsidRPr="002254AE" w:rsidRDefault="00604F2A" w:rsidP="00CB317C">
            <w:pPr>
              <w:jc w:val="center"/>
              <w:rPr>
                <w:rFonts w:ascii="Book Antiqua" w:hAnsi="Book Antiqua"/>
                <w:sz w:val="20"/>
                <w:szCs w:val="20"/>
                <w:lang w:val="id-ID"/>
              </w:rPr>
            </w:pPr>
          </w:p>
        </w:tc>
        <w:tc>
          <w:tcPr>
            <w:tcW w:w="3816" w:type="dxa"/>
          </w:tcPr>
          <w:p w14:paraId="1807C067" w14:textId="77777777" w:rsidR="00604F2A" w:rsidRPr="002254AE" w:rsidRDefault="00604F2A" w:rsidP="00CB317C">
            <w:pPr>
              <w:jc w:val="center"/>
              <w:rPr>
                <w:rFonts w:ascii="Book Antiqua" w:hAnsi="Book Antiqua"/>
                <w:sz w:val="20"/>
                <w:szCs w:val="20"/>
                <w:lang w:val="id-ID"/>
              </w:rPr>
            </w:pPr>
          </w:p>
          <w:p w14:paraId="7C6CDB53"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noProof/>
                <w:sz w:val="20"/>
                <w:szCs w:val="20"/>
                <w:lang w:val="en-US"/>
              </w:rPr>
              <w:drawing>
                <wp:inline distT="0" distB="0" distL="0" distR="0" wp14:anchorId="622990C7" wp14:editId="6FA410BC">
                  <wp:extent cx="1673383" cy="1323832"/>
                  <wp:effectExtent l="0" t="0" r="3175" b="0"/>
                  <wp:docPr id="938495306"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495306" name=""/>
                          <pic:cNvPicPr/>
                        </pic:nvPicPr>
                        <pic:blipFill>
                          <a:blip r:embed="rId11"/>
                          <a:stretch>
                            <a:fillRect/>
                          </a:stretch>
                        </pic:blipFill>
                        <pic:spPr>
                          <a:xfrm>
                            <a:off x="0" y="0"/>
                            <a:ext cx="1684794" cy="1332860"/>
                          </a:xfrm>
                          <a:prstGeom prst="rect">
                            <a:avLst/>
                          </a:prstGeom>
                        </pic:spPr>
                      </pic:pic>
                    </a:graphicData>
                  </a:graphic>
                </wp:inline>
              </w:drawing>
            </w:r>
          </w:p>
        </w:tc>
        <w:tc>
          <w:tcPr>
            <w:tcW w:w="896" w:type="dxa"/>
          </w:tcPr>
          <w:p w14:paraId="7726E9EC" w14:textId="77777777" w:rsidR="00604F2A" w:rsidRDefault="00604F2A" w:rsidP="00CB317C">
            <w:pPr>
              <w:jc w:val="center"/>
              <w:rPr>
                <w:rFonts w:ascii="Book Antiqua" w:hAnsi="Book Antiqua"/>
                <w:lang w:val="id-ID"/>
              </w:rPr>
            </w:pPr>
            <w:r>
              <w:rPr>
                <w:rFonts w:ascii="Book Antiqua" w:hAnsi="Book Antiqua"/>
                <w:lang w:val="id-ID"/>
              </w:rPr>
              <w:t>Ratio</w:t>
            </w:r>
          </w:p>
        </w:tc>
      </w:tr>
      <w:tr w:rsidR="00604F2A" w14:paraId="5BE8AAAD" w14:textId="77777777" w:rsidTr="00CB317C">
        <w:tc>
          <w:tcPr>
            <w:tcW w:w="616" w:type="dxa"/>
          </w:tcPr>
          <w:p w14:paraId="4736CD8A"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4.</w:t>
            </w:r>
          </w:p>
        </w:tc>
        <w:tc>
          <w:tcPr>
            <w:tcW w:w="1603" w:type="dxa"/>
          </w:tcPr>
          <w:p w14:paraId="1C780026"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 xml:space="preserve">Profitability Ratio </w:t>
            </w:r>
          </w:p>
          <w:p w14:paraId="42AA838D"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(X4)</w:t>
            </w:r>
          </w:p>
        </w:tc>
        <w:tc>
          <w:tcPr>
            <w:tcW w:w="2085" w:type="dxa"/>
          </w:tcPr>
          <w:p w14:paraId="22859895"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sz w:val="20"/>
                <w:szCs w:val="20"/>
                <w:lang w:val="id-ID"/>
              </w:rPr>
              <w:t>Profitability ratio is a ratio used to assess a company's ability to generate profits.</w:t>
            </w:r>
          </w:p>
          <w:p w14:paraId="7A3B563B" w14:textId="77777777" w:rsidR="00604F2A" w:rsidRPr="002254AE" w:rsidRDefault="00604F2A" w:rsidP="00CB317C">
            <w:pPr>
              <w:jc w:val="center"/>
              <w:rPr>
                <w:rFonts w:ascii="Book Antiqua" w:hAnsi="Book Antiqua"/>
                <w:sz w:val="20"/>
                <w:szCs w:val="20"/>
                <w:lang w:val="id-ID"/>
              </w:rPr>
            </w:pPr>
          </w:p>
        </w:tc>
        <w:tc>
          <w:tcPr>
            <w:tcW w:w="3816" w:type="dxa"/>
          </w:tcPr>
          <w:p w14:paraId="516807EC" w14:textId="77777777" w:rsidR="00604F2A" w:rsidRPr="002254AE" w:rsidRDefault="00604F2A" w:rsidP="00CB317C">
            <w:pPr>
              <w:jc w:val="center"/>
              <w:rPr>
                <w:rFonts w:ascii="Book Antiqua" w:hAnsi="Book Antiqua"/>
                <w:sz w:val="20"/>
                <w:szCs w:val="20"/>
                <w:lang w:val="id-ID"/>
              </w:rPr>
            </w:pPr>
          </w:p>
          <w:p w14:paraId="1F04D78E" w14:textId="77777777" w:rsidR="00604F2A" w:rsidRPr="002254AE" w:rsidRDefault="00604F2A" w:rsidP="00CB317C">
            <w:pPr>
              <w:jc w:val="center"/>
              <w:rPr>
                <w:rFonts w:ascii="Book Antiqua" w:hAnsi="Book Antiqua"/>
                <w:sz w:val="20"/>
                <w:szCs w:val="20"/>
                <w:lang w:val="id-ID"/>
              </w:rPr>
            </w:pPr>
            <w:r w:rsidRPr="002254AE">
              <w:rPr>
                <w:rFonts w:ascii="Book Antiqua" w:hAnsi="Book Antiqua"/>
                <w:noProof/>
                <w:sz w:val="20"/>
                <w:szCs w:val="20"/>
                <w:lang w:val="en-US"/>
              </w:rPr>
              <w:lastRenderedPageBreak/>
              <w:drawing>
                <wp:inline distT="0" distB="0" distL="0" distR="0" wp14:anchorId="0422F276" wp14:editId="4BBC5D93">
                  <wp:extent cx="2276793" cy="2686425"/>
                  <wp:effectExtent l="0" t="0" r="9525" b="0"/>
                  <wp:docPr id="1590737262"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737262" name=""/>
                          <pic:cNvPicPr/>
                        </pic:nvPicPr>
                        <pic:blipFill>
                          <a:blip r:embed="rId12"/>
                          <a:stretch>
                            <a:fillRect/>
                          </a:stretch>
                        </pic:blipFill>
                        <pic:spPr>
                          <a:xfrm>
                            <a:off x="0" y="0"/>
                            <a:ext cx="2276793" cy="2686425"/>
                          </a:xfrm>
                          <a:prstGeom prst="rect">
                            <a:avLst/>
                          </a:prstGeom>
                        </pic:spPr>
                      </pic:pic>
                    </a:graphicData>
                  </a:graphic>
                </wp:inline>
              </w:drawing>
            </w:r>
          </w:p>
        </w:tc>
        <w:tc>
          <w:tcPr>
            <w:tcW w:w="896" w:type="dxa"/>
          </w:tcPr>
          <w:p w14:paraId="17CE2EDE" w14:textId="77777777" w:rsidR="00604F2A" w:rsidRDefault="00604F2A" w:rsidP="00CB317C">
            <w:pPr>
              <w:jc w:val="center"/>
              <w:rPr>
                <w:rFonts w:ascii="Book Antiqua" w:hAnsi="Book Antiqua"/>
                <w:lang w:val="id-ID"/>
              </w:rPr>
            </w:pPr>
            <w:r>
              <w:rPr>
                <w:rFonts w:ascii="Book Antiqua" w:hAnsi="Book Antiqua"/>
                <w:lang w:val="id-ID"/>
              </w:rPr>
              <w:lastRenderedPageBreak/>
              <w:t>Ratio</w:t>
            </w:r>
          </w:p>
        </w:tc>
      </w:tr>
    </w:tbl>
    <w:p w14:paraId="07E89940" w14:textId="77777777" w:rsidR="00604F2A" w:rsidRDefault="00604F2A" w:rsidP="00604F2A">
      <w:pPr>
        <w:jc w:val="both"/>
        <w:rPr>
          <w:rFonts w:ascii="Book Antiqua" w:hAnsi="Book Antiqua"/>
          <w:lang w:val="id-ID"/>
        </w:rPr>
      </w:pPr>
    </w:p>
    <w:p w14:paraId="3C12169E" w14:textId="77777777" w:rsidR="002254AE" w:rsidRDefault="00604F2A" w:rsidP="002254AE">
      <w:pPr>
        <w:ind w:firstLine="567"/>
        <w:jc w:val="both"/>
        <w:rPr>
          <w:rFonts w:ascii="Book Antiqua" w:hAnsi="Book Antiqua"/>
          <w:lang w:val="id-ID"/>
        </w:rPr>
      </w:pPr>
      <w:r w:rsidRPr="00C43E43">
        <w:rPr>
          <w:rFonts w:ascii="Book Antiqua" w:hAnsi="Book Antiqua"/>
          <w:lang w:val="id-ID"/>
        </w:rPr>
        <w:t xml:space="preserve">Data collection in this study includes both verbal and written information directly related to the research problem and objectives. Data was obtained through literature and reference searches, access to information from the internet, and collection of secondary data in the form of PT Mahadika Media Tbk's financial reports for the </w:t>
      </w:r>
      <w:r w:rsidRPr="00326D1B">
        <w:rPr>
          <w:rFonts w:ascii="Book Antiqua" w:hAnsi="Book Antiqua"/>
          <w:lang w:val="id-ID"/>
        </w:rPr>
        <w:t>period 2016–2024. This approach was taken to obtain relevant and accurate data for analyzing the company's financial performance based on liquidity, solvency, and profitability ratios, as well as to identify differences in financial conditions before and after the COVID-19 pandemic.</w:t>
      </w:r>
    </w:p>
    <w:p w14:paraId="43EE79C1" w14:textId="77777777" w:rsidR="002254AE" w:rsidRDefault="00604F2A" w:rsidP="002254AE">
      <w:pPr>
        <w:ind w:firstLine="567"/>
        <w:jc w:val="both"/>
        <w:rPr>
          <w:rFonts w:ascii="Book Antiqua" w:hAnsi="Book Antiqua"/>
          <w:lang w:val="id-ID"/>
        </w:rPr>
      </w:pPr>
      <w:r w:rsidRPr="00326D1B">
        <w:rPr>
          <w:rFonts w:ascii="Book Antiqua" w:hAnsi="Book Antiqua"/>
          <w:lang w:val="id-ID"/>
        </w:rPr>
        <w:t>According to (Nadirah et al, 2022) data analysis techniques are methods used to process and interpret research data in order to obtain the facts and information needed to answer research questions. In line with this opinion, Sugiyono (2017) states that data analysis techniques are the process of processing and interpreting data obtained through data collection activities with the aim of finding answers to research questions.</w:t>
      </w:r>
    </w:p>
    <w:p w14:paraId="2BFFC052" w14:textId="77777777" w:rsidR="002254AE" w:rsidRDefault="00604F2A" w:rsidP="002254AE">
      <w:pPr>
        <w:ind w:firstLine="567"/>
        <w:jc w:val="both"/>
        <w:rPr>
          <w:rFonts w:ascii="Book Antiqua" w:hAnsi="Book Antiqua"/>
          <w:lang w:val="id-ID"/>
        </w:rPr>
      </w:pPr>
      <w:r w:rsidRPr="00326D1B">
        <w:rPr>
          <w:rFonts w:ascii="Book Antiqua" w:hAnsi="Book Antiqua"/>
          <w:lang w:val="id-ID"/>
        </w:rPr>
        <w:t>In this study, data analysis was conducted by examining the financial statements of</w:t>
      </w:r>
      <w:r w:rsidRPr="00C43E43">
        <w:rPr>
          <w:rFonts w:ascii="Book Antiqua" w:hAnsi="Book Antiqua"/>
          <w:lang w:val="id-ID"/>
        </w:rPr>
        <w:t xml:space="preserve"> PT Mahadika Media Tbk, which included balance sheets and income statements for the period 2016–2024. The analysis steps included collecting financial data from the company's annual reports, calculating financial ratios, and analyzing financial performance based on liquidity, solvency, and profitability ratios. The results of the ratio calculations were then compared between the periods before and after the </w:t>
      </w:r>
      <w:r w:rsidRPr="00326D1B">
        <w:rPr>
          <w:rFonts w:ascii="Book Antiqua" w:hAnsi="Book Antiqua"/>
          <w:lang w:val="id-ID"/>
        </w:rPr>
        <w:t>COVID-19 pandemic to see the differences and developments in the company's financial performance.</w:t>
      </w:r>
    </w:p>
    <w:p w14:paraId="4B04AE66" w14:textId="56EF0E2D" w:rsidR="00604F2A" w:rsidRPr="00326D1B" w:rsidRDefault="00604F2A" w:rsidP="002254AE">
      <w:pPr>
        <w:ind w:firstLine="567"/>
        <w:jc w:val="both"/>
        <w:rPr>
          <w:rFonts w:ascii="Book Antiqua" w:hAnsi="Book Antiqua"/>
          <w:lang w:val="id-ID"/>
        </w:rPr>
      </w:pPr>
      <w:r w:rsidRPr="00326D1B">
        <w:rPr>
          <w:rFonts w:ascii="Book Antiqua" w:hAnsi="Book Antiqua"/>
          <w:lang w:val="id-ID"/>
        </w:rPr>
        <w:t>As a more objective form of comparison, this analysis also considers financial performance standards in similar industries as described by (Yuliyansa &amp; Sisdianto, 2024), namely through the collection of financial data from companies in the same sector, then calculating and comparing the levels of liquidity, solvency, and profitability to obtain a more comprehensive picture of the financial position of PT Mahadika Media Tbk in the context of the media industry in Indonesia.</w:t>
      </w:r>
    </w:p>
    <w:p w14:paraId="0DA34E7B" w14:textId="77777777" w:rsidR="00604F2A" w:rsidRPr="00326D1B" w:rsidRDefault="00604F2A" w:rsidP="00604F2A">
      <w:pPr>
        <w:jc w:val="both"/>
        <w:rPr>
          <w:rFonts w:ascii="Book Antiqua" w:hAnsi="Book Antiqua"/>
          <w:lang w:val="id-ID"/>
        </w:rPr>
      </w:pPr>
    </w:p>
    <w:p w14:paraId="4D068CD7" w14:textId="77777777" w:rsidR="00604F2A" w:rsidRPr="00326D1B" w:rsidRDefault="00604F2A" w:rsidP="00604F2A">
      <w:pPr>
        <w:jc w:val="both"/>
        <w:rPr>
          <w:rFonts w:ascii="Book Antiqua" w:hAnsi="Book Antiqua"/>
          <w:b/>
          <w:bCs/>
          <w:lang w:val="en-US"/>
        </w:rPr>
      </w:pPr>
      <w:r w:rsidRPr="00326D1B">
        <w:rPr>
          <w:rFonts w:ascii="Book Antiqua" w:hAnsi="Book Antiqua"/>
          <w:b/>
          <w:bCs/>
          <w:lang w:val="en-US"/>
        </w:rPr>
        <w:lastRenderedPageBreak/>
        <w:t>Results</w:t>
      </w:r>
    </w:p>
    <w:p w14:paraId="0F55EAE0" w14:textId="77777777" w:rsidR="00604F2A" w:rsidRDefault="00604F2A" w:rsidP="002254AE">
      <w:pPr>
        <w:ind w:firstLine="567"/>
        <w:jc w:val="both"/>
        <w:rPr>
          <w:rFonts w:ascii="Book Antiqua" w:hAnsi="Book Antiqua"/>
          <w:lang w:val="id-ID"/>
        </w:rPr>
      </w:pPr>
      <w:r w:rsidRPr="00326D1B">
        <w:rPr>
          <w:rFonts w:ascii="Book Antiqua" w:hAnsi="Book Antiqua"/>
          <w:lang w:val="id-ID"/>
        </w:rPr>
        <w:t>After obtaining financial statement data from 2016 to 2024, the next step is to</w:t>
      </w:r>
      <w:r w:rsidRPr="00C43E43">
        <w:rPr>
          <w:rFonts w:ascii="Book Antiqua" w:hAnsi="Book Antiqua"/>
          <w:lang w:val="id-ID"/>
        </w:rPr>
        <w:t xml:space="preserve"> analyze the company's liquidity ratio. This ratio is an important indicator to assess PT Mahadika Media Tbk's ability to pay off its short-term liabilities. The results of the liquidity ratio calculation can be seen in the following table and graph.</w:t>
      </w:r>
    </w:p>
    <w:p w14:paraId="6E2053E3" w14:textId="77777777" w:rsidR="00604F2A" w:rsidRDefault="00604F2A" w:rsidP="00604F2A">
      <w:pPr>
        <w:jc w:val="both"/>
        <w:rPr>
          <w:rFonts w:ascii="Book Antiqua" w:hAnsi="Book Antiqua"/>
          <w:lang w:val="id-ID"/>
        </w:rPr>
      </w:pPr>
    </w:p>
    <w:p w14:paraId="693F145D" w14:textId="77777777" w:rsidR="00604F2A" w:rsidRPr="00C43E43" w:rsidRDefault="00604F2A" w:rsidP="00604F2A">
      <w:pPr>
        <w:pStyle w:val="ListParagraph"/>
        <w:numPr>
          <w:ilvl w:val="0"/>
          <w:numId w:val="7"/>
        </w:numPr>
        <w:jc w:val="both"/>
        <w:rPr>
          <w:rFonts w:ascii="Book Antiqua" w:hAnsi="Book Antiqua"/>
          <w:lang w:val="id-ID"/>
        </w:rPr>
      </w:pPr>
      <w:r w:rsidRPr="00C43E43">
        <w:rPr>
          <w:rFonts w:ascii="Book Antiqua" w:hAnsi="Book Antiqua"/>
          <w:lang w:val="id-ID"/>
        </w:rPr>
        <w:t>Liquidity Ratio</w:t>
      </w:r>
    </w:p>
    <w:p w14:paraId="33FD1904" w14:textId="77777777" w:rsidR="00604F2A" w:rsidRPr="002254AE" w:rsidRDefault="00604F2A" w:rsidP="00604F2A">
      <w:pPr>
        <w:jc w:val="both"/>
        <w:rPr>
          <w:rFonts w:ascii="Book Antiqua" w:hAnsi="Book Antiqua"/>
          <w:lang w:val="id-ID"/>
        </w:rPr>
      </w:pPr>
      <w:r w:rsidRPr="002254AE">
        <w:rPr>
          <w:rFonts w:ascii="Book Antiqua" w:hAnsi="Book Antiqua"/>
          <w:lang w:val="id-ID"/>
        </w:rPr>
        <w:t>Table 4.1 Calculation Results of PT. Mahaddika Media Tbk's Liquidity Ratio for 2016-2024</w:t>
      </w:r>
    </w:p>
    <w:tbl>
      <w:tblPr>
        <w:tblStyle w:val="TableGrid"/>
        <w:tblW w:w="0" w:type="auto"/>
        <w:tblLook w:val="04A0" w:firstRow="1" w:lastRow="0" w:firstColumn="1" w:lastColumn="0" w:noHBand="0" w:noVBand="1"/>
      </w:tblPr>
      <w:tblGrid>
        <w:gridCol w:w="624"/>
        <w:gridCol w:w="1549"/>
        <w:gridCol w:w="1549"/>
        <w:gridCol w:w="1450"/>
        <w:gridCol w:w="1450"/>
        <w:gridCol w:w="919"/>
        <w:gridCol w:w="776"/>
        <w:gridCol w:w="699"/>
      </w:tblGrid>
      <w:tr w:rsidR="00604F2A" w:rsidRPr="002254AE" w14:paraId="09267B12" w14:textId="77777777" w:rsidTr="00CB317C">
        <w:tc>
          <w:tcPr>
            <w:tcW w:w="623" w:type="dxa"/>
            <w:vAlign w:val="center"/>
          </w:tcPr>
          <w:p w14:paraId="0FB57125" w14:textId="77777777" w:rsidR="00604F2A" w:rsidRPr="002254AE" w:rsidRDefault="00604F2A" w:rsidP="00CB317C">
            <w:pPr>
              <w:rPr>
                <w:rFonts w:ascii="Book Antiqua" w:hAnsi="Book Antiqua"/>
                <w:b/>
                <w:bCs/>
                <w:sz w:val="20"/>
                <w:szCs w:val="20"/>
                <w:lang w:val="id-ID"/>
              </w:rPr>
            </w:pPr>
            <w:r w:rsidRPr="002254AE">
              <w:rPr>
                <w:rFonts w:ascii="Book Antiqua" w:hAnsi="Book Antiqua"/>
                <w:b/>
                <w:bCs/>
                <w:sz w:val="20"/>
                <w:szCs w:val="20"/>
                <w:lang w:val="id-ID"/>
              </w:rPr>
              <w:t>Year</w:t>
            </w:r>
          </w:p>
        </w:tc>
        <w:tc>
          <w:tcPr>
            <w:tcW w:w="1549" w:type="dxa"/>
            <w:vAlign w:val="center"/>
          </w:tcPr>
          <w:p w14:paraId="3EC23EE1" w14:textId="77777777" w:rsidR="00604F2A" w:rsidRPr="002254AE" w:rsidRDefault="00604F2A" w:rsidP="00CB317C">
            <w:pPr>
              <w:rPr>
                <w:rFonts w:ascii="Book Antiqua" w:hAnsi="Book Antiqua"/>
                <w:b/>
                <w:bCs/>
                <w:sz w:val="20"/>
                <w:szCs w:val="20"/>
                <w:lang w:val="id-ID"/>
              </w:rPr>
            </w:pPr>
            <w:r w:rsidRPr="002254AE">
              <w:rPr>
                <w:rFonts w:ascii="Book Antiqua" w:hAnsi="Book Antiqua"/>
                <w:b/>
                <w:bCs/>
                <w:sz w:val="20"/>
                <w:szCs w:val="20"/>
                <w:lang w:val="id-ID"/>
              </w:rPr>
              <w:t>Curret Assets (Rp)</w:t>
            </w:r>
          </w:p>
        </w:tc>
        <w:tc>
          <w:tcPr>
            <w:tcW w:w="1549" w:type="dxa"/>
            <w:vAlign w:val="center"/>
          </w:tcPr>
          <w:p w14:paraId="3CF31E8C" w14:textId="77777777" w:rsidR="00604F2A" w:rsidRPr="002254AE" w:rsidRDefault="00604F2A" w:rsidP="00CB317C">
            <w:pPr>
              <w:rPr>
                <w:rFonts w:ascii="Book Antiqua" w:hAnsi="Book Antiqua"/>
                <w:b/>
                <w:bCs/>
                <w:sz w:val="20"/>
                <w:szCs w:val="20"/>
                <w:lang w:val="id-ID"/>
              </w:rPr>
            </w:pPr>
            <w:r w:rsidRPr="002254AE">
              <w:rPr>
                <w:rFonts w:ascii="Book Antiqua" w:hAnsi="Book Antiqua"/>
                <w:b/>
                <w:bCs/>
                <w:sz w:val="20"/>
                <w:szCs w:val="20"/>
                <w:lang w:val="id-ID"/>
              </w:rPr>
              <w:t>Current Liabilities (Rp)</w:t>
            </w:r>
          </w:p>
        </w:tc>
        <w:tc>
          <w:tcPr>
            <w:tcW w:w="1451" w:type="dxa"/>
            <w:vAlign w:val="center"/>
          </w:tcPr>
          <w:p w14:paraId="55E7AE69" w14:textId="77777777" w:rsidR="00604F2A" w:rsidRPr="002254AE" w:rsidRDefault="00604F2A" w:rsidP="00CB317C">
            <w:pPr>
              <w:rPr>
                <w:rFonts w:ascii="Book Antiqua" w:hAnsi="Book Antiqua"/>
                <w:b/>
                <w:bCs/>
                <w:sz w:val="20"/>
                <w:szCs w:val="20"/>
                <w:lang w:val="id-ID"/>
              </w:rPr>
            </w:pPr>
            <w:r w:rsidRPr="002254AE">
              <w:rPr>
                <w:rFonts w:ascii="Book Antiqua" w:hAnsi="Book Antiqua"/>
                <w:b/>
                <w:bCs/>
                <w:sz w:val="20"/>
                <w:szCs w:val="20"/>
                <w:lang w:val="id-ID"/>
              </w:rPr>
              <w:t>Inventories (Rp)</w:t>
            </w:r>
          </w:p>
        </w:tc>
        <w:tc>
          <w:tcPr>
            <w:tcW w:w="1451" w:type="dxa"/>
            <w:vAlign w:val="center"/>
          </w:tcPr>
          <w:p w14:paraId="341ACBE9" w14:textId="77777777" w:rsidR="00604F2A" w:rsidRPr="002254AE" w:rsidRDefault="00604F2A" w:rsidP="00CB317C">
            <w:pPr>
              <w:rPr>
                <w:rFonts w:ascii="Book Antiqua" w:hAnsi="Book Antiqua"/>
                <w:b/>
                <w:bCs/>
                <w:sz w:val="20"/>
                <w:szCs w:val="20"/>
                <w:lang w:val="id-ID"/>
              </w:rPr>
            </w:pPr>
            <w:r w:rsidRPr="002254AE">
              <w:rPr>
                <w:rFonts w:ascii="Book Antiqua" w:hAnsi="Book Antiqua"/>
                <w:b/>
                <w:bCs/>
                <w:sz w:val="20"/>
                <w:szCs w:val="20"/>
                <w:lang w:val="id-ID"/>
              </w:rPr>
              <w:t>Cash and Cash Equivalents (Rp)</w:t>
            </w:r>
          </w:p>
        </w:tc>
        <w:tc>
          <w:tcPr>
            <w:tcW w:w="919" w:type="dxa"/>
            <w:vAlign w:val="center"/>
          </w:tcPr>
          <w:p w14:paraId="030D745A" w14:textId="77777777" w:rsidR="00604F2A" w:rsidRPr="002254AE" w:rsidRDefault="00604F2A" w:rsidP="00CB317C">
            <w:pPr>
              <w:rPr>
                <w:rFonts w:ascii="Book Antiqua" w:hAnsi="Book Antiqua"/>
                <w:b/>
                <w:bCs/>
                <w:sz w:val="20"/>
                <w:szCs w:val="20"/>
                <w:lang w:val="id-ID"/>
              </w:rPr>
            </w:pPr>
            <w:r w:rsidRPr="002254AE">
              <w:rPr>
                <w:rFonts w:ascii="Book Antiqua" w:hAnsi="Book Antiqua"/>
                <w:b/>
                <w:bCs/>
                <w:sz w:val="20"/>
                <w:szCs w:val="20"/>
                <w:lang w:val="id-ID"/>
              </w:rPr>
              <w:t>Current Ratio</w:t>
            </w:r>
          </w:p>
        </w:tc>
        <w:tc>
          <w:tcPr>
            <w:tcW w:w="775" w:type="dxa"/>
            <w:vAlign w:val="center"/>
          </w:tcPr>
          <w:p w14:paraId="363557D8" w14:textId="77777777" w:rsidR="00604F2A" w:rsidRPr="002254AE" w:rsidRDefault="00604F2A" w:rsidP="00CB317C">
            <w:pPr>
              <w:rPr>
                <w:rFonts w:ascii="Book Antiqua" w:hAnsi="Book Antiqua"/>
                <w:b/>
                <w:bCs/>
                <w:sz w:val="20"/>
                <w:szCs w:val="20"/>
                <w:lang w:val="id-ID"/>
              </w:rPr>
            </w:pPr>
            <w:r w:rsidRPr="002254AE">
              <w:rPr>
                <w:rFonts w:ascii="Book Antiqua" w:hAnsi="Book Antiqua"/>
                <w:b/>
                <w:bCs/>
                <w:sz w:val="20"/>
                <w:szCs w:val="20"/>
                <w:lang w:val="id-ID"/>
              </w:rPr>
              <w:t>Quick Ratio</w:t>
            </w:r>
          </w:p>
        </w:tc>
        <w:tc>
          <w:tcPr>
            <w:tcW w:w="699" w:type="dxa"/>
            <w:vAlign w:val="center"/>
          </w:tcPr>
          <w:p w14:paraId="3777C753" w14:textId="77777777" w:rsidR="00604F2A" w:rsidRPr="002254AE" w:rsidRDefault="00604F2A" w:rsidP="00CB317C">
            <w:pPr>
              <w:rPr>
                <w:rFonts w:ascii="Book Antiqua" w:hAnsi="Book Antiqua"/>
                <w:b/>
                <w:bCs/>
                <w:sz w:val="20"/>
                <w:szCs w:val="20"/>
                <w:lang w:val="id-ID"/>
              </w:rPr>
            </w:pPr>
            <w:r w:rsidRPr="002254AE">
              <w:rPr>
                <w:rFonts w:ascii="Book Antiqua" w:hAnsi="Book Antiqua"/>
                <w:b/>
                <w:bCs/>
                <w:sz w:val="20"/>
                <w:szCs w:val="20"/>
                <w:lang w:val="id-ID"/>
              </w:rPr>
              <w:t>Cash Ratio</w:t>
            </w:r>
          </w:p>
        </w:tc>
      </w:tr>
      <w:tr w:rsidR="00604F2A" w:rsidRPr="002254AE" w14:paraId="4AC38835" w14:textId="77777777" w:rsidTr="00CB317C">
        <w:tc>
          <w:tcPr>
            <w:tcW w:w="623" w:type="dxa"/>
            <w:vAlign w:val="center"/>
          </w:tcPr>
          <w:p w14:paraId="244C12B2"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2016</w:t>
            </w:r>
          </w:p>
        </w:tc>
        <w:tc>
          <w:tcPr>
            <w:tcW w:w="1549" w:type="dxa"/>
            <w:vAlign w:val="center"/>
          </w:tcPr>
          <w:p w14:paraId="1575F023"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160.144.790.087</w:t>
            </w:r>
          </w:p>
        </w:tc>
        <w:tc>
          <w:tcPr>
            <w:tcW w:w="1549" w:type="dxa"/>
            <w:vAlign w:val="center"/>
          </w:tcPr>
          <w:p w14:paraId="688A2E67"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161.626.093.364</w:t>
            </w:r>
          </w:p>
        </w:tc>
        <w:tc>
          <w:tcPr>
            <w:tcW w:w="1451" w:type="dxa"/>
            <w:vAlign w:val="center"/>
          </w:tcPr>
          <w:p w14:paraId="18230E65"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19.046.415.345</w:t>
            </w:r>
          </w:p>
        </w:tc>
        <w:tc>
          <w:tcPr>
            <w:tcW w:w="1451" w:type="dxa"/>
            <w:vAlign w:val="center"/>
          </w:tcPr>
          <w:p w14:paraId="13EBFE87"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20.694.784.090</w:t>
            </w:r>
          </w:p>
        </w:tc>
        <w:tc>
          <w:tcPr>
            <w:tcW w:w="919" w:type="dxa"/>
            <w:vAlign w:val="center"/>
          </w:tcPr>
          <w:p w14:paraId="5F903F9B"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0,99</w:t>
            </w:r>
          </w:p>
        </w:tc>
        <w:tc>
          <w:tcPr>
            <w:tcW w:w="775" w:type="dxa"/>
            <w:vAlign w:val="center"/>
          </w:tcPr>
          <w:p w14:paraId="3BE510D9"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0,87</w:t>
            </w:r>
          </w:p>
        </w:tc>
        <w:tc>
          <w:tcPr>
            <w:tcW w:w="699" w:type="dxa"/>
            <w:vAlign w:val="center"/>
          </w:tcPr>
          <w:p w14:paraId="5DC4321E"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0,13</w:t>
            </w:r>
          </w:p>
        </w:tc>
      </w:tr>
      <w:tr w:rsidR="00604F2A" w:rsidRPr="002254AE" w14:paraId="3FC49189" w14:textId="77777777" w:rsidTr="00CB317C">
        <w:tc>
          <w:tcPr>
            <w:tcW w:w="623" w:type="dxa"/>
            <w:vAlign w:val="center"/>
          </w:tcPr>
          <w:p w14:paraId="4A4D34E4"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2017</w:t>
            </w:r>
          </w:p>
        </w:tc>
        <w:tc>
          <w:tcPr>
            <w:tcW w:w="1549" w:type="dxa"/>
            <w:vAlign w:val="center"/>
          </w:tcPr>
          <w:p w14:paraId="0EF2EE4A"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144.799.181.815</w:t>
            </w:r>
          </w:p>
        </w:tc>
        <w:tc>
          <w:tcPr>
            <w:tcW w:w="1549" w:type="dxa"/>
            <w:vAlign w:val="center"/>
          </w:tcPr>
          <w:p w14:paraId="18AC5019"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184.207.781.775</w:t>
            </w:r>
          </w:p>
        </w:tc>
        <w:tc>
          <w:tcPr>
            <w:tcW w:w="1451" w:type="dxa"/>
            <w:vAlign w:val="center"/>
          </w:tcPr>
          <w:p w14:paraId="25897FF0"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19.140.132.687</w:t>
            </w:r>
          </w:p>
        </w:tc>
        <w:tc>
          <w:tcPr>
            <w:tcW w:w="1451" w:type="dxa"/>
            <w:vAlign w:val="center"/>
          </w:tcPr>
          <w:p w14:paraId="26FDDE26"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27.561.974.937</w:t>
            </w:r>
          </w:p>
        </w:tc>
        <w:tc>
          <w:tcPr>
            <w:tcW w:w="919" w:type="dxa"/>
            <w:vAlign w:val="center"/>
          </w:tcPr>
          <w:p w14:paraId="744027FA"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0,79</w:t>
            </w:r>
          </w:p>
        </w:tc>
        <w:tc>
          <w:tcPr>
            <w:tcW w:w="775" w:type="dxa"/>
            <w:vAlign w:val="center"/>
          </w:tcPr>
          <w:p w14:paraId="5C4A894B"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0,68</w:t>
            </w:r>
          </w:p>
        </w:tc>
        <w:tc>
          <w:tcPr>
            <w:tcW w:w="699" w:type="dxa"/>
            <w:vAlign w:val="center"/>
          </w:tcPr>
          <w:p w14:paraId="3281FC9B"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0,15</w:t>
            </w:r>
          </w:p>
        </w:tc>
      </w:tr>
      <w:tr w:rsidR="00604F2A" w:rsidRPr="002254AE" w14:paraId="3AC9FDDF" w14:textId="77777777" w:rsidTr="00CB317C">
        <w:tc>
          <w:tcPr>
            <w:tcW w:w="623" w:type="dxa"/>
            <w:vAlign w:val="center"/>
          </w:tcPr>
          <w:p w14:paraId="73101CB1"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2018</w:t>
            </w:r>
          </w:p>
        </w:tc>
        <w:tc>
          <w:tcPr>
            <w:tcW w:w="1549" w:type="dxa"/>
            <w:vAlign w:val="center"/>
          </w:tcPr>
          <w:p w14:paraId="4C29B008"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125.987.611.783</w:t>
            </w:r>
          </w:p>
        </w:tc>
        <w:tc>
          <w:tcPr>
            <w:tcW w:w="1549" w:type="dxa"/>
            <w:vAlign w:val="center"/>
          </w:tcPr>
          <w:p w14:paraId="7652F4F3"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216.499.437.753</w:t>
            </w:r>
          </w:p>
        </w:tc>
        <w:tc>
          <w:tcPr>
            <w:tcW w:w="1451" w:type="dxa"/>
            <w:vAlign w:val="center"/>
          </w:tcPr>
          <w:p w14:paraId="678C0A82"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19.116.901.731</w:t>
            </w:r>
          </w:p>
        </w:tc>
        <w:tc>
          <w:tcPr>
            <w:tcW w:w="1451" w:type="dxa"/>
            <w:vAlign w:val="center"/>
          </w:tcPr>
          <w:p w14:paraId="027BFD5D"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26.153.782.594</w:t>
            </w:r>
          </w:p>
        </w:tc>
        <w:tc>
          <w:tcPr>
            <w:tcW w:w="919" w:type="dxa"/>
            <w:vAlign w:val="center"/>
          </w:tcPr>
          <w:p w14:paraId="69B38DFB"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0,58</w:t>
            </w:r>
          </w:p>
        </w:tc>
        <w:tc>
          <w:tcPr>
            <w:tcW w:w="775" w:type="dxa"/>
            <w:vAlign w:val="center"/>
          </w:tcPr>
          <w:p w14:paraId="285AD50B"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0,49</w:t>
            </w:r>
          </w:p>
        </w:tc>
        <w:tc>
          <w:tcPr>
            <w:tcW w:w="699" w:type="dxa"/>
            <w:vAlign w:val="center"/>
          </w:tcPr>
          <w:p w14:paraId="3FABBEF8"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0,12</w:t>
            </w:r>
          </w:p>
        </w:tc>
      </w:tr>
      <w:tr w:rsidR="00604F2A" w:rsidRPr="002254AE" w14:paraId="62F47DD5" w14:textId="77777777" w:rsidTr="00CB317C">
        <w:tc>
          <w:tcPr>
            <w:tcW w:w="623" w:type="dxa"/>
            <w:vAlign w:val="center"/>
          </w:tcPr>
          <w:p w14:paraId="721D1C51"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2019</w:t>
            </w:r>
          </w:p>
        </w:tc>
        <w:tc>
          <w:tcPr>
            <w:tcW w:w="1549" w:type="dxa"/>
            <w:vAlign w:val="center"/>
          </w:tcPr>
          <w:p w14:paraId="61D43421"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124.724.386.985</w:t>
            </w:r>
          </w:p>
        </w:tc>
        <w:tc>
          <w:tcPr>
            <w:tcW w:w="1549" w:type="dxa"/>
            <w:vAlign w:val="center"/>
          </w:tcPr>
          <w:p w14:paraId="24E0B4A0"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212.766.523.162</w:t>
            </w:r>
          </w:p>
        </w:tc>
        <w:tc>
          <w:tcPr>
            <w:tcW w:w="1451" w:type="dxa"/>
            <w:vAlign w:val="center"/>
          </w:tcPr>
          <w:p w14:paraId="5B7E2169"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84.300.340.756</w:t>
            </w:r>
          </w:p>
        </w:tc>
        <w:tc>
          <w:tcPr>
            <w:tcW w:w="1451" w:type="dxa"/>
            <w:vAlign w:val="center"/>
          </w:tcPr>
          <w:p w14:paraId="10D49755"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23.376.146.218</w:t>
            </w:r>
          </w:p>
        </w:tc>
        <w:tc>
          <w:tcPr>
            <w:tcW w:w="919" w:type="dxa"/>
            <w:vAlign w:val="center"/>
          </w:tcPr>
          <w:p w14:paraId="46BE57B8"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0,59</w:t>
            </w:r>
          </w:p>
        </w:tc>
        <w:tc>
          <w:tcPr>
            <w:tcW w:w="775" w:type="dxa"/>
            <w:vAlign w:val="center"/>
          </w:tcPr>
          <w:p w14:paraId="0F37FE65"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0,19</w:t>
            </w:r>
          </w:p>
        </w:tc>
        <w:tc>
          <w:tcPr>
            <w:tcW w:w="699" w:type="dxa"/>
            <w:vAlign w:val="center"/>
          </w:tcPr>
          <w:p w14:paraId="72272648"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0,11</w:t>
            </w:r>
          </w:p>
        </w:tc>
      </w:tr>
      <w:tr w:rsidR="00604F2A" w:rsidRPr="002254AE" w14:paraId="09637F1B" w14:textId="77777777" w:rsidTr="00CB317C">
        <w:tc>
          <w:tcPr>
            <w:tcW w:w="623" w:type="dxa"/>
            <w:vAlign w:val="center"/>
          </w:tcPr>
          <w:p w14:paraId="588C40F3"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2020</w:t>
            </w:r>
          </w:p>
        </w:tc>
        <w:tc>
          <w:tcPr>
            <w:tcW w:w="1549" w:type="dxa"/>
            <w:vAlign w:val="center"/>
          </w:tcPr>
          <w:p w14:paraId="17A48BB0"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55.271.799.954</w:t>
            </w:r>
          </w:p>
        </w:tc>
        <w:tc>
          <w:tcPr>
            <w:tcW w:w="1549" w:type="dxa"/>
            <w:vAlign w:val="center"/>
          </w:tcPr>
          <w:p w14:paraId="1E8F9783"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281.065.764.643</w:t>
            </w:r>
          </w:p>
        </w:tc>
        <w:tc>
          <w:tcPr>
            <w:tcW w:w="1451" w:type="dxa"/>
            <w:vAlign w:val="center"/>
          </w:tcPr>
          <w:p w14:paraId="05B43564"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50.578.649.237</w:t>
            </w:r>
          </w:p>
        </w:tc>
        <w:tc>
          <w:tcPr>
            <w:tcW w:w="1451" w:type="dxa"/>
            <w:vAlign w:val="center"/>
          </w:tcPr>
          <w:p w14:paraId="6D70E4AA"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26.276.525.401</w:t>
            </w:r>
          </w:p>
        </w:tc>
        <w:tc>
          <w:tcPr>
            <w:tcW w:w="919" w:type="dxa"/>
            <w:vAlign w:val="center"/>
          </w:tcPr>
          <w:p w14:paraId="1F013576"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0,20</w:t>
            </w:r>
          </w:p>
        </w:tc>
        <w:tc>
          <w:tcPr>
            <w:tcW w:w="775" w:type="dxa"/>
            <w:vAlign w:val="center"/>
          </w:tcPr>
          <w:p w14:paraId="0C6CB255"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0,02</w:t>
            </w:r>
          </w:p>
        </w:tc>
        <w:tc>
          <w:tcPr>
            <w:tcW w:w="699" w:type="dxa"/>
            <w:vAlign w:val="center"/>
          </w:tcPr>
          <w:p w14:paraId="41021EC7" w14:textId="77777777" w:rsidR="00604F2A" w:rsidRPr="002254AE" w:rsidRDefault="00604F2A" w:rsidP="00CB317C">
            <w:pPr>
              <w:rPr>
                <w:rFonts w:ascii="Book Antiqua" w:hAnsi="Book Antiqua"/>
                <w:b/>
                <w:bCs/>
                <w:sz w:val="20"/>
                <w:szCs w:val="20"/>
                <w:lang w:val="id-ID"/>
              </w:rPr>
            </w:pPr>
            <w:r w:rsidRPr="002254AE">
              <w:rPr>
                <w:rFonts w:ascii="Book Antiqua" w:hAnsi="Book Antiqua"/>
                <w:sz w:val="20"/>
                <w:szCs w:val="20"/>
                <w:lang w:val="id-ID"/>
              </w:rPr>
              <w:t>0,09</w:t>
            </w:r>
          </w:p>
        </w:tc>
      </w:tr>
      <w:tr w:rsidR="00604F2A" w:rsidRPr="002254AE" w14:paraId="522E8456" w14:textId="77777777" w:rsidTr="00CB317C">
        <w:tc>
          <w:tcPr>
            <w:tcW w:w="623" w:type="dxa"/>
            <w:vAlign w:val="center"/>
          </w:tcPr>
          <w:p w14:paraId="490FD4DF"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2021</w:t>
            </w:r>
          </w:p>
        </w:tc>
        <w:tc>
          <w:tcPr>
            <w:tcW w:w="1549" w:type="dxa"/>
            <w:vAlign w:val="center"/>
          </w:tcPr>
          <w:p w14:paraId="7F665356"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49.520.797.162</w:t>
            </w:r>
          </w:p>
        </w:tc>
        <w:tc>
          <w:tcPr>
            <w:tcW w:w="1549" w:type="dxa"/>
            <w:vAlign w:val="center"/>
          </w:tcPr>
          <w:p w14:paraId="139812C4"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187.193.954.687</w:t>
            </w:r>
          </w:p>
        </w:tc>
        <w:tc>
          <w:tcPr>
            <w:tcW w:w="1451" w:type="dxa"/>
            <w:vAlign w:val="center"/>
          </w:tcPr>
          <w:p w14:paraId="4C149AE1"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44.749.360.222</w:t>
            </w:r>
          </w:p>
        </w:tc>
        <w:tc>
          <w:tcPr>
            <w:tcW w:w="1451" w:type="dxa"/>
            <w:vAlign w:val="center"/>
          </w:tcPr>
          <w:p w14:paraId="4D8693FC"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18.722.391.189</w:t>
            </w:r>
          </w:p>
        </w:tc>
        <w:tc>
          <w:tcPr>
            <w:tcW w:w="919" w:type="dxa"/>
            <w:vAlign w:val="center"/>
          </w:tcPr>
          <w:p w14:paraId="3EE81A1E"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0,26</w:t>
            </w:r>
          </w:p>
        </w:tc>
        <w:tc>
          <w:tcPr>
            <w:tcW w:w="775" w:type="dxa"/>
            <w:vAlign w:val="center"/>
          </w:tcPr>
          <w:p w14:paraId="693EB621"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0,03</w:t>
            </w:r>
          </w:p>
        </w:tc>
        <w:tc>
          <w:tcPr>
            <w:tcW w:w="699" w:type="dxa"/>
            <w:vAlign w:val="center"/>
          </w:tcPr>
          <w:p w14:paraId="25DE09E6"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0,10</w:t>
            </w:r>
          </w:p>
        </w:tc>
      </w:tr>
      <w:tr w:rsidR="00604F2A" w:rsidRPr="002254AE" w14:paraId="0296EC29" w14:textId="77777777" w:rsidTr="00CB317C">
        <w:tc>
          <w:tcPr>
            <w:tcW w:w="623" w:type="dxa"/>
            <w:vAlign w:val="center"/>
          </w:tcPr>
          <w:p w14:paraId="5D97B188"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2022</w:t>
            </w:r>
          </w:p>
        </w:tc>
        <w:tc>
          <w:tcPr>
            <w:tcW w:w="1549" w:type="dxa"/>
            <w:vAlign w:val="center"/>
          </w:tcPr>
          <w:p w14:paraId="1F828387"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313.438.212.476</w:t>
            </w:r>
          </w:p>
        </w:tc>
        <w:tc>
          <w:tcPr>
            <w:tcW w:w="1549" w:type="dxa"/>
            <w:vAlign w:val="center"/>
          </w:tcPr>
          <w:p w14:paraId="6CFC92B4"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219.941.111.240</w:t>
            </w:r>
          </w:p>
        </w:tc>
        <w:tc>
          <w:tcPr>
            <w:tcW w:w="1451" w:type="dxa"/>
            <w:vAlign w:val="center"/>
          </w:tcPr>
          <w:p w14:paraId="3094FA3A"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78.448.864.612</w:t>
            </w:r>
          </w:p>
        </w:tc>
        <w:tc>
          <w:tcPr>
            <w:tcW w:w="1451" w:type="dxa"/>
            <w:vAlign w:val="center"/>
          </w:tcPr>
          <w:p w14:paraId="5E506034"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74.848.466.438</w:t>
            </w:r>
          </w:p>
        </w:tc>
        <w:tc>
          <w:tcPr>
            <w:tcW w:w="919" w:type="dxa"/>
            <w:vAlign w:val="center"/>
          </w:tcPr>
          <w:p w14:paraId="4C87A2A0"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1,42</w:t>
            </w:r>
          </w:p>
        </w:tc>
        <w:tc>
          <w:tcPr>
            <w:tcW w:w="775" w:type="dxa"/>
            <w:vAlign w:val="center"/>
          </w:tcPr>
          <w:p w14:paraId="0A76B802"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1,07</w:t>
            </w:r>
          </w:p>
        </w:tc>
        <w:tc>
          <w:tcPr>
            <w:tcW w:w="699" w:type="dxa"/>
            <w:vAlign w:val="center"/>
          </w:tcPr>
          <w:p w14:paraId="077DDD14"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0,34</w:t>
            </w:r>
          </w:p>
        </w:tc>
      </w:tr>
      <w:tr w:rsidR="00604F2A" w:rsidRPr="002254AE" w14:paraId="7C465D21" w14:textId="77777777" w:rsidTr="00CB317C">
        <w:tc>
          <w:tcPr>
            <w:tcW w:w="623" w:type="dxa"/>
            <w:vAlign w:val="center"/>
          </w:tcPr>
          <w:p w14:paraId="72EE9498"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2023</w:t>
            </w:r>
          </w:p>
        </w:tc>
        <w:tc>
          <w:tcPr>
            <w:tcW w:w="1549" w:type="dxa"/>
            <w:vAlign w:val="center"/>
          </w:tcPr>
          <w:p w14:paraId="45C771CC"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252.083.672.495</w:t>
            </w:r>
          </w:p>
        </w:tc>
        <w:tc>
          <w:tcPr>
            <w:tcW w:w="1549" w:type="dxa"/>
            <w:vAlign w:val="center"/>
          </w:tcPr>
          <w:p w14:paraId="0F658324"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258.872.020.495</w:t>
            </w:r>
          </w:p>
        </w:tc>
        <w:tc>
          <w:tcPr>
            <w:tcW w:w="1451" w:type="dxa"/>
            <w:vAlign w:val="center"/>
          </w:tcPr>
          <w:p w14:paraId="4464C25C"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94.774.747.847</w:t>
            </w:r>
          </w:p>
        </w:tc>
        <w:tc>
          <w:tcPr>
            <w:tcW w:w="1451" w:type="dxa"/>
            <w:vAlign w:val="center"/>
          </w:tcPr>
          <w:p w14:paraId="68812BCB"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45.536.544.436</w:t>
            </w:r>
          </w:p>
        </w:tc>
        <w:tc>
          <w:tcPr>
            <w:tcW w:w="919" w:type="dxa"/>
            <w:vAlign w:val="center"/>
          </w:tcPr>
          <w:p w14:paraId="3E7A0BEC"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0,97</w:t>
            </w:r>
          </w:p>
        </w:tc>
        <w:tc>
          <w:tcPr>
            <w:tcW w:w="775" w:type="dxa"/>
            <w:vAlign w:val="center"/>
          </w:tcPr>
          <w:p w14:paraId="6B283C44"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0,61</w:t>
            </w:r>
          </w:p>
        </w:tc>
        <w:tc>
          <w:tcPr>
            <w:tcW w:w="699" w:type="dxa"/>
            <w:vAlign w:val="center"/>
          </w:tcPr>
          <w:p w14:paraId="019CED40"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0,18</w:t>
            </w:r>
          </w:p>
        </w:tc>
      </w:tr>
      <w:tr w:rsidR="00604F2A" w:rsidRPr="002254AE" w14:paraId="1AE2C01B" w14:textId="77777777" w:rsidTr="00CB317C">
        <w:tc>
          <w:tcPr>
            <w:tcW w:w="623" w:type="dxa"/>
            <w:vAlign w:val="center"/>
          </w:tcPr>
          <w:p w14:paraId="326FB3A0"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2024</w:t>
            </w:r>
          </w:p>
        </w:tc>
        <w:tc>
          <w:tcPr>
            <w:tcW w:w="1549" w:type="dxa"/>
            <w:vAlign w:val="center"/>
          </w:tcPr>
          <w:p w14:paraId="024AD114"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195.446.437.254</w:t>
            </w:r>
          </w:p>
        </w:tc>
        <w:tc>
          <w:tcPr>
            <w:tcW w:w="1549" w:type="dxa"/>
            <w:vAlign w:val="center"/>
          </w:tcPr>
          <w:p w14:paraId="0B43987A"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223.493.359.875</w:t>
            </w:r>
          </w:p>
        </w:tc>
        <w:tc>
          <w:tcPr>
            <w:tcW w:w="1451" w:type="dxa"/>
            <w:vAlign w:val="center"/>
          </w:tcPr>
          <w:p w14:paraId="3B3D3A3E"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85.817.073.348</w:t>
            </w:r>
          </w:p>
        </w:tc>
        <w:tc>
          <w:tcPr>
            <w:tcW w:w="1451" w:type="dxa"/>
            <w:vAlign w:val="center"/>
          </w:tcPr>
          <w:p w14:paraId="36F036A7"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35.885.423.195</w:t>
            </w:r>
          </w:p>
        </w:tc>
        <w:tc>
          <w:tcPr>
            <w:tcW w:w="919" w:type="dxa"/>
            <w:vAlign w:val="center"/>
          </w:tcPr>
          <w:p w14:paraId="386D82EE"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0,87</w:t>
            </w:r>
          </w:p>
        </w:tc>
        <w:tc>
          <w:tcPr>
            <w:tcW w:w="775" w:type="dxa"/>
            <w:vAlign w:val="center"/>
          </w:tcPr>
          <w:p w14:paraId="5C44AB44"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0,49</w:t>
            </w:r>
          </w:p>
        </w:tc>
        <w:tc>
          <w:tcPr>
            <w:tcW w:w="699" w:type="dxa"/>
            <w:vAlign w:val="center"/>
          </w:tcPr>
          <w:p w14:paraId="516B427E"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0,16</w:t>
            </w:r>
          </w:p>
        </w:tc>
      </w:tr>
    </w:tbl>
    <w:p w14:paraId="24928689" w14:textId="6992ACF0" w:rsidR="00604F2A" w:rsidRDefault="00604F2A" w:rsidP="00604F2A">
      <w:pPr>
        <w:jc w:val="both"/>
        <w:rPr>
          <w:rFonts w:ascii="Book Antiqua" w:hAnsi="Book Antiqua"/>
          <w:lang w:val="id-ID"/>
        </w:rPr>
      </w:pPr>
      <w:r w:rsidRPr="00C43E43">
        <w:rPr>
          <w:rFonts w:ascii="Book Antiqua" w:hAnsi="Book Antiqua"/>
          <w:lang w:val="id-ID"/>
        </w:rPr>
        <w:t>Source: Financial Report of PT Mahadika Media Tbk (Data processed, 2025)</w:t>
      </w:r>
    </w:p>
    <w:p w14:paraId="243FFA42" w14:textId="77777777" w:rsidR="00604F2A" w:rsidRDefault="00604F2A" w:rsidP="002254AE">
      <w:pPr>
        <w:jc w:val="center"/>
        <w:rPr>
          <w:rFonts w:ascii="Book Antiqua" w:hAnsi="Book Antiqua"/>
          <w:lang w:val="id-ID"/>
        </w:rPr>
      </w:pPr>
      <w:r w:rsidRPr="009A1A5C">
        <w:rPr>
          <w:rFonts w:ascii="Book Antiqua" w:hAnsi="Book Antiqua"/>
          <w:noProof/>
          <w:lang w:val="en-US"/>
        </w:rPr>
        <w:drawing>
          <wp:inline distT="0" distB="0" distL="0" distR="0" wp14:anchorId="145EBFE6" wp14:editId="008E2E4B">
            <wp:extent cx="2997200" cy="1843992"/>
            <wp:effectExtent l="0" t="0" r="0" b="4445"/>
            <wp:docPr id="1673736879"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736879" name=""/>
                    <pic:cNvPicPr/>
                  </pic:nvPicPr>
                  <pic:blipFill>
                    <a:blip r:embed="rId13"/>
                    <a:stretch>
                      <a:fillRect/>
                    </a:stretch>
                  </pic:blipFill>
                  <pic:spPr>
                    <a:xfrm>
                      <a:off x="0" y="0"/>
                      <a:ext cx="3005775" cy="1849268"/>
                    </a:xfrm>
                    <a:prstGeom prst="rect">
                      <a:avLst/>
                    </a:prstGeom>
                  </pic:spPr>
                </pic:pic>
              </a:graphicData>
            </a:graphic>
          </wp:inline>
        </w:drawing>
      </w:r>
    </w:p>
    <w:p w14:paraId="04A71786" w14:textId="40EB6984" w:rsidR="00604F2A" w:rsidRPr="00C43E43" w:rsidRDefault="00604F2A" w:rsidP="002254AE">
      <w:pPr>
        <w:ind w:left="-426"/>
        <w:jc w:val="center"/>
        <w:rPr>
          <w:rFonts w:ascii="Book Antiqua" w:hAnsi="Book Antiqua"/>
          <w:lang w:val="id-ID"/>
        </w:rPr>
      </w:pPr>
      <w:r w:rsidRPr="00C43E43">
        <w:rPr>
          <w:rFonts w:ascii="Book Antiqua" w:hAnsi="Book Antiqua"/>
          <w:lang w:val="id-ID"/>
        </w:rPr>
        <w:t>Figure 4.1</w:t>
      </w:r>
      <w:r w:rsidR="002254AE">
        <w:rPr>
          <w:rFonts w:ascii="Book Antiqua" w:hAnsi="Book Antiqua"/>
          <w:lang w:val="id-ID"/>
        </w:rPr>
        <w:t xml:space="preserve"> </w:t>
      </w:r>
      <w:r w:rsidRPr="00C43E43">
        <w:rPr>
          <w:rFonts w:ascii="Book Antiqua" w:hAnsi="Book Antiqua"/>
          <w:lang w:val="id-ID"/>
        </w:rPr>
        <w:t>Liquidity Ratio Chart of PT Mahadika Media Tbk (2016–2024)</w:t>
      </w:r>
    </w:p>
    <w:p w14:paraId="193E1FDC" w14:textId="77777777" w:rsidR="00604F2A" w:rsidRDefault="00604F2A" w:rsidP="00604F2A">
      <w:pPr>
        <w:rPr>
          <w:rFonts w:ascii="Book Antiqua" w:hAnsi="Book Antiqua"/>
          <w:lang w:val="id-ID"/>
        </w:rPr>
      </w:pPr>
    </w:p>
    <w:p w14:paraId="5E0D5E6D" w14:textId="77777777" w:rsidR="002254AE" w:rsidRDefault="00604F2A" w:rsidP="002254AE">
      <w:pPr>
        <w:ind w:firstLine="567"/>
        <w:jc w:val="both"/>
        <w:rPr>
          <w:rFonts w:ascii="Book Antiqua" w:hAnsi="Book Antiqua"/>
          <w:lang w:val="id-ID"/>
        </w:rPr>
      </w:pPr>
      <w:r w:rsidRPr="00C43E43">
        <w:rPr>
          <w:rFonts w:ascii="Book Antiqua" w:hAnsi="Book Antiqua"/>
          <w:lang w:val="id-ID"/>
        </w:rPr>
        <w:t>Based on the calculations in the table and graph above, it can be seen that the liquidity ratio of PT Mahadika Media Tbk fluctuated significantly during the period 2016–2024.</w:t>
      </w:r>
      <w:r w:rsidR="002254AE">
        <w:rPr>
          <w:rFonts w:ascii="Book Antiqua" w:hAnsi="Book Antiqua"/>
          <w:lang w:val="id-ID"/>
        </w:rPr>
        <w:t xml:space="preserve"> </w:t>
      </w:r>
      <w:r w:rsidRPr="00C43E43">
        <w:rPr>
          <w:rFonts w:ascii="Book Antiqua" w:hAnsi="Book Antiqua"/>
          <w:lang w:val="id-ID"/>
        </w:rPr>
        <w:t xml:space="preserve">In the period before the COVID-19 pandemic (2016–2019), the current ratio tended to </w:t>
      </w:r>
      <w:r w:rsidRPr="00326D1B">
        <w:rPr>
          <w:rFonts w:ascii="Book Antiqua" w:hAnsi="Book Antiqua"/>
          <w:lang w:val="id-ID"/>
        </w:rPr>
        <w:t xml:space="preserve">decline from 0.99 to 0.59. This indicates that the company's ability to meet </w:t>
      </w:r>
      <w:r w:rsidRPr="00326D1B">
        <w:rPr>
          <w:rFonts w:ascii="Book Antiqua" w:hAnsi="Book Antiqua"/>
          <w:lang w:val="id-ID"/>
        </w:rPr>
        <w:lastRenderedPageBreak/>
        <w:t>its short-term obligations declined due to a decrease in current assets that was not proportional to the increase in current liabilities (Nuraisyah, 2025). This condition indicates that there was pressure on the company's cash flow before the pandemic.</w:t>
      </w:r>
    </w:p>
    <w:p w14:paraId="5437E586" w14:textId="77777777" w:rsidR="002254AE" w:rsidRDefault="00604F2A" w:rsidP="002254AE">
      <w:pPr>
        <w:ind w:firstLine="567"/>
        <w:jc w:val="both"/>
        <w:rPr>
          <w:rFonts w:ascii="Book Antiqua" w:hAnsi="Book Antiqua"/>
          <w:lang w:val="id-ID"/>
        </w:rPr>
      </w:pPr>
      <w:r w:rsidRPr="00326D1B">
        <w:rPr>
          <w:rFonts w:ascii="Book Antiqua" w:hAnsi="Book Antiqua"/>
          <w:lang w:val="id-ID"/>
        </w:rPr>
        <w:t>During the pandemic period (2020–2021), the liquidity ratio reached its lowest point—the current ratio only reached 0.20 in 2020. This decline was caused by a significant decrease in current assets, mainly due to weaker operating income and disruption of business activities during the pandemic (Indriani, 2025). However, after the pandemic ended, the company showed a fairly strong recovery.</w:t>
      </w:r>
    </w:p>
    <w:p w14:paraId="4CABB2C7" w14:textId="77777777" w:rsidR="002254AE" w:rsidRDefault="00604F2A" w:rsidP="002254AE">
      <w:pPr>
        <w:ind w:firstLine="567"/>
        <w:jc w:val="both"/>
        <w:rPr>
          <w:rFonts w:ascii="Book Antiqua" w:hAnsi="Book Antiqua"/>
          <w:lang w:val="id-ID"/>
        </w:rPr>
      </w:pPr>
      <w:r w:rsidRPr="00326D1B">
        <w:rPr>
          <w:rFonts w:ascii="Book Antiqua" w:hAnsi="Book Antiqua"/>
          <w:lang w:val="id-ID"/>
        </w:rPr>
        <w:t>In the post-pandemic period (2022–2024), the current ratio increased sharply to 1.42 in 2022. This increase reflects the company's improved ability</w:t>
      </w:r>
      <w:r w:rsidRPr="00C43E43">
        <w:rPr>
          <w:rFonts w:ascii="Book Antiqua" w:hAnsi="Book Antiqua"/>
          <w:lang w:val="id-ID"/>
        </w:rPr>
        <w:t xml:space="preserve"> to pay its short-term liabilities, in line with the recovery of business activities and an increase in the company's cash. The quick ratio and cash ratio also show the same pattern, although their values are still below 1, which means that the company still relies on certain current assets to meet its short-term liabilities.</w:t>
      </w:r>
    </w:p>
    <w:p w14:paraId="6796CB0B" w14:textId="1AAF285A" w:rsidR="00604F2A" w:rsidRPr="002254AE" w:rsidRDefault="00604F2A" w:rsidP="002254AE">
      <w:pPr>
        <w:ind w:firstLine="567"/>
        <w:jc w:val="both"/>
        <w:rPr>
          <w:rFonts w:ascii="Book Antiqua" w:hAnsi="Book Antiqua"/>
          <w:lang w:val="id-ID"/>
        </w:rPr>
      </w:pPr>
      <w:r w:rsidRPr="00C43E43">
        <w:rPr>
          <w:rFonts w:ascii="Book Antiqua" w:hAnsi="Book Antiqua"/>
          <w:lang w:val="id-ID"/>
        </w:rPr>
        <w:t>Overall, this analysis shows that PT Mahadika Media Tbk's liquidity performance improved after the COVID-19 pandemic, indicating financial recovery and increased cash management efficiency. However, to maintain long-term stability, the company needs to continue to balance the management of its current assets and current liabilities in order to maintain healthy liquidity.</w:t>
      </w:r>
    </w:p>
    <w:p w14:paraId="1EF84090" w14:textId="77777777" w:rsidR="00604F2A" w:rsidRPr="00771004" w:rsidRDefault="00604F2A" w:rsidP="00604F2A">
      <w:pPr>
        <w:jc w:val="both"/>
        <w:rPr>
          <w:rFonts w:ascii="Book Antiqua" w:hAnsi="Book Antiqua"/>
          <w:lang w:val="id-ID"/>
        </w:rPr>
      </w:pPr>
    </w:p>
    <w:p w14:paraId="34D18671" w14:textId="77777777" w:rsidR="00604F2A" w:rsidRPr="00C43E43" w:rsidRDefault="00604F2A" w:rsidP="00604F2A">
      <w:pPr>
        <w:pStyle w:val="ListParagraph"/>
        <w:numPr>
          <w:ilvl w:val="0"/>
          <w:numId w:val="7"/>
        </w:numPr>
        <w:rPr>
          <w:rFonts w:ascii="Book Antiqua" w:hAnsi="Book Antiqua"/>
          <w:lang w:val="id-ID"/>
        </w:rPr>
      </w:pPr>
      <w:r>
        <w:rPr>
          <w:rFonts w:ascii="Book Antiqua" w:hAnsi="Book Antiqua"/>
          <w:lang w:val="id-ID"/>
        </w:rPr>
        <w:t>Sol</w:t>
      </w:r>
      <w:r w:rsidRPr="00BC307D">
        <w:rPr>
          <w:rFonts w:ascii="Book Antiqua" w:hAnsi="Book Antiqua"/>
          <w:lang w:val="id-ID"/>
        </w:rPr>
        <w:t>vency Ratio</w:t>
      </w:r>
    </w:p>
    <w:p w14:paraId="651F6461" w14:textId="77777777" w:rsidR="00604F2A" w:rsidRDefault="00604F2A" w:rsidP="002254AE">
      <w:pPr>
        <w:ind w:firstLine="567"/>
        <w:jc w:val="both"/>
        <w:rPr>
          <w:rFonts w:ascii="Book Antiqua" w:hAnsi="Book Antiqua"/>
          <w:lang w:val="id-ID"/>
        </w:rPr>
      </w:pPr>
      <w:r w:rsidRPr="00BC307D">
        <w:rPr>
          <w:rFonts w:ascii="Book Antiqua" w:hAnsi="Book Antiqua"/>
          <w:lang w:val="id-ID"/>
        </w:rPr>
        <w:t>After analyzing the liquidity ratio, which describes the company's ability to meet its short-term obligations, the next step is to assess the company's solvency level. The solvency ratio analysis aims to determine the extent to which PT Mahadika Media Tbk is able to meet its long-term obligations and assess the balance between funding sources derived from debt and equity.</w:t>
      </w:r>
    </w:p>
    <w:p w14:paraId="005ADA73" w14:textId="77777777" w:rsidR="00604F2A" w:rsidRDefault="00604F2A" w:rsidP="00604F2A">
      <w:pPr>
        <w:jc w:val="both"/>
        <w:rPr>
          <w:rFonts w:ascii="Book Antiqua" w:hAnsi="Book Antiqua"/>
          <w:lang w:val="id-ID"/>
        </w:rPr>
      </w:pPr>
    </w:p>
    <w:p w14:paraId="63F74BF8" w14:textId="30590664" w:rsidR="00604F2A" w:rsidRPr="00BC307D" w:rsidRDefault="00604F2A" w:rsidP="002254AE">
      <w:pPr>
        <w:jc w:val="center"/>
        <w:rPr>
          <w:rFonts w:ascii="Book Antiqua" w:hAnsi="Book Antiqua"/>
          <w:lang w:val="id-ID"/>
        </w:rPr>
      </w:pPr>
      <w:r>
        <w:rPr>
          <w:rFonts w:ascii="Book Antiqua" w:hAnsi="Book Antiqua"/>
          <w:lang w:val="id-ID"/>
        </w:rPr>
        <w:t>Table 4.2</w:t>
      </w:r>
      <w:r w:rsidR="002254AE">
        <w:rPr>
          <w:rFonts w:ascii="Book Antiqua" w:hAnsi="Book Antiqua"/>
          <w:lang w:val="id-ID"/>
        </w:rPr>
        <w:t xml:space="preserve"> </w:t>
      </w:r>
      <w:r w:rsidRPr="00BC307D">
        <w:rPr>
          <w:rFonts w:ascii="Book Antiqua" w:hAnsi="Book Antiqua"/>
          <w:lang w:val="id-ID"/>
        </w:rPr>
        <w:t>Solvency Ratio of PT Mahadika Media Tbk (2016-2024)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7"/>
        <w:gridCol w:w="1453"/>
        <w:gridCol w:w="1591"/>
        <w:gridCol w:w="1576"/>
        <w:gridCol w:w="1965"/>
        <w:gridCol w:w="1924"/>
      </w:tblGrid>
      <w:tr w:rsidR="00604F2A" w:rsidRPr="002254AE" w14:paraId="4B6357F9" w14:textId="77777777" w:rsidTr="00CB317C">
        <w:trPr>
          <w:tblHeader/>
          <w:tblCellSpacing w:w="15" w:type="dxa"/>
        </w:trPr>
        <w:tc>
          <w:tcPr>
            <w:tcW w:w="0" w:type="auto"/>
            <w:vAlign w:val="center"/>
            <w:hideMark/>
          </w:tcPr>
          <w:p w14:paraId="212A5D16" w14:textId="77777777" w:rsidR="00604F2A" w:rsidRPr="002254AE" w:rsidRDefault="00604F2A" w:rsidP="00CB317C">
            <w:pPr>
              <w:rPr>
                <w:rFonts w:ascii="Book Antiqua" w:hAnsi="Book Antiqua"/>
                <w:b/>
                <w:bCs/>
                <w:sz w:val="20"/>
                <w:szCs w:val="20"/>
                <w:lang w:val="id-ID"/>
              </w:rPr>
            </w:pPr>
            <w:r w:rsidRPr="002254AE">
              <w:rPr>
                <w:rFonts w:ascii="Book Antiqua" w:hAnsi="Book Antiqua"/>
                <w:b/>
                <w:bCs/>
                <w:sz w:val="20"/>
                <w:szCs w:val="20"/>
                <w:lang w:val="id-ID"/>
              </w:rPr>
              <w:t>Year</w:t>
            </w:r>
          </w:p>
        </w:tc>
        <w:tc>
          <w:tcPr>
            <w:tcW w:w="0" w:type="auto"/>
            <w:vAlign w:val="center"/>
            <w:hideMark/>
          </w:tcPr>
          <w:p w14:paraId="7141CF5C" w14:textId="77777777" w:rsidR="00604F2A" w:rsidRPr="002254AE" w:rsidRDefault="00604F2A" w:rsidP="00CB317C">
            <w:pPr>
              <w:rPr>
                <w:rFonts w:ascii="Book Antiqua" w:hAnsi="Book Antiqua"/>
                <w:b/>
                <w:bCs/>
                <w:sz w:val="20"/>
                <w:szCs w:val="20"/>
                <w:lang w:val="id-ID"/>
              </w:rPr>
            </w:pPr>
            <w:r w:rsidRPr="002254AE">
              <w:rPr>
                <w:rFonts w:ascii="Book Antiqua" w:hAnsi="Book Antiqua"/>
                <w:b/>
                <w:bCs/>
                <w:sz w:val="20"/>
                <w:szCs w:val="20"/>
                <w:lang w:val="id-ID"/>
              </w:rPr>
              <w:t>Total Debt(Rp)</w:t>
            </w:r>
          </w:p>
        </w:tc>
        <w:tc>
          <w:tcPr>
            <w:tcW w:w="0" w:type="auto"/>
            <w:vAlign w:val="center"/>
            <w:hideMark/>
          </w:tcPr>
          <w:p w14:paraId="04BCE95F" w14:textId="77777777" w:rsidR="00604F2A" w:rsidRPr="002254AE" w:rsidRDefault="00604F2A" w:rsidP="00CB317C">
            <w:pPr>
              <w:rPr>
                <w:rFonts w:ascii="Book Antiqua" w:hAnsi="Book Antiqua"/>
                <w:b/>
                <w:bCs/>
                <w:sz w:val="20"/>
                <w:szCs w:val="20"/>
                <w:lang w:val="id-ID"/>
              </w:rPr>
            </w:pPr>
            <w:r w:rsidRPr="002254AE">
              <w:rPr>
                <w:rFonts w:ascii="Book Antiqua" w:hAnsi="Book Antiqua"/>
                <w:b/>
                <w:bCs/>
                <w:sz w:val="20"/>
                <w:szCs w:val="20"/>
                <w:lang w:val="id-ID"/>
              </w:rPr>
              <w:t>Total Equity (Rp)</w:t>
            </w:r>
          </w:p>
        </w:tc>
        <w:tc>
          <w:tcPr>
            <w:tcW w:w="0" w:type="auto"/>
            <w:vAlign w:val="center"/>
            <w:hideMark/>
          </w:tcPr>
          <w:p w14:paraId="5E51992F" w14:textId="77777777" w:rsidR="00604F2A" w:rsidRPr="002254AE" w:rsidRDefault="00604F2A" w:rsidP="00CB317C">
            <w:pPr>
              <w:rPr>
                <w:rFonts w:ascii="Book Antiqua" w:hAnsi="Book Antiqua"/>
                <w:b/>
                <w:bCs/>
                <w:sz w:val="20"/>
                <w:szCs w:val="20"/>
                <w:lang w:val="id-ID"/>
              </w:rPr>
            </w:pPr>
            <w:r w:rsidRPr="002254AE">
              <w:rPr>
                <w:rFonts w:ascii="Book Antiqua" w:hAnsi="Book Antiqua"/>
                <w:b/>
                <w:bCs/>
                <w:sz w:val="20"/>
                <w:szCs w:val="20"/>
                <w:lang w:val="id-ID"/>
              </w:rPr>
              <w:t>Total Assets (Rp)</w:t>
            </w:r>
          </w:p>
        </w:tc>
        <w:tc>
          <w:tcPr>
            <w:tcW w:w="0" w:type="auto"/>
            <w:vAlign w:val="center"/>
            <w:hideMark/>
          </w:tcPr>
          <w:p w14:paraId="7B6E7856" w14:textId="77777777" w:rsidR="00604F2A" w:rsidRPr="002254AE" w:rsidRDefault="00604F2A" w:rsidP="00CB317C">
            <w:pPr>
              <w:rPr>
                <w:rFonts w:ascii="Book Antiqua" w:hAnsi="Book Antiqua"/>
                <w:b/>
                <w:bCs/>
                <w:sz w:val="20"/>
                <w:szCs w:val="20"/>
                <w:lang w:val="id-ID"/>
              </w:rPr>
            </w:pPr>
            <w:r w:rsidRPr="002254AE">
              <w:rPr>
                <w:rFonts w:ascii="Book Antiqua" w:hAnsi="Book Antiqua"/>
                <w:b/>
                <w:bCs/>
                <w:sz w:val="20"/>
                <w:szCs w:val="20"/>
                <w:lang w:val="id-ID"/>
              </w:rPr>
              <w:t>Debt to Equity Ratio (DER)</w:t>
            </w:r>
          </w:p>
        </w:tc>
        <w:tc>
          <w:tcPr>
            <w:tcW w:w="0" w:type="auto"/>
            <w:vAlign w:val="center"/>
            <w:hideMark/>
          </w:tcPr>
          <w:p w14:paraId="580B7A65" w14:textId="77777777" w:rsidR="00604F2A" w:rsidRPr="002254AE" w:rsidRDefault="00604F2A" w:rsidP="00CB317C">
            <w:pPr>
              <w:rPr>
                <w:rFonts w:ascii="Book Antiqua" w:hAnsi="Book Antiqua"/>
                <w:b/>
                <w:bCs/>
                <w:sz w:val="20"/>
                <w:szCs w:val="20"/>
                <w:lang w:val="id-ID"/>
              </w:rPr>
            </w:pPr>
            <w:r w:rsidRPr="002254AE">
              <w:rPr>
                <w:rFonts w:ascii="Book Antiqua" w:hAnsi="Book Antiqua"/>
                <w:b/>
                <w:bCs/>
                <w:sz w:val="20"/>
                <w:szCs w:val="20"/>
                <w:lang w:val="id-ID"/>
              </w:rPr>
              <w:t>Debt to Asset Ratio (DAR)</w:t>
            </w:r>
          </w:p>
        </w:tc>
      </w:tr>
      <w:tr w:rsidR="00604F2A" w:rsidRPr="002254AE" w14:paraId="2C08B2E0" w14:textId="77777777" w:rsidTr="00CB317C">
        <w:trPr>
          <w:tblCellSpacing w:w="15" w:type="dxa"/>
        </w:trPr>
        <w:tc>
          <w:tcPr>
            <w:tcW w:w="0" w:type="auto"/>
            <w:vAlign w:val="center"/>
            <w:hideMark/>
          </w:tcPr>
          <w:p w14:paraId="3D32B8C9"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2016</w:t>
            </w:r>
          </w:p>
        </w:tc>
        <w:tc>
          <w:tcPr>
            <w:tcW w:w="0" w:type="auto"/>
            <w:vAlign w:val="center"/>
            <w:hideMark/>
          </w:tcPr>
          <w:p w14:paraId="5DE7BBE1"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364.892.968.134</w:t>
            </w:r>
          </w:p>
        </w:tc>
        <w:tc>
          <w:tcPr>
            <w:tcW w:w="0" w:type="auto"/>
            <w:vAlign w:val="center"/>
            <w:hideMark/>
          </w:tcPr>
          <w:p w14:paraId="1E1F7DCF"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414.667.316.175</w:t>
            </w:r>
          </w:p>
        </w:tc>
        <w:tc>
          <w:tcPr>
            <w:tcW w:w="0" w:type="auto"/>
            <w:vAlign w:val="center"/>
            <w:hideMark/>
          </w:tcPr>
          <w:p w14:paraId="392A2439"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793.885.885.547</w:t>
            </w:r>
          </w:p>
        </w:tc>
        <w:tc>
          <w:tcPr>
            <w:tcW w:w="0" w:type="auto"/>
            <w:vAlign w:val="center"/>
            <w:hideMark/>
          </w:tcPr>
          <w:p w14:paraId="20BC7720"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0,88</w:t>
            </w:r>
          </w:p>
        </w:tc>
        <w:tc>
          <w:tcPr>
            <w:tcW w:w="0" w:type="auto"/>
            <w:vAlign w:val="center"/>
            <w:hideMark/>
          </w:tcPr>
          <w:p w14:paraId="7932C6FC"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0,46</w:t>
            </w:r>
          </w:p>
        </w:tc>
      </w:tr>
      <w:tr w:rsidR="00604F2A" w:rsidRPr="002254AE" w14:paraId="2195A450" w14:textId="77777777" w:rsidTr="00CB317C">
        <w:trPr>
          <w:tblCellSpacing w:w="15" w:type="dxa"/>
        </w:trPr>
        <w:tc>
          <w:tcPr>
            <w:tcW w:w="0" w:type="auto"/>
            <w:vAlign w:val="center"/>
            <w:hideMark/>
          </w:tcPr>
          <w:p w14:paraId="64C302A1"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2017</w:t>
            </w:r>
          </w:p>
        </w:tc>
        <w:tc>
          <w:tcPr>
            <w:tcW w:w="0" w:type="auto"/>
            <w:vAlign w:val="center"/>
            <w:hideMark/>
          </w:tcPr>
          <w:p w14:paraId="2848D0BA"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351.784.131.200</w:t>
            </w:r>
          </w:p>
        </w:tc>
        <w:tc>
          <w:tcPr>
            <w:tcW w:w="0" w:type="auto"/>
            <w:vAlign w:val="center"/>
            <w:hideMark/>
          </w:tcPr>
          <w:p w14:paraId="0C7C3B2D"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493.139.932.582</w:t>
            </w:r>
          </w:p>
        </w:tc>
        <w:tc>
          <w:tcPr>
            <w:tcW w:w="0" w:type="auto"/>
            <w:vAlign w:val="center"/>
            <w:hideMark/>
          </w:tcPr>
          <w:p w14:paraId="14F6EB64"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836.104.437.044</w:t>
            </w:r>
          </w:p>
        </w:tc>
        <w:tc>
          <w:tcPr>
            <w:tcW w:w="0" w:type="auto"/>
            <w:vAlign w:val="center"/>
            <w:hideMark/>
          </w:tcPr>
          <w:p w14:paraId="5FB11E16"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0,71</w:t>
            </w:r>
          </w:p>
        </w:tc>
        <w:tc>
          <w:tcPr>
            <w:tcW w:w="0" w:type="auto"/>
            <w:vAlign w:val="center"/>
            <w:hideMark/>
          </w:tcPr>
          <w:p w14:paraId="28DC2C21"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0,42</w:t>
            </w:r>
          </w:p>
        </w:tc>
      </w:tr>
      <w:tr w:rsidR="00604F2A" w:rsidRPr="002254AE" w14:paraId="36DDD03F" w14:textId="77777777" w:rsidTr="00CB317C">
        <w:trPr>
          <w:tblCellSpacing w:w="15" w:type="dxa"/>
        </w:trPr>
        <w:tc>
          <w:tcPr>
            <w:tcW w:w="0" w:type="auto"/>
            <w:vAlign w:val="center"/>
            <w:hideMark/>
          </w:tcPr>
          <w:p w14:paraId="04CD5EFE"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2018</w:t>
            </w:r>
          </w:p>
        </w:tc>
        <w:tc>
          <w:tcPr>
            <w:tcW w:w="0" w:type="auto"/>
            <w:vAlign w:val="center"/>
            <w:hideMark/>
          </w:tcPr>
          <w:p w14:paraId="55C1E627"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345.692.301.835</w:t>
            </w:r>
          </w:p>
        </w:tc>
        <w:tc>
          <w:tcPr>
            <w:tcW w:w="0" w:type="auto"/>
            <w:vAlign w:val="center"/>
            <w:hideMark/>
          </w:tcPr>
          <w:p w14:paraId="0AA742A2"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493.139.932.582</w:t>
            </w:r>
          </w:p>
        </w:tc>
        <w:tc>
          <w:tcPr>
            <w:tcW w:w="0" w:type="auto"/>
            <w:vAlign w:val="center"/>
            <w:hideMark/>
          </w:tcPr>
          <w:p w14:paraId="4DB3F9DF"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842.263.234.924</w:t>
            </w:r>
          </w:p>
        </w:tc>
        <w:tc>
          <w:tcPr>
            <w:tcW w:w="0" w:type="auto"/>
            <w:vAlign w:val="center"/>
            <w:hideMark/>
          </w:tcPr>
          <w:p w14:paraId="0C85C29F"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0,70</w:t>
            </w:r>
          </w:p>
        </w:tc>
        <w:tc>
          <w:tcPr>
            <w:tcW w:w="0" w:type="auto"/>
            <w:vAlign w:val="center"/>
            <w:hideMark/>
          </w:tcPr>
          <w:p w14:paraId="028802BD"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0,41</w:t>
            </w:r>
          </w:p>
        </w:tc>
      </w:tr>
      <w:tr w:rsidR="00604F2A" w:rsidRPr="002254AE" w14:paraId="34E5DF2C" w14:textId="77777777" w:rsidTr="00CB317C">
        <w:trPr>
          <w:tblCellSpacing w:w="15" w:type="dxa"/>
        </w:trPr>
        <w:tc>
          <w:tcPr>
            <w:tcW w:w="0" w:type="auto"/>
            <w:vAlign w:val="center"/>
            <w:hideMark/>
          </w:tcPr>
          <w:p w14:paraId="768AD495"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2019</w:t>
            </w:r>
          </w:p>
        </w:tc>
        <w:tc>
          <w:tcPr>
            <w:tcW w:w="0" w:type="auto"/>
            <w:vAlign w:val="center"/>
            <w:hideMark/>
          </w:tcPr>
          <w:p w14:paraId="470A44DA"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359.085.757.005</w:t>
            </w:r>
          </w:p>
        </w:tc>
        <w:tc>
          <w:tcPr>
            <w:tcW w:w="0" w:type="auto"/>
            <w:vAlign w:val="center"/>
            <w:hideMark/>
          </w:tcPr>
          <w:p w14:paraId="7000283F"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493.135.932.582</w:t>
            </w:r>
          </w:p>
        </w:tc>
        <w:tc>
          <w:tcPr>
            <w:tcW w:w="0" w:type="auto"/>
            <w:vAlign w:val="center"/>
            <w:hideMark/>
          </w:tcPr>
          <w:p w14:paraId="5114FCE9"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852.221.689.587</w:t>
            </w:r>
          </w:p>
        </w:tc>
        <w:tc>
          <w:tcPr>
            <w:tcW w:w="0" w:type="auto"/>
            <w:vAlign w:val="center"/>
            <w:hideMark/>
          </w:tcPr>
          <w:p w14:paraId="2D375295"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0,73</w:t>
            </w:r>
          </w:p>
        </w:tc>
        <w:tc>
          <w:tcPr>
            <w:tcW w:w="0" w:type="auto"/>
            <w:vAlign w:val="center"/>
            <w:hideMark/>
          </w:tcPr>
          <w:p w14:paraId="3E67F319"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0,42</w:t>
            </w:r>
          </w:p>
        </w:tc>
      </w:tr>
      <w:tr w:rsidR="00604F2A" w:rsidRPr="002254AE" w14:paraId="6C7C2FFF" w14:textId="77777777" w:rsidTr="00CB317C">
        <w:trPr>
          <w:tblCellSpacing w:w="15" w:type="dxa"/>
        </w:trPr>
        <w:tc>
          <w:tcPr>
            <w:tcW w:w="0" w:type="auto"/>
            <w:vAlign w:val="center"/>
            <w:hideMark/>
          </w:tcPr>
          <w:p w14:paraId="71AF73B2"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2020</w:t>
            </w:r>
          </w:p>
        </w:tc>
        <w:tc>
          <w:tcPr>
            <w:tcW w:w="0" w:type="auto"/>
            <w:vAlign w:val="center"/>
            <w:hideMark/>
          </w:tcPr>
          <w:p w14:paraId="72F67643"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370.025.872.002</w:t>
            </w:r>
          </w:p>
        </w:tc>
        <w:tc>
          <w:tcPr>
            <w:tcW w:w="0" w:type="auto"/>
            <w:vAlign w:val="center"/>
            <w:hideMark/>
          </w:tcPr>
          <w:p w14:paraId="7423D941"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537.577.857.037</w:t>
            </w:r>
          </w:p>
        </w:tc>
        <w:tc>
          <w:tcPr>
            <w:tcW w:w="0" w:type="auto"/>
            <w:vAlign w:val="center"/>
            <w:hideMark/>
          </w:tcPr>
          <w:p w14:paraId="1E5288A1"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907.603.729.039</w:t>
            </w:r>
          </w:p>
        </w:tc>
        <w:tc>
          <w:tcPr>
            <w:tcW w:w="0" w:type="auto"/>
            <w:vAlign w:val="center"/>
            <w:hideMark/>
          </w:tcPr>
          <w:p w14:paraId="5F503F42"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0,69</w:t>
            </w:r>
          </w:p>
        </w:tc>
        <w:tc>
          <w:tcPr>
            <w:tcW w:w="0" w:type="auto"/>
            <w:vAlign w:val="center"/>
            <w:hideMark/>
          </w:tcPr>
          <w:p w14:paraId="2497BEB7"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0,41</w:t>
            </w:r>
          </w:p>
        </w:tc>
      </w:tr>
      <w:tr w:rsidR="00604F2A" w:rsidRPr="002254AE" w14:paraId="09BDFAAA" w14:textId="77777777" w:rsidTr="00CB317C">
        <w:trPr>
          <w:tblCellSpacing w:w="15" w:type="dxa"/>
        </w:trPr>
        <w:tc>
          <w:tcPr>
            <w:tcW w:w="0" w:type="auto"/>
            <w:vAlign w:val="center"/>
            <w:hideMark/>
          </w:tcPr>
          <w:p w14:paraId="734A2858"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2021</w:t>
            </w:r>
          </w:p>
        </w:tc>
        <w:tc>
          <w:tcPr>
            <w:tcW w:w="0" w:type="auto"/>
            <w:vAlign w:val="center"/>
            <w:hideMark/>
          </w:tcPr>
          <w:p w14:paraId="7EFAA895"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350.235.609.034</w:t>
            </w:r>
          </w:p>
        </w:tc>
        <w:tc>
          <w:tcPr>
            <w:tcW w:w="0" w:type="auto"/>
            <w:vAlign w:val="center"/>
            <w:hideMark/>
          </w:tcPr>
          <w:p w14:paraId="71225CA1"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537.527.177.628</w:t>
            </w:r>
          </w:p>
        </w:tc>
        <w:tc>
          <w:tcPr>
            <w:tcW w:w="0" w:type="auto"/>
            <w:vAlign w:val="center"/>
            <w:hideMark/>
          </w:tcPr>
          <w:p w14:paraId="4E487A1C"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887.762.786.662</w:t>
            </w:r>
          </w:p>
        </w:tc>
        <w:tc>
          <w:tcPr>
            <w:tcW w:w="0" w:type="auto"/>
            <w:vAlign w:val="center"/>
            <w:hideMark/>
          </w:tcPr>
          <w:p w14:paraId="4D81541F"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0,65</w:t>
            </w:r>
          </w:p>
        </w:tc>
        <w:tc>
          <w:tcPr>
            <w:tcW w:w="0" w:type="auto"/>
            <w:vAlign w:val="center"/>
            <w:hideMark/>
          </w:tcPr>
          <w:p w14:paraId="7584FBD4"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0,39</w:t>
            </w:r>
          </w:p>
        </w:tc>
      </w:tr>
      <w:tr w:rsidR="00604F2A" w:rsidRPr="002254AE" w14:paraId="0B3B558B" w14:textId="77777777" w:rsidTr="00CB317C">
        <w:trPr>
          <w:tblCellSpacing w:w="15" w:type="dxa"/>
        </w:trPr>
        <w:tc>
          <w:tcPr>
            <w:tcW w:w="0" w:type="auto"/>
            <w:vAlign w:val="center"/>
            <w:hideMark/>
          </w:tcPr>
          <w:p w14:paraId="58460EF8"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2022</w:t>
            </w:r>
          </w:p>
        </w:tc>
        <w:tc>
          <w:tcPr>
            <w:tcW w:w="0" w:type="auto"/>
            <w:vAlign w:val="center"/>
            <w:hideMark/>
          </w:tcPr>
          <w:p w14:paraId="12B91750"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375.141.031.196</w:t>
            </w:r>
          </w:p>
        </w:tc>
        <w:tc>
          <w:tcPr>
            <w:tcW w:w="0" w:type="auto"/>
            <w:vAlign w:val="center"/>
            <w:hideMark/>
          </w:tcPr>
          <w:p w14:paraId="61C01C05"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540.400.710.627</w:t>
            </w:r>
          </w:p>
        </w:tc>
        <w:tc>
          <w:tcPr>
            <w:tcW w:w="0" w:type="auto"/>
            <w:vAlign w:val="center"/>
            <w:hideMark/>
          </w:tcPr>
          <w:p w14:paraId="21FFE25B"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915.541.741.823</w:t>
            </w:r>
          </w:p>
        </w:tc>
        <w:tc>
          <w:tcPr>
            <w:tcW w:w="0" w:type="auto"/>
            <w:vAlign w:val="center"/>
            <w:hideMark/>
          </w:tcPr>
          <w:p w14:paraId="709B7E2B"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0,69</w:t>
            </w:r>
          </w:p>
        </w:tc>
        <w:tc>
          <w:tcPr>
            <w:tcW w:w="0" w:type="auto"/>
            <w:vAlign w:val="center"/>
            <w:hideMark/>
          </w:tcPr>
          <w:p w14:paraId="184431E8"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0,41</w:t>
            </w:r>
          </w:p>
        </w:tc>
      </w:tr>
      <w:tr w:rsidR="00604F2A" w:rsidRPr="002254AE" w14:paraId="3E1B9DF7" w14:textId="77777777" w:rsidTr="00CB317C">
        <w:trPr>
          <w:tblCellSpacing w:w="15" w:type="dxa"/>
        </w:trPr>
        <w:tc>
          <w:tcPr>
            <w:tcW w:w="0" w:type="auto"/>
            <w:vAlign w:val="center"/>
            <w:hideMark/>
          </w:tcPr>
          <w:p w14:paraId="7E4D7B2D"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2023</w:t>
            </w:r>
          </w:p>
        </w:tc>
        <w:tc>
          <w:tcPr>
            <w:tcW w:w="0" w:type="auto"/>
            <w:vAlign w:val="center"/>
            <w:hideMark/>
          </w:tcPr>
          <w:p w14:paraId="7D7B6AB3"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407.020.973.362</w:t>
            </w:r>
          </w:p>
        </w:tc>
        <w:tc>
          <w:tcPr>
            <w:tcW w:w="0" w:type="auto"/>
            <w:vAlign w:val="center"/>
            <w:hideMark/>
          </w:tcPr>
          <w:p w14:paraId="02B950E3"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540.400.710.627</w:t>
            </w:r>
          </w:p>
        </w:tc>
        <w:tc>
          <w:tcPr>
            <w:tcW w:w="0" w:type="auto"/>
            <w:vAlign w:val="center"/>
            <w:hideMark/>
          </w:tcPr>
          <w:p w14:paraId="1A60D1AF"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947.421.683.989</w:t>
            </w:r>
          </w:p>
        </w:tc>
        <w:tc>
          <w:tcPr>
            <w:tcW w:w="0" w:type="auto"/>
            <w:vAlign w:val="center"/>
            <w:hideMark/>
          </w:tcPr>
          <w:p w14:paraId="0F58E96A"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0,75</w:t>
            </w:r>
          </w:p>
        </w:tc>
        <w:tc>
          <w:tcPr>
            <w:tcW w:w="0" w:type="auto"/>
            <w:vAlign w:val="center"/>
            <w:hideMark/>
          </w:tcPr>
          <w:p w14:paraId="60FF52E2"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0,43</w:t>
            </w:r>
          </w:p>
        </w:tc>
      </w:tr>
      <w:tr w:rsidR="00604F2A" w:rsidRPr="002254AE" w14:paraId="29B1D66B" w14:textId="77777777" w:rsidTr="00CB317C">
        <w:trPr>
          <w:tblCellSpacing w:w="15" w:type="dxa"/>
        </w:trPr>
        <w:tc>
          <w:tcPr>
            <w:tcW w:w="0" w:type="auto"/>
            <w:vAlign w:val="center"/>
            <w:hideMark/>
          </w:tcPr>
          <w:p w14:paraId="4487DBDB"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2024</w:t>
            </w:r>
          </w:p>
        </w:tc>
        <w:tc>
          <w:tcPr>
            <w:tcW w:w="0" w:type="auto"/>
            <w:vAlign w:val="center"/>
            <w:hideMark/>
          </w:tcPr>
          <w:p w14:paraId="2B0A3335"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395.633.567.093</w:t>
            </w:r>
          </w:p>
        </w:tc>
        <w:tc>
          <w:tcPr>
            <w:tcW w:w="0" w:type="auto"/>
            <w:vAlign w:val="center"/>
            <w:hideMark/>
          </w:tcPr>
          <w:p w14:paraId="415B3924"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540.276.258.613</w:t>
            </w:r>
          </w:p>
        </w:tc>
        <w:tc>
          <w:tcPr>
            <w:tcW w:w="0" w:type="auto"/>
            <w:vAlign w:val="center"/>
            <w:hideMark/>
          </w:tcPr>
          <w:p w14:paraId="63ABFF74"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935.909.825.706</w:t>
            </w:r>
          </w:p>
        </w:tc>
        <w:tc>
          <w:tcPr>
            <w:tcW w:w="0" w:type="auto"/>
            <w:vAlign w:val="center"/>
            <w:hideMark/>
          </w:tcPr>
          <w:p w14:paraId="5873FC20"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0,73</w:t>
            </w:r>
          </w:p>
        </w:tc>
        <w:tc>
          <w:tcPr>
            <w:tcW w:w="0" w:type="auto"/>
            <w:vAlign w:val="center"/>
            <w:hideMark/>
          </w:tcPr>
          <w:p w14:paraId="749C428B"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0,42</w:t>
            </w:r>
          </w:p>
        </w:tc>
      </w:tr>
    </w:tbl>
    <w:p w14:paraId="5B094299" w14:textId="33E80B24" w:rsidR="002254AE" w:rsidRDefault="00604F2A" w:rsidP="002254AE">
      <w:pPr>
        <w:ind w:firstLine="567"/>
        <w:jc w:val="both"/>
        <w:rPr>
          <w:rFonts w:ascii="Book Antiqua" w:hAnsi="Book Antiqua"/>
          <w:lang w:val="id-ID"/>
        </w:rPr>
      </w:pPr>
      <w:r w:rsidRPr="00BC307D">
        <w:rPr>
          <w:rFonts w:ascii="Book Antiqua" w:hAnsi="Book Antiqua"/>
          <w:lang w:val="id-ID"/>
        </w:rPr>
        <w:t>Based on the calculations in the table and graph above, it can be seen that PT Mahadika Media Tbk's solvency ratio shows slight fluctuations during the 2016–2024 period, with a relatively stable trend. The Debt to Equity Ratio (DER) ranged from 0.65 to 0.88, while the Debt to Asset Ratio (DAR) ranged from 0.39 to 0.46.</w:t>
      </w:r>
      <w:r w:rsidR="002254AE">
        <w:rPr>
          <w:rFonts w:ascii="Book Antiqua" w:hAnsi="Book Antiqua"/>
          <w:lang w:val="id-ID"/>
        </w:rPr>
        <w:t xml:space="preserve"> </w:t>
      </w:r>
      <w:r w:rsidRPr="00BC307D">
        <w:rPr>
          <w:rFonts w:ascii="Book Antiqua" w:hAnsi="Book Antiqua"/>
          <w:lang w:val="id-ID"/>
        </w:rPr>
        <w:t xml:space="preserve">In the period </w:t>
      </w:r>
      <w:r w:rsidRPr="00BC307D">
        <w:rPr>
          <w:rFonts w:ascii="Book Antiqua" w:hAnsi="Book Antiqua"/>
          <w:lang w:val="id-ID"/>
        </w:rPr>
        <w:lastRenderedPageBreak/>
        <w:t xml:space="preserve">before the COVID-19 pandemic (2016–2019), the DER tended to decline from 0.88 in 2016 to 0.73 in 2019, while the DAR remained stable in the range of 0.41–0.46. This decline in DER indicates that companies began to reduce their dependence </w:t>
      </w:r>
      <w:r w:rsidRPr="00326D1B">
        <w:rPr>
          <w:rFonts w:ascii="Book Antiqua" w:hAnsi="Book Antiqua"/>
          <w:lang w:val="id-ID"/>
        </w:rPr>
        <w:t>on external funding and strengthen their capital structure by increasing equity (Wulandari et al, 2025).</w:t>
      </w:r>
    </w:p>
    <w:p w14:paraId="39F100A7" w14:textId="77777777" w:rsidR="002254AE" w:rsidRDefault="00604F2A" w:rsidP="002254AE">
      <w:pPr>
        <w:tabs>
          <w:tab w:val="left" w:pos="567"/>
        </w:tabs>
        <w:ind w:firstLine="567"/>
        <w:jc w:val="both"/>
        <w:rPr>
          <w:rFonts w:ascii="Book Antiqua" w:hAnsi="Book Antiqua"/>
          <w:lang w:val="id-ID"/>
        </w:rPr>
      </w:pPr>
      <w:r w:rsidRPr="00326D1B">
        <w:rPr>
          <w:rFonts w:ascii="Book Antiqua" w:hAnsi="Book Antiqua"/>
          <w:lang w:val="id-ID"/>
        </w:rPr>
        <w:t>During the pandemic period (2020–2021), the DER ratio fell to a low of 0.65 in 2021, and the DAR was in the range of 0.39–0.41. This condition shows that the company was able to maintain a healthy capital structure amid economic uncertainty due to the pandemic. Despite declining business activity, PT Mahadika Media Tbk remained cautious in taking on new debt and made optimal use of its own capital.</w:t>
      </w:r>
    </w:p>
    <w:p w14:paraId="02513829" w14:textId="77777777" w:rsidR="002254AE" w:rsidRDefault="00604F2A" w:rsidP="002254AE">
      <w:pPr>
        <w:tabs>
          <w:tab w:val="left" w:pos="567"/>
        </w:tabs>
        <w:ind w:firstLine="567"/>
        <w:jc w:val="both"/>
        <w:rPr>
          <w:rFonts w:ascii="Book Antiqua" w:hAnsi="Book Antiqua"/>
          <w:lang w:val="id-ID"/>
        </w:rPr>
      </w:pPr>
      <w:r w:rsidRPr="00326D1B">
        <w:rPr>
          <w:rFonts w:ascii="Book Antiqua" w:hAnsi="Book Antiqua"/>
          <w:lang w:val="id-ID"/>
        </w:rPr>
        <w:t>Entering the post-pandemic period (2022–2024), the DER ratio rose again to 0.75 in 2023 before declining slightly to 0.73 in 2024. Meanwhile, the DAR also rose to 0.43 in 2023. This increase can be interpreted as the company's strategy to utilize external funding to drive expansion and operational improvements following economic recovery (Saputra &amp; Ssdianto, 2024).</w:t>
      </w:r>
    </w:p>
    <w:p w14:paraId="59063AFA" w14:textId="020B3086" w:rsidR="00604F2A" w:rsidRPr="00326D1B" w:rsidRDefault="00604F2A" w:rsidP="002254AE">
      <w:pPr>
        <w:tabs>
          <w:tab w:val="left" w:pos="567"/>
        </w:tabs>
        <w:ind w:firstLine="567"/>
        <w:jc w:val="both"/>
        <w:rPr>
          <w:rFonts w:ascii="Book Antiqua" w:hAnsi="Book Antiqua"/>
          <w:lang w:val="id-ID"/>
        </w:rPr>
      </w:pPr>
      <w:r w:rsidRPr="00326D1B">
        <w:rPr>
          <w:rFonts w:ascii="Book Antiqua" w:hAnsi="Book Antiqua"/>
          <w:lang w:val="id-ID"/>
        </w:rPr>
        <w:t>Overall, PT Mahadika Media Tbk's solvency ratio remains in the safe category, as both the DER and DAR are below 1.0, indicating that the proportion of equity is greater than total debt. This indicates that the company has a good ability to meet its long-term obligations and maintain a balanced financial structure.</w:t>
      </w:r>
    </w:p>
    <w:p w14:paraId="3AAF0BCC" w14:textId="00E42836" w:rsidR="00604F2A" w:rsidRDefault="00604F2A" w:rsidP="00604F2A">
      <w:pPr>
        <w:rPr>
          <w:rFonts w:ascii="Book Antiqua" w:hAnsi="Book Antiqua"/>
          <w:lang w:val="id-ID"/>
        </w:rPr>
      </w:pPr>
      <w:r w:rsidRPr="00326D1B">
        <w:rPr>
          <w:rFonts w:ascii="Book Antiqua" w:hAnsi="Book Antiqua"/>
          <w:lang w:val="id-ID"/>
        </w:rPr>
        <w:t>Thus, it can be concluded that PT Mahadika Media Tbk's capital structure</w:t>
      </w:r>
      <w:r w:rsidRPr="00BC307D">
        <w:rPr>
          <w:rFonts w:ascii="Book Antiqua" w:hAnsi="Book Antiqua"/>
          <w:lang w:val="id-ID"/>
        </w:rPr>
        <w:t xml:space="preserve"> during the 2016–2024 period was quite stable, and the company managed to maintain a healthy solvency level despite facing economic pressures due to the COVID-19 pandemic.</w:t>
      </w:r>
    </w:p>
    <w:p w14:paraId="68646A46" w14:textId="77777777" w:rsidR="00604F2A" w:rsidRDefault="00604F2A" w:rsidP="00604F2A">
      <w:pPr>
        <w:pStyle w:val="ListParagraph"/>
        <w:numPr>
          <w:ilvl w:val="0"/>
          <w:numId w:val="7"/>
        </w:numPr>
        <w:rPr>
          <w:rFonts w:ascii="Book Antiqua" w:hAnsi="Book Antiqua"/>
          <w:lang w:val="id-ID"/>
        </w:rPr>
      </w:pPr>
      <w:r>
        <w:rPr>
          <w:rFonts w:ascii="Book Antiqua" w:hAnsi="Book Antiqua"/>
          <w:lang w:val="id-ID"/>
        </w:rPr>
        <w:t>Activity Rasio</w:t>
      </w:r>
    </w:p>
    <w:p w14:paraId="197533A7" w14:textId="42C7E0AD" w:rsidR="00604F2A" w:rsidRPr="00BC307D" w:rsidRDefault="00604F2A" w:rsidP="00604F2A">
      <w:pPr>
        <w:rPr>
          <w:rFonts w:ascii="Book Antiqua" w:hAnsi="Book Antiqua"/>
          <w:lang w:val="id-ID"/>
        </w:rPr>
      </w:pPr>
      <w:r w:rsidRPr="00BC307D">
        <w:rPr>
          <w:rFonts w:ascii="Book Antiqua" w:hAnsi="Book Antiqua"/>
          <w:lang w:val="id-ID"/>
        </w:rPr>
        <w:t>The results show that the activity ratio of PT Mahadika Media Tbk fluctuated throughout the research period.</w:t>
      </w:r>
    </w:p>
    <w:p w14:paraId="258FD1C4" w14:textId="020CDEB1" w:rsidR="00604F2A" w:rsidRDefault="00604F2A" w:rsidP="002254AE">
      <w:pPr>
        <w:jc w:val="center"/>
        <w:rPr>
          <w:rFonts w:ascii="Book Antiqua" w:hAnsi="Book Antiqua"/>
          <w:lang w:val="id-ID"/>
        </w:rPr>
      </w:pPr>
      <w:r>
        <w:rPr>
          <w:rFonts w:ascii="Book Antiqua" w:hAnsi="Book Antiqua"/>
          <w:lang w:val="id-ID"/>
        </w:rPr>
        <w:t>Table 4.3</w:t>
      </w:r>
      <w:r w:rsidR="002254AE">
        <w:rPr>
          <w:rFonts w:ascii="Book Antiqua" w:hAnsi="Book Antiqua"/>
          <w:lang w:val="id-ID"/>
        </w:rPr>
        <w:t xml:space="preserve"> </w:t>
      </w:r>
      <w:r w:rsidRPr="00BC307D">
        <w:rPr>
          <w:rFonts w:ascii="Book Antiqua" w:hAnsi="Book Antiqua"/>
          <w:lang w:val="id-ID"/>
        </w:rPr>
        <w:t>Activity ratio of PT Mahadika Media Tbk (2016-2024)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5"/>
        <w:gridCol w:w="1399"/>
        <w:gridCol w:w="1452"/>
        <w:gridCol w:w="1477"/>
        <w:gridCol w:w="1989"/>
        <w:gridCol w:w="2004"/>
      </w:tblGrid>
      <w:tr w:rsidR="00604F2A" w:rsidRPr="002254AE" w14:paraId="2E6B059E" w14:textId="77777777" w:rsidTr="00CB317C">
        <w:trPr>
          <w:tblHeader/>
          <w:tblCellSpacing w:w="15" w:type="dxa"/>
        </w:trPr>
        <w:tc>
          <w:tcPr>
            <w:tcW w:w="0" w:type="auto"/>
            <w:vAlign w:val="center"/>
            <w:hideMark/>
          </w:tcPr>
          <w:p w14:paraId="196F11D0" w14:textId="77777777" w:rsidR="00604F2A" w:rsidRPr="002254AE" w:rsidRDefault="00604F2A" w:rsidP="00CB317C">
            <w:pPr>
              <w:rPr>
                <w:rFonts w:ascii="Book Antiqua" w:hAnsi="Book Antiqua"/>
                <w:b/>
                <w:bCs/>
                <w:sz w:val="20"/>
                <w:szCs w:val="20"/>
                <w:lang w:val="id-ID"/>
              </w:rPr>
            </w:pPr>
            <w:r w:rsidRPr="002254AE">
              <w:rPr>
                <w:rFonts w:ascii="Book Antiqua" w:hAnsi="Book Antiqua"/>
                <w:b/>
                <w:bCs/>
                <w:sz w:val="20"/>
                <w:szCs w:val="20"/>
                <w:lang w:val="id-ID"/>
              </w:rPr>
              <w:t>Tahun</w:t>
            </w:r>
          </w:p>
        </w:tc>
        <w:tc>
          <w:tcPr>
            <w:tcW w:w="0" w:type="auto"/>
            <w:vAlign w:val="center"/>
            <w:hideMark/>
          </w:tcPr>
          <w:p w14:paraId="550B2896" w14:textId="77777777" w:rsidR="00604F2A" w:rsidRPr="002254AE" w:rsidRDefault="00604F2A" w:rsidP="00CB317C">
            <w:pPr>
              <w:rPr>
                <w:rFonts w:ascii="Book Antiqua" w:hAnsi="Book Antiqua"/>
                <w:b/>
                <w:bCs/>
                <w:sz w:val="20"/>
                <w:szCs w:val="20"/>
                <w:lang w:val="id-ID"/>
              </w:rPr>
            </w:pPr>
            <w:r w:rsidRPr="002254AE">
              <w:rPr>
                <w:rFonts w:ascii="Book Antiqua" w:hAnsi="Book Antiqua"/>
                <w:b/>
                <w:bCs/>
                <w:sz w:val="20"/>
                <w:szCs w:val="20"/>
                <w:lang w:val="id-ID"/>
              </w:rPr>
              <w:t>Penjualan (Rp)</w:t>
            </w:r>
          </w:p>
        </w:tc>
        <w:tc>
          <w:tcPr>
            <w:tcW w:w="0" w:type="auto"/>
            <w:vAlign w:val="center"/>
            <w:hideMark/>
          </w:tcPr>
          <w:p w14:paraId="2820DC09" w14:textId="77777777" w:rsidR="00604F2A" w:rsidRPr="002254AE" w:rsidRDefault="00604F2A" w:rsidP="00CB317C">
            <w:pPr>
              <w:rPr>
                <w:rFonts w:ascii="Book Antiqua" w:hAnsi="Book Antiqua"/>
                <w:b/>
                <w:bCs/>
                <w:sz w:val="20"/>
                <w:szCs w:val="20"/>
                <w:lang w:val="id-ID"/>
              </w:rPr>
            </w:pPr>
            <w:r w:rsidRPr="002254AE">
              <w:rPr>
                <w:rFonts w:ascii="Book Antiqua" w:hAnsi="Book Antiqua"/>
                <w:b/>
                <w:bCs/>
                <w:sz w:val="20"/>
                <w:szCs w:val="20"/>
                <w:lang w:val="id-ID"/>
              </w:rPr>
              <w:t>Total Aset (Rp)</w:t>
            </w:r>
          </w:p>
        </w:tc>
        <w:tc>
          <w:tcPr>
            <w:tcW w:w="0" w:type="auto"/>
            <w:vAlign w:val="center"/>
            <w:hideMark/>
          </w:tcPr>
          <w:p w14:paraId="0FA5FB12" w14:textId="77777777" w:rsidR="00604F2A" w:rsidRPr="002254AE" w:rsidRDefault="00604F2A" w:rsidP="00CB317C">
            <w:pPr>
              <w:rPr>
                <w:rFonts w:ascii="Book Antiqua" w:hAnsi="Book Antiqua"/>
                <w:b/>
                <w:bCs/>
                <w:sz w:val="20"/>
                <w:szCs w:val="20"/>
                <w:lang w:val="id-ID"/>
              </w:rPr>
            </w:pPr>
            <w:r w:rsidRPr="002254AE">
              <w:rPr>
                <w:rFonts w:ascii="Book Antiqua" w:hAnsi="Book Antiqua"/>
                <w:b/>
                <w:bCs/>
                <w:sz w:val="20"/>
                <w:szCs w:val="20"/>
                <w:lang w:val="id-ID"/>
              </w:rPr>
              <w:t>Aset Tetap (Rp)</w:t>
            </w:r>
          </w:p>
        </w:tc>
        <w:tc>
          <w:tcPr>
            <w:tcW w:w="0" w:type="auto"/>
            <w:vAlign w:val="center"/>
            <w:hideMark/>
          </w:tcPr>
          <w:p w14:paraId="6D9DA50C" w14:textId="77777777" w:rsidR="00604F2A" w:rsidRPr="002254AE" w:rsidRDefault="00604F2A" w:rsidP="00CB317C">
            <w:pPr>
              <w:rPr>
                <w:rFonts w:ascii="Book Antiqua" w:hAnsi="Book Antiqua"/>
                <w:b/>
                <w:bCs/>
                <w:sz w:val="20"/>
                <w:szCs w:val="20"/>
                <w:lang w:val="id-ID"/>
              </w:rPr>
            </w:pPr>
            <w:r w:rsidRPr="002254AE">
              <w:rPr>
                <w:rFonts w:ascii="Book Antiqua" w:hAnsi="Book Antiqua"/>
                <w:b/>
                <w:bCs/>
                <w:sz w:val="20"/>
                <w:szCs w:val="20"/>
                <w:lang w:val="id-ID"/>
              </w:rPr>
              <w:t>Total Asset Turnover (TATO)</w:t>
            </w:r>
          </w:p>
        </w:tc>
        <w:tc>
          <w:tcPr>
            <w:tcW w:w="0" w:type="auto"/>
            <w:vAlign w:val="center"/>
            <w:hideMark/>
          </w:tcPr>
          <w:p w14:paraId="53D1B073" w14:textId="77777777" w:rsidR="00604F2A" w:rsidRPr="002254AE" w:rsidRDefault="00604F2A" w:rsidP="00CB317C">
            <w:pPr>
              <w:rPr>
                <w:rFonts w:ascii="Book Antiqua" w:hAnsi="Book Antiqua"/>
                <w:b/>
                <w:bCs/>
                <w:sz w:val="20"/>
                <w:szCs w:val="20"/>
                <w:lang w:val="id-ID"/>
              </w:rPr>
            </w:pPr>
            <w:r w:rsidRPr="002254AE">
              <w:rPr>
                <w:rFonts w:ascii="Book Antiqua" w:hAnsi="Book Antiqua"/>
                <w:b/>
                <w:bCs/>
                <w:sz w:val="20"/>
                <w:szCs w:val="20"/>
                <w:lang w:val="id-ID"/>
              </w:rPr>
              <w:t>Fixed Asset Turnover (FATO)</w:t>
            </w:r>
          </w:p>
        </w:tc>
      </w:tr>
      <w:tr w:rsidR="00604F2A" w:rsidRPr="002254AE" w14:paraId="4C73655E" w14:textId="77777777" w:rsidTr="00CB317C">
        <w:trPr>
          <w:tblCellSpacing w:w="15" w:type="dxa"/>
        </w:trPr>
        <w:tc>
          <w:tcPr>
            <w:tcW w:w="0" w:type="auto"/>
            <w:vAlign w:val="center"/>
            <w:hideMark/>
          </w:tcPr>
          <w:p w14:paraId="5AC35012"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2016</w:t>
            </w:r>
          </w:p>
        </w:tc>
        <w:tc>
          <w:tcPr>
            <w:tcW w:w="0" w:type="auto"/>
            <w:vAlign w:val="center"/>
            <w:hideMark/>
          </w:tcPr>
          <w:p w14:paraId="11E39BEF"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7.293.917.957</w:t>
            </w:r>
          </w:p>
        </w:tc>
        <w:tc>
          <w:tcPr>
            <w:tcW w:w="0" w:type="auto"/>
            <w:vAlign w:val="center"/>
            <w:hideMark/>
          </w:tcPr>
          <w:p w14:paraId="63E1C7AF"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793.885.885.547</w:t>
            </w:r>
          </w:p>
        </w:tc>
        <w:tc>
          <w:tcPr>
            <w:tcW w:w="0" w:type="auto"/>
            <w:vAlign w:val="center"/>
            <w:hideMark/>
          </w:tcPr>
          <w:p w14:paraId="67B676B0"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729.731.145.945</w:t>
            </w:r>
          </w:p>
        </w:tc>
        <w:tc>
          <w:tcPr>
            <w:tcW w:w="0" w:type="auto"/>
            <w:vAlign w:val="center"/>
            <w:hideMark/>
          </w:tcPr>
          <w:p w14:paraId="5DF43047"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0,009</w:t>
            </w:r>
          </w:p>
        </w:tc>
        <w:tc>
          <w:tcPr>
            <w:tcW w:w="0" w:type="auto"/>
            <w:vAlign w:val="center"/>
            <w:hideMark/>
          </w:tcPr>
          <w:p w14:paraId="7BECF4AC"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0,010</w:t>
            </w:r>
          </w:p>
        </w:tc>
      </w:tr>
      <w:tr w:rsidR="00604F2A" w:rsidRPr="002254AE" w14:paraId="6EBB84D1" w14:textId="77777777" w:rsidTr="00CB317C">
        <w:trPr>
          <w:tblCellSpacing w:w="15" w:type="dxa"/>
        </w:trPr>
        <w:tc>
          <w:tcPr>
            <w:tcW w:w="0" w:type="auto"/>
            <w:vAlign w:val="center"/>
            <w:hideMark/>
          </w:tcPr>
          <w:p w14:paraId="02049CCC"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2017</w:t>
            </w:r>
          </w:p>
        </w:tc>
        <w:tc>
          <w:tcPr>
            <w:tcW w:w="0" w:type="auto"/>
            <w:vAlign w:val="center"/>
            <w:hideMark/>
          </w:tcPr>
          <w:p w14:paraId="05FFE2D4"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3.540.614.357</w:t>
            </w:r>
          </w:p>
        </w:tc>
        <w:tc>
          <w:tcPr>
            <w:tcW w:w="0" w:type="auto"/>
            <w:vAlign w:val="center"/>
            <w:hideMark/>
          </w:tcPr>
          <w:p w14:paraId="44AD92A5"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836.104.437.044</w:t>
            </w:r>
          </w:p>
        </w:tc>
        <w:tc>
          <w:tcPr>
            <w:tcW w:w="0" w:type="auto"/>
            <w:vAlign w:val="center"/>
            <w:hideMark/>
          </w:tcPr>
          <w:p w14:paraId="51DF942E"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751.505.253.204</w:t>
            </w:r>
          </w:p>
        </w:tc>
        <w:tc>
          <w:tcPr>
            <w:tcW w:w="0" w:type="auto"/>
            <w:vAlign w:val="center"/>
            <w:hideMark/>
          </w:tcPr>
          <w:p w14:paraId="094487E0"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0,004</w:t>
            </w:r>
          </w:p>
        </w:tc>
        <w:tc>
          <w:tcPr>
            <w:tcW w:w="0" w:type="auto"/>
            <w:vAlign w:val="center"/>
            <w:hideMark/>
          </w:tcPr>
          <w:p w14:paraId="251D43B7"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0,005</w:t>
            </w:r>
          </w:p>
        </w:tc>
      </w:tr>
      <w:tr w:rsidR="00604F2A" w:rsidRPr="002254AE" w14:paraId="0740C443" w14:textId="77777777" w:rsidTr="00CB317C">
        <w:trPr>
          <w:tblCellSpacing w:w="15" w:type="dxa"/>
        </w:trPr>
        <w:tc>
          <w:tcPr>
            <w:tcW w:w="0" w:type="auto"/>
            <w:vAlign w:val="center"/>
            <w:hideMark/>
          </w:tcPr>
          <w:p w14:paraId="2AE32EC1"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2018</w:t>
            </w:r>
          </w:p>
        </w:tc>
        <w:tc>
          <w:tcPr>
            <w:tcW w:w="0" w:type="auto"/>
            <w:vAlign w:val="center"/>
            <w:hideMark/>
          </w:tcPr>
          <w:p w14:paraId="68855A15"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7.566.177.324</w:t>
            </w:r>
          </w:p>
        </w:tc>
        <w:tc>
          <w:tcPr>
            <w:tcW w:w="0" w:type="auto"/>
            <w:vAlign w:val="center"/>
            <w:hideMark/>
          </w:tcPr>
          <w:p w14:paraId="5EDDCBC4"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842.263.234.924</w:t>
            </w:r>
          </w:p>
        </w:tc>
        <w:tc>
          <w:tcPr>
            <w:tcW w:w="0" w:type="auto"/>
            <w:vAlign w:val="center"/>
            <w:hideMark/>
          </w:tcPr>
          <w:p w14:paraId="7DDF0CDE"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726.737.111.199</w:t>
            </w:r>
          </w:p>
        </w:tc>
        <w:tc>
          <w:tcPr>
            <w:tcW w:w="0" w:type="auto"/>
            <w:vAlign w:val="center"/>
            <w:hideMark/>
          </w:tcPr>
          <w:p w14:paraId="70FDABB6"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0,009</w:t>
            </w:r>
          </w:p>
        </w:tc>
        <w:tc>
          <w:tcPr>
            <w:tcW w:w="0" w:type="auto"/>
            <w:vAlign w:val="center"/>
            <w:hideMark/>
          </w:tcPr>
          <w:p w14:paraId="4EB16A1D"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0,010</w:t>
            </w:r>
          </w:p>
        </w:tc>
      </w:tr>
      <w:tr w:rsidR="00604F2A" w:rsidRPr="002254AE" w14:paraId="112A36DF" w14:textId="77777777" w:rsidTr="00CB317C">
        <w:trPr>
          <w:tblCellSpacing w:w="15" w:type="dxa"/>
        </w:trPr>
        <w:tc>
          <w:tcPr>
            <w:tcW w:w="0" w:type="auto"/>
            <w:vAlign w:val="center"/>
            <w:hideMark/>
          </w:tcPr>
          <w:p w14:paraId="5AB5FD21"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2019</w:t>
            </w:r>
          </w:p>
        </w:tc>
        <w:tc>
          <w:tcPr>
            <w:tcW w:w="0" w:type="auto"/>
            <w:vAlign w:val="center"/>
            <w:hideMark/>
          </w:tcPr>
          <w:p w14:paraId="12BCBD13"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7.157.172.424</w:t>
            </w:r>
          </w:p>
        </w:tc>
        <w:tc>
          <w:tcPr>
            <w:tcW w:w="0" w:type="auto"/>
            <w:vAlign w:val="center"/>
            <w:hideMark/>
          </w:tcPr>
          <w:p w14:paraId="6DAE2C76"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852.221.689.587</w:t>
            </w:r>
          </w:p>
        </w:tc>
        <w:tc>
          <w:tcPr>
            <w:tcW w:w="0" w:type="auto"/>
            <w:vAlign w:val="center"/>
            <w:hideMark/>
          </w:tcPr>
          <w:p w14:paraId="4DEC8B4D"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748.148.362.347</w:t>
            </w:r>
          </w:p>
        </w:tc>
        <w:tc>
          <w:tcPr>
            <w:tcW w:w="0" w:type="auto"/>
            <w:vAlign w:val="center"/>
            <w:hideMark/>
          </w:tcPr>
          <w:p w14:paraId="06A8DA20"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0,008</w:t>
            </w:r>
          </w:p>
        </w:tc>
        <w:tc>
          <w:tcPr>
            <w:tcW w:w="0" w:type="auto"/>
            <w:vAlign w:val="center"/>
            <w:hideMark/>
          </w:tcPr>
          <w:p w14:paraId="16C4A63D"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0,010</w:t>
            </w:r>
          </w:p>
        </w:tc>
      </w:tr>
      <w:tr w:rsidR="00604F2A" w:rsidRPr="002254AE" w14:paraId="2097ED18" w14:textId="77777777" w:rsidTr="00CB317C">
        <w:trPr>
          <w:tblCellSpacing w:w="15" w:type="dxa"/>
        </w:trPr>
        <w:tc>
          <w:tcPr>
            <w:tcW w:w="0" w:type="auto"/>
            <w:vAlign w:val="center"/>
            <w:hideMark/>
          </w:tcPr>
          <w:p w14:paraId="1B87D225"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2020</w:t>
            </w:r>
          </w:p>
        </w:tc>
        <w:tc>
          <w:tcPr>
            <w:tcW w:w="0" w:type="auto"/>
            <w:vAlign w:val="center"/>
            <w:hideMark/>
          </w:tcPr>
          <w:p w14:paraId="449593B5"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9.054.092.054</w:t>
            </w:r>
          </w:p>
        </w:tc>
        <w:tc>
          <w:tcPr>
            <w:tcW w:w="0" w:type="auto"/>
            <w:vAlign w:val="center"/>
            <w:hideMark/>
          </w:tcPr>
          <w:p w14:paraId="39505E6C"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907.603.729.039</w:t>
            </w:r>
          </w:p>
        </w:tc>
        <w:tc>
          <w:tcPr>
            <w:tcW w:w="0" w:type="auto"/>
            <w:vAlign w:val="center"/>
            <w:hideMark/>
          </w:tcPr>
          <w:p w14:paraId="5B431CA4"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793.015.151.153</w:t>
            </w:r>
          </w:p>
        </w:tc>
        <w:tc>
          <w:tcPr>
            <w:tcW w:w="0" w:type="auto"/>
            <w:vAlign w:val="center"/>
            <w:hideMark/>
          </w:tcPr>
          <w:p w14:paraId="38AE9D64"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0,010</w:t>
            </w:r>
          </w:p>
        </w:tc>
        <w:tc>
          <w:tcPr>
            <w:tcW w:w="0" w:type="auto"/>
            <w:vAlign w:val="center"/>
            <w:hideMark/>
          </w:tcPr>
          <w:p w14:paraId="1DD8C8B1"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0,011</w:t>
            </w:r>
          </w:p>
        </w:tc>
      </w:tr>
      <w:tr w:rsidR="00604F2A" w:rsidRPr="002254AE" w14:paraId="5F63D536" w14:textId="77777777" w:rsidTr="00CB317C">
        <w:trPr>
          <w:tblCellSpacing w:w="15" w:type="dxa"/>
        </w:trPr>
        <w:tc>
          <w:tcPr>
            <w:tcW w:w="0" w:type="auto"/>
            <w:vAlign w:val="center"/>
            <w:hideMark/>
          </w:tcPr>
          <w:p w14:paraId="7F6F6D6F"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2021</w:t>
            </w:r>
          </w:p>
        </w:tc>
        <w:tc>
          <w:tcPr>
            <w:tcW w:w="0" w:type="auto"/>
            <w:vAlign w:val="center"/>
            <w:hideMark/>
          </w:tcPr>
          <w:p w14:paraId="70C6329B"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4.461.273.189</w:t>
            </w:r>
          </w:p>
        </w:tc>
        <w:tc>
          <w:tcPr>
            <w:tcW w:w="0" w:type="auto"/>
            <w:vAlign w:val="center"/>
            <w:hideMark/>
          </w:tcPr>
          <w:p w14:paraId="7E906B1A"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887.762.786.662</w:t>
            </w:r>
          </w:p>
        </w:tc>
        <w:tc>
          <w:tcPr>
            <w:tcW w:w="0" w:type="auto"/>
            <w:vAlign w:val="center"/>
            <w:hideMark/>
          </w:tcPr>
          <w:p w14:paraId="0569BBF6"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804.627.275.158</w:t>
            </w:r>
          </w:p>
        </w:tc>
        <w:tc>
          <w:tcPr>
            <w:tcW w:w="0" w:type="auto"/>
            <w:vAlign w:val="center"/>
            <w:hideMark/>
          </w:tcPr>
          <w:p w14:paraId="445C750E"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0,005</w:t>
            </w:r>
          </w:p>
        </w:tc>
        <w:tc>
          <w:tcPr>
            <w:tcW w:w="0" w:type="auto"/>
            <w:vAlign w:val="center"/>
            <w:hideMark/>
          </w:tcPr>
          <w:p w14:paraId="2A0365C4"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0,006</w:t>
            </w:r>
          </w:p>
        </w:tc>
      </w:tr>
      <w:tr w:rsidR="00604F2A" w:rsidRPr="002254AE" w14:paraId="47D5FCAF" w14:textId="77777777" w:rsidTr="00CB317C">
        <w:trPr>
          <w:tblCellSpacing w:w="15" w:type="dxa"/>
        </w:trPr>
        <w:tc>
          <w:tcPr>
            <w:tcW w:w="0" w:type="auto"/>
            <w:vAlign w:val="center"/>
            <w:hideMark/>
          </w:tcPr>
          <w:p w14:paraId="13F75DA0"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2022</w:t>
            </w:r>
          </w:p>
        </w:tc>
        <w:tc>
          <w:tcPr>
            <w:tcW w:w="0" w:type="auto"/>
            <w:vAlign w:val="center"/>
            <w:hideMark/>
          </w:tcPr>
          <w:p w14:paraId="13CF70E9"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8.420.277.044</w:t>
            </w:r>
          </w:p>
        </w:tc>
        <w:tc>
          <w:tcPr>
            <w:tcW w:w="0" w:type="auto"/>
            <w:vAlign w:val="center"/>
            <w:hideMark/>
          </w:tcPr>
          <w:p w14:paraId="182B4D73"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915.541.741.823</w:t>
            </w:r>
          </w:p>
        </w:tc>
        <w:tc>
          <w:tcPr>
            <w:tcW w:w="0" w:type="auto"/>
            <w:vAlign w:val="center"/>
            <w:hideMark/>
          </w:tcPr>
          <w:p w14:paraId="5046EE19"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822.119.314.112</w:t>
            </w:r>
          </w:p>
        </w:tc>
        <w:tc>
          <w:tcPr>
            <w:tcW w:w="0" w:type="auto"/>
            <w:vAlign w:val="center"/>
            <w:hideMark/>
          </w:tcPr>
          <w:p w14:paraId="4C290D33"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0,009</w:t>
            </w:r>
          </w:p>
        </w:tc>
        <w:tc>
          <w:tcPr>
            <w:tcW w:w="0" w:type="auto"/>
            <w:vAlign w:val="center"/>
            <w:hideMark/>
          </w:tcPr>
          <w:p w14:paraId="5DEC2861"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0,010</w:t>
            </w:r>
          </w:p>
        </w:tc>
      </w:tr>
      <w:tr w:rsidR="00604F2A" w:rsidRPr="002254AE" w14:paraId="676B5EF9" w14:textId="77777777" w:rsidTr="00CB317C">
        <w:trPr>
          <w:tblCellSpacing w:w="15" w:type="dxa"/>
        </w:trPr>
        <w:tc>
          <w:tcPr>
            <w:tcW w:w="0" w:type="auto"/>
            <w:vAlign w:val="center"/>
            <w:hideMark/>
          </w:tcPr>
          <w:p w14:paraId="774BB18B"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2023</w:t>
            </w:r>
          </w:p>
        </w:tc>
        <w:tc>
          <w:tcPr>
            <w:tcW w:w="0" w:type="auto"/>
            <w:vAlign w:val="center"/>
            <w:hideMark/>
          </w:tcPr>
          <w:p w14:paraId="2DE717E2"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20.830.815.407</w:t>
            </w:r>
          </w:p>
        </w:tc>
        <w:tc>
          <w:tcPr>
            <w:tcW w:w="0" w:type="auto"/>
            <w:vAlign w:val="center"/>
            <w:hideMark/>
          </w:tcPr>
          <w:p w14:paraId="158C12A5"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947.421.683.989</w:t>
            </w:r>
          </w:p>
        </w:tc>
        <w:tc>
          <w:tcPr>
            <w:tcW w:w="0" w:type="auto"/>
            <w:vAlign w:val="center"/>
            <w:hideMark/>
          </w:tcPr>
          <w:p w14:paraId="39B3F9BE"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845.514.985.629</w:t>
            </w:r>
          </w:p>
        </w:tc>
        <w:tc>
          <w:tcPr>
            <w:tcW w:w="0" w:type="auto"/>
            <w:vAlign w:val="center"/>
            <w:hideMark/>
          </w:tcPr>
          <w:p w14:paraId="4880B189"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0,022</w:t>
            </w:r>
          </w:p>
        </w:tc>
        <w:tc>
          <w:tcPr>
            <w:tcW w:w="0" w:type="auto"/>
            <w:vAlign w:val="center"/>
            <w:hideMark/>
          </w:tcPr>
          <w:p w14:paraId="0C27A180"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0,025</w:t>
            </w:r>
          </w:p>
        </w:tc>
      </w:tr>
      <w:tr w:rsidR="00604F2A" w:rsidRPr="002254AE" w14:paraId="7F0E1DFC" w14:textId="77777777" w:rsidTr="00CB317C">
        <w:trPr>
          <w:tblCellSpacing w:w="15" w:type="dxa"/>
        </w:trPr>
        <w:tc>
          <w:tcPr>
            <w:tcW w:w="0" w:type="auto"/>
            <w:vAlign w:val="center"/>
            <w:hideMark/>
          </w:tcPr>
          <w:p w14:paraId="1D276E7F"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2024</w:t>
            </w:r>
          </w:p>
        </w:tc>
        <w:tc>
          <w:tcPr>
            <w:tcW w:w="0" w:type="auto"/>
            <w:vAlign w:val="center"/>
            <w:hideMark/>
          </w:tcPr>
          <w:p w14:paraId="0CC6B12B"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29.876.135.562</w:t>
            </w:r>
          </w:p>
        </w:tc>
        <w:tc>
          <w:tcPr>
            <w:tcW w:w="0" w:type="auto"/>
            <w:vAlign w:val="center"/>
            <w:hideMark/>
          </w:tcPr>
          <w:p w14:paraId="3D87667C"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935.909.825.706</w:t>
            </w:r>
          </w:p>
        </w:tc>
        <w:tc>
          <w:tcPr>
            <w:tcW w:w="0" w:type="auto"/>
            <w:vAlign w:val="center"/>
            <w:hideMark/>
          </w:tcPr>
          <w:p w14:paraId="0E736ECD"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864.535.685.158</w:t>
            </w:r>
          </w:p>
        </w:tc>
        <w:tc>
          <w:tcPr>
            <w:tcW w:w="0" w:type="auto"/>
            <w:vAlign w:val="center"/>
            <w:hideMark/>
          </w:tcPr>
          <w:p w14:paraId="7D6E7A72"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0,032</w:t>
            </w:r>
          </w:p>
        </w:tc>
        <w:tc>
          <w:tcPr>
            <w:tcW w:w="0" w:type="auto"/>
            <w:vAlign w:val="center"/>
            <w:hideMark/>
          </w:tcPr>
          <w:p w14:paraId="125C6EAA" w14:textId="77777777" w:rsidR="00604F2A" w:rsidRPr="002254AE" w:rsidRDefault="00604F2A" w:rsidP="00CB317C">
            <w:pPr>
              <w:rPr>
                <w:rFonts w:ascii="Book Antiqua" w:hAnsi="Book Antiqua"/>
                <w:sz w:val="20"/>
                <w:szCs w:val="20"/>
                <w:lang w:val="id-ID"/>
              </w:rPr>
            </w:pPr>
            <w:r w:rsidRPr="002254AE">
              <w:rPr>
                <w:rFonts w:ascii="Book Antiqua" w:hAnsi="Book Antiqua"/>
                <w:sz w:val="20"/>
                <w:szCs w:val="20"/>
                <w:lang w:val="id-ID"/>
              </w:rPr>
              <w:t>0,035</w:t>
            </w:r>
          </w:p>
        </w:tc>
      </w:tr>
    </w:tbl>
    <w:p w14:paraId="5090DD94" w14:textId="0903256B" w:rsidR="00604F2A" w:rsidRDefault="00604F2A" w:rsidP="002254AE">
      <w:pPr>
        <w:rPr>
          <w:rFonts w:ascii="Book Antiqua" w:hAnsi="Book Antiqua"/>
          <w:lang w:val="id-ID"/>
        </w:rPr>
      </w:pPr>
    </w:p>
    <w:p w14:paraId="31A573BB" w14:textId="77777777" w:rsidR="002254AE" w:rsidRDefault="00604F2A" w:rsidP="002254AE">
      <w:pPr>
        <w:ind w:firstLine="567"/>
        <w:jc w:val="both"/>
        <w:rPr>
          <w:rFonts w:ascii="Book Antiqua" w:hAnsi="Book Antiqua"/>
          <w:lang w:val="id-ID"/>
        </w:rPr>
      </w:pPr>
      <w:r w:rsidRPr="00BC307D">
        <w:rPr>
          <w:rFonts w:ascii="Book Antiqua" w:hAnsi="Book Antiqua"/>
          <w:lang w:val="id-ID"/>
        </w:rPr>
        <w:t>From 2016 to 2019, TATO and FATO were relatively low and tended to be stagnant (averaging below 0.01). This indicates that the company has not been optimal in utilizing its assets to increase sales volume. Slow asset turnover can be caused by high asset values that are not proportional to operating income.</w:t>
      </w:r>
    </w:p>
    <w:p w14:paraId="4951DC88" w14:textId="77777777" w:rsidR="002254AE" w:rsidRDefault="00604F2A" w:rsidP="002254AE">
      <w:pPr>
        <w:ind w:firstLine="567"/>
        <w:jc w:val="both"/>
        <w:rPr>
          <w:rFonts w:ascii="Book Antiqua" w:hAnsi="Book Antiqua"/>
          <w:lang w:val="id-ID"/>
        </w:rPr>
      </w:pPr>
      <w:r w:rsidRPr="00BC307D">
        <w:rPr>
          <w:rFonts w:ascii="Book Antiqua" w:hAnsi="Book Antiqua"/>
          <w:lang w:val="id-ID"/>
        </w:rPr>
        <w:lastRenderedPageBreak/>
        <w:t>Entering 2020, there was a small increase in both ratios—TATO became 0.010 and FATO 0.011. Although the COVID-19 pandemic hampered business activities, this increase indicates efficiency in the use of assets to maintain revenue amid limitations.</w:t>
      </w:r>
    </w:p>
    <w:p w14:paraId="41704B66" w14:textId="77777777" w:rsidR="002254AE" w:rsidRDefault="00604F2A" w:rsidP="002254AE">
      <w:pPr>
        <w:ind w:firstLine="567"/>
        <w:jc w:val="both"/>
        <w:rPr>
          <w:rFonts w:ascii="Book Antiqua" w:hAnsi="Book Antiqua"/>
          <w:lang w:val="id-ID"/>
        </w:rPr>
      </w:pPr>
      <w:r w:rsidRPr="00BC307D">
        <w:rPr>
          <w:rFonts w:ascii="Book Antiqua" w:hAnsi="Book Antiqua"/>
          <w:lang w:val="id-ID"/>
        </w:rPr>
        <w:t>In 2021, the ratio declined again due to economic pressures and a decline in company sales. However, the 2022–2024 period showed a significant increase: TATO rose from 0.009 to 0.032, and FATO increased from 0.010 to 0.035. This surge indicates that the company began to recover after the pandemic, with increased operational activities and more efficient use of fixed assets to generate revenue.</w:t>
      </w:r>
    </w:p>
    <w:p w14:paraId="1E1EB750" w14:textId="2C971D1A" w:rsidR="00604F2A" w:rsidRPr="00771004" w:rsidRDefault="00604F2A" w:rsidP="0053749C">
      <w:pPr>
        <w:ind w:firstLine="567"/>
        <w:jc w:val="both"/>
        <w:rPr>
          <w:rFonts w:ascii="Book Antiqua" w:hAnsi="Book Antiqua"/>
          <w:lang w:val="id-ID"/>
        </w:rPr>
      </w:pPr>
      <w:r w:rsidRPr="00BC307D">
        <w:rPr>
          <w:rFonts w:ascii="Book Antiqua" w:hAnsi="Book Antiqua"/>
          <w:lang w:val="id-ID"/>
        </w:rPr>
        <w:t>Overall, the analysis shows that PT Mahadika Media Tbk's asset utilization efficiency has increased rapidly after the COVID-19 pandemic. This illustrates the management's success in maximizing asset utilization to boost sales performance and strengthen the company's productivity.</w:t>
      </w:r>
    </w:p>
    <w:p w14:paraId="1B6B3FB2" w14:textId="77777777" w:rsidR="00604F2A" w:rsidRPr="00BD7C34" w:rsidRDefault="00604F2A" w:rsidP="0053749C">
      <w:pPr>
        <w:pStyle w:val="ListParagraph"/>
        <w:numPr>
          <w:ilvl w:val="0"/>
          <w:numId w:val="7"/>
        </w:numPr>
        <w:ind w:left="142" w:firstLine="142"/>
        <w:rPr>
          <w:rFonts w:ascii="Book Antiqua" w:hAnsi="Book Antiqua"/>
          <w:lang w:val="id-ID"/>
        </w:rPr>
      </w:pPr>
      <w:r w:rsidRPr="00BD7C34">
        <w:rPr>
          <w:rFonts w:ascii="Book Antiqua" w:hAnsi="Book Antiqua"/>
          <w:lang w:val="id-ID"/>
        </w:rPr>
        <w:t>Rasio Profitabilitas</w:t>
      </w:r>
    </w:p>
    <w:p w14:paraId="1F521930" w14:textId="77777777" w:rsidR="002254AE" w:rsidRDefault="00604F2A" w:rsidP="002254AE">
      <w:pPr>
        <w:ind w:firstLine="567"/>
        <w:jc w:val="both"/>
        <w:rPr>
          <w:rFonts w:ascii="Book Antiqua" w:hAnsi="Book Antiqua"/>
          <w:lang w:val="id-ID"/>
        </w:rPr>
      </w:pPr>
      <w:r w:rsidRPr="00392157">
        <w:rPr>
          <w:rFonts w:ascii="Book Antiqua" w:hAnsi="Book Antiqua"/>
          <w:lang w:val="id-ID"/>
        </w:rPr>
        <w:t>Based on the calculations and graphs above, PT Mahadika Media Tbk's profitability ratio fluctuated throughout the 2016–2024 period. These changes reflect the dynamics of the company's ability to generate profits from its operational activities, both before and after the COVID-19 pandemic.</w:t>
      </w:r>
    </w:p>
    <w:p w14:paraId="6B372BFD" w14:textId="2B9CF891" w:rsidR="00604F2A" w:rsidRDefault="00604F2A" w:rsidP="002254AE">
      <w:pPr>
        <w:ind w:firstLine="567"/>
        <w:jc w:val="both"/>
        <w:rPr>
          <w:rFonts w:ascii="Book Antiqua" w:hAnsi="Book Antiqua"/>
          <w:lang w:val="id-ID"/>
        </w:rPr>
      </w:pPr>
      <w:r>
        <w:rPr>
          <w:rFonts w:ascii="Book Antiqua" w:hAnsi="Book Antiqua"/>
          <w:lang w:val="id-ID"/>
        </w:rPr>
        <w:t xml:space="preserve">Table 4.4 </w:t>
      </w:r>
      <w:r w:rsidRPr="00DC1EFB">
        <w:rPr>
          <w:rFonts w:ascii="Book Antiqua" w:hAnsi="Book Antiqua"/>
          <w:lang w:val="id-ID"/>
        </w:rPr>
        <w:t>Profitability Ratio of PT Mahadika Media Tbk (2016-2024)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6"/>
        <w:gridCol w:w="1318"/>
        <w:gridCol w:w="1138"/>
        <w:gridCol w:w="1295"/>
        <w:gridCol w:w="1319"/>
        <w:gridCol w:w="1295"/>
        <w:gridCol w:w="560"/>
        <w:gridCol w:w="560"/>
        <w:gridCol w:w="540"/>
        <w:gridCol w:w="525"/>
      </w:tblGrid>
      <w:tr w:rsidR="00604F2A" w:rsidRPr="002254AE" w14:paraId="3C8D887D" w14:textId="77777777" w:rsidTr="00CB317C">
        <w:trPr>
          <w:tblHeader/>
          <w:tblCellSpacing w:w="15" w:type="dxa"/>
        </w:trPr>
        <w:tc>
          <w:tcPr>
            <w:tcW w:w="0" w:type="auto"/>
            <w:vAlign w:val="center"/>
            <w:hideMark/>
          </w:tcPr>
          <w:p w14:paraId="3E9F6E5D" w14:textId="77777777" w:rsidR="00604F2A" w:rsidRPr="002254AE" w:rsidRDefault="00604F2A" w:rsidP="00CB317C">
            <w:pPr>
              <w:rPr>
                <w:rFonts w:ascii="Book Antiqua" w:hAnsi="Book Antiqua"/>
                <w:b/>
                <w:bCs/>
                <w:sz w:val="18"/>
                <w:szCs w:val="18"/>
                <w:lang w:val="id-ID"/>
              </w:rPr>
            </w:pPr>
            <w:r w:rsidRPr="002254AE">
              <w:rPr>
                <w:rFonts w:ascii="Book Antiqua" w:hAnsi="Book Antiqua"/>
                <w:b/>
                <w:bCs/>
                <w:sz w:val="18"/>
                <w:szCs w:val="18"/>
                <w:lang w:val="id-ID"/>
              </w:rPr>
              <w:t>Year</w:t>
            </w:r>
          </w:p>
        </w:tc>
        <w:tc>
          <w:tcPr>
            <w:tcW w:w="0" w:type="auto"/>
            <w:vAlign w:val="center"/>
            <w:hideMark/>
          </w:tcPr>
          <w:p w14:paraId="0559BD88" w14:textId="77777777" w:rsidR="00604F2A" w:rsidRPr="002254AE" w:rsidRDefault="00604F2A" w:rsidP="00CB317C">
            <w:pPr>
              <w:rPr>
                <w:rFonts w:ascii="Book Antiqua" w:hAnsi="Book Antiqua"/>
                <w:b/>
                <w:bCs/>
                <w:sz w:val="18"/>
                <w:szCs w:val="18"/>
                <w:lang w:val="id-ID"/>
              </w:rPr>
            </w:pPr>
            <w:r w:rsidRPr="002254AE">
              <w:rPr>
                <w:rFonts w:ascii="Book Antiqua" w:hAnsi="Book Antiqua"/>
                <w:b/>
                <w:bCs/>
                <w:sz w:val="18"/>
                <w:szCs w:val="18"/>
                <w:lang w:val="id-ID"/>
              </w:rPr>
              <w:t>Gross Profit (Rp)</w:t>
            </w:r>
          </w:p>
        </w:tc>
        <w:tc>
          <w:tcPr>
            <w:tcW w:w="0" w:type="auto"/>
            <w:vAlign w:val="center"/>
            <w:hideMark/>
          </w:tcPr>
          <w:p w14:paraId="5EC8B26B" w14:textId="77777777" w:rsidR="00604F2A" w:rsidRPr="002254AE" w:rsidRDefault="00604F2A" w:rsidP="00CB317C">
            <w:pPr>
              <w:rPr>
                <w:rFonts w:ascii="Book Antiqua" w:hAnsi="Book Antiqua"/>
                <w:b/>
                <w:bCs/>
                <w:sz w:val="18"/>
                <w:szCs w:val="18"/>
                <w:lang w:val="id-ID"/>
              </w:rPr>
            </w:pPr>
            <w:r w:rsidRPr="002254AE">
              <w:rPr>
                <w:rFonts w:ascii="Book Antiqua" w:hAnsi="Book Antiqua"/>
                <w:b/>
                <w:bCs/>
                <w:sz w:val="18"/>
                <w:szCs w:val="18"/>
                <w:lang w:val="id-ID"/>
              </w:rPr>
              <w:t>Net Profit (Rp)</w:t>
            </w:r>
          </w:p>
        </w:tc>
        <w:tc>
          <w:tcPr>
            <w:tcW w:w="0" w:type="auto"/>
            <w:vAlign w:val="center"/>
            <w:hideMark/>
          </w:tcPr>
          <w:p w14:paraId="54718C8F" w14:textId="77777777" w:rsidR="00604F2A" w:rsidRPr="002254AE" w:rsidRDefault="00604F2A" w:rsidP="00CB317C">
            <w:pPr>
              <w:rPr>
                <w:rFonts w:ascii="Book Antiqua" w:hAnsi="Book Antiqua"/>
                <w:b/>
                <w:bCs/>
                <w:sz w:val="18"/>
                <w:szCs w:val="18"/>
                <w:lang w:val="id-ID"/>
              </w:rPr>
            </w:pPr>
            <w:r w:rsidRPr="002254AE">
              <w:rPr>
                <w:rFonts w:ascii="Book Antiqua" w:hAnsi="Book Antiqua"/>
                <w:b/>
                <w:bCs/>
                <w:sz w:val="18"/>
                <w:szCs w:val="18"/>
                <w:lang w:val="id-ID"/>
              </w:rPr>
              <w:t>Sales (Rp)</w:t>
            </w:r>
          </w:p>
        </w:tc>
        <w:tc>
          <w:tcPr>
            <w:tcW w:w="0" w:type="auto"/>
            <w:vAlign w:val="center"/>
            <w:hideMark/>
          </w:tcPr>
          <w:p w14:paraId="232A340D" w14:textId="77777777" w:rsidR="00604F2A" w:rsidRPr="002254AE" w:rsidRDefault="00604F2A" w:rsidP="00CB317C">
            <w:pPr>
              <w:rPr>
                <w:rFonts w:ascii="Book Antiqua" w:hAnsi="Book Antiqua"/>
                <w:b/>
                <w:bCs/>
                <w:sz w:val="18"/>
                <w:szCs w:val="18"/>
                <w:lang w:val="id-ID"/>
              </w:rPr>
            </w:pPr>
            <w:r w:rsidRPr="002254AE">
              <w:rPr>
                <w:rFonts w:ascii="Book Antiqua" w:hAnsi="Book Antiqua"/>
                <w:b/>
                <w:bCs/>
                <w:sz w:val="18"/>
                <w:szCs w:val="18"/>
                <w:lang w:val="id-ID"/>
              </w:rPr>
              <w:t>Total Assets (Rp)</w:t>
            </w:r>
          </w:p>
        </w:tc>
        <w:tc>
          <w:tcPr>
            <w:tcW w:w="0" w:type="auto"/>
            <w:vAlign w:val="center"/>
            <w:hideMark/>
          </w:tcPr>
          <w:p w14:paraId="251B91FE" w14:textId="77777777" w:rsidR="00604F2A" w:rsidRPr="002254AE" w:rsidRDefault="00604F2A" w:rsidP="00CB317C">
            <w:pPr>
              <w:rPr>
                <w:rFonts w:ascii="Book Antiqua" w:hAnsi="Book Antiqua"/>
                <w:b/>
                <w:bCs/>
                <w:sz w:val="18"/>
                <w:szCs w:val="18"/>
                <w:lang w:val="id-ID"/>
              </w:rPr>
            </w:pPr>
            <w:r w:rsidRPr="002254AE">
              <w:rPr>
                <w:rFonts w:ascii="Book Antiqua" w:hAnsi="Book Antiqua"/>
                <w:b/>
                <w:bCs/>
                <w:sz w:val="18"/>
                <w:szCs w:val="18"/>
                <w:lang w:val="id-ID"/>
              </w:rPr>
              <w:t>Equity (Rp)</w:t>
            </w:r>
          </w:p>
        </w:tc>
        <w:tc>
          <w:tcPr>
            <w:tcW w:w="0" w:type="auto"/>
            <w:vAlign w:val="center"/>
            <w:hideMark/>
          </w:tcPr>
          <w:p w14:paraId="2DBC8AC0" w14:textId="77777777" w:rsidR="00604F2A" w:rsidRPr="002254AE" w:rsidRDefault="00604F2A" w:rsidP="00CB317C">
            <w:pPr>
              <w:rPr>
                <w:rFonts w:ascii="Book Antiqua" w:hAnsi="Book Antiqua"/>
                <w:b/>
                <w:bCs/>
                <w:sz w:val="18"/>
                <w:szCs w:val="18"/>
                <w:lang w:val="id-ID"/>
              </w:rPr>
            </w:pPr>
            <w:r w:rsidRPr="002254AE">
              <w:rPr>
                <w:rFonts w:ascii="Book Antiqua" w:hAnsi="Book Antiqua"/>
                <w:b/>
                <w:bCs/>
                <w:sz w:val="18"/>
                <w:szCs w:val="18"/>
                <w:lang w:val="id-ID"/>
              </w:rPr>
              <w:t>GPM (%)</w:t>
            </w:r>
          </w:p>
        </w:tc>
        <w:tc>
          <w:tcPr>
            <w:tcW w:w="0" w:type="auto"/>
            <w:vAlign w:val="center"/>
            <w:hideMark/>
          </w:tcPr>
          <w:p w14:paraId="3523BA8C" w14:textId="77777777" w:rsidR="00604F2A" w:rsidRPr="002254AE" w:rsidRDefault="00604F2A" w:rsidP="00CB317C">
            <w:pPr>
              <w:rPr>
                <w:rFonts w:ascii="Book Antiqua" w:hAnsi="Book Antiqua"/>
                <w:b/>
                <w:bCs/>
                <w:sz w:val="18"/>
                <w:szCs w:val="18"/>
                <w:lang w:val="id-ID"/>
              </w:rPr>
            </w:pPr>
            <w:r w:rsidRPr="002254AE">
              <w:rPr>
                <w:rFonts w:ascii="Book Antiqua" w:hAnsi="Book Antiqua"/>
                <w:b/>
                <w:bCs/>
                <w:sz w:val="18"/>
                <w:szCs w:val="18"/>
                <w:lang w:val="id-ID"/>
              </w:rPr>
              <w:t>NPM (%)</w:t>
            </w:r>
          </w:p>
        </w:tc>
        <w:tc>
          <w:tcPr>
            <w:tcW w:w="0" w:type="auto"/>
            <w:vAlign w:val="center"/>
            <w:hideMark/>
          </w:tcPr>
          <w:p w14:paraId="36B85BAF" w14:textId="77777777" w:rsidR="00604F2A" w:rsidRPr="002254AE" w:rsidRDefault="00604F2A" w:rsidP="00CB317C">
            <w:pPr>
              <w:rPr>
                <w:rFonts w:ascii="Book Antiqua" w:hAnsi="Book Antiqua"/>
                <w:b/>
                <w:bCs/>
                <w:sz w:val="18"/>
                <w:szCs w:val="18"/>
                <w:lang w:val="id-ID"/>
              </w:rPr>
            </w:pPr>
            <w:r w:rsidRPr="002254AE">
              <w:rPr>
                <w:rFonts w:ascii="Book Antiqua" w:hAnsi="Book Antiqua"/>
                <w:b/>
                <w:bCs/>
                <w:sz w:val="18"/>
                <w:szCs w:val="18"/>
                <w:lang w:val="id-ID"/>
              </w:rPr>
              <w:t>ROA (%)</w:t>
            </w:r>
          </w:p>
        </w:tc>
        <w:tc>
          <w:tcPr>
            <w:tcW w:w="0" w:type="auto"/>
            <w:vAlign w:val="center"/>
            <w:hideMark/>
          </w:tcPr>
          <w:p w14:paraId="59A225B5" w14:textId="77777777" w:rsidR="00604F2A" w:rsidRPr="002254AE" w:rsidRDefault="00604F2A" w:rsidP="00CB317C">
            <w:pPr>
              <w:rPr>
                <w:rFonts w:ascii="Book Antiqua" w:hAnsi="Book Antiqua"/>
                <w:b/>
                <w:bCs/>
                <w:sz w:val="18"/>
                <w:szCs w:val="18"/>
                <w:lang w:val="id-ID"/>
              </w:rPr>
            </w:pPr>
            <w:r w:rsidRPr="002254AE">
              <w:rPr>
                <w:rFonts w:ascii="Book Antiqua" w:hAnsi="Book Antiqua"/>
                <w:b/>
                <w:bCs/>
                <w:sz w:val="18"/>
                <w:szCs w:val="18"/>
                <w:lang w:val="id-ID"/>
              </w:rPr>
              <w:t>ROE (%)</w:t>
            </w:r>
          </w:p>
        </w:tc>
      </w:tr>
      <w:tr w:rsidR="00604F2A" w:rsidRPr="002254AE" w14:paraId="533080E9" w14:textId="77777777" w:rsidTr="00CB317C">
        <w:trPr>
          <w:tblCellSpacing w:w="15" w:type="dxa"/>
        </w:trPr>
        <w:tc>
          <w:tcPr>
            <w:tcW w:w="0" w:type="auto"/>
            <w:vAlign w:val="center"/>
            <w:hideMark/>
          </w:tcPr>
          <w:p w14:paraId="1CBA074B"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2016</w:t>
            </w:r>
          </w:p>
        </w:tc>
        <w:tc>
          <w:tcPr>
            <w:tcW w:w="0" w:type="auto"/>
            <w:vAlign w:val="center"/>
            <w:hideMark/>
          </w:tcPr>
          <w:p w14:paraId="27B68098"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14.525.127.795</w:t>
            </w:r>
          </w:p>
        </w:tc>
        <w:tc>
          <w:tcPr>
            <w:tcW w:w="0" w:type="auto"/>
            <w:vAlign w:val="center"/>
            <w:hideMark/>
          </w:tcPr>
          <w:p w14:paraId="1F70117A"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2.354.132.654</w:t>
            </w:r>
          </w:p>
        </w:tc>
        <w:tc>
          <w:tcPr>
            <w:tcW w:w="0" w:type="auto"/>
            <w:vAlign w:val="center"/>
            <w:hideMark/>
          </w:tcPr>
          <w:p w14:paraId="295B2906"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309.027.863.994</w:t>
            </w:r>
          </w:p>
        </w:tc>
        <w:tc>
          <w:tcPr>
            <w:tcW w:w="0" w:type="auto"/>
            <w:vAlign w:val="center"/>
            <w:hideMark/>
          </w:tcPr>
          <w:p w14:paraId="29418B65"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793.885.885.547</w:t>
            </w:r>
          </w:p>
        </w:tc>
        <w:tc>
          <w:tcPr>
            <w:tcW w:w="0" w:type="auto"/>
            <w:vAlign w:val="center"/>
            <w:hideMark/>
          </w:tcPr>
          <w:p w14:paraId="528D6EB8"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414.667.316.175</w:t>
            </w:r>
          </w:p>
        </w:tc>
        <w:tc>
          <w:tcPr>
            <w:tcW w:w="0" w:type="auto"/>
            <w:vAlign w:val="center"/>
            <w:hideMark/>
          </w:tcPr>
          <w:p w14:paraId="16DD5832"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37,06</w:t>
            </w:r>
          </w:p>
        </w:tc>
        <w:tc>
          <w:tcPr>
            <w:tcW w:w="0" w:type="auto"/>
            <w:vAlign w:val="center"/>
            <w:hideMark/>
          </w:tcPr>
          <w:p w14:paraId="448D375A"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0,76</w:t>
            </w:r>
          </w:p>
        </w:tc>
        <w:tc>
          <w:tcPr>
            <w:tcW w:w="0" w:type="auto"/>
            <w:vAlign w:val="center"/>
            <w:hideMark/>
          </w:tcPr>
          <w:p w14:paraId="78915295"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0,30</w:t>
            </w:r>
          </w:p>
        </w:tc>
        <w:tc>
          <w:tcPr>
            <w:tcW w:w="0" w:type="auto"/>
            <w:vAlign w:val="center"/>
            <w:hideMark/>
          </w:tcPr>
          <w:p w14:paraId="7A1A04A1"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0,57</w:t>
            </w:r>
          </w:p>
        </w:tc>
      </w:tr>
      <w:tr w:rsidR="00604F2A" w:rsidRPr="002254AE" w14:paraId="61DA4A29" w14:textId="77777777" w:rsidTr="00CB317C">
        <w:trPr>
          <w:tblCellSpacing w:w="15" w:type="dxa"/>
        </w:trPr>
        <w:tc>
          <w:tcPr>
            <w:tcW w:w="0" w:type="auto"/>
            <w:vAlign w:val="center"/>
            <w:hideMark/>
          </w:tcPr>
          <w:p w14:paraId="06CE3E32"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2017</w:t>
            </w:r>
          </w:p>
        </w:tc>
        <w:tc>
          <w:tcPr>
            <w:tcW w:w="0" w:type="auto"/>
            <w:vAlign w:val="center"/>
            <w:hideMark/>
          </w:tcPr>
          <w:p w14:paraId="3134A595"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59.236.362.049</w:t>
            </w:r>
          </w:p>
        </w:tc>
        <w:tc>
          <w:tcPr>
            <w:tcW w:w="0" w:type="auto"/>
            <w:vAlign w:val="center"/>
            <w:hideMark/>
          </w:tcPr>
          <w:p w14:paraId="4BC11F6B"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2.354.132.654</w:t>
            </w:r>
          </w:p>
        </w:tc>
        <w:tc>
          <w:tcPr>
            <w:tcW w:w="0" w:type="auto"/>
            <w:vAlign w:val="center"/>
            <w:hideMark/>
          </w:tcPr>
          <w:p w14:paraId="4ADF20FD"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735.131.781.794</w:t>
            </w:r>
          </w:p>
        </w:tc>
        <w:tc>
          <w:tcPr>
            <w:tcW w:w="0" w:type="auto"/>
            <w:vAlign w:val="center"/>
            <w:hideMark/>
          </w:tcPr>
          <w:p w14:paraId="6D0170EF"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836.104.437.044</w:t>
            </w:r>
          </w:p>
        </w:tc>
        <w:tc>
          <w:tcPr>
            <w:tcW w:w="0" w:type="auto"/>
            <w:vAlign w:val="center"/>
            <w:hideMark/>
          </w:tcPr>
          <w:p w14:paraId="6B5677A8"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493.139.932.582</w:t>
            </w:r>
          </w:p>
        </w:tc>
        <w:tc>
          <w:tcPr>
            <w:tcW w:w="0" w:type="auto"/>
            <w:vAlign w:val="center"/>
            <w:hideMark/>
          </w:tcPr>
          <w:p w14:paraId="6F396B87"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51,19</w:t>
            </w:r>
          </w:p>
        </w:tc>
        <w:tc>
          <w:tcPr>
            <w:tcW w:w="0" w:type="auto"/>
            <w:vAlign w:val="center"/>
            <w:hideMark/>
          </w:tcPr>
          <w:p w14:paraId="08DF11DB"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0,32</w:t>
            </w:r>
          </w:p>
        </w:tc>
        <w:tc>
          <w:tcPr>
            <w:tcW w:w="0" w:type="auto"/>
            <w:vAlign w:val="center"/>
            <w:hideMark/>
          </w:tcPr>
          <w:p w14:paraId="70BCC31E"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0,28</w:t>
            </w:r>
          </w:p>
        </w:tc>
        <w:tc>
          <w:tcPr>
            <w:tcW w:w="0" w:type="auto"/>
            <w:vAlign w:val="center"/>
            <w:hideMark/>
          </w:tcPr>
          <w:p w14:paraId="14963775"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0,48</w:t>
            </w:r>
          </w:p>
        </w:tc>
      </w:tr>
      <w:tr w:rsidR="00604F2A" w:rsidRPr="002254AE" w14:paraId="3B0A519C" w14:textId="77777777" w:rsidTr="00CB317C">
        <w:trPr>
          <w:tblCellSpacing w:w="15" w:type="dxa"/>
        </w:trPr>
        <w:tc>
          <w:tcPr>
            <w:tcW w:w="0" w:type="auto"/>
            <w:vAlign w:val="center"/>
            <w:hideMark/>
          </w:tcPr>
          <w:p w14:paraId="0E5BEBC0"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2018</w:t>
            </w:r>
          </w:p>
        </w:tc>
        <w:tc>
          <w:tcPr>
            <w:tcW w:w="0" w:type="auto"/>
            <w:vAlign w:val="center"/>
            <w:hideMark/>
          </w:tcPr>
          <w:p w14:paraId="776FEAF4"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93.959.693.350</w:t>
            </w:r>
          </w:p>
        </w:tc>
        <w:tc>
          <w:tcPr>
            <w:tcW w:w="0" w:type="auto"/>
            <w:vAlign w:val="center"/>
            <w:hideMark/>
          </w:tcPr>
          <w:p w14:paraId="1B959A6A"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3.276.148.492</w:t>
            </w:r>
          </w:p>
        </w:tc>
        <w:tc>
          <w:tcPr>
            <w:tcW w:w="0" w:type="auto"/>
            <w:vAlign w:val="center"/>
            <w:hideMark/>
          </w:tcPr>
          <w:p w14:paraId="55518D14"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812.841.846.116</w:t>
            </w:r>
          </w:p>
        </w:tc>
        <w:tc>
          <w:tcPr>
            <w:tcW w:w="0" w:type="auto"/>
            <w:vAlign w:val="center"/>
            <w:hideMark/>
          </w:tcPr>
          <w:p w14:paraId="349E176D"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842.263.234.924</w:t>
            </w:r>
          </w:p>
        </w:tc>
        <w:tc>
          <w:tcPr>
            <w:tcW w:w="0" w:type="auto"/>
            <w:vAlign w:val="center"/>
            <w:hideMark/>
          </w:tcPr>
          <w:p w14:paraId="2FF57E4D"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493.139.932.582</w:t>
            </w:r>
          </w:p>
        </w:tc>
        <w:tc>
          <w:tcPr>
            <w:tcW w:w="0" w:type="auto"/>
            <w:vAlign w:val="center"/>
            <w:hideMark/>
          </w:tcPr>
          <w:p w14:paraId="77FB114F"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44,15</w:t>
            </w:r>
          </w:p>
        </w:tc>
        <w:tc>
          <w:tcPr>
            <w:tcW w:w="0" w:type="auto"/>
            <w:vAlign w:val="center"/>
            <w:hideMark/>
          </w:tcPr>
          <w:p w14:paraId="75D3EC85"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0,40</w:t>
            </w:r>
          </w:p>
        </w:tc>
        <w:tc>
          <w:tcPr>
            <w:tcW w:w="0" w:type="auto"/>
            <w:vAlign w:val="center"/>
            <w:hideMark/>
          </w:tcPr>
          <w:p w14:paraId="5E25AF03"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0,39</w:t>
            </w:r>
          </w:p>
        </w:tc>
        <w:tc>
          <w:tcPr>
            <w:tcW w:w="0" w:type="auto"/>
            <w:vAlign w:val="center"/>
            <w:hideMark/>
          </w:tcPr>
          <w:p w14:paraId="66B7FA4D"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0,66</w:t>
            </w:r>
          </w:p>
        </w:tc>
      </w:tr>
      <w:tr w:rsidR="00604F2A" w:rsidRPr="002254AE" w14:paraId="064FA320" w14:textId="77777777" w:rsidTr="00CB317C">
        <w:trPr>
          <w:tblCellSpacing w:w="15" w:type="dxa"/>
        </w:trPr>
        <w:tc>
          <w:tcPr>
            <w:tcW w:w="0" w:type="auto"/>
            <w:vAlign w:val="center"/>
            <w:hideMark/>
          </w:tcPr>
          <w:p w14:paraId="15E9AE42"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2019</w:t>
            </w:r>
          </w:p>
        </w:tc>
        <w:tc>
          <w:tcPr>
            <w:tcW w:w="0" w:type="auto"/>
            <w:vAlign w:val="center"/>
            <w:hideMark/>
          </w:tcPr>
          <w:p w14:paraId="40CED29F"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125.480.004.955</w:t>
            </w:r>
          </w:p>
        </w:tc>
        <w:tc>
          <w:tcPr>
            <w:tcW w:w="0" w:type="auto"/>
            <w:vAlign w:val="center"/>
            <w:hideMark/>
          </w:tcPr>
          <w:p w14:paraId="597303E3"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3.053.467.635</w:t>
            </w:r>
          </w:p>
        </w:tc>
        <w:tc>
          <w:tcPr>
            <w:tcW w:w="0" w:type="auto"/>
            <w:vAlign w:val="center"/>
            <w:hideMark/>
          </w:tcPr>
          <w:p w14:paraId="2C690B69"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829.266.384.815</w:t>
            </w:r>
          </w:p>
        </w:tc>
        <w:tc>
          <w:tcPr>
            <w:tcW w:w="0" w:type="auto"/>
            <w:vAlign w:val="center"/>
            <w:hideMark/>
          </w:tcPr>
          <w:p w14:paraId="54E77CDB"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852.221.689.587</w:t>
            </w:r>
          </w:p>
        </w:tc>
        <w:tc>
          <w:tcPr>
            <w:tcW w:w="0" w:type="auto"/>
            <w:vAlign w:val="center"/>
            <w:hideMark/>
          </w:tcPr>
          <w:p w14:paraId="4FADC2DC"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493.135.932.582</w:t>
            </w:r>
          </w:p>
        </w:tc>
        <w:tc>
          <w:tcPr>
            <w:tcW w:w="0" w:type="auto"/>
            <w:vAlign w:val="center"/>
            <w:hideMark/>
          </w:tcPr>
          <w:p w14:paraId="581961F0"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55,35</w:t>
            </w:r>
          </w:p>
        </w:tc>
        <w:tc>
          <w:tcPr>
            <w:tcW w:w="0" w:type="auto"/>
            <w:vAlign w:val="center"/>
            <w:hideMark/>
          </w:tcPr>
          <w:p w14:paraId="60CF233B"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0,37</w:t>
            </w:r>
          </w:p>
        </w:tc>
        <w:tc>
          <w:tcPr>
            <w:tcW w:w="0" w:type="auto"/>
            <w:vAlign w:val="center"/>
            <w:hideMark/>
          </w:tcPr>
          <w:p w14:paraId="05876F9F"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0,36</w:t>
            </w:r>
          </w:p>
        </w:tc>
        <w:tc>
          <w:tcPr>
            <w:tcW w:w="0" w:type="auto"/>
            <w:vAlign w:val="center"/>
            <w:hideMark/>
          </w:tcPr>
          <w:p w14:paraId="37D1CA6E"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0,62</w:t>
            </w:r>
          </w:p>
        </w:tc>
      </w:tr>
      <w:tr w:rsidR="00604F2A" w:rsidRPr="002254AE" w14:paraId="33D11F6A" w14:textId="77777777" w:rsidTr="00CB317C">
        <w:trPr>
          <w:tblCellSpacing w:w="15" w:type="dxa"/>
        </w:trPr>
        <w:tc>
          <w:tcPr>
            <w:tcW w:w="0" w:type="auto"/>
            <w:vAlign w:val="center"/>
            <w:hideMark/>
          </w:tcPr>
          <w:p w14:paraId="3831A8D7"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2020</w:t>
            </w:r>
          </w:p>
        </w:tc>
        <w:tc>
          <w:tcPr>
            <w:tcW w:w="0" w:type="auto"/>
            <w:vAlign w:val="center"/>
            <w:hideMark/>
          </w:tcPr>
          <w:p w14:paraId="64270C02"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76.544.027.930</w:t>
            </w:r>
          </w:p>
        </w:tc>
        <w:tc>
          <w:tcPr>
            <w:tcW w:w="0" w:type="auto"/>
            <w:vAlign w:val="center"/>
            <w:hideMark/>
          </w:tcPr>
          <w:p w14:paraId="490482A4"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2.593.153.377</w:t>
            </w:r>
          </w:p>
        </w:tc>
        <w:tc>
          <w:tcPr>
            <w:tcW w:w="0" w:type="auto"/>
            <w:vAlign w:val="center"/>
            <w:hideMark/>
          </w:tcPr>
          <w:p w14:paraId="4D14A638"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818.607.883.387</w:t>
            </w:r>
          </w:p>
        </w:tc>
        <w:tc>
          <w:tcPr>
            <w:tcW w:w="0" w:type="auto"/>
            <w:vAlign w:val="center"/>
            <w:hideMark/>
          </w:tcPr>
          <w:p w14:paraId="2C39879D"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907.603.729.039</w:t>
            </w:r>
          </w:p>
        </w:tc>
        <w:tc>
          <w:tcPr>
            <w:tcW w:w="0" w:type="auto"/>
            <w:vAlign w:val="center"/>
            <w:hideMark/>
          </w:tcPr>
          <w:p w14:paraId="361460A3"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537.577.857.037</w:t>
            </w:r>
          </w:p>
        </w:tc>
        <w:tc>
          <w:tcPr>
            <w:tcW w:w="0" w:type="auto"/>
            <w:vAlign w:val="center"/>
            <w:hideMark/>
          </w:tcPr>
          <w:p w14:paraId="46CC1572"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43,29</w:t>
            </w:r>
          </w:p>
        </w:tc>
        <w:tc>
          <w:tcPr>
            <w:tcW w:w="0" w:type="auto"/>
            <w:vAlign w:val="center"/>
            <w:hideMark/>
          </w:tcPr>
          <w:p w14:paraId="1E5F9427"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0,32</w:t>
            </w:r>
          </w:p>
        </w:tc>
        <w:tc>
          <w:tcPr>
            <w:tcW w:w="0" w:type="auto"/>
            <w:vAlign w:val="center"/>
            <w:hideMark/>
          </w:tcPr>
          <w:p w14:paraId="53C3588F"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0,29</w:t>
            </w:r>
          </w:p>
        </w:tc>
        <w:tc>
          <w:tcPr>
            <w:tcW w:w="0" w:type="auto"/>
            <w:vAlign w:val="center"/>
            <w:hideMark/>
          </w:tcPr>
          <w:p w14:paraId="08294F3A"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0,48</w:t>
            </w:r>
          </w:p>
        </w:tc>
      </w:tr>
      <w:tr w:rsidR="00604F2A" w:rsidRPr="002254AE" w14:paraId="309CC8CA" w14:textId="77777777" w:rsidTr="00CB317C">
        <w:trPr>
          <w:tblCellSpacing w:w="15" w:type="dxa"/>
        </w:trPr>
        <w:tc>
          <w:tcPr>
            <w:tcW w:w="0" w:type="auto"/>
            <w:vAlign w:val="center"/>
            <w:hideMark/>
          </w:tcPr>
          <w:p w14:paraId="78AEF9F3"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2021</w:t>
            </w:r>
          </w:p>
        </w:tc>
        <w:tc>
          <w:tcPr>
            <w:tcW w:w="0" w:type="auto"/>
            <w:vAlign w:val="center"/>
            <w:hideMark/>
          </w:tcPr>
          <w:p w14:paraId="6BB7D450"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77.732.878.295</w:t>
            </w:r>
          </w:p>
        </w:tc>
        <w:tc>
          <w:tcPr>
            <w:tcW w:w="0" w:type="auto"/>
            <w:vAlign w:val="center"/>
            <w:hideMark/>
          </w:tcPr>
          <w:p w14:paraId="0658F6C7"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2.592.153.377</w:t>
            </w:r>
          </w:p>
        </w:tc>
        <w:tc>
          <w:tcPr>
            <w:tcW w:w="0" w:type="auto"/>
            <w:vAlign w:val="center"/>
            <w:hideMark/>
          </w:tcPr>
          <w:p w14:paraId="1DFFF18F"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816.792.967.078</w:t>
            </w:r>
          </w:p>
        </w:tc>
        <w:tc>
          <w:tcPr>
            <w:tcW w:w="0" w:type="auto"/>
            <w:vAlign w:val="center"/>
            <w:hideMark/>
          </w:tcPr>
          <w:p w14:paraId="7EE2B670"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887.762.786.662</w:t>
            </w:r>
          </w:p>
        </w:tc>
        <w:tc>
          <w:tcPr>
            <w:tcW w:w="0" w:type="auto"/>
            <w:vAlign w:val="center"/>
            <w:hideMark/>
          </w:tcPr>
          <w:p w14:paraId="5A7DEF6E"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537.527.177.628</w:t>
            </w:r>
          </w:p>
        </w:tc>
        <w:tc>
          <w:tcPr>
            <w:tcW w:w="0" w:type="auto"/>
            <w:vAlign w:val="center"/>
            <w:hideMark/>
          </w:tcPr>
          <w:p w14:paraId="2C573BD5"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45,81</w:t>
            </w:r>
          </w:p>
        </w:tc>
        <w:tc>
          <w:tcPr>
            <w:tcW w:w="0" w:type="auto"/>
            <w:vAlign w:val="center"/>
            <w:hideMark/>
          </w:tcPr>
          <w:p w14:paraId="299F314C"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0,32</w:t>
            </w:r>
          </w:p>
        </w:tc>
        <w:tc>
          <w:tcPr>
            <w:tcW w:w="0" w:type="auto"/>
            <w:vAlign w:val="center"/>
            <w:hideMark/>
          </w:tcPr>
          <w:p w14:paraId="5B32FF0F"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0,29</w:t>
            </w:r>
          </w:p>
        </w:tc>
        <w:tc>
          <w:tcPr>
            <w:tcW w:w="0" w:type="auto"/>
            <w:vAlign w:val="center"/>
            <w:hideMark/>
          </w:tcPr>
          <w:p w14:paraId="4E6FC31B"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0,48</w:t>
            </w:r>
          </w:p>
        </w:tc>
      </w:tr>
      <w:tr w:rsidR="00604F2A" w:rsidRPr="002254AE" w14:paraId="06195897" w14:textId="77777777" w:rsidTr="00CB317C">
        <w:trPr>
          <w:tblCellSpacing w:w="15" w:type="dxa"/>
        </w:trPr>
        <w:tc>
          <w:tcPr>
            <w:tcW w:w="0" w:type="auto"/>
            <w:vAlign w:val="center"/>
            <w:hideMark/>
          </w:tcPr>
          <w:p w14:paraId="09CFA908"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2022</w:t>
            </w:r>
          </w:p>
        </w:tc>
        <w:tc>
          <w:tcPr>
            <w:tcW w:w="0" w:type="auto"/>
            <w:vAlign w:val="center"/>
            <w:hideMark/>
          </w:tcPr>
          <w:p w14:paraId="7E943B7E"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71.870.077.315</w:t>
            </w:r>
          </w:p>
        </w:tc>
        <w:tc>
          <w:tcPr>
            <w:tcW w:w="0" w:type="auto"/>
            <w:vAlign w:val="center"/>
            <w:hideMark/>
          </w:tcPr>
          <w:p w14:paraId="17BB5BB1"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2.592.153.377</w:t>
            </w:r>
          </w:p>
        </w:tc>
        <w:tc>
          <w:tcPr>
            <w:tcW w:w="0" w:type="auto"/>
            <w:vAlign w:val="center"/>
            <w:hideMark/>
          </w:tcPr>
          <w:p w14:paraId="09B96627"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810.217.448.135</w:t>
            </w:r>
          </w:p>
        </w:tc>
        <w:tc>
          <w:tcPr>
            <w:tcW w:w="0" w:type="auto"/>
            <w:vAlign w:val="center"/>
            <w:hideMark/>
          </w:tcPr>
          <w:p w14:paraId="28909945"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915.541.741.823</w:t>
            </w:r>
          </w:p>
        </w:tc>
        <w:tc>
          <w:tcPr>
            <w:tcW w:w="0" w:type="auto"/>
            <w:vAlign w:val="center"/>
            <w:hideMark/>
          </w:tcPr>
          <w:p w14:paraId="4E54C142"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540.400.710.627</w:t>
            </w:r>
          </w:p>
        </w:tc>
        <w:tc>
          <w:tcPr>
            <w:tcW w:w="0" w:type="auto"/>
            <w:vAlign w:val="center"/>
            <w:hideMark/>
          </w:tcPr>
          <w:p w14:paraId="2486EEF9"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42,22</w:t>
            </w:r>
          </w:p>
        </w:tc>
        <w:tc>
          <w:tcPr>
            <w:tcW w:w="0" w:type="auto"/>
            <w:vAlign w:val="center"/>
            <w:hideMark/>
          </w:tcPr>
          <w:p w14:paraId="678A92CF"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0,32</w:t>
            </w:r>
          </w:p>
        </w:tc>
        <w:tc>
          <w:tcPr>
            <w:tcW w:w="0" w:type="auto"/>
            <w:vAlign w:val="center"/>
            <w:hideMark/>
          </w:tcPr>
          <w:p w14:paraId="4A2EEC8F"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0,28</w:t>
            </w:r>
          </w:p>
        </w:tc>
        <w:tc>
          <w:tcPr>
            <w:tcW w:w="0" w:type="auto"/>
            <w:vAlign w:val="center"/>
            <w:hideMark/>
          </w:tcPr>
          <w:p w14:paraId="0536103B"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0,47</w:t>
            </w:r>
          </w:p>
        </w:tc>
      </w:tr>
      <w:tr w:rsidR="00604F2A" w:rsidRPr="002254AE" w14:paraId="7A631930" w14:textId="77777777" w:rsidTr="00CB317C">
        <w:trPr>
          <w:tblCellSpacing w:w="15" w:type="dxa"/>
        </w:trPr>
        <w:tc>
          <w:tcPr>
            <w:tcW w:w="0" w:type="auto"/>
            <w:vAlign w:val="center"/>
            <w:hideMark/>
          </w:tcPr>
          <w:p w14:paraId="15685254"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2023</w:t>
            </w:r>
          </w:p>
        </w:tc>
        <w:tc>
          <w:tcPr>
            <w:tcW w:w="0" w:type="auto"/>
            <w:vAlign w:val="center"/>
            <w:hideMark/>
          </w:tcPr>
          <w:p w14:paraId="5E2B2034"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95.204.276.941</w:t>
            </w:r>
          </w:p>
        </w:tc>
        <w:tc>
          <w:tcPr>
            <w:tcW w:w="0" w:type="auto"/>
            <w:vAlign w:val="center"/>
            <w:hideMark/>
          </w:tcPr>
          <w:p w14:paraId="377F53DE"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2.592.153.377</w:t>
            </w:r>
          </w:p>
        </w:tc>
        <w:tc>
          <w:tcPr>
            <w:tcW w:w="0" w:type="auto"/>
            <w:vAlign w:val="center"/>
            <w:hideMark/>
          </w:tcPr>
          <w:p w14:paraId="2AC1317C"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820.775.774.875</w:t>
            </w:r>
          </w:p>
        </w:tc>
        <w:tc>
          <w:tcPr>
            <w:tcW w:w="0" w:type="auto"/>
            <w:vAlign w:val="center"/>
            <w:hideMark/>
          </w:tcPr>
          <w:p w14:paraId="5094209C"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947.421.683.989</w:t>
            </w:r>
          </w:p>
        </w:tc>
        <w:tc>
          <w:tcPr>
            <w:tcW w:w="0" w:type="auto"/>
            <w:vAlign w:val="center"/>
            <w:hideMark/>
          </w:tcPr>
          <w:p w14:paraId="5DB3F436"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540.400.710.627</w:t>
            </w:r>
          </w:p>
        </w:tc>
        <w:tc>
          <w:tcPr>
            <w:tcW w:w="0" w:type="auto"/>
            <w:vAlign w:val="center"/>
            <w:hideMark/>
          </w:tcPr>
          <w:p w14:paraId="5BAC98E7"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49,35</w:t>
            </w:r>
          </w:p>
        </w:tc>
        <w:tc>
          <w:tcPr>
            <w:tcW w:w="0" w:type="auto"/>
            <w:vAlign w:val="center"/>
            <w:hideMark/>
          </w:tcPr>
          <w:p w14:paraId="0772B53B"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0,32</w:t>
            </w:r>
          </w:p>
        </w:tc>
        <w:tc>
          <w:tcPr>
            <w:tcW w:w="0" w:type="auto"/>
            <w:vAlign w:val="center"/>
            <w:hideMark/>
          </w:tcPr>
          <w:p w14:paraId="569F4DB5"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0,27</w:t>
            </w:r>
          </w:p>
        </w:tc>
        <w:tc>
          <w:tcPr>
            <w:tcW w:w="0" w:type="auto"/>
            <w:vAlign w:val="center"/>
            <w:hideMark/>
          </w:tcPr>
          <w:p w14:paraId="3874F837"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0,48</w:t>
            </w:r>
          </w:p>
        </w:tc>
      </w:tr>
      <w:tr w:rsidR="00604F2A" w:rsidRPr="002254AE" w14:paraId="1B30700A" w14:textId="77777777" w:rsidTr="00CB317C">
        <w:trPr>
          <w:tblCellSpacing w:w="15" w:type="dxa"/>
        </w:trPr>
        <w:tc>
          <w:tcPr>
            <w:tcW w:w="0" w:type="auto"/>
            <w:vAlign w:val="center"/>
            <w:hideMark/>
          </w:tcPr>
          <w:p w14:paraId="46CA4404"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2024</w:t>
            </w:r>
          </w:p>
        </w:tc>
        <w:tc>
          <w:tcPr>
            <w:tcW w:w="0" w:type="auto"/>
            <w:vAlign w:val="center"/>
            <w:hideMark/>
          </w:tcPr>
          <w:p w14:paraId="58A037C6"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108.674.095.629</w:t>
            </w:r>
          </w:p>
        </w:tc>
        <w:tc>
          <w:tcPr>
            <w:tcW w:w="0" w:type="auto"/>
            <w:vAlign w:val="center"/>
            <w:hideMark/>
          </w:tcPr>
          <w:p w14:paraId="15889D78"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2.592.153.377</w:t>
            </w:r>
          </w:p>
        </w:tc>
        <w:tc>
          <w:tcPr>
            <w:tcW w:w="0" w:type="auto"/>
            <w:vAlign w:val="center"/>
            <w:hideMark/>
          </w:tcPr>
          <w:p w14:paraId="350DC5B5"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826.446.955.109</w:t>
            </w:r>
          </w:p>
        </w:tc>
        <w:tc>
          <w:tcPr>
            <w:tcW w:w="0" w:type="auto"/>
            <w:vAlign w:val="center"/>
            <w:hideMark/>
          </w:tcPr>
          <w:p w14:paraId="6C6684AC"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935.909.825.706</w:t>
            </w:r>
          </w:p>
        </w:tc>
        <w:tc>
          <w:tcPr>
            <w:tcW w:w="0" w:type="auto"/>
            <w:vAlign w:val="center"/>
            <w:hideMark/>
          </w:tcPr>
          <w:p w14:paraId="33FCA51C"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540.276.258.613</w:t>
            </w:r>
          </w:p>
        </w:tc>
        <w:tc>
          <w:tcPr>
            <w:tcW w:w="0" w:type="auto"/>
            <w:vAlign w:val="center"/>
            <w:hideMark/>
          </w:tcPr>
          <w:p w14:paraId="7E56E8ED"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56,26</w:t>
            </w:r>
          </w:p>
        </w:tc>
        <w:tc>
          <w:tcPr>
            <w:tcW w:w="0" w:type="auto"/>
            <w:vAlign w:val="center"/>
            <w:hideMark/>
          </w:tcPr>
          <w:p w14:paraId="6732D06B"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0,31</w:t>
            </w:r>
          </w:p>
        </w:tc>
        <w:tc>
          <w:tcPr>
            <w:tcW w:w="0" w:type="auto"/>
            <w:vAlign w:val="center"/>
            <w:hideMark/>
          </w:tcPr>
          <w:p w14:paraId="237290AF"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0,28</w:t>
            </w:r>
          </w:p>
        </w:tc>
        <w:tc>
          <w:tcPr>
            <w:tcW w:w="0" w:type="auto"/>
            <w:vAlign w:val="center"/>
            <w:hideMark/>
          </w:tcPr>
          <w:p w14:paraId="7D254E0E" w14:textId="77777777" w:rsidR="00604F2A" w:rsidRPr="002254AE" w:rsidRDefault="00604F2A" w:rsidP="00CB317C">
            <w:pPr>
              <w:rPr>
                <w:rFonts w:ascii="Book Antiqua" w:hAnsi="Book Antiqua"/>
                <w:sz w:val="18"/>
                <w:szCs w:val="18"/>
                <w:lang w:val="id-ID"/>
              </w:rPr>
            </w:pPr>
            <w:r w:rsidRPr="002254AE">
              <w:rPr>
                <w:rFonts w:ascii="Book Antiqua" w:hAnsi="Book Antiqua"/>
                <w:sz w:val="18"/>
                <w:szCs w:val="18"/>
                <w:lang w:val="id-ID"/>
              </w:rPr>
              <w:t>0,48</w:t>
            </w:r>
          </w:p>
        </w:tc>
      </w:tr>
    </w:tbl>
    <w:p w14:paraId="0EFA5819" w14:textId="77777777" w:rsidR="002254AE" w:rsidRDefault="00604F2A" w:rsidP="002254AE">
      <w:pPr>
        <w:jc w:val="both"/>
        <w:rPr>
          <w:rFonts w:ascii="Book Antiqua" w:hAnsi="Book Antiqua"/>
          <w:lang w:val="id-ID"/>
        </w:rPr>
      </w:pPr>
      <w:r w:rsidRPr="00DC1EFB">
        <w:rPr>
          <w:rFonts w:ascii="Book Antiqua" w:hAnsi="Book Antiqua"/>
          <w:lang w:val="id-ID"/>
        </w:rPr>
        <w:t>Pre-Pandemic Period (2016–2019)</w:t>
      </w:r>
    </w:p>
    <w:p w14:paraId="568D643A" w14:textId="77777777" w:rsidR="002254AE" w:rsidRDefault="00604F2A" w:rsidP="002254AE">
      <w:pPr>
        <w:ind w:firstLine="567"/>
        <w:jc w:val="both"/>
        <w:rPr>
          <w:rFonts w:ascii="Book Antiqua" w:hAnsi="Book Antiqua"/>
          <w:lang w:val="id-ID"/>
        </w:rPr>
      </w:pPr>
      <w:r w:rsidRPr="00DC1EFB">
        <w:rPr>
          <w:rFonts w:ascii="Book Antiqua" w:hAnsi="Book Antiqua"/>
          <w:lang w:val="id-ID"/>
        </w:rPr>
        <w:t>During this period, the company's Gross Profit Margin (GPM) showed a positive trend. GPM increased from 37.06% in 2016 to 55.35% in 2019. This increase indicates that the company is becoming more efficient in managing its cost of goods sold, thereby increasing its gross profit margin. This increase also demonstrates management's ability to reduce production costs and increase operating income.</w:t>
      </w:r>
    </w:p>
    <w:p w14:paraId="195C48CF" w14:textId="77777777" w:rsidR="002254AE" w:rsidRDefault="00604F2A" w:rsidP="002254AE">
      <w:pPr>
        <w:ind w:firstLine="567"/>
        <w:jc w:val="both"/>
        <w:rPr>
          <w:rFonts w:ascii="Book Antiqua" w:hAnsi="Book Antiqua"/>
          <w:lang w:val="id-ID"/>
        </w:rPr>
      </w:pPr>
      <w:r w:rsidRPr="00DC1EFB">
        <w:rPr>
          <w:rFonts w:ascii="Book Antiqua" w:hAnsi="Book Antiqua"/>
          <w:lang w:val="id-ID"/>
        </w:rPr>
        <w:t>Meanwhile, Net Profit Margin (NPM) and Return on Assets (ROA) remained relatively stable at around 0.3–0.4%, indicating that net profit generated from total sales and assets was still limited. Although the net profit margin was small, this stability signaled the company's ability to maintain operational efficiency amid market competition.</w:t>
      </w:r>
    </w:p>
    <w:p w14:paraId="5FD74297" w14:textId="77777777" w:rsidR="002254AE" w:rsidRDefault="00604F2A" w:rsidP="002254AE">
      <w:pPr>
        <w:ind w:firstLine="567"/>
        <w:jc w:val="both"/>
        <w:rPr>
          <w:rFonts w:ascii="Book Antiqua" w:hAnsi="Book Antiqua"/>
          <w:lang w:val="id-ID"/>
        </w:rPr>
      </w:pPr>
      <w:r w:rsidRPr="00DC1EFB">
        <w:rPr>
          <w:rFonts w:ascii="Book Antiqua" w:hAnsi="Book Antiqua"/>
          <w:lang w:val="id-ID"/>
        </w:rPr>
        <w:t>Return on Equity (ROE) also shows an upward trend from 0.57% in 2016 to 0.62% in 2019, indicating that the management of equity capital had begun to yield optimal results for shareholders before the pandemic.</w:t>
      </w:r>
    </w:p>
    <w:p w14:paraId="38D6B402" w14:textId="77777777" w:rsidR="002254AE" w:rsidRDefault="00604F2A" w:rsidP="002254AE">
      <w:pPr>
        <w:ind w:firstLine="567"/>
        <w:jc w:val="both"/>
        <w:rPr>
          <w:rFonts w:ascii="Book Antiqua" w:hAnsi="Book Antiqua"/>
          <w:lang w:val="id-ID"/>
        </w:rPr>
      </w:pPr>
      <w:r w:rsidRPr="00DC1EFB">
        <w:rPr>
          <w:rFonts w:ascii="Book Antiqua" w:hAnsi="Book Antiqua"/>
          <w:lang w:val="id-ID"/>
        </w:rPr>
        <w:lastRenderedPageBreak/>
        <w:t>The COVID-19 pandemic has had a significant impact on the company's profitability. GPM fell to 43.29% in 2020 and 45.81% in 2021, due to a decline in sales and increased operating costs resulting from disruptions to production and distribution.</w:t>
      </w:r>
    </w:p>
    <w:p w14:paraId="079939DC" w14:textId="77777777" w:rsidR="002254AE" w:rsidRDefault="00604F2A" w:rsidP="002254AE">
      <w:pPr>
        <w:ind w:firstLine="567"/>
        <w:jc w:val="both"/>
        <w:rPr>
          <w:rFonts w:ascii="Book Antiqua" w:hAnsi="Book Antiqua"/>
          <w:lang w:val="id-ID"/>
        </w:rPr>
      </w:pPr>
      <w:r w:rsidRPr="00DC1EFB">
        <w:rPr>
          <w:rFonts w:ascii="Book Antiqua" w:hAnsi="Book Antiqua"/>
          <w:lang w:val="id-ID"/>
        </w:rPr>
        <w:t>NPM, ROA, and ROE also declined in the range of 0.29–0.32%, indicating that the company's net profit declined dramatically due to reduced business activity and decreased purchasing power of the community. This decline shows that the company's financial condition was under considerable pressure during the pandemic, although PT Mahadika Media Tbk was still able to maintain a positive margin.</w:t>
      </w:r>
    </w:p>
    <w:p w14:paraId="08AA8199" w14:textId="77777777" w:rsidR="002254AE" w:rsidRDefault="00604F2A" w:rsidP="002254AE">
      <w:pPr>
        <w:ind w:firstLine="567"/>
        <w:jc w:val="both"/>
        <w:rPr>
          <w:rFonts w:ascii="Book Antiqua" w:hAnsi="Book Antiqua"/>
          <w:lang w:val="id-ID"/>
        </w:rPr>
      </w:pPr>
      <w:r w:rsidRPr="00DC1EFB">
        <w:rPr>
          <w:rFonts w:ascii="Book Antiqua" w:hAnsi="Book Antiqua"/>
          <w:lang w:val="id-ID"/>
        </w:rPr>
        <w:t>After the pandemic, the company's profitability began to show signs of recovery. GPM increased significantly from 42.22% (2022) to 56.26% (2024), indicating improved efficiency and increased sales revenue. This condition illustrates that the company has successfully restructured its costs and increased sales volume following the national economic recovery.</w:t>
      </w:r>
    </w:p>
    <w:p w14:paraId="6BC9BDBA" w14:textId="77777777" w:rsidR="002254AE" w:rsidRDefault="00604F2A" w:rsidP="002254AE">
      <w:pPr>
        <w:ind w:firstLine="567"/>
        <w:jc w:val="both"/>
        <w:rPr>
          <w:rFonts w:ascii="Book Antiqua" w:hAnsi="Book Antiqua"/>
          <w:lang w:val="id-ID"/>
        </w:rPr>
      </w:pPr>
      <w:r w:rsidRPr="00DC1EFB">
        <w:rPr>
          <w:rFonts w:ascii="Book Antiqua" w:hAnsi="Book Antiqua"/>
          <w:lang w:val="id-ID"/>
        </w:rPr>
        <w:t>However, NPM, ROA, and ROE did not experience a comparable increase. The NPM value remained in the range of 0.31–0.32%, while ROA and ROE were stable at 0.28–0.48%, respectively. This indicates that even though operational efficiency has improved, net profit has not experienced significant growth. This is most likely due to increased administrative and marketing costs during the post-pandemic recovery process.</w:t>
      </w:r>
    </w:p>
    <w:p w14:paraId="75B39589" w14:textId="77777777" w:rsidR="002254AE" w:rsidRDefault="00604F2A" w:rsidP="002254AE">
      <w:pPr>
        <w:ind w:firstLine="567"/>
        <w:jc w:val="both"/>
        <w:rPr>
          <w:rFonts w:ascii="Book Antiqua" w:hAnsi="Book Antiqua"/>
          <w:lang w:val="id-ID"/>
        </w:rPr>
      </w:pPr>
      <w:r w:rsidRPr="008266A7">
        <w:rPr>
          <w:rFonts w:ascii="Book Antiqua" w:hAnsi="Book Antiqua"/>
          <w:lang w:val="id-ID"/>
        </w:rPr>
        <w:t>In the pre-pandemic period (2016–2019), companies tended to have stable financial structures with moderate liquidity and profitability levels, as well as solvency that was still in the healthy category. However, during the pandemic period (2020–2021), almost all financial ratios showed a significant decline. This condition reflects the pandemic's major impact on companies' ability to meet short-term obligations, manage assets, and generate profits.</w:t>
      </w:r>
    </w:p>
    <w:p w14:paraId="59265CF0" w14:textId="77777777" w:rsidR="002254AE" w:rsidRDefault="00604F2A" w:rsidP="002254AE">
      <w:pPr>
        <w:ind w:firstLine="567"/>
        <w:jc w:val="both"/>
        <w:rPr>
          <w:rFonts w:ascii="Book Antiqua" w:hAnsi="Book Antiqua"/>
          <w:lang w:val="id-ID"/>
        </w:rPr>
      </w:pPr>
      <w:r w:rsidRPr="008266A7">
        <w:rPr>
          <w:rFonts w:ascii="Book Antiqua" w:hAnsi="Book Antiqua"/>
          <w:lang w:val="id-ID"/>
        </w:rPr>
        <w:t>Entering the post-pandemic period (2022–2024), there was a recovery in financial performance, marked by an increase in liquidity ratios, efficiency in asset utilization, and improved profit margins. Solvency ratios also showed stability, indicating that companies were able to maintain a balanced capital structure between the use of debt and equity.</w:t>
      </w:r>
    </w:p>
    <w:p w14:paraId="1515F3C9" w14:textId="77777777" w:rsidR="002254AE" w:rsidRDefault="00604F2A" w:rsidP="002254AE">
      <w:pPr>
        <w:ind w:firstLine="567"/>
        <w:jc w:val="both"/>
        <w:rPr>
          <w:rFonts w:ascii="Book Antiqua" w:hAnsi="Book Antiqua"/>
          <w:lang w:val="id-ID"/>
        </w:rPr>
      </w:pPr>
      <w:r w:rsidRPr="008266A7">
        <w:rPr>
          <w:rFonts w:ascii="Book Antiqua" w:hAnsi="Book Antiqua"/>
          <w:lang w:val="id-ID"/>
        </w:rPr>
        <w:t>In general, the analysis results show that PT Mahadika Media Tbk has successfully recovered and adapted to the economic pressures caused by the COVID-19 pandemic, with a sustainable improvement in financial performance, especially since 2022. However, the company still needs to strengthen its cash management and improve asset efficiency so that its financial performance can be more optimal and stable in the long term.</w:t>
      </w:r>
      <w:r>
        <w:rPr>
          <w:rFonts w:ascii="Book Antiqua" w:hAnsi="Book Antiqua"/>
          <w:lang w:val="id-ID"/>
        </w:rPr>
        <w:t xml:space="preserve"> </w:t>
      </w:r>
    </w:p>
    <w:p w14:paraId="2F77F978" w14:textId="31C2B13B" w:rsidR="00604F2A" w:rsidRPr="008266A7" w:rsidRDefault="00604F2A" w:rsidP="002254AE">
      <w:pPr>
        <w:ind w:firstLine="567"/>
        <w:jc w:val="both"/>
        <w:rPr>
          <w:rFonts w:ascii="Book Antiqua" w:hAnsi="Book Antiqua"/>
          <w:lang w:val="id-ID"/>
        </w:rPr>
      </w:pPr>
      <w:r w:rsidRPr="008266A7">
        <w:rPr>
          <w:rFonts w:ascii="Book Antiqua" w:hAnsi="Book Antiqua"/>
          <w:lang w:val="id-ID"/>
        </w:rPr>
        <w:t>The next step is to conduct an in-depth discussion of the findings obtained. This discussion aims to interpret the results of the financial ratio analysis by relating them to economic conditions, management strategies, and previous research theories and findings. Thus, the following section will further review the meaning of the changes in the financial ratios of PT Mahadika Media Tbk and their implications for the company's performance and sustainability in the context of the post-COVID-19 pandemic.</w:t>
      </w:r>
    </w:p>
    <w:p w14:paraId="28AA3FDF" w14:textId="77777777" w:rsidR="00604F2A" w:rsidRPr="00771004" w:rsidRDefault="00604F2A" w:rsidP="00604F2A">
      <w:pPr>
        <w:ind w:left="-142"/>
        <w:rPr>
          <w:rFonts w:ascii="Book Antiqua" w:hAnsi="Book Antiqua"/>
          <w:lang w:val="id-ID"/>
        </w:rPr>
      </w:pPr>
    </w:p>
    <w:p w14:paraId="2661083C" w14:textId="77777777" w:rsidR="00604F2A" w:rsidRDefault="00604F2A" w:rsidP="002254AE">
      <w:pPr>
        <w:jc w:val="both"/>
        <w:rPr>
          <w:rFonts w:ascii="Book Antiqua" w:hAnsi="Book Antiqua"/>
          <w:lang w:val="en-US"/>
        </w:rPr>
      </w:pPr>
      <w:r>
        <w:rPr>
          <w:rFonts w:ascii="Book Antiqua" w:hAnsi="Book Antiqua"/>
          <w:b/>
          <w:bCs/>
          <w:lang w:val="en-US"/>
        </w:rPr>
        <w:t>Discussion</w:t>
      </w:r>
    </w:p>
    <w:p w14:paraId="260C919A" w14:textId="77777777" w:rsidR="002254AE" w:rsidRDefault="00604F2A" w:rsidP="002254AE">
      <w:pPr>
        <w:ind w:firstLine="567"/>
        <w:jc w:val="both"/>
        <w:rPr>
          <w:rFonts w:ascii="Book Antiqua" w:hAnsi="Book Antiqua"/>
          <w:lang w:val="id-ID"/>
        </w:rPr>
      </w:pPr>
      <w:r w:rsidRPr="008266A7">
        <w:rPr>
          <w:rFonts w:ascii="Book Antiqua" w:hAnsi="Book Antiqua"/>
          <w:lang w:val="id-ID"/>
        </w:rPr>
        <w:t xml:space="preserve">The results of this study indicate a dynamic pattern in the financial performance of PT </w:t>
      </w:r>
      <w:r w:rsidRPr="00326D1B">
        <w:rPr>
          <w:rFonts w:ascii="Book Antiqua" w:hAnsi="Book Antiqua"/>
          <w:lang w:val="id-ID"/>
        </w:rPr>
        <w:t>Mahadika Media Tbk during the period 2016–2024, characterized by significant fluctuations in liquidity, solvency, activity, and profitability ratios. According to (Reiner, 2024) this pattern reflects the company's resilience and adaptability to three main phases, namely before, during, and after the COVID-19 pandemic.</w:t>
      </w:r>
      <w:r w:rsidR="002254AE">
        <w:rPr>
          <w:rFonts w:ascii="Book Antiqua" w:hAnsi="Book Antiqua"/>
          <w:lang w:val="id-ID"/>
        </w:rPr>
        <w:t xml:space="preserve"> </w:t>
      </w:r>
      <w:r w:rsidRPr="00326D1B">
        <w:rPr>
          <w:rFonts w:ascii="Book Antiqua" w:hAnsi="Book Antiqua"/>
          <w:lang w:val="id-ID"/>
        </w:rPr>
        <w:t>In terms of liquidity, the company experienced a sharp decline in its current ratio and quick ratio during the pandemic (2020–2021), indicating a reduced ability to meet short-term obligations. This condition is in line with Kasmir's (2019) opinion that liquidity ratios reflect a company's short-term financial flexibility. The recovery that occurred in the 2022–2024 period indicates that PT Mahadika Media Tbk succeeded in improving its operating cash flow and managing its working capital more efficiently. This is in line with the Financial Performance Theory (Naufal, 2025), which emphasizes the efficient use of resources as an important factor in post-crisis financial recovery.</w:t>
      </w:r>
    </w:p>
    <w:p w14:paraId="7730C569" w14:textId="77777777" w:rsidR="002254AE" w:rsidRDefault="00604F2A" w:rsidP="002254AE">
      <w:pPr>
        <w:ind w:firstLine="567"/>
        <w:jc w:val="both"/>
        <w:rPr>
          <w:rFonts w:ascii="Book Antiqua" w:hAnsi="Book Antiqua"/>
          <w:lang w:val="id-ID"/>
        </w:rPr>
      </w:pPr>
      <w:r w:rsidRPr="00326D1B">
        <w:rPr>
          <w:rFonts w:ascii="Book Antiqua" w:hAnsi="Book Antiqua"/>
          <w:lang w:val="id-ID"/>
        </w:rPr>
        <w:t>From a solvency perspective, the Debt to Equity (DER) and Debt to Asset (DAR) ratios show relatively good stability throughout the observation period. This condition indicates that the company is able to maintain a balanced capital structure between debt and equity, even amid economic pressures. This finding supports the Stewardship Theory (Donaldson &amp; Davis, 1997), which explains that managers who are oriented towards shareholder interests will avoid excessive dependence on debt and maintain the health of the company's capital structure. The increase in DER after 2022 indicates the company's strategy of carefully utilizing external funding to support expansion after economic recovery, which is in line with the Signaling Theory (Brigham &amp; Houston, 2019), where well-managed financial conditions are a positive signal for investors and creditors.</w:t>
      </w:r>
    </w:p>
    <w:p w14:paraId="3819923C" w14:textId="77777777" w:rsidR="002254AE" w:rsidRDefault="00604F2A" w:rsidP="002254AE">
      <w:pPr>
        <w:ind w:firstLine="567"/>
        <w:jc w:val="both"/>
        <w:rPr>
          <w:rFonts w:ascii="Book Antiqua" w:hAnsi="Book Antiqua"/>
          <w:lang w:val="id-ID"/>
        </w:rPr>
      </w:pPr>
      <w:r w:rsidRPr="00326D1B">
        <w:rPr>
          <w:rFonts w:ascii="Book Antiqua" w:hAnsi="Book Antiqua"/>
          <w:lang w:val="id-ID"/>
        </w:rPr>
        <w:t>Meanwhile, activity ratios (TATO and FATO) show an increase in efficiency</w:t>
      </w:r>
      <w:r w:rsidRPr="008266A7">
        <w:rPr>
          <w:rFonts w:ascii="Book Antiqua" w:hAnsi="Book Antiqua"/>
          <w:lang w:val="id-ID"/>
        </w:rPr>
        <w:t xml:space="preserve"> in the utilization of company assets after the pandemic. Although efficiency was still low in the period before 2019, the sharp increase in 2023–2024 indicates the success of management in optimizing fixed assets to increase sales. These results are in line with the findings of Syaifullah and Sari (2024), who state that asset management efficiency is an important factor in the recovery of company performance after a crisis.</w:t>
      </w:r>
    </w:p>
    <w:p w14:paraId="08CFDBF5" w14:textId="77777777" w:rsidR="002254AE" w:rsidRDefault="00604F2A" w:rsidP="002254AE">
      <w:pPr>
        <w:ind w:firstLine="567"/>
        <w:jc w:val="both"/>
        <w:rPr>
          <w:rFonts w:ascii="Book Antiqua" w:hAnsi="Book Antiqua"/>
          <w:lang w:val="id-ID"/>
        </w:rPr>
      </w:pPr>
      <w:r w:rsidRPr="00B15741">
        <w:rPr>
          <w:rFonts w:ascii="Book Antiqua" w:hAnsi="Book Antiqua"/>
          <w:lang w:val="id-ID"/>
        </w:rPr>
        <w:t>In terms of profitability, PT Mahadika Media Tbk experienced a decline in gross profit margin during the pandemic, but managed to recover significantly after 2022. This increase demonstrates the effectiveness of cost efficiency strategies and increased operating income. However, the net profit margin, Return on Assets (ROA), and Return on Equity (ROE) remained relatively stable and did not show significant increases. This indicates that despite improved operational efficiency, net profits remained limited due to increased administrative and marketing costs during the recovery period. These findings are consistent with the results of Shabrina's (2019) research, which revealed that fluctuations in profitability in Indonesian companies are generally caused by increased operational costs after an economic recession.</w:t>
      </w:r>
    </w:p>
    <w:p w14:paraId="68FC63DD" w14:textId="77777777" w:rsidR="002254AE" w:rsidRDefault="00604F2A" w:rsidP="002254AE">
      <w:pPr>
        <w:ind w:firstLine="567"/>
        <w:jc w:val="both"/>
        <w:rPr>
          <w:rFonts w:ascii="Book Antiqua" w:hAnsi="Book Antiqua"/>
          <w:lang w:val="id-ID"/>
        </w:rPr>
      </w:pPr>
      <w:r w:rsidRPr="00B15741">
        <w:rPr>
          <w:rFonts w:ascii="Book Antiqua" w:hAnsi="Book Antiqua"/>
          <w:lang w:val="id-ID"/>
        </w:rPr>
        <w:t xml:space="preserve">When linked to Signaling Theory, the gradual increase in liquidity, activity, and profitability ratios after the pandemic is a positive signal to investors that PT </w:t>
      </w:r>
      <w:r w:rsidRPr="00B15741">
        <w:rPr>
          <w:rFonts w:ascii="Book Antiqua" w:hAnsi="Book Antiqua"/>
          <w:lang w:val="id-ID"/>
        </w:rPr>
        <w:lastRenderedPageBreak/>
        <w:t>Mahadika Media Tbk has stable prospects and good growth potential. Meanwhile, Stewardship Theory reinforces the understanding that management's prudence in maintaining the debt-to-equity ratio during times of crisis plays an important role in maintaining shareholder confidence and long-term business continuity.</w:t>
      </w:r>
    </w:p>
    <w:p w14:paraId="2D622015" w14:textId="77777777" w:rsidR="002254AE" w:rsidRDefault="00604F2A" w:rsidP="002254AE">
      <w:pPr>
        <w:ind w:firstLine="567"/>
        <w:jc w:val="both"/>
        <w:rPr>
          <w:rFonts w:ascii="Book Antiqua" w:hAnsi="Book Antiqua"/>
          <w:lang w:val="id-ID"/>
        </w:rPr>
      </w:pPr>
      <w:r w:rsidRPr="00B15741">
        <w:rPr>
          <w:rFonts w:ascii="Book Antiqua" w:hAnsi="Book Antiqua"/>
          <w:lang w:val="id-ID"/>
        </w:rPr>
        <w:t>This study has important implications both theoretically and practically. From a theoretical perspective, the results of this study reinforce the relevance of Financial Ratio Analysis Theory, Financial Performance Theory, Signaling Theory, and Stewardship Theory in explaining the dynamics of corporate performance during times of crisis and recovery. These findings indicate that the four theories can be used in an integrated manner to understand how companies adjust their financial strategies in response to changes in the economic environment, particularly during and after the COVID-19 pandemic. Thus, this study adds empirical evidence that combining financial ratio analysis with stewardship- and signaling-based managerial approaches can provide a comprehensive picture of a company's financial health.</w:t>
      </w:r>
    </w:p>
    <w:p w14:paraId="1E94BE3D" w14:textId="77777777" w:rsidR="002254AE" w:rsidRDefault="00604F2A" w:rsidP="002254AE">
      <w:pPr>
        <w:ind w:firstLine="567"/>
        <w:jc w:val="both"/>
        <w:rPr>
          <w:rFonts w:ascii="Book Antiqua" w:hAnsi="Book Antiqua"/>
          <w:lang w:val="id-ID"/>
        </w:rPr>
      </w:pPr>
      <w:r w:rsidRPr="00B15741">
        <w:rPr>
          <w:rFonts w:ascii="Book Antiqua" w:hAnsi="Book Antiqua"/>
          <w:lang w:val="id-ID"/>
        </w:rPr>
        <w:t>In addition, the results of this study have implications for corporate management, particularly in the media sector. PT Mahadika Media Tbk needs to continue to strengthen its cash management, maintain a balance between debt and equity, and improve asset utilization efficiency to ensure long-term financial stability. Increased investment in digital transformation is also a strategic step to increase revenue and profitability after the pandemic. For investors and stakeholders, the results of this study signal that companies with healthy financial structures and adaptive strategies have a greater ability to survive and grow in uncertain economic conditions. Thus, this study not only contributes academically to the development of financial management theory but also provides practical guidance for companies and investors in building financial resilience and sustainable business strategies in the post-pandemic era.</w:t>
      </w:r>
    </w:p>
    <w:p w14:paraId="212439DB" w14:textId="4026764A" w:rsidR="00604F2A" w:rsidRPr="002254AE" w:rsidRDefault="00604F2A" w:rsidP="002254AE">
      <w:pPr>
        <w:ind w:firstLine="567"/>
        <w:jc w:val="both"/>
        <w:rPr>
          <w:rFonts w:ascii="Book Antiqua" w:hAnsi="Book Antiqua"/>
          <w:lang w:val="id-ID"/>
        </w:rPr>
      </w:pPr>
      <w:r w:rsidRPr="00B15741">
        <w:rPr>
          <w:rFonts w:ascii="Book Antiqua" w:hAnsi="Book Antiqua"/>
          <w:lang w:val="id-ID"/>
        </w:rPr>
        <w:t>Overall, the results of this discussion show that PT Mahadika Media Tbk was able to adapt and recover its financial performance after experiencing pressure due to the COVID-19 pandemic. The improvement in liquidity, activity, and profitability ratios after the pandemic reflects the success of management in managing resources and implementing effective financial strategies. Thus, this study confirms that financial resilience and adaptive capabilities are key factors in maintaining business sustainability amid uncertain global economic dynamics, while also serving as an important basis for formulating future financial strategies and managerial policies.</w:t>
      </w:r>
    </w:p>
    <w:p w14:paraId="570067E2" w14:textId="77777777" w:rsidR="0053749C" w:rsidRDefault="0053749C" w:rsidP="0053749C">
      <w:pPr>
        <w:jc w:val="both"/>
        <w:rPr>
          <w:rFonts w:ascii="Book Antiqua" w:hAnsi="Book Antiqua"/>
          <w:lang w:val="en-US"/>
        </w:rPr>
      </w:pPr>
    </w:p>
    <w:p w14:paraId="0C16C0AE" w14:textId="50B55165" w:rsidR="00604F2A" w:rsidRDefault="00604F2A" w:rsidP="0053749C">
      <w:pPr>
        <w:jc w:val="both"/>
        <w:rPr>
          <w:rFonts w:ascii="Book Antiqua" w:hAnsi="Book Antiqua"/>
          <w:lang w:val="en-US"/>
        </w:rPr>
      </w:pPr>
      <w:r>
        <w:rPr>
          <w:rFonts w:ascii="Book Antiqua" w:hAnsi="Book Antiqua"/>
          <w:b/>
          <w:bCs/>
          <w:lang w:val="en-US"/>
        </w:rPr>
        <w:t>Conclusion</w:t>
      </w:r>
    </w:p>
    <w:p w14:paraId="5FEA83FD" w14:textId="77777777" w:rsidR="00604F2A" w:rsidRPr="00B15741" w:rsidRDefault="00604F2A" w:rsidP="0053749C">
      <w:pPr>
        <w:ind w:firstLine="567"/>
        <w:jc w:val="both"/>
        <w:rPr>
          <w:rFonts w:ascii="Book Antiqua" w:hAnsi="Book Antiqua"/>
          <w:lang w:val="id-ID"/>
        </w:rPr>
      </w:pPr>
      <w:r w:rsidRPr="00B15741">
        <w:rPr>
          <w:rFonts w:ascii="Book Antiqua" w:hAnsi="Book Antiqua"/>
          <w:lang w:val="id-ID"/>
        </w:rPr>
        <w:t xml:space="preserve">Based on the analysis results, PT Mahadika Media Tbk's financial performance during the 2016–2024 period showed fluctuations due to the impact of the COVID-19 pandemic, but managed to recover gradually afterwards. The company's liquidity increased significantly after the pandemic, solvency remained at a healthy level with a stable capital structure, asset utilization efficiency improved, and profitability showed a positive trend despite limited growth. Overall, the company was able to adapt and maintain financial resilience through effective cash management, operational efficiency, and business strategies that were responsive to economic </w:t>
      </w:r>
      <w:r w:rsidRPr="00B15741">
        <w:rPr>
          <w:rFonts w:ascii="Book Antiqua" w:hAnsi="Book Antiqua"/>
          <w:lang w:val="id-ID"/>
        </w:rPr>
        <w:lastRenderedPageBreak/>
        <w:t>changes, demonstrating management's ability to maintain business stability and sustainability in the post-pandemic era.</w:t>
      </w:r>
    </w:p>
    <w:p w14:paraId="42D66444" w14:textId="77777777" w:rsidR="00604F2A" w:rsidRDefault="00604F2A" w:rsidP="00604F2A">
      <w:pPr>
        <w:jc w:val="both"/>
        <w:rPr>
          <w:rFonts w:ascii="Book Antiqua" w:hAnsi="Book Antiqua"/>
          <w:lang w:val="en-US"/>
        </w:rPr>
      </w:pPr>
    </w:p>
    <w:p w14:paraId="35D15900" w14:textId="77777777" w:rsidR="00604F2A" w:rsidRPr="00BD7C34" w:rsidRDefault="00604F2A" w:rsidP="0053749C">
      <w:pPr>
        <w:jc w:val="both"/>
        <w:rPr>
          <w:rFonts w:ascii="Book Antiqua" w:hAnsi="Book Antiqua"/>
          <w:b/>
          <w:bCs/>
          <w:lang w:val="en-US"/>
        </w:rPr>
      </w:pPr>
      <w:r>
        <w:rPr>
          <w:rFonts w:ascii="Book Antiqua" w:hAnsi="Book Antiqua"/>
          <w:b/>
          <w:bCs/>
          <w:lang w:val="en-US"/>
        </w:rPr>
        <w:t>References</w:t>
      </w:r>
    </w:p>
    <w:p w14:paraId="6AF72359" w14:textId="77777777" w:rsidR="0053749C" w:rsidRDefault="00604F2A" w:rsidP="0053749C">
      <w:pPr>
        <w:ind w:left="426" w:hanging="426"/>
        <w:jc w:val="both"/>
        <w:rPr>
          <w:rFonts w:ascii="Book Antiqua" w:hAnsi="Book Antiqua"/>
          <w:lang w:val="id-ID"/>
        </w:rPr>
      </w:pPr>
      <w:r w:rsidRPr="00BD7C34">
        <w:rPr>
          <w:rFonts w:ascii="Book Antiqua" w:hAnsi="Book Antiqua"/>
          <w:lang w:val="id-ID"/>
        </w:rPr>
        <w:t xml:space="preserve">Assofi, R. A., &amp; Hani, S. (2017). Analisis penggunaan aset dalam mengukur profitabilitas PT Perusahaan Gas Negara (Persero) Tbk Medan. </w:t>
      </w:r>
      <w:r w:rsidRPr="00BD7C34">
        <w:rPr>
          <w:rFonts w:ascii="Book Antiqua" w:hAnsi="Book Antiqua"/>
          <w:i/>
          <w:iCs/>
          <w:lang w:val="id-ID"/>
        </w:rPr>
        <w:t>KITABAH: Jurnal Akuntansi dan Keuangan Syariah, 1</w:t>
      </w:r>
      <w:r w:rsidRPr="00BD7C34">
        <w:rPr>
          <w:rFonts w:ascii="Book Antiqua" w:hAnsi="Book Antiqua"/>
          <w:lang w:val="id-ID"/>
        </w:rPr>
        <w:t>(1).</w:t>
      </w:r>
    </w:p>
    <w:p w14:paraId="5E14579D" w14:textId="77777777" w:rsidR="0053749C" w:rsidRDefault="00604F2A" w:rsidP="0053749C">
      <w:pPr>
        <w:ind w:left="426" w:hanging="426"/>
        <w:jc w:val="both"/>
        <w:rPr>
          <w:rFonts w:ascii="Book Antiqua" w:hAnsi="Book Antiqua"/>
          <w:lang w:val="id-ID"/>
        </w:rPr>
      </w:pPr>
      <w:r w:rsidRPr="00BD7C34">
        <w:rPr>
          <w:rFonts w:ascii="Book Antiqua" w:hAnsi="Book Antiqua"/>
          <w:lang w:val="id-ID"/>
        </w:rPr>
        <w:t xml:space="preserve">Brigham, E. F., &amp; Houston, J. F. (2022). </w:t>
      </w:r>
      <w:r w:rsidRPr="00BD7C34">
        <w:rPr>
          <w:rFonts w:ascii="Book Antiqua" w:hAnsi="Book Antiqua"/>
          <w:i/>
          <w:iCs/>
          <w:lang w:val="id-ID"/>
        </w:rPr>
        <w:t>Fundamentals of financial management</w:t>
      </w:r>
      <w:r w:rsidRPr="00BD7C34">
        <w:rPr>
          <w:rFonts w:ascii="Book Antiqua" w:hAnsi="Book Antiqua"/>
          <w:lang w:val="id-ID"/>
        </w:rPr>
        <w:t>. Cengage Learning.</w:t>
      </w:r>
    </w:p>
    <w:p w14:paraId="0F8DE548" w14:textId="77777777" w:rsidR="0053749C" w:rsidRDefault="00604F2A" w:rsidP="0053749C">
      <w:pPr>
        <w:ind w:left="426" w:hanging="426"/>
        <w:jc w:val="both"/>
        <w:rPr>
          <w:rFonts w:ascii="Book Antiqua" w:hAnsi="Book Antiqua"/>
          <w:lang w:val="id-ID"/>
        </w:rPr>
      </w:pPr>
      <w:r w:rsidRPr="00BD7C34">
        <w:rPr>
          <w:rFonts w:ascii="Book Antiqua" w:hAnsi="Book Antiqua"/>
          <w:lang w:val="id-ID"/>
        </w:rPr>
        <w:t xml:space="preserve">Davis, J., Schoorman, F., &amp; Donaldson, L. (1997). Toward a stewardship theory of management. </w:t>
      </w:r>
      <w:r w:rsidRPr="00BD7C34">
        <w:rPr>
          <w:rFonts w:ascii="Book Antiqua" w:hAnsi="Book Antiqua"/>
          <w:i/>
          <w:iCs/>
          <w:lang w:val="id-ID"/>
        </w:rPr>
        <w:t>Academy of Management Review</w:t>
      </w:r>
      <w:r w:rsidRPr="00BD7C34">
        <w:rPr>
          <w:rFonts w:ascii="Book Antiqua" w:hAnsi="Book Antiqua"/>
          <w:lang w:val="id-ID"/>
        </w:rPr>
        <w:t xml:space="preserve">, </w:t>
      </w:r>
      <w:r w:rsidRPr="00BD7C34">
        <w:rPr>
          <w:rFonts w:ascii="Book Antiqua" w:hAnsi="Book Antiqua"/>
          <w:i/>
          <w:iCs/>
          <w:lang w:val="id-ID"/>
        </w:rPr>
        <w:t>22</w:t>
      </w:r>
      <w:r w:rsidRPr="00BD7C34">
        <w:rPr>
          <w:rFonts w:ascii="Book Antiqua" w:hAnsi="Book Antiqua"/>
          <w:lang w:val="id-ID"/>
        </w:rPr>
        <w:t>(1), 20–47.</w:t>
      </w:r>
    </w:p>
    <w:p w14:paraId="6182FAB0" w14:textId="77777777" w:rsidR="0053749C" w:rsidRDefault="00604F2A" w:rsidP="0053749C">
      <w:pPr>
        <w:ind w:left="426" w:hanging="426"/>
        <w:jc w:val="both"/>
        <w:rPr>
          <w:rFonts w:ascii="Book Antiqua" w:hAnsi="Book Antiqua"/>
          <w:lang w:val="id-ID"/>
        </w:rPr>
      </w:pPr>
      <w:r w:rsidRPr="00BD7C34">
        <w:rPr>
          <w:rFonts w:ascii="Book Antiqua" w:hAnsi="Book Antiqua"/>
          <w:lang w:val="id-ID"/>
        </w:rPr>
        <w:t xml:space="preserve">Djollong, A. F. (2014). Tehnik pelaksanaan penelitian kuantitatif. </w:t>
      </w:r>
      <w:r w:rsidRPr="00BD7C34">
        <w:rPr>
          <w:rFonts w:ascii="Book Antiqua" w:hAnsi="Book Antiqua"/>
          <w:i/>
          <w:iCs/>
          <w:lang w:val="id-ID"/>
        </w:rPr>
        <w:t>Istiqra: Jurnal Pendidikan dan Pemikiran Islam, 2</w:t>
      </w:r>
      <w:r w:rsidRPr="00BD7C34">
        <w:rPr>
          <w:rFonts w:ascii="Book Antiqua" w:hAnsi="Book Antiqua"/>
          <w:lang w:val="id-ID"/>
        </w:rPr>
        <w:t>(1).</w:t>
      </w:r>
    </w:p>
    <w:p w14:paraId="2B0A9B48" w14:textId="77777777" w:rsidR="0053749C" w:rsidRDefault="00604F2A" w:rsidP="0053749C">
      <w:pPr>
        <w:ind w:left="426" w:hanging="426"/>
        <w:jc w:val="both"/>
        <w:rPr>
          <w:rFonts w:ascii="Book Antiqua" w:hAnsi="Book Antiqua"/>
          <w:lang w:val="id-ID"/>
        </w:rPr>
      </w:pPr>
      <w:r w:rsidRPr="00BD7C34">
        <w:rPr>
          <w:rFonts w:ascii="Book Antiqua" w:hAnsi="Book Antiqua"/>
          <w:lang w:val="id-ID"/>
        </w:rPr>
        <w:t xml:space="preserve">Herbowo, H., &amp; Inadi, H. M. (2025). Pengukuran harga saham: Metode rasio keuangan dan hubungannya dengan teori sinyal. </w:t>
      </w:r>
      <w:r w:rsidRPr="00BD7C34">
        <w:rPr>
          <w:rFonts w:ascii="Book Antiqua" w:hAnsi="Book Antiqua"/>
          <w:i/>
          <w:iCs/>
          <w:lang w:val="id-ID"/>
        </w:rPr>
        <w:t>Riset, Ekonomi, Akuntansi dan Perpajakan (Rekan), 6</w:t>
      </w:r>
      <w:r w:rsidRPr="00BD7C34">
        <w:rPr>
          <w:rFonts w:ascii="Book Antiqua" w:hAnsi="Book Antiqua"/>
          <w:lang w:val="id-ID"/>
        </w:rPr>
        <w:t>(1), 77–90.</w:t>
      </w:r>
    </w:p>
    <w:p w14:paraId="5B2288B0" w14:textId="77777777" w:rsidR="0053749C" w:rsidRDefault="00604F2A" w:rsidP="0053749C">
      <w:pPr>
        <w:ind w:left="426" w:hanging="426"/>
        <w:jc w:val="both"/>
        <w:rPr>
          <w:rFonts w:ascii="Book Antiqua" w:hAnsi="Book Antiqua"/>
          <w:lang w:val="id-ID"/>
        </w:rPr>
      </w:pPr>
      <w:r w:rsidRPr="00BD7C34">
        <w:rPr>
          <w:rFonts w:ascii="Book Antiqua" w:hAnsi="Book Antiqua"/>
          <w:lang w:val="id-ID"/>
        </w:rPr>
        <w:t xml:space="preserve">Hermawan, H., &amp; Hadrillah, T. (2023). Pengaruh gross profit margin, operating profit margin, net profit margin terhadap harga saham. In </w:t>
      </w:r>
      <w:r w:rsidRPr="00BD7C34">
        <w:rPr>
          <w:rFonts w:ascii="Book Antiqua" w:hAnsi="Book Antiqua"/>
          <w:i/>
          <w:iCs/>
          <w:lang w:val="id-ID"/>
        </w:rPr>
        <w:t>Prosiding SENANTIAS: Seminar Nasional Hasil Penelitian dan PkM P-ISSN</w:t>
      </w:r>
      <w:r w:rsidRPr="00BD7C34">
        <w:rPr>
          <w:rFonts w:ascii="Book Antiqua" w:hAnsi="Book Antiqua"/>
          <w:lang w:val="id-ID"/>
        </w:rPr>
        <w:t xml:space="preserve"> (Vol. 2774, p. 4833).</w:t>
      </w:r>
    </w:p>
    <w:p w14:paraId="3C186121" w14:textId="77777777" w:rsidR="0053749C" w:rsidRDefault="00604F2A" w:rsidP="0053749C">
      <w:pPr>
        <w:ind w:left="426" w:hanging="426"/>
        <w:jc w:val="both"/>
        <w:rPr>
          <w:rFonts w:ascii="Book Antiqua" w:hAnsi="Book Antiqua"/>
          <w:lang w:val="id-ID"/>
        </w:rPr>
      </w:pPr>
      <w:r w:rsidRPr="00BD7C34">
        <w:rPr>
          <w:rFonts w:ascii="Book Antiqua" w:hAnsi="Book Antiqua"/>
          <w:lang w:val="id-ID"/>
        </w:rPr>
        <w:t xml:space="preserve">Indrawan, R., Van Rate, P., &amp; Untu, V. N. (2022). Analisis perbandingan kinerja keuangan pada PT Astra Otoparts Tbk dan PT Selamat Sempurna Tbk periode 2016–2020. </w:t>
      </w:r>
      <w:r w:rsidRPr="00BD7C34">
        <w:rPr>
          <w:rFonts w:ascii="Book Antiqua" w:hAnsi="Book Antiqua"/>
          <w:i/>
          <w:iCs/>
          <w:lang w:val="id-ID"/>
        </w:rPr>
        <w:t>Jurnal EMBA: Jurnal Riset Ekonomi, Manajemen, Bisnis dan Akuntansi, 10</w:t>
      </w:r>
      <w:r w:rsidRPr="00BD7C34">
        <w:rPr>
          <w:rFonts w:ascii="Book Antiqua" w:hAnsi="Book Antiqua"/>
          <w:lang w:val="id-ID"/>
        </w:rPr>
        <w:t>(1), 1388–1398.</w:t>
      </w:r>
    </w:p>
    <w:p w14:paraId="1E7EC649" w14:textId="77777777" w:rsidR="0053749C" w:rsidRDefault="00604F2A" w:rsidP="0053749C">
      <w:pPr>
        <w:ind w:left="426" w:hanging="426"/>
        <w:jc w:val="both"/>
        <w:rPr>
          <w:rFonts w:ascii="Book Antiqua" w:hAnsi="Book Antiqua"/>
          <w:lang w:val="id-ID"/>
        </w:rPr>
      </w:pPr>
      <w:r w:rsidRPr="00BD7C34">
        <w:rPr>
          <w:rFonts w:ascii="Book Antiqua" w:hAnsi="Book Antiqua"/>
          <w:lang w:val="id-ID"/>
        </w:rPr>
        <w:t xml:space="preserve">Indriani, P. T. (2025). </w:t>
      </w:r>
      <w:r w:rsidRPr="00BD7C34">
        <w:rPr>
          <w:rFonts w:ascii="Book Antiqua" w:hAnsi="Book Antiqua"/>
          <w:i/>
          <w:iCs/>
          <w:lang w:val="id-ID"/>
        </w:rPr>
        <w:t>Analisis rasio keuangan untuk menilai kinerja keuangan berdasarkan rasio likuiditas, rasio solvabilitas dan rasio profitabilitas pada PT Eksploitasi Energi Indonesia Tbk tahun 2019–2023</w:t>
      </w:r>
      <w:r w:rsidRPr="00BD7C34">
        <w:rPr>
          <w:rFonts w:ascii="Book Antiqua" w:hAnsi="Book Antiqua"/>
          <w:lang w:val="id-ID"/>
        </w:rPr>
        <w:t>.</w:t>
      </w:r>
    </w:p>
    <w:p w14:paraId="7F2736D2" w14:textId="77777777" w:rsidR="0053749C" w:rsidRDefault="00604F2A" w:rsidP="0053749C">
      <w:pPr>
        <w:ind w:left="426" w:hanging="426"/>
        <w:jc w:val="both"/>
        <w:rPr>
          <w:rFonts w:ascii="Book Antiqua" w:hAnsi="Book Antiqua"/>
          <w:lang w:val="id-ID"/>
        </w:rPr>
      </w:pPr>
      <w:r w:rsidRPr="00BD7C34">
        <w:rPr>
          <w:rFonts w:ascii="Book Antiqua" w:hAnsi="Book Antiqua"/>
          <w:lang w:val="id-ID"/>
        </w:rPr>
        <w:t xml:space="preserve">Kasmir. (2019). </w:t>
      </w:r>
      <w:r w:rsidRPr="00BD7C34">
        <w:rPr>
          <w:rFonts w:ascii="Book Antiqua" w:hAnsi="Book Antiqua"/>
          <w:i/>
          <w:iCs/>
          <w:lang w:val="id-ID"/>
        </w:rPr>
        <w:t>Analisis laporan keuangan</w:t>
      </w:r>
      <w:r w:rsidRPr="00BD7C34">
        <w:rPr>
          <w:rFonts w:ascii="Book Antiqua" w:hAnsi="Book Antiqua"/>
          <w:lang w:val="id-ID"/>
        </w:rPr>
        <w:t xml:space="preserve"> (Revisi). PT Rajagrafindo Persada.</w:t>
      </w:r>
    </w:p>
    <w:p w14:paraId="4229047A" w14:textId="77777777" w:rsidR="0053749C" w:rsidRDefault="00604F2A" w:rsidP="0053749C">
      <w:pPr>
        <w:ind w:left="426" w:hanging="426"/>
        <w:jc w:val="both"/>
        <w:rPr>
          <w:rFonts w:ascii="Book Antiqua" w:hAnsi="Book Antiqua"/>
          <w:lang w:val="id-ID"/>
        </w:rPr>
      </w:pPr>
      <w:r w:rsidRPr="00BD7C34">
        <w:rPr>
          <w:rFonts w:ascii="Book Antiqua" w:hAnsi="Book Antiqua"/>
          <w:lang w:val="id-ID"/>
        </w:rPr>
        <w:t xml:space="preserve">Munawir. (2012). </w:t>
      </w:r>
      <w:r w:rsidRPr="00BD7C34">
        <w:rPr>
          <w:rFonts w:ascii="Book Antiqua" w:hAnsi="Book Antiqua"/>
          <w:i/>
          <w:iCs/>
          <w:lang w:val="id-ID"/>
        </w:rPr>
        <w:t>Analisis laporan keuangan</w:t>
      </w:r>
      <w:r w:rsidRPr="00BD7C34">
        <w:rPr>
          <w:rFonts w:ascii="Book Antiqua" w:hAnsi="Book Antiqua"/>
          <w:lang w:val="id-ID"/>
        </w:rPr>
        <w:t>. Liberty.</w:t>
      </w:r>
    </w:p>
    <w:p w14:paraId="12B402F8" w14:textId="1B28ED7A" w:rsidR="0053749C" w:rsidRDefault="00604F2A" w:rsidP="0053749C">
      <w:pPr>
        <w:ind w:left="426" w:hanging="426"/>
        <w:jc w:val="both"/>
        <w:rPr>
          <w:rFonts w:ascii="Book Antiqua" w:hAnsi="Book Antiqua"/>
          <w:lang w:val="id-ID"/>
        </w:rPr>
      </w:pPr>
      <w:r w:rsidRPr="00BD7C34">
        <w:rPr>
          <w:rFonts w:ascii="Book Antiqua" w:hAnsi="Book Antiqua"/>
          <w:lang w:val="id-ID"/>
        </w:rPr>
        <w:t xml:space="preserve">Nadar, D. S. (2019). Theoretical review of the role of financial ratios. </w:t>
      </w:r>
      <w:r w:rsidRPr="00BD7C34">
        <w:rPr>
          <w:rFonts w:ascii="Book Antiqua" w:hAnsi="Book Antiqua"/>
          <w:i/>
          <w:iCs/>
          <w:lang w:val="id-ID"/>
        </w:rPr>
        <w:t>SSRN</w:t>
      </w:r>
      <w:r w:rsidRPr="00BD7C34">
        <w:rPr>
          <w:rFonts w:ascii="Book Antiqua" w:hAnsi="Book Antiqua"/>
          <w:lang w:val="id-ID"/>
        </w:rPr>
        <w:t xml:space="preserve">. </w:t>
      </w:r>
      <w:hyperlink r:id="rId14" w:history="1">
        <w:r w:rsidR="0053749C" w:rsidRPr="001F05CE">
          <w:rPr>
            <w:rStyle w:val="Hyperlink"/>
            <w:rFonts w:ascii="Book Antiqua" w:hAnsi="Book Antiqua"/>
            <w:lang w:val="id-ID"/>
          </w:rPr>
          <w:t>https://doi.org/10.2139/ssrn.3472673</w:t>
        </w:r>
      </w:hyperlink>
    </w:p>
    <w:p w14:paraId="51544ECB" w14:textId="77777777" w:rsidR="0053749C" w:rsidRDefault="00604F2A" w:rsidP="0053749C">
      <w:pPr>
        <w:ind w:left="426" w:hanging="426"/>
        <w:jc w:val="both"/>
        <w:rPr>
          <w:rFonts w:ascii="Book Antiqua" w:hAnsi="Book Antiqua"/>
          <w:lang w:val="id-ID"/>
        </w:rPr>
      </w:pPr>
      <w:r w:rsidRPr="00BD7C34">
        <w:rPr>
          <w:rFonts w:ascii="Book Antiqua" w:hAnsi="Book Antiqua"/>
          <w:lang w:val="id-ID"/>
        </w:rPr>
        <w:t xml:space="preserve">Nadirah, S. P., Pramana, A. D. R., &amp; Zari, N. (2022). </w:t>
      </w:r>
      <w:r w:rsidRPr="00BD7C34">
        <w:rPr>
          <w:rFonts w:ascii="Book Antiqua" w:hAnsi="Book Antiqua"/>
          <w:i/>
          <w:iCs/>
          <w:lang w:val="id-ID"/>
        </w:rPr>
        <w:t>Metodologi penelitian kualitatif, kuantitatif, mix method (mengelola penelitian dengan Mendeley dan NVivo)</w:t>
      </w:r>
      <w:r w:rsidRPr="00BD7C34">
        <w:rPr>
          <w:rFonts w:ascii="Book Antiqua" w:hAnsi="Book Antiqua"/>
          <w:lang w:val="id-ID"/>
        </w:rPr>
        <w:t>. CV. Azka Pustaka.</w:t>
      </w:r>
    </w:p>
    <w:p w14:paraId="760B5550" w14:textId="77777777" w:rsidR="0053749C" w:rsidRDefault="00604F2A" w:rsidP="0053749C">
      <w:pPr>
        <w:ind w:left="426" w:hanging="426"/>
        <w:jc w:val="both"/>
        <w:rPr>
          <w:rFonts w:ascii="Book Antiqua" w:hAnsi="Book Antiqua"/>
          <w:lang w:val="id-ID"/>
        </w:rPr>
      </w:pPr>
      <w:r w:rsidRPr="00BD7C34">
        <w:rPr>
          <w:rFonts w:ascii="Book Antiqua" w:hAnsi="Book Antiqua"/>
          <w:lang w:val="id-ID"/>
        </w:rPr>
        <w:t xml:space="preserve">Naufal, S. (2025). </w:t>
      </w:r>
      <w:r w:rsidRPr="00BD7C34">
        <w:rPr>
          <w:rFonts w:ascii="Book Antiqua" w:hAnsi="Book Antiqua"/>
          <w:i/>
          <w:iCs/>
          <w:lang w:val="id-ID"/>
        </w:rPr>
        <w:t>Analisis kinerja keuangan pada PT Map Boga Adiperkasa Tbk antara sebelum dan selama pandemi COVID-19</w:t>
      </w:r>
      <w:r w:rsidRPr="00BD7C34">
        <w:rPr>
          <w:rFonts w:ascii="Book Antiqua" w:hAnsi="Book Antiqua"/>
          <w:lang w:val="id-ID"/>
        </w:rPr>
        <w:t xml:space="preserve"> (Doctoral dissertation, Universitas Islam Indonesia).</w:t>
      </w:r>
    </w:p>
    <w:p w14:paraId="7188F73C" w14:textId="77777777" w:rsidR="0053749C" w:rsidRDefault="00604F2A" w:rsidP="0053749C">
      <w:pPr>
        <w:ind w:left="426" w:hanging="426"/>
        <w:jc w:val="both"/>
        <w:rPr>
          <w:rFonts w:ascii="Book Antiqua" w:hAnsi="Book Antiqua"/>
          <w:lang w:val="id-ID"/>
        </w:rPr>
      </w:pPr>
      <w:r w:rsidRPr="00BD7C34">
        <w:rPr>
          <w:rFonts w:ascii="Book Antiqua" w:hAnsi="Book Antiqua"/>
          <w:lang w:val="id-ID"/>
        </w:rPr>
        <w:t xml:space="preserve">Nuraisyah, E. A. (2025). </w:t>
      </w:r>
      <w:r w:rsidRPr="00BD7C34">
        <w:rPr>
          <w:rFonts w:ascii="Book Antiqua" w:hAnsi="Book Antiqua"/>
          <w:i/>
          <w:iCs/>
          <w:lang w:val="id-ID"/>
        </w:rPr>
        <w:t>Pengaruh debt to equity ratio (DER) dan total asset turnover (TATO) terhadap pertumbuhan laba pada perusahaan subsektor food and beverage yang terdaftar di Bursa Efek Indonesia (BEI) periode 2014–2023</w:t>
      </w:r>
      <w:r w:rsidRPr="00BD7C34">
        <w:rPr>
          <w:rFonts w:ascii="Book Antiqua" w:hAnsi="Book Antiqua"/>
          <w:lang w:val="id-ID"/>
        </w:rPr>
        <w:t xml:space="preserve"> (Doctoral dissertation, UIN Sunan Gunung Djati Bandung).</w:t>
      </w:r>
    </w:p>
    <w:p w14:paraId="6FCE98E2" w14:textId="77777777" w:rsidR="0053749C" w:rsidRDefault="00604F2A" w:rsidP="0053749C">
      <w:pPr>
        <w:ind w:left="426" w:hanging="426"/>
        <w:jc w:val="both"/>
        <w:rPr>
          <w:rFonts w:ascii="Book Antiqua" w:hAnsi="Book Antiqua"/>
          <w:lang w:val="id-ID"/>
        </w:rPr>
      </w:pPr>
      <w:r w:rsidRPr="00BD7C34">
        <w:rPr>
          <w:rFonts w:ascii="Book Antiqua" w:hAnsi="Book Antiqua"/>
          <w:lang w:val="id-ID"/>
        </w:rPr>
        <w:t xml:space="preserve">Rachmawati, D. (2021). Analisis rasio likuiditas dan solvabilitas untuk mengukur kinerja perusahaan sektor penerbangan sebelum dan saat pandemi COVID-19. </w:t>
      </w:r>
      <w:r w:rsidRPr="00BD7C34">
        <w:rPr>
          <w:rFonts w:ascii="Book Antiqua" w:hAnsi="Book Antiqua"/>
          <w:i/>
          <w:iCs/>
          <w:lang w:val="id-ID"/>
        </w:rPr>
        <w:t>Jurnal Akuntansi Bisnis dan Ekonomi, 7</w:t>
      </w:r>
      <w:r w:rsidRPr="00BD7C34">
        <w:rPr>
          <w:rFonts w:ascii="Book Antiqua" w:hAnsi="Book Antiqua"/>
          <w:lang w:val="id-ID"/>
        </w:rPr>
        <w:t>(2).</w:t>
      </w:r>
    </w:p>
    <w:p w14:paraId="34F260BD" w14:textId="77777777" w:rsidR="0053749C" w:rsidRDefault="00604F2A" w:rsidP="0053749C">
      <w:pPr>
        <w:ind w:left="426" w:hanging="426"/>
        <w:jc w:val="both"/>
        <w:rPr>
          <w:rFonts w:ascii="Book Antiqua" w:hAnsi="Book Antiqua"/>
          <w:lang w:val="id-ID"/>
        </w:rPr>
      </w:pPr>
      <w:r w:rsidRPr="00BD7C34">
        <w:rPr>
          <w:rFonts w:ascii="Book Antiqua" w:hAnsi="Book Antiqua"/>
          <w:lang w:val="id-ID"/>
        </w:rPr>
        <w:lastRenderedPageBreak/>
        <w:t xml:space="preserve">Reiner, M. (2024). </w:t>
      </w:r>
      <w:r w:rsidRPr="00BD7C34">
        <w:rPr>
          <w:rFonts w:ascii="Book Antiqua" w:hAnsi="Book Antiqua"/>
          <w:i/>
          <w:iCs/>
          <w:lang w:val="id-ID"/>
        </w:rPr>
        <w:t>Analisis kinerja keuangan saat COVID-19 (Studi kasus pada PT Bluebird Tbk periode 2020–2022)</w:t>
      </w:r>
      <w:r w:rsidRPr="00BD7C34">
        <w:rPr>
          <w:rFonts w:ascii="Book Antiqua" w:hAnsi="Book Antiqua"/>
          <w:lang w:val="id-ID"/>
        </w:rPr>
        <w:t xml:space="preserve"> (Doctoral dissertation, Universitas Islam Indonesia).</w:t>
      </w:r>
    </w:p>
    <w:p w14:paraId="327F4618" w14:textId="77777777" w:rsidR="0053749C" w:rsidRDefault="00604F2A" w:rsidP="0053749C">
      <w:pPr>
        <w:ind w:left="426" w:hanging="426"/>
        <w:jc w:val="both"/>
        <w:rPr>
          <w:rFonts w:ascii="Book Antiqua" w:hAnsi="Book Antiqua"/>
          <w:lang w:val="id-ID"/>
        </w:rPr>
      </w:pPr>
      <w:r w:rsidRPr="00BD7C34">
        <w:rPr>
          <w:rFonts w:ascii="Book Antiqua" w:hAnsi="Book Antiqua"/>
          <w:lang w:val="id-ID"/>
        </w:rPr>
        <w:t xml:space="preserve">Rojulmubin, et al. (2023). Analisis rasio profitabilitas dan rasio likuiditas dalam mengukur kinerja keuangan PT Adhi Karya 2017–2021. </w:t>
      </w:r>
      <w:r w:rsidRPr="00BD7C34">
        <w:rPr>
          <w:rFonts w:ascii="Book Antiqua" w:hAnsi="Book Antiqua"/>
          <w:i/>
          <w:iCs/>
          <w:lang w:val="id-ID"/>
        </w:rPr>
        <w:t>Jurnal Ekonomi dan Bisnis, 15</w:t>
      </w:r>
      <w:r w:rsidRPr="00BD7C34">
        <w:rPr>
          <w:rFonts w:ascii="Book Antiqua" w:hAnsi="Book Antiqua"/>
          <w:lang w:val="id-ID"/>
        </w:rPr>
        <w:t>(2).</w:t>
      </w:r>
    </w:p>
    <w:p w14:paraId="0250F7AE" w14:textId="77777777" w:rsidR="0053749C" w:rsidRDefault="00604F2A" w:rsidP="0053749C">
      <w:pPr>
        <w:ind w:left="426" w:hanging="426"/>
        <w:jc w:val="both"/>
        <w:rPr>
          <w:rFonts w:ascii="Book Antiqua" w:hAnsi="Book Antiqua"/>
          <w:lang w:val="id-ID"/>
        </w:rPr>
      </w:pPr>
      <w:r w:rsidRPr="00BD7C34">
        <w:rPr>
          <w:rFonts w:ascii="Book Antiqua" w:hAnsi="Book Antiqua"/>
          <w:lang w:val="id-ID"/>
        </w:rPr>
        <w:t xml:space="preserve">Saputra, R. F., &amp; Sisdianto, E. (2024). Analisis laporan keuangan perusahaan: Rasio keuangan dan dampaknya terhadap pertumbuhan perusahaan. </w:t>
      </w:r>
      <w:r w:rsidRPr="00BD7C34">
        <w:rPr>
          <w:rFonts w:ascii="Book Antiqua" w:hAnsi="Book Antiqua"/>
          <w:i/>
          <w:iCs/>
          <w:lang w:val="id-ID"/>
        </w:rPr>
        <w:t>Jurnal Intelek dan Cendikiawan Nusantara, 1</w:t>
      </w:r>
      <w:r w:rsidRPr="00BD7C34">
        <w:rPr>
          <w:rFonts w:ascii="Book Antiqua" w:hAnsi="Book Antiqua"/>
          <w:lang w:val="id-ID"/>
        </w:rPr>
        <w:t>(6), 10,221–10,228.</w:t>
      </w:r>
    </w:p>
    <w:p w14:paraId="49832AB1" w14:textId="77777777" w:rsidR="0053749C" w:rsidRDefault="00604F2A" w:rsidP="0053749C">
      <w:pPr>
        <w:ind w:left="426" w:hanging="426"/>
        <w:jc w:val="both"/>
        <w:rPr>
          <w:rFonts w:ascii="Book Antiqua" w:hAnsi="Book Antiqua"/>
          <w:lang w:val="id-ID"/>
        </w:rPr>
      </w:pPr>
      <w:r w:rsidRPr="00BD7C34">
        <w:rPr>
          <w:rFonts w:ascii="Book Antiqua" w:hAnsi="Book Antiqua"/>
          <w:lang w:val="id-ID"/>
        </w:rPr>
        <w:t xml:space="preserve">Shabrina, N., &amp; Surya, J. L. (2019). Analisis rasio profitabilitas dan rasio likuiditas untuk menilai kinerja keuangan pada PT Astra Internasional, Tbk. </w:t>
      </w:r>
      <w:r w:rsidRPr="00BD7C34">
        <w:rPr>
          <w:rFonts w:ascii="Book Antiqua" w:hAnsi="Book Antiqua"/>
          <w:i/>
          <w:iCs/>
          <w:lang w:val="id-ID"/>
        </w:rPr>
        <w:t>JIMF (Jurnal Ilmiah Manajemen Forkamma), 2</w:t>
      </w:r>
      <w:r w:rsidRPr="00BD7C34">
        <w:rPr>
          <w:rFonts w:ascii="Book Antiqua" w:hAnsi="Book Antiqua"/>
          <w:lang w:val="id-ID"/>
        </w:rPr>
        <w:t>(3), 62–75.</w:t>
      </w:r>
    </w:p>
    <w:p w14:paraId="3E89E6F9" w14:textId="77777777" w:rsidR="0053749C" w:rsidRDefault="00604F2A" w:rsidP="0053749C">
      <w:pPr>
        <w:ind w:left="426" w:hanging="426"/>
        <w:jc w:val="both"/>
        <w:rPr>
          <w:rFonts w:ascii="Book Antiqua" w:hAnsi="Book Antiqua"/>
          <w:lang w:val="id-ID"/>
        </w:rPr>
      </w:pPr>
      <w:r w:rsidRPr="00BD7C34">
        <w:rPr>
          <w:rFonts w:ascii="Book Antiqua" w:hAnsi="Book Antiqua"/>
          <w:lang w:val="id-ID"/>
        </w:rPr>
        <w:t xml:space="preserve">Siladjaja, M., Nugrahanti, T. P., &amp; Madgalena, P. (2023). </w:t>
      </w:r>
      <w:r w:rsidRPr="00BD7C34">
        <w:rPr>
          <w:rFonts w:ascii="Book Antiqua" w:hAnsi="Book Antiqua"/>
          <w:i/>
          <w:iCs/>
          <w:lang w:val="id-ID"/>
        </w:rPr>
        <w:t>Teori akuntansi positif: Sebuah tinjauan pada persepsi berbasis rational decision model terhadap informasi akuntansi berkualitas</w:t>
      </w:r>
      <w:r w:rsidRPr="00BD7C34">
        <w:rPr>
          <w:rFonts w:ascii="Book Antiqua" w:hAnsi="Book Antiqua"/>
          <w:lang w:val="id-ID"/>
        </w:rPr>
        <w:t>. Mega Press Nusantara.</w:t>
      </w:r>
    </w:p>
    <w:p w14:paraId="46F7CEA2" w14:textId="77777777" w:rsidR="0053749C" w:rsidRDefault="00604F2A" w:rsidP="0053749C">
      <w:pPr>
        <w:ind w:left="426" w:hanging="426"/>
        <w:jc w:val="both"/>
        <w:rPr>
          <w:rFonts w:ascii="Book Antiqua" w:hAnsi="Book Antiqua"/>
          <w:lang w:val="id-ID"/>
        </w:rPr>
      </w:pPr>
      <w:r w:rsidRPr="00BD7C34">
        <w:rPr>
          <w:rFonts w:ascii="Book Antiqua" w:hAnsi="Book Antiqua"/>
          <w:lang w:val="id-ID"/>
        </w:rPr>
        <w:t xml:space="preserve">Sugiarto. (2016). </w:t>
      </w:r>
      <w:r w:rsidRPr="00BD7C34">
        <w:rPr>
          <w:rFonts w:ascii="Book Antiqua" w:hAnsi="Book Antiqua"/>
          <w:i/>
          <w:iCs/>
          <w:lang w:val="id-ID"/>
        </w:rPr>
        <w:t>Metode penelitian</w:t>
      </w:r>
      <w:r w:rsidRPr="00BD7C34">
        <w:rPr>
          <w:rFonts w:ascii="Book Antiqua" w:hAnsi="Book Antiqua"/>
          <w:lang w:val="id-ID"/>
        </w:rPr>
        <w:t>. Alfabeta.</w:t>
      </w:r>
    </w:p>
    <w:p w14:paraId="5F720227" w14:textId="77777777" w:rsidR="0053749C" w:rsidRDefault="00604F2A" w:rsidP="0053749C">
      <w:pPr>
        <w:ind w:left="426" w:hanging="426"/>
        <w:jc w:val="both"/>
        <w:rPr>
          <w:rFonts w:ascii="Book Antiqua" w:hAnsi="Book Antiqua"/>
          <w:lang w:val="id-ID"/>
        </w:rPr>
      </w:pPr>
      <w:r w:rsidRPr="00BD7C34">
        <w:rPr>
          <w:rFonts w:ascii="Book Antiqua" w:hAnsi="Book Antiqua"/>
          <w:lang w:val="id-ID"/>
        </w:rPr>
        <w:t xml:space="preserve">Sugiyono. (2017). </w:t>
      </w:r>
      <w:r w:rsidRPr="00BD7C34">
        <w:rPr>
          <w:rFonts w:ascii="Book Antiqua" w:hAnsi="Book Antiqua"/>
          <w:i/>
          <w:iCs/>
          <w:lang w:val="id-ID"/>
        </w:rPr>
        <w:t>Metode penelitian kuantitatif, kualitatif, dan R&amp;D</w:t>
      </w:r>
      <w:r w:rsidRPr="00BD7C34">
        <w:rPr>
          <w:rFonts w:ascii="Book Antiqua" w:hAnsi="Book Antiqua"/>
          <w:lang w:val="id-ID"/>
        </w:rPr>
        <w:t>. Alfabeta.</w:t>
      </w:r>
    </w:p>
    <w:p w14:paraId="1FB1BBF8" w14:textId="77777777" w:rsidR="0053749C" w:rsidRDefault="00604F2A" w:rsidP="0053749C">
      <w:pPr>
        <w:ind w:left="426" w:hanging="426"/>
        <w:jc w:val="both"/>
        <w:rPr>
          <w:rFonts w:ascii="Book Antiqua" w:hAnsi="Book Antiqua"/>
          <w:lang w:val="id-ID"/>
        </w:rPr>
      </w:pPr>
      <w:r w:rsidRPr="00BD7C34">
        <w:rPr>
          <w:rFonts w:ascii="Book Antiqua" w:hAnsi="Book Antiqua"/>
          <w:lang w:val="id-ID"/>
        </w:rPr>
        <w:t xml:space="preserve">Syahara, H., Wibowo, T. J. A., Fauziah, S. S., &amp; Anwar, S. (2024). Implementasi dan peran teori stewardship pada konteks penelitian akuntansi: Studi literatur. </w:t>
      </w:r>
      <w:r w:rsidRPr="00BD7C34">
        <w:rPr>
          <w:rFonts w:ascii="Book Antiqua" w:hAnsi="Book Antiqua"/>
          <w:i/>
          <w:iCs/>
          <w:lang w:val="id-ID"/>
        </w:rPr>
        <w:t>Karimah Tauhid, 3</w:t>
      </w:r>
      <w:r w:rsidRPr="00BD7C34">
        <w:rPr>
          <w:rFonts w:ascii="Book Antiqua" w:hAnsi="Book Antiqua"/>
          <w:lang w:val="id-ID"/>
        </w:rPr>
        <w:t>(4), 4716–4734.</w:t>
      </w:r>
    </w:p>
    <w:p w14:paraId="7104960B" w14:textId="77777777" w:rsidR="0053749C" w:rsidRDefault="00604F2A" w:rsidP="0053749C">
      <w:pPr>
        <w:ind w:left="426" w:hanging="426"/>
        <w:jc w:val="both"/>
        <w:rPr>
          <w:rFonts w:ascii="Book Antiqua" w:hAnsi="Book Antiqua"/>
          <w:lang w:val="id-ID"/>
        </w:rPr>
      </w:pPr>
      <w:r w:rsidRPr="00BD7C34">
        <w:rPr>
          <w:rFonts w:ascii="Book Antiqua" w:hAnsi="Book Antiqua"/>
          <w:lang w:val="id-ID"/>
        </w:rPr>
        <w:t xml:space="preserve">Syaifullah, A. A., &amp; Sari, W. I. (2024). Analisis rasio likuiditas, solvabilitas, aktivitas dan profitabilitas untuk mengukur kinerja keuangan pada PT Astra Otoparts, Tbk periode tahun 2017–2022. </w:t>
      </w:r>
      <w:r w:rsidRPr="00BD7C34">
        <w:rPr>
          <w:rFonts w:ascii="Book Antiqua" w:hAnsi="Book Antiqua"/>
          <w:i/>
          <w:iCs/>
          <w:lang w:val="id-ID"/>
        </w:rPr>
        <w:t>Journal of Research and Publication Innovation, 2</w:t>
      </w:r>
      <w:r w:rsidRPr="00BD7C34">
        <w:rPr>
          <w:rFonts w:ascii="Book Antiqua" w:hAnsi="Book Antiqua"/>
          <w:lang w:val="id-ID"/>
        </w:rPr>
        <w:t>(1), 521–536.</w:t>
      </w:r>
    </w:p>
    <w:p w14:paraId="6B341312" w14:textId="77777777" w:rsidR="0053749C" w:rsidRDefault="00604F2A" w:rsidP="0053749C">
      <w:pPr>
        <w:ind w:left="426" w:hanging="426"/>
        <w:jc w:val="both"/>
        <w:rPr>
          <w:rFonts w:ascii="Book Antiqua" w:hAnsi="Book Antiqua"/>
          <w:lang w:val="id-ID"/>
        </w:rPr>
      </w:pPr>
      <w:r w:rsidRPr="00BD7C34">
        <w:rPr>
          <w:rFonts w:ascii="Book Antiqua" w:hAnsi="Book Antiqua"/>
          <w:lang w:val="id-ID"/>
        </w:rPr>
        <w:t xml:space="preserve">Syamsuddin, N., Rizki, D., Ida Bagus Benny, S. A. P., Desma Erica, M. M., Mery Sulianty, H. S., Hommy Dorthy, E. S., ... &amp; Yulvitriyani, B. S. (2022). </w:t>
      </w:r>
      <w:r w:rsidRPr="00BD7C34">
        <w:rPr>
          <w:rFonts w:ascii="Book Antiqua" w:hAnsi="Book Antiqua"/>
          <w:i/>
          <w:iCs/>
          <w:lang w:val="id-ID"/>
        </w:rPr>
        <w:t>Metode penelitian kuantitatif</w:t>
      </w:r>
      <w:r w:rsidRPr="00BD7C34">
        <w:rPr>
          <w:rFonts w:ascii="Book Antiqua" w:hAnsi="Book Antiqua"/>
          <w:lang w:val="id-ID"/>
        </w:rPr>
        <w:t>.</w:t>
      </w:r>
    </w:p>
    <w:p w14:paraId="12644164" w14:textId="77777777" w:rsidR="0053749C" w:rsidRDefault="00604F2A" w:rsidP="0053749C">
      <w:pPr>
        <w:ind w:left="426" w:hanging="426"/>
        <w:jc w:val="both"/>
        <w:rPr>
          <w:rFonts w:ascii="Book Antiqua" w:hAnsi="Book Antiqua"/>
          <w:lang w:val="id-ID"/>
        </w:rPr>
      </w:pPr>
      <w:r w:rsidRPr="00BD7C34">
        <w:rPr>
          <w:rFonts w:ascii="Book Antiqua" w:hAnsi="Book Antiqua"/>
          <w:lang w:val="id-ID"/>
        </w:rPr>
        <w:t xml:space="preserve">Tampubolon, L. D. (2015). Analisis pengaruh rasio keuangan: Likuiditas, aktivitas dan leverage terhadap penilaian kinerja keuangan (Studi empiris: Perusahaan manufaktur di Bursa Efek Indonesia periode 2010–2012). </w:t>
      </w:r>
      <w:r w:rsidRPr="00BD7C34">
        <w:rPr>
          <w:rFonts w:ascii="Book Antiqua" w:hAnsi="Book Antiqua"/>
          <w:i/>
          <w:iCs/>
          <w:lang w:val="id-ID"/>
        </w:rPr>
        <w:t>Jurnal Keuangan dan Perbankan, 12</w:t>
      </w:r>
      <w:r w:rsidRPr="00BD7C34">
        <w:rPr>
          <w:rFonts w:ascii="Book Antiqua" w:hAnsi="Book Antiqua"/>
          <w:lang w:val="id-ID"/>
        </w:rPr>
        <w:t>(1), 1–12.</w:t>
      </w:r>
    </w:p>
    <w:p w14:paraId="1CE8DDF1" w14:textId="77777777" w:rsidR="0053749C" w:rsidRDefault="00604F2A" w:rsidP="0053749C">
      <w:pPr>
        <w:ind w:left="426" w:hanging="426"/>
        <w:jc w:val="both"/>
        <w:rPr>
          <w:rFonts w:ascii="Book Antiqua" w:hAnsi="Book Antiqua"/>
          <w:lang w:val="id-ID"/>
        </w:rPr>
      </w:pPr>
      <w:r w:rsidRPr="00BD7C34">
        <w:rPr>
          <w:rFonts w:ascii="Book Antiqua" w:hAnsi="Book Antiqua"/>
          <w:lang w:val="id-ID"/>
        </w:rPr>
        <w:t xml:space="preserve">Wulandari, A., Hasbir, A. K., &amp; Amir, M. F. (2025). Analisis kebijakan struktur modal dan deviden pada Bank Syariah Indonesia (periode 2021–2023). </w:t>
      </w:r>
      <w:r w:rsidRPr="00BD7C34">
        <w:rPr>
          <w:rFonts w:ascii="Book Antiqua" w:hAnsi="Book Antiqua"/>
          <w:i/>
          <w:iCs/>
          <w:lang w:val="id-ID"/>
        </w:rPr>
        <w:t>Jurnal Keuangan dan Manajemen Terapan, 6</w:t>
      </w:r>
      <w:r w:rsidRPr="00BD7C34">
        <w:rPr>
          <w:rFonts w:ascii="Book Antiqua" w:hAnsi="Book Antiqua"/>
          <w:lang w:val="id-ID"/>
        </w:rPr>
        <w:t>(1).</w:t>
      </w:r>
    </w:p>
    <w:p w14:paraId="4ABDE556" w14:textId="06A5ACF5" w:rsidR="00FC57AC" w:rsidRPr="0053749C" w:rsidRDefault="00604F2A" w:rsidP="0053749C">
      <w:pPr>
        <w:ind w:left="426" w:hanging="426"/>
        <w:jc w:val="both"/>
        <w:rPr>
          <w:rFonts w:ascii="Book Antiqua" w:hAnsi="Book Antiqua"/>
          <w:lang w:val="id-ID"/>
        </w:rPr>
      </w:pPr>
      <w:r w:rsidRPr="00BD7C34">
        <w:rPr>
          <w:rFonts w:ascii="Book Antiqua" w:hAnsi="Book Antiqua"/>
          <w:lang w:val="id-ID"/>
        </w:rPr>
        <w:t xml:space="preserve">Yuliyansa, W., &amp; Sisdianto, E. (2024). Analisis laporan keuangan: Memahami kinerja perusahaan melalui data keuangan. </w:t>
      </w:r>
      <w:r w:rsidRPr="00BD7C34">
        <w:rPr>
          <w:rFonts w:ascii="Book Antiqua" w:hAnsi="Book Antiqua"/>
          <w:i/>
          <w:iCs/>
          <w:lang w:val="id-ID"/>
        </w:rPr>
        <w:t>Jurnal Media Akademik (JMA), 2</w:t>
      </w:r>
      <w:r w:rsidRPr="00BD7C34">
        <w:rPr>
          <w:rFonts w:ascii="Book Antiqua" w:hAnsi="Book Antiqua"/>
          <w:lang w:val="id-ID"/>
        </w:rPr>
        <w:t>(12).</w:t>
      </w:r>
      <w:r w:rsidR="002254AE" w:rsidRPr="002254AE">
        <w:rPr>
          <w:lang w:val="en-US"/>
        </w:rPr>
        <w:t xml:space="preserve"> </w:t>
      </w:r>
    </w:p>
    <w:sectPr w:rsidR="00FC57AC" w:rsidRPr="0053749C" w:rsidSect="00357E20">
      <w:headerReference w:type="even" r:id="rId15"/>
      <w:headerReference w:type="default" r:id="rId16"/>
      <w:footerReference w:type="even" r:id="rId17"/>
      <w:footerReference w:type="default" r:id="rId18"/>
      <w:headerReference w:type="first" r:id="rId19"/>
      <w:footerReference w:type="first" r:id="rId20"/>
      <w:type w:val="evenPage"/>
      <w:pgSz w:w="11906" w:h="16838"/>
      <w:pgMar w:top="1440" w:right="1440" w:bottom="1440" w:left="1440" w:header="720" w:footer="720" w:gutter="0"/>
      <w:pgNumType w:start="1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68141" w14:textId="77777777" w:rsidR="00362305" w:rsidRDefault="00362305" w:rsidP="00DD4FC5">
      <w:r>
        <w:separator/>
      </w:r>
    </w:p>
  </w:endnote>
  <w:endnote w:type="continuationSeparator" w:id="0">
    <w:p w14:paraId="1DD0DD73" w14:textId="77777777" w:rsidR="00362305" w:rsidRDefault="00362305" w:rsidP="00DD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42FC2" w14:textId="77777777" w:rsidR="00357E20" w:rsidRDefault="00357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653C" w14:textId="77777777" w:rsidR="00357E20" w:rsidRDefault="00357E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104122"/>
      <w:docPartObj>
        <w:docPartGallery w:val="Page Numbers (Bottom of Page)"/>
        <w:docPartUnique/>
      </w:docPartObj>
    </w:sdtPr>
    <w:sdtEndPr>
      <w:rPr>
        <w:noProof/>
      </w:rPr>
    </w:sdtEndPr>
    <w:sdtContent>
      <w:bookmarkStart w:id="2" w:name="_GoBack" w:displacedByCustomXml="prev"/>
      <w:bookmarkEnd w:id="2" w:displacedByCustomXml="prev"/>
      <w:p w14:paraId="4A3561EA" w14:textId="26A3414E" w:rsidR="00357E20" w:rsidRDefault="00357E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0B296B" w14:textId="77777777" w:rsidR="00357E20" w:rsidRDefault="00357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EEB5F" w14:textId="77777777" w:rsidR="00362305" w:rsidRDefault="00362305" w:rsidP="00DD4FC5">
      <w:r>
        <w:separator/>
      </w:r>
    </w:p>
  </w:footnote>
  <w:footnote w:type="continuationSeparator" w:id="0">
    <w:p w14:paraId="15DCC709" w14:textId="77777777" w:rsidR="00362305" w:rsidRDefault="00362305" w:rsidP="00DD4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F2138" w14:textId="77777777" w:rsidR="00357E20" w:rsidRDefault="00357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910"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4"/>
      <w:gridCol w:w="6036"/>
    </w:tblGrid>
    <w:tr w:rsidR="00DD4FC5" w14:paraId="4C0E3112" w14:textId="77777777" w:rsidTr="000B7005">
      <w:tc>
        <w:tcPr>
          <w:tcW w:w="2874" w:type="dxa"/>
        </w:tcPr>
        <w:p w14:paraId="20815471" w14:textId="77777777" w:rsidR="00DD4FC5" w:rsidRDefault="00DD4FC5" w:rsidP="00DD4FC5">
          <w:pPr>
            <w:jc w:val="left"/>
            <w:rPr>
              <w:rFonts w:ascii="Book Antiqua" w:hAnsi="Book Antiqua" w:cs="Book Antiqua"/>
              <w:lang w:val="en-US"/>
            </w:rPr>
          </w:pPr>
          <w:r>
            <w:rPr>
              <w:rFonts w:ascii="Book Antiqua" w:hAnsi="Book Antiqua" w:cs="Book Antiqua"/>
              <w:noProof/>
              <w:lang w:val="en-US"/>
            </w:rPr>
            <w:drawing>
              <wp:inline distT="0" distB="0" distL="114300" distR="114300" wp14:anchorId="577D54F5" wp14:editId="7E311789">
                <wp:extent cx="1756410" cy="731520"/>
                <wp:effectExtent l="0" t="0" r="15240" b="11430"/>
                <wp:docPr id="1106067135" name="Picture 1106067135" descr="Logo Icom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mbec"/>
                        <pic:cNvPicPr>
                          <a:picLocks noChangeAspect="1"/>
                        </pic:cNvPicPr>
                      </pic:nvPicPr>
                      <pic:blipFill>
                        <a:blip r:embed="rId1"/>
                        <a:srcRect t="27639" b="30694"/>
                        <a:stretch>
                          <a:fillRect/>
                        </a:stretch>
                      </pic:blipFill>
                      <pic:spPr>
                        <a:xfrm>
                          <a:off x="0" y="0"/>
                          <a:ext cx="1756410" cy="731520"/>
                        </a:xfrm>
                        <a:prstGeom prst="rect">
                          <a:avLst/>
                        </a:prstGeom>
                      </pic:spPr>
                    </pic:pic>
                  </a:graphicData>
                </a:graphic>
              </wp:inline>
            </w:drawing>
          </w:r>
        </w:p>
      </w:tc>
      <w:tc>
        <w:tcPr>
          <w:tcW w:w="6036" w:type="dxa"/>
        </w:tcPr>
        <w:p w14:paraId="1C91342A" w14:textId="77777777" w:rsidR="00DD4FC5" w:rsidRDefault="00DD4FC5" w:rsidP="00DD4FC5">
          <w:pPr>
            <w:rPr>
              <w:rFonts w:ascii="Book Antiqua" w:hAnsi="Book Antiqua"/>
              <w:b/>
              <w:bCs/>
              <w:color w:val="002060"/>
              <w:sz w:val="28"/>
              <w:szCs w:val="28"/>
              <w:lang w:val="en-US"/>
            </w:rPr>
          </w:pPr>
          <w:r>
            <w:rPr>
              <w:rFonts w:ascii="Book Antiqua" w:hAnsi="Book Antiqua"/>
              <w:b/>
              <w:bCs/>
              <w:color w:val="002060"/>
              <w:sz w:val="28"/>
              <w:szCs w:val="28"/>
              <w:lang w:val="en-US"/>
            </w:rPr>
            <w:t>1</w:t>
          </w:r>
          <w:r>
            <w:rPr>
              <w:rFonts w:ascii="Book Antiqua" w:hAnsi="Book Antiqua"/>
              <w:b/>
              <w:bCs/>
              <w:color w:val="002060"/>
              <w:sz w:val="28"/>
              <w:szCs w:val="28"/>
              <w:vertAlign w:val="superscript"/>
              <w:lang w:val="en-US"/>
            </w:rPr>
            <w:t>st</w:t>
          </w:r>
          <w:r>
            <w:rPr>
              <w:rFonts w:ascii="Book Antiqua" w:hAnsi="Book Antiqua"/>
              <w:b/>
              <w:bCs/>
              <w:color w:val="002060"/>
              <w:sz w:val="28"/>
              <w:szCs w:val="28"/>
              <w:lang w:val="en-US"/>
            </w:rPr>
            <w:t xml:space="preserve"> International Conference on Management, Business and Economy (</w:t>
          </w:r>
          <w:proofErr w:type="spellStart"/>
          <w:r>
            <w:rPr>
              <w:rFonts w:ascii="Book Antiqua" w:hAnsi="Book Antiqua"/>
              <w:b/>
              <w:bCs/>
              <w:color w:val="002060"/>
              <w:sz w:val="28"/>
              <w:szCs w:val="28"/>
              <w:lang w:val="en-US"/>
            </w:rPr>
            <w:t>ICoMBEc</w:t>
          </w:r>
          <w:proofErr w:type="spellEnd"/>
          <w:r>
            <w:rPr>
              <w:rFonts w:ascii="Book Antiqua" w:hAnsi="Book Antiqua"/>
              <w:b/>
              <w:bCs/>
              <w:color w:val="002060"/>
              <w:sz w:val="28"/>
              <w:szCs w:val="28"/>
              <w:lang w:val="en-US"/>
            </w:rPr>
            <w:t xml:space="preserve"> 2025)</w:t>
          </w:r>
        </w:p>
        <w:p w14:paraId="3505BFF9" w14:textId="2B254DCD" w:rsidR="00DD4FC5" w:rsidRDefault="00DD4FC5" w:rsidP="00DD4FC5">
          <w:pPr>
            <w:rPr>
              <w:rFonts w:ascii="Book Antiqua" w:hAnsi="Book Antiqua"/>
              <w:color w:val="4472C4" w:themeColor="accent5"/>
              <w:sz w:val="20"/>
              <w:szCs w:val="20"/>
              <w:lang w:val="en-US"/>
            </w:rPr>
          </w:pPr>
          <w:r>
            <w:rPr>
              <w:rFonts w:ascii="Book Antiqua" w:hAnsi="Book Antiqua"/>
              <w:color w:val="4472C4" w:themeColor="accent5"/>
              <w:sz w:val="20"/>
              <w:szCs w:val="20"/>
              <w:lang w:val="en-US"/>
            </w:rPr>
            <w:t>Vo. 1 No. 1</w:t>
          </w:r>
          <w:r w:rsidR="00065DFB">
            <w:rPr>
              <w:rFonts w:ascii="Book Antiqua" w:hAnsi="Book Antiqua"/>
              <w:color w:val="4472C4" w:themeColor="accent5"/>
              <w:sz w:val="20"/>
              <w:szCs w:val="20"/>
              <w:lang w:val="en-US"/>
            </w:rPr>
            <w:t xml:space="preserve"> 2025</w:t>
          </w:r>
        </w:p>
        <w:p w14:paraId="38A27924" w14:textId="425CAC61" w:rsidR="00DD4FC5" w:rsidRDefault="00065DFB" w:rsidP="00DD4FC5">
          <w:pPr>
            <w:rPr>
              <w:rFonts w:ascii="Book Antiqua" w:hAnsi="Book Antiqua"/>
              <w:sz w:val="28"/>
              <w:szCs w:val="28"/>
              <w:lang w:val="en-US"/>
            </w:rPr>
          </w:pPr>
          <w:r>
            <w:rPr>
              <w:rFonts w:ascii="Book Antiqua" w:hAnsi="Book Antiqua"/>
              <w:color w:val="4472C4" w:themeColor="accent5"/>
              <w:sz w:val="20"/>
              <w:szCs w:val="20"/>
              <w:lang w:val="en-US"/>
            </w:rPr>
            <w:t>e</w:t>
          </w:r>
          <w:r w:rsidR="00DD4FC5">
            <w:rPr>
              <w:rFonts w:ascii="Book Antiqua" w:hAnsi="Book Antiqua"/>
              <w:color w:val="4472C4" w:themeColor="accent5"/>
              <w:sz w:val="20"/>
              <w:szCs w:val="20"/>
              <w:lang w:val="en-US"/>
            </w:rPr>
            <w:t>-</w:t>
          </w:r>
          <w:proofErr w:type="gramStart"/>
          <w:r w:rsidR="00DD4FC5">
            <w:rPr>
              <w:rFonts w:ascii="Book Antiqua" w:hAnsi="Book Antiqua"/>
              <w:color w:val="4472C4" w:themeColor="accent5"/>
              <w:sz w:val="20"/>
              <w:szCs w:val="20"/>
              <w:lang w:val="en-US"/>
            </w:rPr>
            <w:t>ISSN :</w:t>
          </w:r>
          <w:proofErr w:type="gramEnd"/>
          <w:r w:rsidR="00DD4FC5">
            <w:rPr>
              <w:rFonts w:ascii="Book Antiqua" w:hAnsi="Book Antiqua"/>
              <w:color w:val="4472C4" w:themeColor="accent5"/>
              <w:sz w:val="20"/>
              <w:szCs w:val="20"/>
              <w:lang w:val="en-US"/>
            </w:rPr>
            <w:t xml:space="preserve"> XXXX-XXX</w:t>
          </w:r>
        </w:p>
      </w:tc>
    </w:tr>
  </w:tbl>
  <w:p w14:paraId="58A185D2" w14:textId="77777777" w:rsidR="00DD4FC5" w:rsidRDefault="00DD4F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910"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4"/>
      <w:gridCol w:w="6036"/>
    </w:tblGrid>
    <w:tr w:rsidR="002254AE" w14:paraId="6C2F8586" w14:textId="77777777" w:rsidTr="00295FCD">
      <w:tc>
        <w:tcPr>
          <w:tcW w:w="2874" w:type="dxa"/>
        </w:tcPr>
        <w:p w14:paraId="765FCD58" w14:textId="77777777" w:rsidR="002254AE" w:rsidRDefault="002254AE" w:rsidP="002254AE">
          <w:pPr>
            <w:jc w:val="left"/>
            <w:rPr>
              <w:rFonts w:ascii="Book Antiqua" w:hAnsi="Book Antiqua" w:cs="Book Antiqua"/>
              <w:lang w:val="en-US"/>
            </w:rPr>
          </w:pPr>
          <w:r>
            <w:rPr>
              <w:rFonts w:ascii="Book Antiqua" w:hAnsi="Book Antiqua" w:cs="Book Antiqua"/>
              <w:noProof/>
              <w:lang w:val="en-US"/>
            </w:rPr>
            <w:drawing>
              <wp:inline distT="0" distB="0" distL="114300" distR="114300" wp14:anchorId="1D27A968" wp14:editId="159AAD5C">
                <wp:extent cx="1756410" cy="731520"/>
                <wp:effectExtent l="0" t="0" r="15240" b="11430"/>
                <wp:docPr id="779821205" name="Picture 779821205" descr="Logo Icom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mbec"/>
                        <pic:cNvPicPr>
                          <a:picLocks noChangeAspect="1"/>
                        </pic:cNvPicPr>
                      </pic:nvPicPr>
                      <pic:blipFill>
                        <a:blip r:embed="rId1"/>
                        <a:srcRect t="27639" b="30694"/>
                        <a:stretch>
                          <a:fillRect/>
                        </a:stretch>
                      </pic:blipFill>
                      <pic:spPr>
                        <a:xfrm>
                          <a:off x="0" y="0"/>
                          <a:ext cx="1756410" cy="731520"/>
                        </a:xfrm>
                        <a:prstGeom prst="rect">
                          <a:avLst/>
                        </a:prstGeom>
                      </pic:spPr>
                    </pic:pic>
                  </a:graphicData>
                </a:graphic>
              </wp:inline>
            </w:drawing>
          </w:r>
        </w:p>
      </w:tc>
      <w:tc>
        <w:tcPr>
          <w:tcW w:w="6036" w:type="dxa"/>
        </w:tcPr>
        <w:p w14:paraId="5455983D" w14:textId="77777777" w:rsidR="002254AE" w:rsidRDefault="002254AE" w:rsidP="002254AE">
          <w:pPr>
            <w:rPr>
              <w:rFonts w:ascii="Book Antiqua" w:hAnsi="Book Antiqua"/>
              <w:b/>
              <w:bCs/>
              <w:color w:val="002060"/>
              <w:sz w:val="28"/>
              <w:szCs w:val="28"/>
              <w:lang w:val="en-US"/>
            </w:rPr>
          </w:pPr>
          <w:r>
            <w:rPr>
              <w:rFonts w:ascii="Book Antiqua" w:hAnsi="Book Antiqua"/>
              <w:b/>
              <w:bCs/>
              <w:color w:val="002060"/>
              <w:sz w:val="28"/>
              <w:szCs w:val="28"/>
              <w:lang w:val="en-US"/>
            </w:rPr>
            <w:t>1</w:t>
          </w:r>
          <w:r>
            <w:rPr>
              <w:rFonts w:ascii="Book Antiqua" w:hAnsi="Book Antiqua"/>
              <w:b/>
              <w:bCs/>
              <w:color w:val="002060"/>
              <w:sz w:val="28"/>
              <w:szCs w:val="28"/>
              <w:vertAlign w:val="superscript"/>
              <w:lang w:val="en-US"/>
            </w:rPr>
            <w:t>st</w:t>
          </w:r>
          <w:r>
            <w:rPr>
              <w:rFonts w:ascii="Book Antiqua" w:hAnsi="Book Antiqua"/>
              <w:b/>
              <w:bCs/>
              <w:color w:val="002060"/>
              <w:sz w:val="28"/>
              <w:szCs w:val="28"/>
              <w:lang w:val="en-US"/>
            </w:rPr>
            <w:t xml:space="preserve"> International Conference on Management, Business and Economy (</w:t>
          </w:r>
          <w:proofErr w:type="spellStart"/>
          <w:r>
            <w:rPr>
              <w:rFonts w:ascii="Book Antiqua" w:hAnsi="Book Antiqua"/>
              <w:b/>
              <w:bCs/>
              <w:color w:val="002060"/>
              <w:sz w:val="28"/>
              <w:szCs w:val="28"/>
              <w:lang w:val="en-US"/>
            </w:rPr>
            <w:t>ICoMBEc</w:t>
          </w:r>
          <w:proofErr w:type="spellEnd"/>
          <w:r>
            <w:rPr>
              <w:rFonts w:ascii="Book Antiqua" w:hAnsi="Book Antiqua"/>
              <w:b/>
              <w:bCs/>
              <w:color w:val="002060"/>
              <w:sz w:val="28"/>
              <w:szCs w:val="28"/>
              <w:lang w:val="en-US"/>
            </w:rPr>
            <w:t xml:space="preserve"> 2025)</w:t>
          </w:r>
        </w:p>
        <w:p w14:paraId="72BE2BF5" w14:textId="77777777" w:rsidR="002254AE" w:rsidRDefault="002254AE" w:rsidP="002254AE">
          <w:pPr>
            <w:rPr>
              <w:rFonts w:ascii="Book Antiqua" w:hAnsi="Book Antiqua"/>
              <w:color w:val="4472C4" w:themeColor="accent5"/>
              <w:sz w:val="20"/>
              <w:szCs w:val="20"/>
              <w:lang w:val="en-US"/>
            </w:rPr>
          </w:pPr>
          <w:r>
            <w:rPr>
              <w:rFonts w:ascii="Book Antiqua" w:hAnsi="Book Antiqua"/>
              <w:color w:val="4472C4" w:themeColor="accent5"/>
              <w:sz w:val="20"/>
              <w:szCs w:val="20"/>
              <w:lang w:val="en-US"/>
            </w:rPr>
            <w:t>Vo. 1 No. 1 2025</w:t>
          </w:r>
        </w:p>
        <w:p w14:paraId="04A94101" w14:textId="77777777" w:rsidR="002254AE" w:rsidRDefault="002254AE" w:rsidP="002254AE">
          <w:pPr>
            <w:rPr>
              <w:rFonts w:ascii="Book Antiqua" w:hAnsi="Book Antiqua"/>
              <w:sz w:val="28"/>
              <w:szCs w:val="28"/>
              <w:lang w:val="en-US"/>
            </w:rPr>
          </w:pPr>
          <w:r>
            <w:rPr>
              <w:rFonts w:ascii="Book Antiqua" w:hAnsi="Book Antiqua"/>
              <w:color w:val="4472C4" w:themeColor="accent5"/>
              <w:sz w:val="20"/>
              <w:szCs w:val="20"/>
              <w:lang w:val="en-US"/>
            </w:rPr>
            <w:t>e-ISSN : XXXX-XXX</w:t>
          </w:r>
        </w:p>
      </w:tc>
    </w:tr>
  </w:tbl>
  <w:p w14:paraId="5F83D9AB" w14:textId="77777777" w:rsidR="002254AE" w:rsidRPr="002254AE" w:rsidRDefault="002254AE" w:rsidP="002254A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BB344A"/>
    <w:multiLevelType w:val="singleLevel"/>
    <w:tmpl w:val="C8BB344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4D35ED0"/>
    <w:multiLevelType w:val="singleLevel"/>
    <w:tmpl w:val="F4D35ED0"/>
    <w:lvl w:ilvl="0">
      <w:start w:val="1"/>
      <w:numFmt w:val="decimal"/>
      <w:lvlText w:val="%1."/>
      <w:lvlJc w:val="left"/>
      <w:pPr>
        <w:tabs>
          <w:tab w:val="left" w:pos="425"/>
        </w:tabs>
        <w:ind w:left="425" w:hanging="425"/>
      </w:pPr>
      <w:rPr>
        <w:rFonts w:hint="default"/>
      </w:rPr>
    </w:lvl>
  </w:abstractNum>
  <w:abstractNum w:abstractNumId="2" w15:restartNumberingAfterBreak="0">
    <w:nsid w:val="0F1A05F0"/>
    <w:multiLevelType w:val="singleLevel"/>
    <w:tmpl w:val="0F1A05F0"/>
    <w:lvl w:ilvl="0">
      <w:start w:val="1"/>
      <w:numFmt w:val="decimal"/>
      <w:lvlText w:val="%1."/>
      <w:lvlJc w:val="left"/>
      <w:pPr>
        <w:tabs>
          <w:tab w:val="left" w:pos="425"/>
        </w:tabs>
        <w:ind w:left="425" w:hanging="425"/>
      </w:pPr>
      <w:rPr>
        <w:rFonts w:hint="default"/>
      </w:rPr>
    </w:lvl>
  </w:abstractNum>
  <w:abstractNum w:abstractNumId="3" w15:restartNumberingAfterBreak="0">
    <w:nsid w:val="18DC5AA4"/>
    <w:multiLevelType w:val="hybridMultilevel"/>
    <w:tmpl w:val="E56CF13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6D1DA8"/>
    <w:multiLevelType w:val="hybridMultilevel"/>
    <w:tmpl w:val="415836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68A1017"/>
    <w:multiLevelType w:val="hybridMultilevel"/>
    <w:tmpl w:val="E56CF13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8C5884A"/>
    <w:multiLevelType w:val="singleLevel"/>
    <w:tmpl w:val="68C5884A"/>
    <w:lvl w:ilvl="0">
      <w:start w:val="1"/>
      <w:numFmt w:val="decimal"/>
      <w:lvlText w:val="%1."/>
      <w:lvlJc w:val="left"/>
      <w:pPr>
        <w:tabs>
          <w:tab w:val="left" w:pos="425"/>
        </w:tabs>
        <w:ind w:left="425" w:hanging="425"/>
      </w:pPr>
      <w:rPr>
        <w:rFonts w:hint="default"/>
      </w:rPr>
    </w:lvl>
  </w:abstractNum>
  <w:num w:numId="1">
    <w:abstractNumId w:val="1"/>
  </w:num>
  <w:num w:numId="2">
    <w:abstractNumId w:val="6"/>
  </w:num>
  <w:num w:numId="3">
    <w:abstractNumId w:val="2"/>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proofState w:spelling="clean" w:grammar="clean"/>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2B012FF"/>
    <w:rsid w:val="00065DFB"/>
    <w:rsid w:val="002254AE"/>
    <w:rsid w:val="00357E20"/>
    <w:rsid w:val="00362305"/>
    <w:rsid w:val="003E4784"/>
    <w:rsid w:val="0053749C"/>
    <w:rsid w:val="00604F2A"/>
    <w:rsid w:val="006465C7"/>
    <w:rsid w:val="008A06B5"/>
    <w:rsid w:val="008A3013"/>
    <w:rsid w:val="008A7640"/>
    <w:rsid w:val="00A268B7"/>
    <w:rsid w:val="00C87C32"/>
    <w:rsid w:val="00DD4FC5"/>
    <w:rsid w:val="00FC57AC"/>
    <w:rsid w:val="62B01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10F13"/>
  <w15:docId w15:val="{A188117A-5E6C-456F-BD05-8EFCF9A0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mbria" w:eastAsia="Cambria" w:hAnsi="Cambria" w:cs="Cambria"/>
      <w:sz w:val="24"/>
      <w:szCs w:val="24"/>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32">
    <w:name w:val="_Style 32"/>
    <w:basedOn w:val="TableNormal0"/>
    <w:qFormat/>
    <w:tblPr>
      <w:tblCellMar>
        <w:left w:w="108" w:type="dxa"/>
        <w:right w:w="108" w:type="dxa"/>
      </w:tblCellMar>
    </w:tblPr>
  </w:style>
  <w:style w:type="table" w:customStyle="1" w:styleId="TableNormal0">
    <w:name w:val="TableNormal"/>
    <w:tblPr>
      <w:tblCellMar>
        <w:top w:w="0" w:type="dxa"/>
        <w:left w:w="0" w:type="dxa"/>
        <w:bottom w:w="0" w:type="dxa"/>
        <w:right w:w="0" w:type="dxa"/>
      </w:tblCellMar>
    </w:tblPr>
  </w:style>
  <w:style w:type="paragraph" w:styleId="BalloonText">
    <w:name w:val="Balloon Text"/>
    <w:basedOn w:val="Normal"/>
    <w:link w:val="BalloonTextChar"/>
    <w:rsid w:val="00604F2A"/>
    <w:rPr>
      <w:rFonts w:ascii="Tahoma" w:hAnsi="Tahoma" w:cs="Tahoma"/>
      <w:sz w:val="16"/>
      <w:szCs w:val="16"/>
    </w:rPr>
  </w:style>
  <w:style w:type="character" w:customStyle="1" w:styleId="BalloonTextChar">
    <w:name w:val="Balloon Text Char"/>
    <w:basedOn w:val="DefaultParagraphFont"/>
    <w:link w:val="BalloonText"/>
    <w:rsid w:val="00604F2A"/>
    <w:rPr>
      <w:rFonts w:ascii="Tahoma" w:eastAsia="Cambria" w:hAnsi="Tahoma" w:cs="Tahoma"/>
      <w:sz w:val="16"/>
      <w:szCs w:val="16"/>
      <w:lang w:val="zh-CN"/>
    </w:rPr>
  </w:style>
  <w:style w:type="paragraph" w:styleId="ListParagraph">
    <w:name w:val="List Paragraph"/>
    <w:basedOn w:val="Normal"/>
    <w:uiPriority w:val="99"/>
    <w:rsid w:val="00604F2A"/>
    <w:pPr>
      <w:ind w:left="720"/>
      <w:contextualSpacing/>
    </w:pPr>
  </w:style>
  <w:style w:type="paragraph" w:styleId="NormalWeb">
    <w:name w:val="Normal (Web)"/>
    <w:basedOn w:val="Normal"/>
    <w:rsid w:val="00604F2A"/>
    <w:rPr>
      <w:rFonts w:ascii="Times New Roman" w:hAnsi="Times New Roman" w:cs="Times New Roman"/>
    </w:rPr>
  </w:style>
  <w:style w:type="character" w:customStyle="1" w:styleId="UnresolvedMention1">
    <w:name w:val="Unresolved Mention1"/>
    <w:basedOn w:val="DefaultParagraphFont"/>
    <w:uiPriority w:val="99"/>
    <w:semiHidden/>
    <w:unhideWhenUsed/>
    <w:rsid w:val="00604F2A"/>
    <w:rPr>
      <w:color w:val="605E5C"/>
      <w:shd w:val="clear" w:color="auto" w:fill="E1DFDD"/>
    </w:rPr>
  </w:style>
  <w:style w:type="character" w:styleId="UnresolvedMention">
    <w:name w:val="Unresolved Mention"/>
    <w:basedOn w:val="DefaultParagraphFont"/>
    <w:uiPriority w:val="99"/>
    <w:semiHidden/>
    <w:unhideWhenUsed/>
    <w:rsid w:val="002254AE"/>
    <w:rPr>
      <w:color w:val="605E5C"/>
      <w:shd w:val="clear" w:color="auto" w:fill="E1DFDD"/>
    </w:rPr>
  </w:style>
  <w:style w:type="character" w:customStyle="1" w:styleId="FooterChar">
    <w:name w:val="Footer Char"/>
    <w:basedOn w:val="DefaultParagraphFont"/>
    <w:link w:val="Footer"/>
    <w:uiPriority w:val="99"/>
    <w:rsid w:val="00357E20"/>
    <w:rPr>
      <w:rFonts w:ascii="Cambria" w:eastAsia="Cambria" w:hAnsi="Cambria" w:cs="Cambria"/>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vinaaanovv@gmail.com"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2139/ssrn.3472673"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84335-D6F6-4EB6-9D5A-DA46F9376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7139</Words>
  <Characters>40697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anum nuryani;vina novianti</dc:creator>
  <cp:lastModifiedBy>TURNITIN 2</cp:lastModifiedBy>
  <cp:revision>3</cp:revision>
  <cp:lastPrinted>2025-10-31T09:47:00Z</cp:lastPrinted>
  <dcterms:created xsi:type="dcterms:W3CDTF">2025-11-26T07:46:00Z</dcterms:created>
  <dcterms:modified xsi:type="dcterms:W3CDTF">2026-01-06T08:22:00Z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CD776D86EE214040BB79FAC06D4FFD71_11</vt:lpwstr>
  </property>
</Properties>
</file>